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123559-20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Оказание услуг по проведению лабораторных исследований, в рамках программы производственного контроля</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78 846,33</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ГАУСО МО "Ступинский КЦСОН"</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5045026865</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142800, Московская обл., г.Ступино, ул.Комсомольская д.15</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142800, Московская обл., г.Ступино, ул.Комсомольская д.15</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324356160"/>
                <w:placeholder>
                  <w:docPart w:val="49952D5331F74D8BAB08BCFA3D91919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1526901481"/>
                    <w:placeholder>
                      <w:docPart w:val="8C8E87CDC83940D38A805826AC1B7892"/>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rsidR="007C3BF1">
                        <w:trPr>
                          <w:cantSplit/>
                          <w:tblHeader/>
                        </w:trPr>
                        <w:tc>
                          <w:tcPr>
                            <w:tcW w:w="2235" w:type="dxa"/>
                            <w:shd w:val="clear" w:color="auto" w:fill="auto"/>
                          </w:tcPr>
                          <w:p w:rsidR="007C3BF1" w:rsidRDefault="00A82AE5">
                            <w:pPr>
                              <w:pStyle w:val="a8"/>
                            </w:pPr>
                            <w:sdt>
                              <w:sdtPr>
                                <w:alias w:val="systemM"/>
                                <w:tag w:val="If"/>
                                <w:id w:val="-1199391030"/>
                                <w:placeholder>
                                  <w:docPart w:val="05AB17960107433BBD966914EB3BEDFC"/>
                                </w:placeholder>
                                <w:docPartList>
                                  <w:docPartGallery w:val="AutoText"/>
                                </w:docPartList>
                              </w:sdtPr>
                              <w:sdtEndPr>
                                <w:rPr>
                                  <w:rStyle w:val="18"/>
                                  <w:b/>
                                  <w:lang w:val="en-US"/>
                                </w:rPr>
                              </w:sdtEndPr>
                              <w:sdtContent>
                                <w:r w:rsidR="008C2287">
                                  <w:rPr>
                                    <w:rStyle w:val="18"/>
                                    <w:lang w:val="en-US"/>
                                  </w:rPr>
                                  <w:t>КОЗ / ОКПД</w:t>
                                </w:r>
                                <w:r w:rsidR="008C2287">
                                  <w:rPr>
                                    <w:rStyle w:val="18"/>
                                  </w:rPr>
                                  <w:t xml:space="preserve"> </w:t>
                                </w:r>
                                <w:r w:rsidR="008C2287">
                                  <w:rPr>
                                    <w:rStyle w:val="18"/>
                                    <w:lang w:val="en-US"/>
                                  </w:rPr>
                                  <w:t>2</w:t>
                                </w:r>
                              </w:sdtContent>
                            </w:sdt>
                          </w:p>
                        </w:tc>
                        <w:tc>
                          <w:tcPr>
                            <w:tcW w:w="8223" w:type="dxa"/>
                            <w:shd w:val="clear" w:color="auto" w:fill="auto"/>
                          </w:tcPr>
                          <w:p w:rsidR="007C3BF1" w:rsidRDefault="008C2287">
                            <w:pPr>
                              <w:pStyle w:val="17"/>
                            </w:pPr>
                            <w:r>
                              <w:t>Наименование</w:t>
                            </w:r>
                          </w:p>
                        </w:tc>
                        <w:tc>
                          <w:tcPr>
                            <w:tcW w:w="4251"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02.29.05.09</w:t>
                                    </w:r>
                                  </w:sdtContent>
                                </w:sdt>
                                <w:r w:rsidR="008C2287">
                                  <w:rPr>
                                    <w:b/>
                                  </w:rPr>
                                  <w:t xml:space="preserve"> / </w:t>
                                </w:r>
                                <w:sdt>
                                  <w:sdtPr>
                                    <w:alias w:val="Simple"/>
                                    <w:tag w:val="Simple"/>
                                    <w:id w:val="-23636133"/>
                                    <w:placeholder>
                                      <w:docPart w:val="3C53ADC5EC5140FFA858EE3ED98FCDCC"/>
                                    </w:placeholder>
                                    <w:text/>
                                  </w:sdtPr>
                                  <w:sdtEndPr/>
                                  <w:sdtContent>
                                    <w:r w:rsidR="008C2287">
                                      <w:t>71.20.12.000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Оказание услуг по проведению лабораторных исследований в рамках программы производственного контроля</w:t>
                                </w:r>
                              </w:sdtContent>
                            </w:sdt>
                          </w:p>
                        </w:tc>
                        <w:tc>
                          <w:tcPr>
                            <w:tcW w:w="4251" w:type="dxa"/>
                            <w:shd w:val="clear" w:color="auto" w:fill="auto"/>
                          </w:tcPr>
                          <w:p w:rsidR="007C3BF1" w:rsidRDefault="008C2287">
                            <w:pPr>
                              <w:pStyle w:val="a8"/>
                              <w:jc w:val="right"/>
                            </w:pPr>
                            <w:r>
                              <w:t>(не указано)*</w:t>
                            </w:r>
                          </w:p>
                        </w:tc>
                      </w:tr>
                    </w:tbl>
                    <w:p w:rsidR="007C3BF1" w:rsidRDefault="00A82AE5">
                      <w:pPr>
                        <w:pStyle w:val="a8"/>
                        <w:rPr>
                          <w:sz w:val="2"/>
                          <w:szCs w:val="2"/>
                        </w:rPr>
                      </w:pPr>
                    </w:p>
                  </w:sdtContent>
                </w:sdt>
              </w:sdtContent>
            </w:sdt>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Оказание услуг по проведению лабораторных исследований в рамках программы производственного контроля</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74.30.16.000,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Оказание услуг по проведению лабораторных исследований в рамках программы производственного контроля</w:t>
                            </w:r>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раб.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30 раб. дн. от даты заключения договора</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раб.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выполнении работ (оказании услуг), унифицированный формат, приказ ФНС России от 30.11.2015 г. № ММВ-7-10/552@» (Оказание услуг по проведению лабораторных исследований в рамках программы производственного контроля)</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проведению лабораторных исследований в рамках программы производственного контроля</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Направление/Подписание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проведению лабораторных исследований в рамках программы производственного контроля</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Направление/Подписание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Направление/Подписание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услуг по проведению лабораторных исследований в рамках программы производственного контроля</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Направление/Подписание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3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