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061CDB"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061CDB" w14:paraId="0866C210" w14:textId="77777777">
            <w:pPr>
              <w:pStyle w:val="aff2"/>
            </w:pPr>
            <w:r w:rsidR="005E1E29">
              <w:t>02.02.02.18.01</w:t>
            </w:r>
            <w:r w:rsidR="005E1E29">
              <w:rPr>
                <w:b/>
              </w:rPr>
              <w:t xml:space="preserve"> / </w:t>
            </w:r>
            <w:r w:rsidR="005E1E29">
              <w:t>61.10.11.120</w:t>
            </w:r>
          </w:p>
          <w:p w:rsidR="005E1E29" w:rsidP="009643D6" w:rsidRDefault="00061CDB"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061CDB" w14:paraId="6157ADDF" w14:textId="77777777">
            <w:pPr>
              <w:pStyle w:val="aff2"/>
            </w:pPr>
            <w:r w:rsidR="005E1E29">
              <w:t>Предоставление местного телефонного соединения абоненту сети для передачи голосовой информации, Условная единица</w:t>
            </w:r>
          </w:p>
        </w:tc>
        <w:tc>
          <w:tcPr>
            <w:tcW w:w="2409" w:type="dxa"/>
            <w:tcBorders>
              <w:bottom w:val="single" w:color="auto" w:sz="4" w:space="0"/>
            </w:tcBorders>
          </w:tcPr>
          <w:p w:rsidR="005E1E29" w:rsidP="009643D6" w:rsidRDefault="00061CDB"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61CDB" w14:paraId="180AFEAF" w14:textId="77777777">
            <w:pPr>
              <w:pStyle w:val="aff2"/>
            </w:pPr>
            <w:r w:rsidR="005E1E29">
              <w:t>2 148,00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061CDB"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061CDB"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61CDB" w14:paraId="0866C210" w14:textId="77777777">
            <w:pPr>
              <w:pStyle w:val="aff2"/>
            </w:pPr>
            <w:r w:rsidR="005E1E29">
              <w:t>02.02.02.18.01</w:t>
            </w:r>
            <w:r w:rsidR="005E1E29">
              <w:rPr>
                <w:b/>
              </w:rPr>
              <w:t xml:space="preserve"> / </w:t>
            </w:r>
            <w:r w:rsidR="005E1E29">
              <w:t>61.10.11.120</w:t>
            </w:r>
          </w:p>
          <w:p w:rsidR="005E1E29" w:rsidP="009643D6" w:rsidRDefault="00061CDB"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061CDB" w14:paraId="6157ADDF" w14:textId="77777777">
            <w:pPr>
              <w:pStyle w:val="aff2"/>
            </w:pPr>
            <w:r w:rsidR="005E1E29">
              <w:t>Предоставление местного телефонного соединения абоненту сети для передачи голосовой информации, Условная единица</w:t>
            </w:r>
          </w:p>
        </w:tc>
        <w:tc>
          <w:tcPr>
            <w:tcW w:w="2409" w:type="dxa"/>
            <w:tcBorders>
              <w:bottom w:val="single" w:color="auto" w:sz="4" w:space="0"/>
            </w:tcBorders>
          </w:tcPr>
          <w:p w:rsidR="005E1E29" w:rsidP="009643D6" w:rsidRDefault="00061CDB"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61CDB" w14:paraId="180AFEAF" w14:textId="77777777">
            <w:pPr>
              <w:pStyle w:val="aff2"/>
            </w:pPr>
            <w:r w:rsidR="005E1E29">
              <w:t>1 308,00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061CDB"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061CDB"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61CDB" w14:paraId="0866C210" w14:textId="77777777">
            <w:pPr>
              <w:pStyle w:val="aff2"/>
            </w:pPr>
            <w:r w:rsidR="005E1E29">
              <w:t>02.02.02.19.01</w:t>
            </w:r>
            <w:r w:rsidR="005E1E29">
              <w:rPr>
                <w:b/>
              </w:rPr>
              <w:t xml:space="preserve"> / </w:t>
            </w:r>
            <w:r w:rsidR="005E1E29">
              <w:t>61.10.11.110</w:t>
            </w:r>
          </w:p>
          <w:p w:rsidR="005E1E29" w:rsidP="009643D6" w:rsidRDefault="00061CDB"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061CDB" w14:paraId="6157ADDF" w14:textId="77777777">
            <w:pPr>
              <w:pStyle w:val="aff2"/>
            </w:pPr>
            <w:r w:rsidR="005E1E29">
              <w:t>Услуги по предоставлению междугородней и международной стационарной телефонной связи (Месяц)</w:t>
            </w:r>
          </w:p>
        </w:tc>
        <w:tc>
          <w:tcPr>
            <w:tcW w:w="2409" w:type="dxa"/>
            <w:tcBorders>
              <w:bottom w:val="single" w:color="auto" w:sz="4" w:space="0"/>
            </w:tcBorders>
          </w:tcPr>
          <w:p w:rsidR="005E1E29" w:rsidP="009643D6" w:rsidRDefault="00061CDB"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61CDB"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061CDB"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061CDB"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61CDB" w14:paraId="0866C210" w14:textId="77777777">
            <w:pPr>
              <w:pStyle w:val="aff2"/>
            </w:pPr>
            <w:r w:rsidR="005E1E29">
              <w:t>02.02.02.11</w:t>
            </w:r>
            <w:r w:rsidR="005E1E29">
              <w:rPr>
                <w:b/>
              </w:rPr>
              <w:t xml:space="preserve"> / </w:t>
            </w:r>
            <w:r w:rsidR="005E1E29">
              <w:t>61.10.11.120</w:t>
            </w:r>
          </w:p>
          <w:p w:rsidR="005E1E29" w:rsidP="009643D6" w:rsidRDefault="00061CDB"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061CDB" w14:paraId="6157ADDF" w14:textId="77777777">
            <w:pPr>
              <w:pStyle w:val="aff2"/>
            </w:pPr>
            <w:r w:rsidR="005E1E29">
              <w:t>Услуги по предоставлению многоканального телефонного номера</w:t>
            </w:r>
          </w:p>
        </w:tc>
        <w:tc>
          <w:tcPr>
            <w:tcW w:w="2409" w:type="dxa"/>
            <w:tcBorders>
              <w:bottom w:val="single" w:color="auto" w:sz="4" w:space="0"/>
            </w:tcBorders>
          </w:tcPr>
          <w:p w:rsidR="005E1E29" w:rsidP="009643D6" w:rsidRDefault="00061CDB"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61CDB" w14:paraId="180AFEAF" w14:textId="77777777">
            <w:pPr>
              <w:pStyle w:val="aff2"/>
            </w:pPr>
            <w:r w:rsidR="005E1E29">
              <w:t>12,00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061CDB"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061CDB"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061CDB"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061CDB"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061CDB"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Оказание услуг связи по передаче данных для целей передачи голосовой информации</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Предоставление местного телефонного соединения абоненту сети для передачи голосовой информации, Условная единица</w:t>
            </w:r>
            <w:r w:rsidR="00473384">
              <w:rPr>
                <w:lang w:val="en-US"/>
              </w:rPr>
              <w:t xml:space="preserve">; </w:t>
            </w:r>
            <w:r w:rsidR="00473384">
              <w:rPr>
                <w:lang w:val="en-US"/>
              </w:rPr>
              <w:t>1 308,00</w:t>
            </w:r>
            <w:r w:rsidR="00473384">
              <w:rPr>
                <w:lang w:val="en-US"/>
              </w:rPr>
              <w:t xml:space="preserve">; </w:t>
            </w:r>
            <w:r w:rsidR="00473384">
              <w:rPr>
                <w:lang w:val="en-US"/>
              </w:rPr>
              <w:t>Условная единица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Предоставление местного телефонного соединения абоненту сети для передачи голосовой информации, Условная единица</w:t>
            </w:r>
            <w:r w:rsidR="00473384">
              <w:rPr>
                <w:lang w:val="en-US"/>
              </w:rPr>
              <w:t xml:space="preserve">; </w:t>
            </w:r>
            <w:r w:rsidR="00473384">
              <w:rPr>
                <w:lang w:val="en-US"/>
              </w:rPr>
              <w:t>2 148,00</w:t>
            </w:r>
            <w:r w:rsidR="00473384">
              <w:rPr>
                <w:lang w:val="en-US"/>
              </w:rPr>
              <w:t xml:space="preserve">; </w:t>
            </w:r>
            <w:r w:rsidR="00473384">
              <w:rPr>
                <w:lang w:val="en-US"/>
              </w:rPr>
              <w:t>Условная единица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Услуги по предоставлению междугородней и международной стационарной телефонной связи (Месяц)</w:t>
            </w:r>
            <w:r w:rsidR="00473384">
              <w:rPr>
                <w:lang w:val="en-US"/>
              </w:rPr>
              <w:t xml:space="preserve">; </w:t>
            </w:r>
            <w:r w:rsidR="00473384">
              <w:rPr>
                <w:lang w:val="en-US"/>
              </w:rPr>
              <w:t>1,00</w:t>
            </w:r>
            <w:r w:rsidR="00473384">
              <w:rPr>
                <w:lang w:val="en-US"/>
              </w:rPr>
              <w:t xml:space="preserve">; </w:t>
            </w:r>
            <w:r w:rsidR="00473384">
              <w:rPr>
                <w:lang w:val="en-US"/>
              </w:rPr>
              <w:t>Условная единица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Услуги по предоставлению многоканального телефонного номера</w:t>
            </w:r>
            <w:r w:rsidR="00473384">
              <w:rPr>
                <w:lang w:val="en-US"/>
              </w:rPr>
              <w:t xml:space="preserve">; </w:t>
            </w:r>
            <w:r w:rsidR="00473384">
              <w:rPr>
                <w:lang w:val="en-US"/>
              </w:rPr>
              <w:t>12,00</w:t>
            </w:r>
            <w:r w:rsidR="00473384">
              <w:rPr>
                <w:lang w:val="en-US"/>
              </w:rPr>
              <w:t xml:space="preserve">; </w:t>
            </w:r>
            <w:r w:rsidR="00473384">
              <w:rPr>
                <w:lang w:val="en-US"/>
              </w:rPr>
              <w:t>Условная единица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01.01.2022 (МСК)</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31.12.2022 (МСК)</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по обязательству: оказание услуг связи по передаче данных для целей передачи голосовой информации</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связи по передаче данных для целей передачи голосовой информации)</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61CD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61CDB"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61CDB"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61CDB" w14:paraId="121DAAC9" w14:textId="77777777">
            <w:pPr>
              <w:ind w:firstLine="0"/>
              <w:rPr>
                <w:lang w:val="en-US"/>
              </w:rPr>
            </w:pPr>
            <w:r w:rsidR="00C40026">
              <w:rPr>
                <w:lang w:val="en-US"/>
              </w:rPr>
              <w:t>Московская область, город Дубна, улица Карла Маркса, дом 30, улица Володарского, дом 2Б, улица Вавилова, дом 1, улица 9 Мая, дом 7В стр.1, улица Энтузиастов, дом 19/2</w:t>
            </w:r>
          </w:p>
        </w:tc>
      </w:tr>
    </w:tbl>
    <w:p w:rsidR="00B94160" w:rsidRDefault="00061CDB"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Оказание услуг связи по передаче данных для целей передачи голосовой информации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Исполнитель</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по обязательству: оказание услуг связи по передаче данных для целей передачи голосовой информации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Оказание услуг связи по передаче данных для целей передачи голосовой информации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Оказание услуг связи по передаче данных для целей передачи голосовой информации</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117725-21</w:t>
    </w:r>
  </w:p>
  <w:p w:rsidR="007C410C" w:rsidRDefault="007C410C" w14:paraId="41AABE56" w14:textId="77777777">
    <w:pPr>
      <w:pStyle w:val="af3"/>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