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086874-21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помещений 1 этажа ОВП по адресу: Московская область, Орехово-Зуевский г. о., с. Ильинский Погост, ул. Егорьевская, д.5</w:t>
      </w:r>
    </w:p>
    <w:p w:rsidR="007C3BF1" w:rsidRDefault="008C2287">
      <w:pPr>
        <w:ind w:left="1418"/>
      </w:pPr>
      <w:r>
        <w:t xml:space="preserve">Цена </w:t>
      </w:r>
      <w:r>
        <w:t>договора</w:t>
      </w:r>
      <w:r>
        <w:t xml:space="preserve">, руб.: </w:t>
      </w:r>
      <w:r>
        <w:t>2 501 970,10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C3BF1" w:rsidRDefault="008C2287">
      <w:pPr>
        <w:ind w:left="1418"/>
      </w:pPr>
      <w:r>
        <w:t xml:space="preserve">ИНН: </w:t>
      </w:r>
      <w:r>
        <w:t>5034019231</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142621, Московская область, Орехово-Зуевский район, г. Куровское, ул. Коммунистическая, д. 48</w:t>
      </w:r>
    </w:p>
    <w:p w:rsidR="007C3BF1" w:rsidRDefault="008C2287">
      <w:pPr>
        <w:ind w:left="1418"/>
      </w:pPr>
      <w:r>
        <w:t>Адрес юридического лица:</w:t>
      </w:r>
      <w:r w:rsidRPr="005A4720">
        <w:t xml:space="preserve"> </w:t>
      </w:r>
      <w:r>
        <w:t>142621, Московская область, Орехово-Зуевский район, г. Куровское, ул. Коммунистическая, д. 48</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03.02.08.06</w:t>
            </w:r>
            <w:r w:rsidR="008C2287">
              <w:rPr>
                <w:b/>
              </w:rPr>
              <w:t xml:space="preserve"> / </w:t>
            </w:r>
            <w:r w:rsidR="008C2287">
              <w:t>43.39.19.190</w:t>
            </w:r>
          </w:p>
          <w:p w:rsidR="007C3BF1" w:rsidRDefault="004E57CF">
            <w:pPr>
              <w:pStyle w:val="aff1"/>
              <w:rPr>
                <w:lang w:val="en-US"/>
              </w:rPr>
            </w:pPr>
          </w:p>
        </w:tc>
        <w:tc>
          <w:tcPr>
            <w:tcW w:w="3003" w:type="dxa"/>
            <w:shd w:val="clear" w:color="auto" w:fill="auto"/>
          </w:tcPr>
          <w:p w:rsidR="007C3BF1" w:rsidRDefault="004E57CF">
            <w:pPr>
              <w:pStyle w:val="aff1"/>
            </w:pPr>
            <w:r w:rsidR="008C2287">
              <w:t>Работы отделочные, завершающие в помещениях и учреждения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959" w:type="pct"/>
          </w:tcPr>
          <w:p w:rsidRPr="000B5400" w:rsidR="007C3BF1" w:rsidP="000B5400" w:rsidRDefault="004E57CF">
            <w:pPr>
              <w:pStyle w:val="aff1"/>
            </w:pPr>
            <w:r w:rsidRPr="000B5400" w:rsidR="008C2287">
              <w:t>ОКПД 2: 45.45.13.150, </w:t>
            </w:r>
            <w:r w:rsidRPr="000B5400" w:rsidR="008C2287">
              <w:t xml:space="preserve"> </w:t>
            </w:r>
            <w:r w:rsidR="008C2287">
              <w:t>наименование</w:t>
            </w:r>
            <w:r w:rsidRPr="000B5400" w:rsidR="008C2287">
              <w:t xml:space="preserve">:  </w:t>
            </w:r>
            <w:r w:rsidRPr="000B5400" w:rsidR="008C2287">
              <w:t>Работы отделочные, завершающие в помещениях и учреждения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4E57CF">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4E57CF">
            <w:pPr>
              <w:pStyle w:val="aff1"/>
              <w:rPr>
                <w:lang w:val="en-US"/>
              </w:rPr>
            </w:pPr>
            <w:r w:rsidRPr="000B5400" w:rsidR="008C2287">
              <w:rPr>
                <w:lang w:val="en-US"/>
              </w:rPr>
              <w:t>30 дн. от даты направления заявки</w:t>
            </w:r>
          </w:p>
        </w:tc>
        <w:tc>
          <w:tcPr>
            <w:tcW w:w="622" w:type="pct"/>
            <w:shd w:val="clear" w:color="auto" w:fill="auto"/>
          </w:tcPr>
          <w:p w:rsidRPr="000B5400" w:rsidR="007C3BF1" w:rsidRDefault="004E57CF">
            <w:pPr>
              <w:pStyle w:val="aff1"/>
              <w:rPr>
                <w:lang w:val="en-US"/>
              </w:rPr>
            </w:pPr>
            <w:r w:rsidRPr="000B5400" w:rsidR="008C2287">
              <w:rPr>
                <w:lang w:val="en-US"/>
              </w:rPr>
              <w:t>в течение 30 дн. от даты направления заявки</w:t>
            </w:r>
          </w:p>
        </w:tc>
        <w:tc>
          <w:tcPr>
            <w:tcW w:w="610" w:type="pct"/>
            <w:shd w:val="clear" w:color="auto" w:fill="auto"/>
          </w:tcPr>
          <w:p w:rsidRPr="000B5400" w:rsidR="007C3BF1" w:rsidRDefault="004E57CF">
            <w:pPr>
              <w:pStyle w:val="aff1"/>
              <w:rPr>
                <w:lang w:val="en-US"/>
              </w:rPr>
            </w:pPr>
            <w:r w:rsidRPr="000B5400" w:rsidR="008C2287">
              <w:rPr>
                <w:lang w:val="en-US"/>
              </w:rPr>
              <w:t>Подрядчик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№01</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«Акт о приёмке выполненных работ (форма КС-2)» (Выполнение работ по ремонту помещений 1 этажа ОВП по адресу: Московская область, Орехово-Зуевский г. о., с. Ильинский Погост, ул. Егорьевская, д.5)</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Справка о стоимости выполненных работ и затрат (КС-3)</w:t>
            </w:r>
          </w:p>
        </w:tc>
        <w:tc>
          <w:tcPr>
            <w:tcW w:w="1821" w:type="pct"/>
            <w:vMerge w:val="restar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14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Акт о приёмке выполненных работ (форма КС-2)</w:t>
            </w:r>
          </w:p>
        </w:tc>
        <w:tc>
          <w:tcPr>
            <w:tcW w:w="1821" w:type="pct"/>
            <w:vMerge w:val="restar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14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Подрядчик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14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№01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приёмке выполненных работ (форма КС-2)</w:t>
            </w:r>
          </w:p>
        </w:tc>
        <w:tc>
          <w:tcPr>
            <w:tcW w:w="1773" w:type="pct"/>
            <w:vMerge w:val="restar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окончания исполнения обязательства</w:t>
            </w:r>
          </w:p>
        </w:tc>
        <w:tc>
          <w:tcPr>
            <w:tcW w:w="745" w:type="pct"/>
            <w:shd w:val="clear" w:color="auto" w:fill="auto"/>
          </w:tcPr>
          <w:p w:rsidR="007C3BF1" w:rsidRDefault="004E57CF">
            <w:pPr>
              <w:pStyle w:val="aff1"/>
            </w:pPr>
            <w:r w:rsidR="008C2287">
              <w:t>Подрядчик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14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836" w:type="pct"/>
            <w:shd w:val="clear" w:color="auto" w:fill="auto"/>
          </w:tcPr>
          <w:p w:rsidR="007C3BF1" w:rsidRDefault="004E57CF">
            <w:pPr>
              <w:pStyle w:val="aff1"/>
            </w:pPr>
            <w:r w:rsidR="008C2287">
              <w:t>За нарушение сроков формирования платежных документов в ПИК ЕАСУЗ (акт, счет, и т.д.) в сроки, установленные договором</w:t>
            </w:r>
          </w:p>
        </w:tc>
        <w:tc>
          <w:tcPr>
            <w:tcW w:w="1076"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836" w:type="pct"/>
            <w:shd w:val="clear" w:color="auto" w:fill="auto"/>
          </w:tcPr>
          <w:p w:rsidR="007C3BF1" w:rsidRDefault="004E57CF">
            <w:pPr>
              <w:pStyle w:val="aff1"/>
            </w:pPr>
            <w:r w:rsidR="008C2287">
              <w:t>.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tc>
        <w:tc>
          <w:tcPr>
            <w:tcW w:w="1076"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10</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836" w:type="pct"/>
            <w:shd w:val="clear" w:color="auto" w:fill="auto"/>
          </w:tcPr>
          <w:p w:rsidR="007C3BF1" w:rsidRDefault="004E57CF">
            <w:pPr>
              <w:pStyle w:val="aff1"/>
            </w:pPr>
            <w:r w:rsidR="008C2287">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(при наличии в Договоре таких обязательств),</w:t>
            </w:r>
          </w:p>
        </w:tc>
        <w:tc>
          <w:tcPr>
            <w:tcW w:w="1076"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679" w:type="pct"/>
            <w:shd w:val="clear" w:color="auto" w:fill="auto"/>
          </w:tcPr>
          <w:p w:rsidR="007C3BF1" w:rsidRDefault="004E57CF">
            <w:pPr>
              <w:pStyle w:val="aff1"/>
              <w:jc w:val="right"/>
            </w:pPr>
            <w:r w:rsidR="008C2287">
              <w:t>1 000,00</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
            </w:r>
          </w:p>
        </w:tc>
      </w:tr>
      <w:tr>
        <w:trPr>
          <w:cantSplit/>
        </w:trPr>
        <w:tc>
          <w:tcPr>
            <w:tcW w:w="919"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836" w:type="pct"/>
            <w:shd w:val="clear" w:color="auto" w:fill="auto"/>
          </w:tcPr>
          <w:p w:rsidR="007C3BF1" w:rsidRDefault="004E57CF">
            <w:pPr>
              <w:pStyle w:val="aff1"/>
            </w:pPr>
            <w:r w:rsidR="008C2287">
              <w:t>Просрочка исполнения обязательств</w:t>
            </w:r>
          </w:p>
        </w:tc>
        <w:tc>
          <w:tcPr>
            <w:tcW w:w="1076" w:type="pct"/>
            <w:shd w:val="clear" w:color="auto" w:fill="auto"/>
          </w:tcPr>
          <w:p w:rsidR="007C3BF1" w:rsidRDefault="004E57CF">
            <w:pPr>
              <w:pStyle w:val="aff1"/>
            </w:pPr>
            <w:r w:rsidR="008C2287">
              <w:t>Выполнение работ по ремонту помещений 1 этажа ОВП по адресу: Московская область, Орехово-Зуевский г. о., с. Ильинский Погост, ул. Егорьевская, д.5</w:t>
            </w:r>
          </w:p>
        </w:tc>
        <w:tc>
          <w:tcPr>
            <w:tcW w:w="679" w:type="pct"/>
            <w:shd w:val="clear" w:color="auto" w:fill="auto"/>
          </w:tcPr>
          <w:p w:rsidR="007C3BF1" w:rsidRDefault="004E57CF">
            <w:pPr>
              <w:pStyle w:val="aff1"/>
              <w:jc w:val="right"/>
            </w:pPr>
            <w:r w:rsidR="008C2287">
              <w:t/>
            </w:r>
          </w:p>
        </w:tc>
        <w:tc>
          <w:tcPr>
            <w:tcW w:w="542" w:type="pct"/>
            <w:shd w:val="clear" w:color="auto" w:fill="auto"/>
          </w:tcPr>
          <w:p w:rsidR="007C3BF1" w:rsidRDefault="004E57CF">
            <w:pPr>
              <w:pStyle w:val="aff1"/>
              <w:jc w:val="right"/>
            </w:pPr>
            <w:r w:rsidR="008C2287">
              <w:t/>
            </w:r>
          </w:p>
        </w:tc>
        <w:tc>
          <w:tcPr>
            <w:tcW w:w="948" w:type="pct"/>
            <w:shd w:val="clear" w:color="auto" w:fill="auto"/>
          </w:tcPr>
          <w:p w:rsidR="007C3BF1" w:rsidRDefault="004E57CF">
            <w:pPr>
              <w:pStyle w:val="aff1"/>
            </w:pPr>
            <w:r w:rsidR="008C2287">
              <w:t>в размере одной трехсотой действующей на дату уплаты пеней ключевой ставки Центрального банка Российской Федерации от суммы договора за каждый день просрочки</w:t>
            </w:r>
          </w:p>
        </w:tc>
      </w:tr>
    </w:tbl>
    <w:p w:rsidR="007C3BF1" w:rsidRDefault="004E57CF">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