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DE" w:rsidRPr="00861767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ПРОЕКТ ДОГОВОРА </w:t>
      </w:r>
    </w:p>
    <w:p w:rsidR="007B54DE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на техническое обслуживание 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котельных </w:t>
      </w:r>
    </w:p>
    <w:p w:rsidR="007B54DE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ООО «</w:t>
      </w:r>
      <w:proofErr w:type="spellStart"/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Купавинские</w:t>
      </w:r>
      <w:proofErr w:type="spellEnd"/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Тепловые Сети» </w:t>
      </w:r>
    </w:p>
    <w:p w:rsidR="007B54DE" w:rsidRPr="00861767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B54DE" w:rsidRPr="00861767" w:rsidRDefault="007B54DE" w:rsidP="007B54DE">
      <w:pPr>
        <w:widowControl w:val="0"/>
        <w:spacing w:after="0" w:line="240" w:lineRule="auto"/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  <w:t>г. Старая Купав</w:t>
      </w:r>
      <w:r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  <w:t>на</w:t>
      </w:r>
      <w:r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  <w:tab/>
        <w:t xml:space="preserve">          «____»_____________2021 </w:t>
      </w:r>
      <w:r w:rsidRPr="00861767"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  <w:t>г.</w:t>
      </w:r>
    </w:p>
    <w:p w:rsidR="007B54DE" w:rsidRPr="00861767" w:rsidRDefault="007B54DE" w:rsidP="007B54DE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</w:pPr>
    </w:p>
    <w:p w:rsidR="007B54DE" w:rsidRPr="009368CD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9368CD">
        <w:rPr>
          <w:rFonts w:ascii="Times New Roman" w:eastAsiaTheme="minorEastAsia" w:hAnsi="Times New Roman"/>
          <w:b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9368CD">
        <w:rPr>
          <w:rFonts w:ascii="Times New Roman" w:eastAsiaTheme="minorEastAsia" w:hAnsi="Times New Roman"/>
          <w:b/>
          <w:sz w:val="24"/>
          <w:szCs w:val="24"/>
          <w:lang w:eastAsia="ru-RU"/>
        </w:rPr>
        <w:t>Купавинские</w:t>
      </w:r>
      <w:proofErr w:type="spellEnd"/>
      <w:r w:rsidRPr="009368CD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Тепловые Сети»</w:t>
      </w:r>
      <w:r w:rsidRPr="009368CD">
        <w:rPr>
          <w:rFonts w:ascii="Times New Roman" w:eastAsiaTheme="minorEastAsia" w:hAnsi="Times New Roman"/>
          <w:sz w:val="24"/>
          <w:szCs w:val="24"/>
          <w:lang w:eastAsia="ru-RU"/>
        </w:rPr>
        <w:t xml:space="preserve"> (Далее - ООО «КТС»), именуемое в дальнейшем «Заказчик», в лице Генерального директора Олейника Алексея Михайловича, действующего на основании Устава, __________________________, именуемое в дальнейшем «Исполнитель», в лице ______________________, в соответствии  с требованиями Федерального закона от 18 июля 2011 года № 223-ФЗ «О закупках товаров, работ, услуг отдельными видами юридических лиц» и Положением о закупке товаров, работ, услуг  заключили</w:t>
      </w:r>
      <w:proofErr w:type="gramEnd"/>
      <w:r w:rsidRPr="009368CD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настоящий договор по аукциону в электронной форме </w:t>
      </w:r>
      <w:r w:rsidRPr="009368CD">
        <w:rPr>
          <w:rFonts w:ascii="Times New Roman" w:eastAsiaTheme="minorEastAsia" w:hAnsi="Times New Roman"/>
          <w:b/>
          <w:sz w:val="24"/>
          <w:szCs w:val="24"/>
          <w:lang w:eastAsia="ru-RU"/>
        </w:rPr>
        <w:t>№</w:t>
      </w:r>
      <w:r w:rsidRPr="009368CD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___________ о нижеследующем:</w:t>
      </w:r>
    </w:p>
    <w:p w:rsidR="007B54DE" w:rsidRPr="00861767" w:rsidRDefault="007B54DE" w:rsidP="007B54DE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>Предмет договора.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 xml:space="preserve">1.1. Заказчик поручает, а Исполнитель принимает на себя работы </w:t>
      </w:r>
      <w:r w:rsidRPr="00861767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по техническому обслуживанию </w:t>
      </w:r>
      <w:r w:rsidR="004C689B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котельный ООО «КТС» </w:t>
      </w:r>
      <w:proofErr w:type="gramStart"/>
      <w:r w:rsidR="004C689B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с</w:t>
      </w:r>
      <w:proofErr w:type="gramEnd"/>
      <w:r w:rsidR="004C689B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 «__»</w:t>
      </w:r>
      <w: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="009368CD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майя</w:t>
      </w:r>
      <w:proofErr w:type="gramEnd"/>
      <w: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 2021</w:t>
      </w:r>
      <w:r w:rsidRPr="00861767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 года по 3</w:t>
      </w:r>
      <w:r w:rsidR="009368CD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1</w:t>
      </w:r>
      <w:r w:rsidRPr="00861767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 </w:t>
      </w:r>
      <w:r w:rsidR="009368CD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ок</w:t>
      </w:r>
      <w: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тября</w:t>
      </w:r>
      <w:r w:rsidRPr="00861767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 202</w:t>
      </w:r>
      <w: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1</w:t>
      </w:r>
      <w:r w:rsidRPr="00861767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 года включительно</w:t>
      </w: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1.2. Перечень обслуживаемого оборудования и перечень выполняемых работ  представлен в Прило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жении № 1 «Техническое задание»</w:t>
      </w: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настоящему договору.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1.3. Исполнитель осуществляет качественное выполнение работ своими силами, инструментом и механизмами, а также проводит индивидуальное испытание обслуживаемого оборудования в присутствии Заказчика либо его представителей.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1.4. Работы, не вошедшие в настоящий Договор, выполняются Исполнителем по дополнительному соглашению или отдельному договору.</w:t>
      </w:r>
    </w:p>
    <w:p w:rsidR="007B54DE" w:rsidRPr="00861767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>2.</w:t>
      </w: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ab/>
        <w:t>Стоимость работ и порядок расчетов.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2.1. Общая стоимость Договора устанавливается в соответствии с ре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зультатом проведенной процедуры </w:t>
      </w: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закупки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861767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№_______________________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и составляет __</w:t>
      </w: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</w:t>
      </w:r>
      <w:r w:rsidR="004B0DDE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_______________________________.</w:t>
      </w:r>
    </w:p>
    <w:p w:rsidR="007B54DE" w:rsidRPr="00DB6A03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B6A03">
        <w:rPr>
          <w:rFonts w:ascii="Times New Roman" w:eastAsiaTheme="minorEastAsia" w:hAnsi="Times New Roman"/>
          <w:sz w:val="24"/>
          <w:szCs w:val="24"/>
          <w:lang w:eastAsia="ru-RU"/>
        </w:rPr>
        <w:t xml:space="preserve">2.2. Стоимость узлов и деталей, вышедших из строя, а также работы, связанные с заменой и настройкой вышеуказанных деталей и узлов, не входит в стоимость технического обслуживания и оплачивается Заказчиком дополнительно, согласно Акту выполненных работ. </w:t>
      </w:r>
    </w:p>
    <w:p w:rsidR="007B54DE" w:rsidRPr="00DB6A03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B6A03">
        <w:rPr>
          <w:rFonts w:ascii="Times New Roman" w:eastAsiaTheme="minorEastAsia" w:hAnsi="Times New Roman"/>
          <w:sz w:val="24"/>
          <w:szCs w:val="24"/>
          <w:lang w:eastAsia="ru-RU"/>
        </w:rPr>
        <w:t xml:space="preserve">2.3. При возникновении необходимости в использовании запасных частей, Исполнитель доставляет их на объект. Если необходимые запасные части отсутствуют у Исполнителя на момент проведения работ, Стороны согласовывают срок, в течение которого Исполнитель обязуется приобрести и доставить запасные части на объект. 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B6A0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2.4. Оплата выполненных работ производится </w:t>
      </w:r>
      <w:r w:rsidRPr="00DB6A03">
        <w:rPr>
          <w:rFonts w:ascii="Times New Roman" w:eastAsiaTheme="minorEastAsia" w:hAnsi="Times New Roman"/>
          <w:sz w:val="24"/>
          <w:szCs w:val="24"/>
          <w:lang w:eastAsia="ru-RU"/>
        </w:rPr>
        <w:t>заказчиком путем перечисления денежных средств на расчетный счет Исполнителя за фактически выполненные работы, оказанные услуги в соответствии с утвержденной сметой, на основании подписанных сторонами, актов выполненных работ (КС-2, КС-3) в течение 2</w:t>
      </w:r>
      <w:r w:rsidRPr="00DB6A0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0 рабочих дней, с момента подписания актов выполненных работ.</w:t>
      </w:r>
    </w:p>
    <w:p w:rsidR="007B54DE" w:rsidRPr="00861767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>3.</w:t>
      </w: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ab/>
        <w:t>Права и обязанности сторон.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3.1. Исполнитель обязан: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3.1.1. Проводить плановое техническое обслуживание оборудования в соответствии с Приложением № 1 к настоящему Договору.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3.1.2. Немедленно письменно предупредить Заказчика при обнаружении неблагоприятных для Заказчика возможных  последствий эксплуатации котельного оборудования.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3.1.3. Оказывать техническую помощь Заказчику в вопросах, касающихся эксплуатации оборудования котельной.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3.1.4. В течение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одного</w:t>
      </w: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) час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а</w:t>
      </w: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после получения аварийного вызова от Заказчика обеспечить прибытие на место нахождения обслуживаемого оборудования специалиста для устранения неисправности котельного оборудования;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3.1.5. Исполнитель несет ответственность за качество работ и обеспечивает соблюдение требований нормативных документов эксплуатации котельного оборудования, правил безопасности в газовом хозяйстве, пожарной безопасности, экологической дисциплины.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3.2. При возникновении неисправности, Заказчик или его ответственный представитель обращаются к Исполнителю по телефонам:</w:t>
      </w:r>
      <w:r w:rsidRPr="00861767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______________________.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3.3. Заказчик обязан: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3.3.1. Предоставлять Исполнителю всю необходимую техническую документацию (копии технических паспортов на оборудование, инструкции по эксплуатации, копию гарантийного талона, протокол о пуске оборудования в эксплуатацию) на оборудование, подлежащее техническому обслуживанию в соответствии с настоящим договором.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3.3.2. Обеспечить Исполнителю свободный доступ к месту проведения работ, обеспечить беспрепятственный проезд автотранспорта Исполнителя к месту проведения работ.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3.3.3. Выполнять все предписания, инструкции по эксплуатации Предприятия-Изготовителя и указания Исполнителя по правильной эксплуатации оборудования. Допускать к работе с оборудованием только работников _____________________________________ прошедших специальный курс обучения.</w:t>
      </w:r>
    </w:p>
    <w:p w:rsidR="007B54DE" w:rsidRPr="00861767" w:rsidRDefault="007B54DE" w:rsidP="007B54DE">
      <w:pPr>
        <w:tabs>
          <w:tab w:val="left" w:pos="72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3.3.4. По окончании выполнения работ, предусмотренных настоящим договором, Стороны обязаны составить и подписать соответствующий Акт сдачи-приемки работ.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3.3.5. Заказчик, либо его представитель, при отсутствии недостатков обязан принять работы, подписав Акт сдачи-приемки выполненных работ. При обнаружении недостатков немедленно заявить об этом Исполнителю, с составлением двустороннего акта с перечнем необходимых доработок, сроков их выполнения.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3.3.6. Заказчик обязуется производить оплату в порядке, предусмотренном в п.2.4.</w:t>
      </w:r>
    </w:p>
    <w:p w:rsidR="007B54DE" w:rsidRPr="00861767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caps/>
          <w:color w:val="000000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b/>
          <w:bCs/>
          <w:iCs/>
          <w:caps/>
          <w:color w:val="000000"/>
          <w:sz w:val="24"/>
          <w:szCs w:val="24"/>
          <w:lang w:eastAsia="ru-RU"/>
        </w:rPr>
        <w:t>4.</w:t>
      </w:r>
      <w:r w:rsidRPr="00861767">
        <w:rPr>
          <w:rFonts w:ascii="Times New Roman" w:eastAsiaTheme="minorEastAsia" w:hAnsi="Times New Roman"/>
          <w:b/>
          <w:bCs/>
          <w:iCs/>
          <w:caps/>
          <w:color w:val="000000"/>
          <w:sz w:val="24"/>
          <w:szCs w:val="24"/>
          <w:lang w:eastAsia="ru-RU"/>
        </w:rPr>
        <w:tab/>
        <w:t>Ответственность сторон.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Российским законодательством.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4.2. Споры, возникающие между Заказчиком и Исполнителем  по настоящему Договору или в связи с ним, разрешаются путем переговоров между Сторонами.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4.3. В случае невозможности разрешения разногласий путем переговоров они подлежат рассмотрению в Арбитражном суде Московской области  в установленном законодательством порядке.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4.4. Исполнитель несет ответственность за действия своих сотрудников во время их нахождения на территории Заказчика (на Объекте).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4.5. Исполнитель несет ответственность за причинение вреда имуществу и/или здоровью, причиненного ввиду ненадлежащего выполнения работ/оказания услуг по настоящему договору.</w:t>
      </w:r>
    </w:p>
    <w:p w:rsidR="007B54DE" w:rsidRPr="00861767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>5.</w:t>
      </w: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ab/>
        <w:t>Форс-мажорные обстоятельства.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военных действий и прочих обстоятельств непреодолимой силы и если эти обстоятельства непосредственно повлияли на исполнение настоящего Договора. 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 Если обстоятельства непреодолимой силы будут длиться более трех месяцев и не обнаруживают признаков прекращения, то Заказчик и Исполнитель должны договориться о судьбе настоящего Договора.</w:t>
      </w:r>
    </w:p>
    <w:p w:rsidR="007B54DE" w:rsidRDefault="007B54DE" w:rsidP="007B54DE">
      <w:pPr>
        <w:spacing w:after="0" w:line="240" w:lineRule="auto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</w:p>
    <w:p w:rsidR="007B54DE" w:rsidRDefault="007B54DE" w:rsidP="007B54DE">
      <w:pPr>
        <w:spacing w:after="0" w:line="240" w:lineRule="auto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</w:p>
    <w:p w:rsidR="007B54DE" w:rsidRPr="00861767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lastRenderedPageBreak/>
        <w:t>6.</w:t>
      </w: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ab/>
        <w:t>Прочие условия.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 xml:space="preserve">6.1. Стоимость аварийных работ в настоящем Договоре не учтена. Оплата указанных работ производится </w:t>
      </w:r>
      <w:proofErr w:type="gramStart"/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согласно Акта</w:t>
      </w:r>
      <w:proofErr w:type="gramEnd"/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 xml:space="preserve"> сдачи-приемки работ по фактическим затратам труда и материалов.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6.2. Необходимость замены технологических узлов, единиц оборудования или приборов оформляется двусторонним актом технического освидетельствования. Приобретение и доставка технологических узлов, единиц оборудования или приборов осуществляется Заказчиком или Исполнителем за отдельную плату. Оплату работ по обеспечению эксплуатации оборудования, выполняемых сторонними организациями, осуществляет Заказчик.</w:t>
      </w: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6.3. Все Приложения и Акты, указанные в настоящем Договоре, а также все изменения и дополнения к настоящему Договору являются его неотъемлемой частью и действительны, если они совершены в письменной форме и подписаны уполномоченными лицами Сторон.</w:t>
      </w:r>
    </w:p>
    <w:p w:rsidR="007B54DE" w:rsidRPr="00E82A35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E82A3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6.4. Срок окончания  проведения работ по техническому обслуживанию - 3</w:t>
      </w:r>
      <w:r w:rsidR="009368CD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1</w:t>
      </w:r>
      <w:r w:rsidRPr="00E82A3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</w:t>
      </w:r>
      <w:r w:rsidR="009368CD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ок</w:t>
      </w:r>
      <w:r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тября</w:t>
      </w:r>
      <w:r w:rsidRPr="00E82A3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2021 г., срок  действия настоящего договора – до полного завершения сторонами своих обязательств. 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6.5. За один месяц до окончания срока действия договора Исполнитель оповещает Заказчика о дате окончания договора.</w:t>
      </w:r>
    </w:p>
    <w:p w:rsidR="007B54DE" w:rsidRPr="00861767" w:rsidRDefault="007B54DE" w:rsidP="007B54D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sz w:val="24"/>
          <w:szCs w:val="24"/>
          <w:lang w:eastAsia="ru-RU"/>
        </w:rPr>
        <w:t>6.6. Настоящий Договор составлен в двух экземплярах, имеющих равную юридическую силу, по одному для каждой Стороны. Договор вступает в силу с момента его подписания сторонами.</w:t>
      </w:r>
    </w:p>
    <w:p w:rsidR="007B54DE" w:rsidRPr="00861767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b/>
          <w:sz w:val="24"/>
          <w:szCs w:val="24"/>
          <w:lang w:eastAsia="ru-RU"/>
        </w:rPr>
        <w:t>7.</w:t>
      </w:r>
      <w:r w:rsidRPr="00861767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  <w:t>ПРИЛОЖЕНИЯ:</w:t>
      </w:r>
    </w:p>
    <w:p w:rsidR="007B54DE" w:rsidRPr="007B54DE" w:rsidRDefault="007B54DE" w:rsidP="007B54DE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B54DE">
        <w:rPr>
          <w:rFonts w:ascii="Times New Roman" w:eastAsiaTheme="minorEastAsia" w:hAnsi="Times New Roman"/>
          <w:sz w:val="24"/>
          <w:szCs w:val="24"/>
          <w:lang w:eastAsia="ru-RU"/>
        </w:rPr>
        <w:t>Приложение №1: Техническое задание</w:t>
      </w:r>
    </w:p>
    <w:p w:rsidR="007B54DE" w:rsidRPr="007B54DE" w:rsidRDefault="009368CD" w:rsidP="007B54DE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Приложение №2: </w:t>
      </w:r>
      <w:r w:rsidR="007B54DE" w:rsidRPr="007B54DE">
        <w:rPr>
          <w:rFonts w:ascii="Times New Roman" w:eastAsiaTheme="minorEastAsia" w:hAnsi="Times New Roman"/>
          <w:sz w:val="24"/>
          <w:szCs w:val="24"/>
          <w:lang w:eastAsia="ru-RU"/>
        </w:rPr>
        <w:t>Локальный сметный расчет (Предоставляется Исполнителем на согласование Заказчику)</w:t>
      </w:r>
    </w:p>
    <w:p w:rsidR="007B54DE" w:rsidRDefault="007B54DE" w:rsidP="007B54DE">
      <w:pPr>
        <w:spacing w:after="0" w:line="240" w:lineRule="auto"/>
        <w:jc w:val="center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>8.</w:t>
      </w:r>
      <w:r w:rsidRPr="00861767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ab/>
        <w:t>Реквизиты и подписи сторон:</w:t>
      </w:r>
    </w:p>
    <w:p w:rsidR="007B54DE" w:rsidRPr="007B54DE" w:rsidRDefault="007B54DE" w:rsidP="007B54DE">
      <w:pPr>
        <w:spacing w:after="0" w:line="240" w:lineRule="auto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961"/>
        <w:gridCol w:w="4786"/>
      </w:tblGrid>
      <w:tr w:rsidR="007B54DE" w:rsidTr="009368CD">
        <w:tc>
          <w:tcPr>
            <w:tcW w:w="4961" w:type="dxa"/>
          </w:tcPr>
          <w:p w:rsidR="009368CD" w:rsidRPr="00861767" w:rsidRDefault="007B54DE" w:rsidP="007B54DE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86176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9368CD" w:rsidRDefault="007B54DE" w:rsidP="007B54DE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86176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ООО «</w:t>
            </w:r>
            <w:proofErr w:type="spellStart"/>
            <w:r w:rsidRPr="0086176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Купавинские</w:t>
            </w:r>
            <w:proofErr w:type="spellEnd"/>
            <w:r w:rsidRPr="0086176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Т</w:t>
            </w:r>
            <w:r w:rsidRPr="0086176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епловые 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</w:t>
            </w:r>
            <w:r w:rsidRPr="0086176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ети» </w:t>
            </w:r>
          </w:p>
          <w:p w:rsidR="007B54DE" w:rsidRPr="009368CD" w:rsidRDefault="007B54DE" w:rsidP="009368CD">
            <w:pPr>
              <w:spacing w:line="276" w:lineRule="auto"/>
              <w:rPr>
                <w:rFonts w:ascii="Times New Roman" w:hAnsi="Times New Roman"/>
              </w:rPr>
            </w:pPr>
            <w:r w:rsidRPr="009368CD">
              <w:rPr>
                <w:rFonts w:ascii="Times New Roman" w:hAnsi="Times New Roman"/>
              </w:rPr>
              <w:t>(ООО «КТС»)</w:t>
            </w:r>
          </w:p>
          <w:p w:rsidR="007B54DE" w:rsidRPr="009368CD" w:rsidRDefault="009368CD" w:rsidP="009368C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Юридический и почтовый адрес </w:t>
            </w:r>
            <w:r w:rsidR="007B54DE" w:rsidRPr="009368CD">
              <w:rPr>
                <w:rFonts w:ascii="Times New Roman" w:hAnsi="Times New Roman"/>
              </w:rPr>
              <w:t>142450, Москов</w:t>
            </w:r>
            <w:r w:rsidRPr="009368CD">
              <w:rPr>
                <w:rFonts w:ascii="Times New Roman" w:hAnsi="Times New Roman"/>
              </w:rPr>
              <w:t>ская обл., Ногинский р-н,</w:t>
            </w:r>
            <w:r w:rsidR="007B54DE" w:rsidRPr="009368CD">
              <w:rPr>
                <w:rFonts w:ascii="Times New Roman" w:hAnsi="Times New Roman"/>
              </w:rPr>
              <w:t xml:space="preserve"> г. Старая Купавна, ул. Большая Московская д. 3</w:t>
            </w:r>
          </w:p>
          <w:p w:rsidR="007B54DE" w:rsidRPr="009368CD" w:rsidRDefault="007B54DE" w:rsidP="009368CD">
            <w:pPr>
              <w:spacing w:line="276" w:lineRule="auto"/>
              <w:rPr>
                <w:rFonts w:ascii="Times New Roman" w:hAnsi="Times New Roman"/>
              </w:rPr>
            </w:pPr>
            <w:r w:rsidRPr="009368CD">
              <w:rPr>
                <w:rFonts w:ascii="Times New Roman" w:hAnsi="Times New Roman"/>
              </w:rPr>
              <w:t xml:space="preserve">Тел: 8 (496) 519-61-62, (496) 519-61-63 </w:t>
            </w:r>
          </w:p>
          <w:p w:rsidR="007B54DE" w:rsidRPr="009368CD" w:rsidRDefault="007B54DE" w:rsidP="009368CD">
            <w:pPr>
              <w:spacing w:line="276" w:lineRule="auto"/>
              <w:rPr>
                <w:rFonts w:ascii="Times New Roman" w:hAnsi="Times New Roman"/>
              </w:rPr>
            </w:pPr>
            <w:r w:rsidRPr="009368CD">
              <w:rPr>
                <w:rFonts w:ascii="Times New Roman" w:hAnsi="Times New Roman"/>
              </w:rPr>
              <w:t>E-</w:t>
            </w:r>
            <w:proofErr w:type="spellStart"/>
            <w:r w:rsidRPr="009368CD">
              <w:rPr>
                <w:rFonts w:ascii="Times New Roman" w:hAnsi="Times New Roman"/>
              </w:rPr>
              <w:t>mail</w:t>
            </w:r>
            <w:proofErr w:type="spellEnd"/>
            <w:r w:rsidRPr="009368CD">
              <w:rPr>
                <w:rFonts w:ascii="Times New Roman" w:hAnsi="Times New Roman"/>
              </w:rPr>
              <w:t>: kupts@bk.ru</w:t>
            </w:r>
          </w:p>
          <w:p w:rsidR="009368CD" w:rsidRDefault="007B54DE" w:rsidP="009368CD">
            <w:pPr>
              <w:spacing w:line="276" w:lineRule="auto"/>
              <w:rPr>
                <w:rFonts w:ascii="Times New Roman" w:hAnsi="Times New Roman"/>
              </w:rPr>
            </w:pPr>
            <w:r w:rsidRPr="009368CD">
              <w:rPr>
                <w:rFonts w:ascii="Times New Roman" w:hAnsi="Times New Roman"/>
              </w:rPr>
              <w:t>ИНН</w:t>
            </w:r>
            <w:r w:rsidR="009368CD">
              <w:rPr>
                <w:rFonts w:ascii="Times New Roman" w:hAnsi="Times New Roman"/>
              </w:rPr>
              <w:t xml:space="preserve"> 5024115112</w:t>
            </w:r>
          </w:p>
          <w:p w:rsidR="007B54DE" w:rsidRPr="009368CD" w:rsidRDefault="009368CD" w:rsidP="009368C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КПП </w:t>
            </w:r>
            <w:r w:rsidR="007B54DE" w:rsidRPr="009368CD">
              <w:rPr>
                <w:rFonts w:ascii="Times New Roman" w:hAnsi="Times New Roman"/>
              </w:rPr>
              <w:t>503101001</w:t>
            </w:r>
          </w:p>
          <w:p w:rsidR="007B54DE" w:rsidRPr="009368CD" w:rsidRDefault="007B54DE" w:rsidP="009368CD">
            <w:pPr>
              <w:spacing w:line="276" w:lineRule="auto"/>
              <w:rPr>
                <w:rFonts w:ascii="Times New Roman" w:hAnsi="Times New Roman"/>
              </w:rPr>
            </w:pPr>
            <w:r w:rsidRPr="009368CD">
              <w:rPr>
                <w:rFonts w:ascii="Times New Roman" w:hAnsi="Times New Roman"/>
              </w:rPr>
              <w:t>ОГРН 1105024006053</w:t>
            </w:r>
          </w:p>
          <w:p w:rsidR="007B54DE" w:rsidRPr="009368CD" w:rsidRDefault="007B54DE" w:rsidP="009368CD">
            <w:pPr>
              <w:spacing w:line="276" w:lineRule="auto"/>
              <w:rPr>
                <w:rFonts w:ascii="Times New Roman" w:hAnsi="Times New Roman"/>
              </w:rPr>
            </w:pPr>
            <w:r w:rsidRPr="009368CD">
              <w:rPr>
                <w:rFonts w:ascii="Times New Roman" w:hAnsi="Times New Roman"/>
              </w:rPr>
              <w:t>ОКВЭД 40.3</w:t>
            </w:r>
          </w:p>
          <w:p w:rsidR="009368CD" w:rsidRPr="009368CD" w:rsidRDefault="009368CD" w:rsidP="009368CD">
            <w:pPr>
              <w:spacing w:line="276" w:lineRule="auto"/>
              <w:rPr>
                <w:rFonts w:ascii="Times New Roman" w:hAnsi="Times New Roman"/>
              </w:rPr>
            </w:pPr>
            <w:r w:rsidRPr="009368CD">
              <w:rPr>
                <w:rFonts w:ascii="Times New Roman" w:hAnsi="Times New Roman"/>
              </w:rPr>
              <w:t>Банк ПАО «Росбанк» г. Москва</w:t>
            </w:r>
          </w:p>
          <w:p w:rsidR="007B54DE" w:rsidRDefault="007B54DE" w:rsidP="009368CD">
            <w:pPr>
              <w:spacing w:line="276" w:lineRule="auto"/>
              <w:rPr>
                <w:rFonts w:ascii="Times New Roman" w:hAnsi="Times New Roman"/>
              </w:rPr>
            </w:pPr>
            <w:r w:rsidRPr="009368CD">
              <w:rPr>
                <w:rFonts w:ascii="Times New Roman" w:hAnsi="Times New Roman"/>
              </w:rPr>
              <w:t xml:space="preserve">БИК </w:t>
            </w:r>
            <w:r w:rsidR="009368CD" w:rsidRPr="009368CD">
              <w:rPr>
                <w:rFonts w:ascii="Times New Roman" w:hAnsi="Times New Roman"/>
              </w:rPr>
              <w:t>044525256</w:t>
            </w:r>
          </w:p>
          <w:p w:rsidR="009368CD" w:rsidRPr="009368CD" w:rsidRDefault="009368CD" w:rsidP="009368CD">
            <w:pPr>
              <w:spacing w:line="276" w:lineRule="auto"/>
              <w:rPr>
                <w:rFonts w:ascii="Times New Roman" w:hAnsi="Times New Roman"/>
              </w:rPr>
            </w:pPr>
            <w:proofErr w:type="gramStart"/>
            <w:r w:rsidRPr="009368CD">
              <w:rPr>
                <w:rFonts w:ascii="Times New Roman" w:hAnsi="Times New Roman"/>
              </w:rPr>
              <w:t>р</w:t>
            </w:r>
            <w:proofErr w:type="gramEnd"/>
            <w:r w:rsidRPr="009368CD">
              <w:rPr>
                <w:rFonts w:ascii="Times New Roman" w:hAnsi="Times New Roman"/>
              </w:rPr>
              <w:t>/с 40702810287300000003</w:t>
            </w:r>
          </w:p>
          <w:p w:rsidR="007B54DE" w:rsidRPr="009368CD" w:rsidRDefault="007B54DE" w:rsidP="009368CD">
            <w:pPr>
              <w:spacing w:line="276" w:lineRule="auto"/>
              <w:rPr>
                <w:rFonts w:ascii="Times New Roman" w:hAnsi="Times New Roman"/>
              </w:rPr>
            </w:pPr>
            <w:r w:rsidRPr="009368CD">
              <w:rPr>
                <w:rFonts w:ascii="Times New Roman" w:hAnsi="Times New Roman"/>
              </w:rPr>
              <w:t xml:space="preserve">к/с </w:t>
            </w:r>
            <w:r w:rsidR="009368CD" w:rsidRPr="009368CD">
              <w:rPr>
                <w:rFonts w:ascii="Times New Roman" w:hAnsi="Times New Roman"/>
              </w:rPr>
              <w:t>30101810000000000256</w:t>
            </w:r>
          </w:p>
          <w:p w:rsidR="007B54DE" w:rsidRPr="00861767" w:rsidRDefault="007B54DE" w:rsidP="007B54DE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7B54DE" w:rsidRDefault="007B54DE" w:rsidP="007B54DE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86176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Генеральный директор ООО «КТС»</w:t>
            </w:r>
          </w:p>
          <w:p w:rsidR="007B54DE" w:rsidRDefault="007B54DE" w:rsidP="007B54DE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7B54DE" w:rsidRPr="00861767" w:rsidRDefault="007B54DE" w:rsidP="007B54DE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___________________/</w:t>
            </w:r>
            <w:r w:rsidRPr="0086176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А.М.Олейник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/</w:t>
            </w:r>
          </w:p>
          <w:p w:rsidR="007B54DE" w:rsidRDefault="007B54DE" w:rsidP="007B54DE"/>
        </w:tc>
        <w:tc>
          <w:tcPr>
            <w:tcW w:w="4786" w:type="dxa"/>
          </w:tcPr>
          <w:p w:rsidR="007B54DE" w:rsidRPr="00861767" w:rsidRDefault="007B54DE" w:rsidP="007B54DE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86176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7B54DE" w:rsidRDefault="007B54DE" w:rsidP="007B54DE">
            <w:bookmarkStart w:id="0" w:name="_GoBack"/>
            <w:bookmarkEnd w:id="0"/>
          </w:p>
        </w:tc>
      </w:tr>
    </w:tbl>
    <w:p w:rsidR="007B54DE" w:rsidRDefault="007B54DE">
      <w:r>
        <w:br w:type="page"/>
      </w:r>
    </w:p>
    <w:p w:rsidR="007B54DE" w:rsidRPr="00C114BC" w:rsidRDefault="007B54DE" w:rsidP="007B54DE">
      <w:pPr>
        <w:widowControl w:val="0"/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14B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7B54DE" w:rsidRDefault="007B54DE" w:rsidP="007B54DE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C114BC">
        <w:rPr>
          <w:rFonts w:ascii="Times New Roman" w:eastAsia="Times New Roman" w:hAnsi="Times New Roman"/>
          <w:bCs/>
          <w:sz w:val="24"/>
          <w:szCs w:val="24"/>
        </w:rPr>
        <w:t>к До</w:t>
      </w:r>
      <w:r>
        <w:rPr>
          <w:rFonts w:ascii="Times New Roman" w:eastAsia="Times New Roman" w:hAnsi="Times New Roman"/>
          <w:bCs/>
          <w:sz w:val="24"/>
          <w:szCs w:val="24"/>
        </w:rPr>
        <w:t>говору №______________</w:t>
      </w:r>
    </w:p>
    <w:p w:rsidR="007B54DE" w:rsidRPr="00C114BC" w:rsidRDefault="007B54DE" w:rsidP="007B54DE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от _______________2021 г.</w:t>
      </w:r>
    </w:p>
    <w:p w:rsidR="007B54DE" w:rsidRDefault="007B54DE" w:rsidP="007B54DE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54DE" w:rsidRPr="007B54DE" w:rsidRDefault="007B54DE" w:rsidP="007B54DE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54DE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  <w:r w:rsidRPr="007B54DE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7B54DE" w:rsidRPr="00C114BC" w:rsidRDefault="007B54DE" w:rsidP="007B54DE">
      <w:pPr>
        <w:widowControl w:val="0"/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14B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7B54DE" w:rsidRDefault="007B54DE" w:rsidP="007B54DE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C114BC">
        <w:rPr>
          <w:rFonts w:ascii="Times New Roman" w:eastAsia="Times New Roman" w:hAnsi="Times New Roman"/>
          <w:bCs/>
          <w:sz w:val="24"/>
          <w:szCs w:val="24"/>
        </w:rPr>
        <w:t>к До</w:t>
      </w:r>
      <w:r>
        <w:rPr>
          <w:rFonts w:ascii="Times New Roman" w:eastAsia="Times New Roman" w:hAnsi="Times New Roman"/>
          <w:bCs/>
          <w:sz w:val="24"/>
          <w:szCs w:val="24"/>
        </w:rPr>
        <w:t>говору №______________</w:t>
      </w:r>
    </w:p>
    <w:p w:rsidR="007B54DE" w:rsidRPr="00C114BC" w:rsidRDefault="007B54DE" w:rsidP="007B54DE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от _______________2021 г.</w:t>
      </w:r>
    </w:p>
    <w:p w:rsidR="007B54DE" w:rsidRDefault="007B54DE" w:rsidP="007B54DE">
      <w:pPr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7B54DE" w:rsidRDefault="007B54DE" w:rsidP="007B54DE">
      <w:pPr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7B54DE" w:rsidRDefault="007B54DE" w:rsidP="007B54DE">
      <w:pPr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B54DE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Локальный сметный расчет </w:t>
      </w:r>
    </w:p>
    <w:p w:rsidR="00161BCA" w:rsidRPr="007B54DE" w:rsidRDefault="007B54DE" w:rsidP="007B54DE">
      <w:pPr>
        <w:jc w:val="center"/>
        <w:rPr>
          <w:b/>
        </w:rPr>
      </w:pPr>
      <w:r w:rsidRPr="007B54DE"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(Предоставляется Исполнителем на согласование Заказчику)</w:t>
      </w:r>
    </w:p>
    <w:sectPr w:rsidR="00161BCA" w:rsidRPr="007B54DE" w:rsidSect="00161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0AD2"/>
    <w:multiLevelType w:val="hybridMultilevel"/>
    <w:tmpl w:val="A03E0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54DE"/>
    <w:rsid w:val="00161BCA"/>
    <w:rsid w:val="004B0DDE"/>
    <w:rsid w:val="004C689B"/>
    <w:rsid w:val="007B54DE"/>
    <w:rsid w:val="008E594C"/>
    <w:rsid w:val="0093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4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2021-03-09T07:33:00Z</dcterms:created>
  <dcterms:modified xsi:type="dcterms:W3CDTF">2021-04-08T10:48:00Z</dcterms:modified>
</cp:coreProperties>
</file>