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45" w:rsidRPr="00845A27" w:rsidRDefault="00443545" w:rsidP="00443545">
      <w:pPr>
        <w:shd w:val="clear" w:color="auto" w:fill="FFFFFF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ru-RU"/>
        </w:rPr>
      </w:pPr>
      <w:r w:rsidRPr="00845A27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ru-RU"/>
        </w:rPr>
        <w:t xml:space="preserve">Приложение № 1 </w:t>
      </w:r>
    </w:p>
    <w:p w:rsidR="007B2BB8" w:rsidRPr="00845A27" w:rsidRDefault="00443545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</w:pPr>
      <w:r w:rsidRPr="00845A27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>к договору №</w:t>
      </w:r>
      <w:r w:rsidR="007B2BB8" w:rsidRPr="00845A27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>_____________</w:t>
      </w:r>
    </w:p>
    <w:p w:rsidR="00443545" w:rsidRPr="00845A27" w:rsidRDefault="00443545" w:rsidP="00F421A1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</w:pPr>
      <w:r w:rsidRPr="00845A27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>от _____</w:t>
      </w:r>
      <w:r w:rsidR="007B2BB8" w:rsidRPr="00845A27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>___________</w:t>
      </w:r>
      <w:r w:rsidR="00995962" w:rsidRPr="00845A27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>20</w:t>
      </w:r>
      <w:r w:rsidR="00F421A1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>20</w:t>
      </w:r>
      <w:r w:rsidRPr="00845A27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</w:rPr>
        <w:t xml:space="preserve"> г.</w:t>
      </w:r>
    </w:p>
    <w:p w:rsidR="00443545" w:rsidRDefault="00443545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noProof/>
          <w:kern w:val="0"/>
          <w:lang w:eastAsia="ru-RU"/>
        </w:rPr>
      </w:pPr>
      <w:r w:rsidRPr="007D2101"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br/>
      </w:r>
    </w:p>
    <w:p w:rsidR="00F421A1" w:rsidRDefault="00F421A1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noProof/>
          <w:kern w:val="0"/>
          <w:lang w:eastAsia="ru-RU"/>
        </w:rPr>
      </w:pPr>
    </w:p>
    <w:p w:rsidR="00F421A1" w:rsidRDefault="00F421A1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noProof/>
          <w:kern w:val="0"/>
          <w:lang w:eastAsia="ru-RU"/>
        </w:rPr>
      </w:pPr>
    </w:p>
    <w:p w:rsidR="00F421A1" w:rsidRDefault="00F421A1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noProof/>
          <w:kern w:val="0"/>
          <w:lang w:eastAsia="ru-RU"/>
        </w:rPr>
      </w:pPr>
    </w:p>
    <w:p w:rsidR="00F421A1" w:rsidRDefault="00F421A1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noProof/>
          <w:kern w:val="0"/>
          <w:lang w:eastAsia="ru-RU"/>
        </w:rPr>
      </w:pPr>
    </w:p>
    <w:p w:rsidR="00F421A1" w:rsidRPr="007D2101" w:rsidRDefault="00F421A1" w:rsidP="00443545">
      <w:pPr>
        <w:widowControl/>
        <w:shd w:val="clear" w:color="auto" w:fill="FFFFFF"/>
        <w:suppressAutoHyphens w:val="0"/>
        <w:autoSpaceDN/>
        <w:spacing w:after="0" w:line="240" w:lineRule="auto"/>
        <w:ind w:firstLine="425"/>
        <w:jc w:val="right"/>
        <w:textAlignment w:val="auto"/>
        <w:rPr>
          <w:rFonts w:ascii="Times New Roman" w:eastAsia="Times New Roman" w:hAnsi="Times New Roman" w:cs="Times New Roman"/>
          <w:noProof/>
          <w:kern w:val="0"/>
          <w:lang w:eastAsia="ru-RU"/>
        </w:rPr>
      </w:pPr>
    </w:p>
    <w:p w:rsidR="00443545" w:rsidRPr="00443545" w:rsidRDefault="00443545" w:rsidP="007B2BB8">
      <w:pPr>
        <w:widowControl/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u-RU"/>
        </w:rPr>
      </w:pPr>
      <w:r w:rsidRPr="00443545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u-RU"/>
        </w:rPr>
        <w:t>ТЕХНИЧЕСКОЕ ЗАДАНИЕ</w:t>
      </w:r>
    </w:p>
    <w:p w:rsidR="00443545" w:rsidRPr="00443545" w:rsidRDefault="00443545" w:rsidP="00443545">
      <w:pPr>
        <w:widowControl/>
        <w:suppressAutoHyphens w:val="0"/>
        <w:autoSpaceDN/>
        <w:spacing w:after="0" w:line="240" w:lineRule="auto"/>
        <w:ind w:firstLine="425"/>
        <w:jc w:val="center"/>
        <w:textAlignment w:val="auto"/>
        <w:rPr>
          <w:rFonts w:eastAsia="Times New Roman"/>
          <w:noProof/>
          <w:kern w:val="0"/>
          <w:sz w:val="24"/>
          <w:szCs w:val="24"/>
          <w:lang w:eastAsia="ru-RU"/>
        </w:rPr>
      </w:pPr>
    </w:p>
    <w:p w:rsidR="00443545" w:rsidRPr="008D6FEB" w:rsidRDefault="008D6FEB" w:rsidP="00443545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</w:pPr>
      <w:r w:rsidRPr="008D6FEB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61723C">
        <w:rPr>
          <w:rFonts w:ascii="Times New Roman" w:hAnsi="Times New Roman" w:cs="Times New Roman"/>
          <w:sz w:val="24"/>
          <w:szCs w:val="24"/>
        </w:rPr>
        <w:t>строительных и отделочных материалов</w:t>
      </w:r>
    </w:p>
    <w:p w:rsidR="00443545" w:rsidRPr="008D6FEB" w:rsidRDefault="00443545" w:rsidP="00443545">
      <w:pPr>
        <w:widowControl/>
        <w:suppressAutoHyphens w:val="0"/>
        <w:autoSpaceDN/>
        <w:spacing w:after="0" w:line="240" w:lineRule="auto"/>
        <w:ind w:firstLine="425"/>
        <w:jc w:val="both"/>
        <w:textAlignment w:val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</w:pPr>
    </w:p>
    <w:p w:rsidR="00443545" w:rsidRPr="00443545" w:rsidRDefault="00443545" w:rsidP="00443545">
      <w:pPr>
        <w:widowControl/>
        <w:suppressAutoHyphens w:val="0"/>
        <w:autoSpaceDN/>
        <w:spacing w:after="0" w:line="240" w:lineRule="auto"/>
        <w:ind w:firstLine="425"/>
        <w:jc w:val="both"/>
        <w:textAlignment w:val="auto"/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</w:rPr>
      </w:pPr>
    </w:p>
    <w:p w:rsidR="00FB03BC" w:rsidRPr="00420E7B" w:rsidRDefault="00FB03BC" w:rsidP="00FB03BC">
      <w:pPr>
        <w:widowControl/>
        <w:numPr>
          <w:ilvl w:val="0"/>
          <w:numId w:val="12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sz w:val="24"/>
          <w:szCs w:val="24"/>
        </w:rPr>
      </w:pPr>
      <w:r w:rsidRPr="00420E7B">
        <w:rPr>
          <w:rFonts w:ascii="Times New Roman" w:hAnsi="Times New Roman"/>
          <w:b/>
          <w:sz w:val="24"/>
          <w:szCs w:val="24"/>
        </w:rPr>
        <w:t>Заказчик:</w:t>
      </w:r>
    </w:p>
    <w:p w:rsidR="00FB03BC" w:rsidRDefault="00FB03BC" w:rsidP="00FB03B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20E7B">
        <w:rPr>
          <w:rFonts w:ascii="Times New Roman" w:hAnsi="Times New Roman"/>
          <w:sz w:val="24"/>
          <w:szCs w:val="24"/>
        </w:rPr>
        <w:t>Государственное автономное учреждение культуры Московской области «Государственный литературно-мемориальный музей-заповедник А.П.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0E7B">
        <w:rPr>
          <w:rFonts w:ascii="Times New Roman" w:hAnsi="Times New Roman"/>
          <w:sz w:val="24"/>
          <w:szCs w:val="24"/>
        </w:rPr>
        <w:t>Чехова «Мелихово»</w:t>
      </w:r>
      <w:r>
        <w:rPr>
          <w:rFonts w:ascii="Times New Roman" w:hAnsi="Times New Roman"/>
          <w:sz w:val="24"/>
          <w:szCs w:val="24"/>
        </w:rPr>
        <w:t>.</w:t>
      </w:r>
    </w:p>
    <w:p w:rsidR="0061723C" w:rsidRPr="0061723C" w:rsidRDefault="0061723C" w:rsidP="0061723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объекта закупки:</w:t>
      </w:r>
    </w:p>
    <w:p w:rsidR="00FB03BC" w:rsidRPr="0061723C" w:rsidRDefault="0061723C" w:rsidP="0061723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1723C">
        <w:rPr>
          <w:rFonts w:ascii="Times New Roman" w:hAnsi="Times New Roman" w:cs="Times New Roman"/>
          <w:sz w:val="24"/>
          <w:szCs w:val="24"/>
        </w:rPr>
        <w:t>Поставка строительных и отделочных материалов</w:t>
      </w:r>
    </w:p>
    <w:p w:rsidR="00FB03BC" w:rsidRPr="0061723C" w:rsidRDefault="00FB03BC" w:rsidP="0061723C">
      <w:pPr>
        <w:pStyle w:val="a5"/>
        <w:numPr>
          <w:ilvl w:val="0"/>
          <w:numId w:val="12"/>
        </w:num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1723C">
        <w:rPr>
          <w:rFonts w:ascii="Times New Roman" w:hAnsi="Times New Roman"/>
          <w:b/>
          <w:sz w:val="24"/>
          <w:szCs w:val="24"/>
        </w:rPr>
        <w:t xml:space="preserve">Начальная (максимальная) цена договора: </w:t>
      </w:r>
      <w:r w:rsidR="00DB59FE">
        <w:rPr>
          <w:rFonts w:ascii="Times New Roman" w:hAnsi="Times New Roman"/>
          <w:sz w:val="24"/>
          <w:szCs w:val="24"/>
        </w:rPr>
        <w:t>200 000</w:t>
      </w:r>
      <w:r w:rsidRPr="0061723C">
        <w:rPr>
          <w:rFonts w:ascii="Times New Roman" w:hAnsi="Times New Roman"/>
          <w:sz w:val="24"/>
          <w:szCs w:val="24"/>
        </w:rPr>
        <w:t xml:space="preserve"> руб.</w:t>
      </w:r>
    </w:p>
    <w:p w:rsidR="0061723C" w:rsidRDefault="0061723C" w:rsidP="0061723C">
      <w:pPr>
        <w:pStyle w:val="a5"/>
        <w:numPr>
          <w:ilvl w:val="0"/>
          <w:numId w:val="12"/>
        </w:numPr>
        <w:tabs>
          <w:tab w:val="left" w:pos="339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1723C">
        <w:rPr>
          <w:rFonts w:ascii="Times New Roman" w:hAnsi="Times New Roman"/>
          <w:b/>
          <w:sz w:val="24"/>
          <w:szCs w:val="24"/>
        </w:rPr>
        <w:t xml:space="preserve">Источник финансирования: </w:t>
      </w:r>
    </w:p>
    <w:p w:rsidR="0061723C" w:rsidRPr="0061723C" w:rsidRDefault="0061723C" w:rsidP="0061723C">
      <w:pPr>
        <w:tabs>
          <w:tab w:val="left" w:pos="3390"/>
        </w:tabs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1723C">
        <w:rPr>
          <w:rFonts w:ascii="Times New Roman" w:hAnsi="Times New Roman" w:cs="Times New Roman"/>
          <w:sz w:val="24"/>
          <w:szCs w:val="24"/>
        </w:rPr>
        <w:t>Бюджет Московской области.</w:t>
      </w:r>
    </w:p>
    <w:p w:rsidR="00FB03BC" w:rsidRPr="0061723C" w:rsidRDefault="00FB03BC" w:rsidP="0061723C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23C">
        <w:rPr>
          <w:rFonts w:ascii="Times New Roman" w:hAnsi="Times New Roman" w:cs="Times New Roman"/>
          <w:b/>
          <w:sz w:val="24"/>
          <w:szCs w:val="24"/>
        </w:rPr>
        <w:t xml:space="preserve"> Место оказания услуг (поставки товара):</w:t>
      </w:r>
    </w:p>
    <w:p w:rsidR="00FB03BC" w:rsidRPr="003F1022" w:rsidRDefault="00FB03BC" w:rsidP="00FB03B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C0314">
        <w:rPr>
          <w:rFonts w:ascii="Times New Roman" w:hAnsi="Times New Roman"/>
          <w:sz w:val="24"/>
          <w:szCs w:val="24"/>
        </w:rPr>
        <w:t xml:space="preserve">Московская область, городской округ Чехов, село Мелихово, территория «Музей-заповедник </w:t>
      </w:r>
      <w:proofErr w:type="spellStart"/>
      <w:r w:rsidRPr="002C0314">
        <w:rPr>
          <w:rFonts w:ascii="Times New Roman" w:hAnsi="Times New Roman"/>
          <w:sz w:val="24"/>
          <w:szCs w:val="24"/>
        </w:rPr>
        <w:t>А.П.Чехова</w:t>
      </w:r>
      <w:proofErr w:type="spellEnd"/>
      <w:r w:rsidRPr="002C0314">
        <w:rPr>
          <w:rFonts w:ascii="Times New Roman" w:hAnsi="Times New Roman"/>
          <w:sz w:val="24"/>
          <w:szCs w:val="24"/>
        </w:rPr>
        <w:t>».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B03BC" w:rsidRDefault="00FB03BC" w:rsidP="00FB03B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ndale Sans UI" w:hAnsi="Times New Roman"/>
          <w:b/>
          <w:sz w:val="24"/>
          <w:szCs w:val="24"/>
          <w:lang w:eastAsia="ja-JP" w:bidi="fa-IR"/>
        </w:rPr>
        <w:t xml:space="preserve">     </w:t>
      </w:r>
      <w:r w:rsidR="0061723C">
        <w:rPr>
          <w:rFonts w:ascii="Times New Roman" w:hAnsi="Times New Roman" w:cs="Times New Roman"/>
          <w:b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C0314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>
        <w:rPr>
          <w:rFonts w:ascii="Times New Roman" w:hAnsi="Times New Roman" w:cs="Times New Roman"/>
          <w:b/>
          <w:sz w:val="24"/>
          <w:szCs w:val="24"/>
        </w:rPr>
        <w:t>поставки товаров:</w:t>
      </w:r>
    </w:p>
    <w:p w:rsidR="00FB03BC" w:rsidRPr="0061723C" w:rsidRDefault="00FB03BC" w:rsidP="0061723C">
      <w:pPr>
        <w:tabs>
          <w:tab w:val="left" w:pos="426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      </w:t>
      </w:r>
      <w:r w:rsidR="00C759E8">
        <w:rPr>
          <w:rFonts w:ascii="Times New Roman" w:hAnsi="Times New Roman"/>
          <w:sz w:val="24"/>
          <w:szCs w:val="24"/>
        </w:rPr>
        <w:t>5</w:t>
      </w:r>
      <w:r w:rsidR="0061723C" w:rsidRPr="00FF1F41">
        <w:rPr>
          <w:rFonts w:ascii="Times New Roman" w:hAnsi="Times New Roman"/>
          <w:sz w:val="24"/>
          <w:szCs w:val="24"/>
        </w:rPr>
        <w:t xml:space="preserve"> рабочих дней с даты подписания  договора.</w:t>
      </w:r>
      <w:r w:rsidR="0061723C"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FB03BC" w:rsidRDefault="00FB03BC" w:rsidP="00FB03BC">
      <w:pPr>
        <w:pStyle w:val="Standard"/>
        <w:tabs>
          <w:tab w:val="left" w:pos="426"/>
        </w:tabs>
      </w:pPr>
      <w:r>
        <w:t xml:space="preserve">      </w:t>
      </w:r>
      <w:r w:rsidRPr="007534D9">
        <w:t xml:space="preserve">Поставка Товара  </w:t>
      </w:r>
      <w:proofErr w:type="gramStart"/>
      <w:r w:rsidR="0061723C">
        <w:t>может</w:t>
      </w:r>
      <w:proofErr w:type="gramEnd"/>
      <w:r w:rsidR="0061723C">
        <w:t xml:space="preserve"> </w:t>
      </w:r>
      <w:r w:rsidRPr="007534D9">
        <w:t xml:space="preserve">осуществляется  партиями  по </w:t>
      </w:r>
      <w:r w:rsidR="00F665AD">
        <w:t>согласованию</w:t>
      </w:r>
      <w:r w:rsidR="004E569C">
        <w:t xml:space="preserve"> с Поставщиком. </w:t>
      </w:r>
      <w:r w:rsidR="00CC5C77" w:rsidRPr="00CC5C77">
        <w:t>Поставка Товара осуществляется транспортом Поставщика за его счет по фактическому адресу Заказчика, указанному в заявке.</w:t>
      </w:r>
    </w:p>
    <w:p w:rsidR="0061723C" w:rsidRPr="0061723C" w:rsidRDefault="0061723C" w:rsidP="0061723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1723C">
        <w:rPr>
          <w:rFonts w:ascii="Times New Roman" w:hAnsi="Times New Roman" w:cs="Times New Roman"/>
          <w:b/>
          <w:sz w:val="24"/>
          <w:szCs w:val="24"/>
        </w:rPr>
        <w:t xml:space="preserve">7. Способ проведения закупки: </w:t>
      </w:r>
    </w:p>
    <w:p w:rsidR="0061723C" w:rsidRPr="007534D9" w:rsidRDefault="0061723C" w:rsidP="00F665AD">
      <w:pPr>
        <w:pStyle w:val="Standard"/>
        <w:tabs>
          <w:tab w:val="left" w:pos="426"/>
        </w:tabs>
      </w:pPr>
      <w:r>
        <w:t xml:space="preserve">     </w:t>
      </w:r>
    </w:p>
    <w:p w:rsidR="00FB03BC" w:rsidRDefault="00FB03BC" w:rsidP="00F665A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3BC" w:rsidRDefault="00FB03BC" w:rsidP="00F665AD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665A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 Описание объекта закупки, его </w:t>
      </w:r>
      <w:r w:rsidRPr="002C0314">
        <w:rPr>
          <w:rFonts w:ascii="Times New Roman" w:hAnsi="Times New Roman" w:cs="Times New Roman"/>
          <w:b/>
          <w:sz w:val="24"/>
          <w:szCs w:val="24"/>
        </w:rPr>
        <w:t xml:space="preserve">технические </w:t>
      </w:r>
      <w:r w:rsidR="00E143BA">
        <w:rPr>
          <w:rFonts w:ascii="Times New Roman" w:hAnsi="Times New Roman" w:cs="Times New Roman"/>
          <w:b/>
          <w:sz w:val="24"/>
          <w:szCs w:val="24"/>
        </w:rPr>
        <w:t>и</w:t>
      </w:r>
      <w:r w:rsidRPr="002C0314">
        <w:rPr>
          <w:rFonts w:ascii="Times New Roman" w:hAnsi="Times New Roman" w:cs="Times New Roman"/>
          <w:b/>
          <w:sz w:val="24"/>
          <w:szCs w:val="24"/>
        </w:rPr>
        <w:t xml:space="preserve"> количественные характеристики:</w:t>
      </w:r>
    </w:p>
    <w:p w:rsidR="00443545" w:rsidRPr="00443545" w:rsidRDefault="00443545" w:rsidP="00F665AD">
      <w:pPr>
        <w:widowControl/>
        <w:suppressAutoHyphens w:val="0"/>
        <w:autoSpaceDN/>
        <w:spacing w:after="0" w:line="240" w:lineRule="auto"/>
        <w:ind w:firstLine="425"/>
        <w:jc w:val="both"/>
        <w:textAlignment w:val="auto"/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</w:rPr>
      </w:pPr>
    </w:p>
    <w:p w:rsidR="008E4C04" w:rsidRDefault="008E4C04">
      <w:pPr>
        <w:pStyle w:val="Standard"/>
      </w:pPr>
    </w:p>
    <w:tbl>
      <w:tblPr>
        <w:tblW w:w="11175" w:type="dxa"/>
        <w:tblInd w:w="-9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"/>
        <w:gridCol w:w="4071"/>
        <w:gridCol w:w="3549"/>
        <w:gridCol w:w="1380"/>
        <w:gridCol w:w="1307"/>
      </w:tblGrid>
      <w:tr w:rsidR="000B10F0" w:rsidRPr="00F421A1" w:rsidTr="0061723C">
        <w:trPr>
          <w:trHeight w:val="933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10F0" w:rsidRPr="00F421A1" w:rsidRDefault="00B41C42" w:rsidP="00F3122F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F421A1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F421A1">
              <w:rPr>
                <w:b/>
                <w:sz w:val="22"/>
                <w:szCs w:val="22"/>
              </w:rPr>
              <w:t>п</w:t>
            </w:r>
            <w:proofErr w:type="gramEnd"/>
            <w:r w:rsidRPr="00F421A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10F0" w:rsidRPr="00F421A1" w:rsidRDefault="000B10F0" w:rsidP="00F3122F">
            <w:pPr>
              <w:pStyle w:val="TableContents"/>
              <w:jc w:val="center"/>
              <w:rPr>
                <w:b/>
                <w:sz w:val="22"/>
                <w:szCs w:val="22"/>
              </w:rPr>
            </w:pPr>
          </w:p>
          <w:p w:rsidR="000B10F0" w:rsidRPr="00F421A1" w:rsidRDefault="00B41C42" w:rsidP="00F3122F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F421A1">
              <w:rPr>
                <w:b/>
                <w:sz w:val="22"/>
                <w:szCs w:val="22"/>
              </w:rPr>
              <w:t>Наименование товара</w:t>
            </w:r>
          </w:p>
          <w:p w:rsidR="000B10F0" w:rsidRPr="00F421A1" w:rsidRDefault="000B10F0" w:rsidP="00F3122F">
            <w:pPr>
              <w:pStyle w:val="Standard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10F0" w:rsidRPr="00F421A1" w:rsidRDefault="00B41C42" w:rsidP="00E143BA">
            <w:pPr>
              <w:pStyle w:val="Standard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F421A1">
              <w:rPr>
                <w:rFonts w:eastAsia="Arial Unicode MS"/>
                <w:b/>
                <w:sz w:val="22"/>
                <w:szCs w:val="22"/>
              </w:rPr>
              <w:t xml:space="preserve">Технические характеристики 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10F0" w:rsidRPr="00F421A1" w:rsidRDefault="00B41C42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F421A1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10F0" w:rsidRPr="00F421A1" w:rsidRDefault="00B41C42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F421A1">
              <w:rPr>
                <w:b/>
                <w:sz w:val="22"/>
                <w:szCs w:val="22"/>
              </w:rPr>
              <w:t>кол-во</w:t>
            </w:r>
          </w:p>
        </w:tc>
      </w:tr>
      <w:tr w:rsidR="000B10F0" w:rsidRPr="00F421A1" w:rsidTr="0061723C">
        <w:tc>
          <w:tcPr>
            <w:tcW w:w="8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10F0" w:rsidRPr="00F421A1" w:rsidRDefault="000B10F0" w:rsidP="00F3122F">
            <w:pPr>
              <w:pStyle w:val="TableContents"/>
              <w:numPr>
                <w:ilvl w:val="0"/>
                <w:numId w:val="11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10F0" w:rsidRPr="00F421A1" w:rsidRDefault="00F665AD" w:rsidP="00F3122F">
            <w:pPr>
              <w:pStyle w:val="TableContents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Доска обрезная</w:t>
            </w:r>
          </w:p>
        </w:tc>
        <w:tc>
          <w:tcPr>
            <w:tcW w:w="35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34E" w:rsidRPr="00F421A1" w:rsidRDefault="0069334E" w:rsidP="00F3122F">
            <w:pPr>
              <w:pStyle w:val="TableContents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 сосна;</w:t>
            </w:r>
          </w:p>
          <w:p w:rsidR="000B10F0" w:rsidRDefault="0069334E" w:rsidP="00F3122F">
            <w:pPr>
              <w:pStyle w:val="TableContents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 размер 50х150х6000 мм</w:t>
            </w:r>
          </w:p>
          <w:p w:rsidR="00AD4B19" w:rsidRPr="00F421A1" w:rsidRDefault="00AD4B19" w:rsidP="00F3122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сорт 1</w:t>
            </w:r>
            <w:r w:rsidR="00375FF4">
              <w:rPr>
                <w:sz w:val="22"/>
                <w:szCs w:val="22"/>
              </w:rPr>
              <w:t xml:space="preserve"> ТУ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10F0" w:rsidRPr="00F421A1" w:rsidRDefault="00DB59F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F665AD" w:rsidRPr="00F421A1">
              <w:rPr>
                <w:sz w:val="22"/>
                <w:szCs w:val="22"/>
              </w:rPr>
              <w:t>3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B10F0" w:rsidRPr="00F421A1" w:rsidRDefault="0069334E">
            <w:pPr>
              <w:pStyle w:val="TableContents"/>
              <w:jc w:val="center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3</w:t>
            </w:r>
          </w:p>
        </w:tc>
      </w:tr>
      <w:tr w:rsidR="00EC73F7" w:rsidRPr="00F421A1" w:rsidTr="00F665AD">
        <w:trPr>
          <w:trHeight w:val="610"/>
        </w:trPr>
        <w:tc>
          <w:tcPr>
            <w:tcW w:w="86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EC73F7" w:rsidP="00F3122F">
            <w:pPr>
              <w:pStyle w:val="TableContents"/>
              <w:numPr>
                <w:ilvl w:val="0"/>
                <w:numId w:val="1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7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F665AD" w:rsidP="00F3122F">
            <w:pPr>
              <w:pStyle w:val="TableContents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Доска обрезная</w:t>
            </w:r>
          </w:p>
        </w:tc>
        <w:tc>
          <w:tcPr>
            <w:tcW w:w="354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34E" w:rsidRPr="00F421A1" w:rsidRDefault="0069334E" w:rsidP="00F3122F">
            <w:pPr>
              <w:pStyle w:val="Textbody"/>
              <w:spacing w:after="0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-сосна;</w:t>
            </w:r>
          </w:p>
          <w:p w:rsidR="00EC73F7" w:rsidRDefault="0069334E" w:rsidP="00F3122F">
            <w:pPr>
              <w:pStyle w:val="Textbody"/>
              <w:spacing w:after="0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 размер 25х120х6000 мм</w:t>
            </w:r>
          </w:p>
          <w:p w:rsidR="00AD4B19" w:rsidRPr="00F421A1" w:rsidRDefault="00AD4B19" w:rsidP="00F3122F">
            <w:pPr>
              <w:pStyle w:val="Textbody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сорт 1</w:t>
            </w:r>
            <w:r w:rsidR="00375FF4">
              <w:rPr>
                <w:sz w:val="22"/>
                <w:szCs w:val="22"/>
              </w:rPr>
              <w:t xml:space="preserve"> ТУ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DB59F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F665AD" w:rsidRPr="00F421A1">
              <w:rPr>
                <w:sz w:val="22"/>
                <w:szCs w:val="22"/>
              </w:rPr>
              <w:t>3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69334E">
            <w:pPr>
              <w:pStyle w:val="TableContents"/>
              <w:jc w:val="center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6</w:t>
            </w:r>
          </w:p>
        </w:tc>
      </w:tr>
      <w:tr w:rsidR="00EC73F7" w:rsidRPr="00F421A1" w:rsidTr="00F665AD">
        <w:trPr>
          <w:trHeight w:val="528"/>
        </w:trPr>
        <w:tc>
          <w:tcPr>
            <w:tcW w:w="8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EC73F7" w:rsidP="00F3122F">
            <w:pPr>
              <w:pStyle w:val="TableContents"/>
              <w:numPr>
                <w:ilvl w:val="0"/>
                <w:numId w:val="1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F665AD" w:rsidP="00F3122F">
            <w:pPr>
              <w:pStyle w:val="TableContents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Брус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34E" w:rsidRPr="00F421A1" w:rsidRDefault="0069334E" w:rsidP="00F3122F">
            <w:pPr>
              <w:pStyle w:val="Standard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-сосна;</w:t>
            </w:r>
          </w:p>
          <w:p w:rsidR="00EC73F7" w:rsidRDefault="00737BCB" w:rsidP="00F3122F">
            <w:pPr>
              <w:pStyle w:val="Standard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 размер 10</w:t>
            </w:r>
            <w:r w:rsidR="00600C45" w:rsidRPr="00F421A1">
              <w:rPr>
                <w:sz w:val="22"/>
                <w:szCs w:val="22"/>
              </w:rPr>
              <w:t>0</w:t>
            </w:r>
            <w:r w:rsidR="0069334E" w:rsidRPr="00F421A1">
              <w:rPr>
                <w:sz w:val="22"/>
                <w:szCs w:val="22"/>
              </w:rPr>
              <w:t>х100х6000 мм</w:t>
            </w:r>
          </w:p>
          <w:p w:rsidR="00AD4B19" w:rsidRPr="00F421A1" w:rsidRDefault="00AD4B19" w:rsidP="00F3122F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-сорт 1</w:t>
            </w:r>
            <w:r w:rsidR="00375FF4">
              <w:rPr>
                <w:sz w:val="22"/>
                <w:szCs w:val="22"/>
              </w:rPr>
              <w:t xml:space="preserve"> ТУ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DB59F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F665AD" w:rsidRPr="00F421A1">
              <w:rPr>
                <w:sz w:val="22"/>
                <w:szCs w:val="22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69334E">
            <w:pPr>
              <w:pStyle w:val="TableContents"/>
              <w:jc w:val="center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3</w:t>
            </w:r>
          </w:p>
        </w:tc>
      </w:tr>
      <w:tr w:rsidR="0069334E" w:rsidRPr="00F421A1" w:rsidTr="00F665AD">
        <w:trPr>
          <w:trHeight w:val="528"/>
        </w:trPr>
        <w:tc>
          <w:tcPr>
            <w:tcW w:w="8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34E" w:rsidRPr="00F421A1" w:rsidRDefault="0069334E" w:rsidP="00F3122F">
            <w:pPr>
              <w:pStyle w:val="TableContents"/>
              <w:numPr>
                <w:ilvl w:val="0"/>
                <w:numId w:val="1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34E" w:rsidRPr="00F421A1" w:rsidRDefault="0069334E" w:rsidP="00F3122F">
            <w:pPr>
              <w:pStyle w:val="TableContents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Доска обрезная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334E" w:rsidRPr="00F421A1" w:rsidRDefault="0069334E" w:rsidP="0069334E">
            <w:pPr>
              <w:pStyle w:val="TableContents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 сосна;</w:t>
            </w:r>
          </w:p>
          <w:p w:rsidR="0069334E" w:rsidRDefault="0069334E" w:rsidP="0069334E">
            <w:pPr>
              <w:pStyle w:val="Standard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 размер 40х150х6000 мм</w:t>
            </w:r>
          </w:p>
          <w:p w:rsidR="00AD4B19" w:rsidRPr="00F421A1" w:rsidRDefault="00AD4B19" w:rsidP="0069334E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-сорт 1</w:t>
            </w:r>
            <w:r w:rsidR="00375FF4">
              <w:rPr>
                <w:sz w:val="22"/>
                <w:szCs w:val="22"/>
              </w:rPr>
              <w:t>ТУ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34E" w:rsidRPr="00F421A1" w:rsidRDefault="00DB59F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69334E" w:rsidRPr="00F421A1">
              <w:rPr>
                <w:sz w:val="22"/>
                <w:szCs w:val="22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9334E" w:rsidRPr="00F421A1" w:rsidRDefault="0069334E">
            <w:pPr>
              <w:pStyle w:val="TableContents"/>
              <w:jc w:val="center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3</w:t>
            </w:r>
          </w:p>
        </w:tc>
      </w:tr>
      <w:tr w:rsidR="00EC73F7" w:rsidRPr="00F421A1" w:rsidTr="00F665AD">
        <w:trPr>
          <w:trHeight w:val="1084"/>
        </w:trPr>
        <w:tc>
          <w:tcPr>
            <w:tcW w:w="8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EC73F7" w:rsidP="00F3122F">
            <w:pPr>
              <w:pStyle w:val="TableContents"/>
              <w:numPr>
                <w:ilvl w:val="0"/>
                <w:numId w:val="1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2A4D09" w:rsidP="00611F22">
            <w:pPr>
              <w:pStyle w:val="TableContents"/>
              <w:rPr>
                <w:sz w:val="22"/>
                <w:szCs w:val="22"/>
              </w:rPr>
            </w:pPr>
            <w:proofErr w:type="spellStart"/>
            <w:r>
              <w:t>Огнебиозащита</w:t>
            </w:r>
            <w:proofErr w:type="spellEnd"/>
            <w:r w:rsidR="00611F22" w:rsidRPr="00F421A1">
              <w:t xml:space="preserve"> для древесины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1F22" w:rsidRPr="00F421A1" w:rsidRDefault="002A4D09" w:rsidP="0054441A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Сенеж</w:t>
            </w:r>
            <w:proofErr w:type="spellEnd"/>
            <w:r w:rsidR="00611F22" w:rsidRPr="00F421A1">
              <w:rPr>
                <w:sz w:val="22"/>
                <w:szCs w:val="22"/>
              </w:rPr>
              <w:t xml:space="preserve"> или аналог;</w:t>
            </w:r>
          </w:p>
          <w:p w:rsidR="006935A6" w:rsidRPr="00F421A1" w:rsidRDefault="006935A6" w:rsidP="002A4D09">
            <w:pPr>
              <w:pStyle w:val="TableContents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</w:t>
            </w:r>
            <w:r w:rsidR="00611F22" w:rsidRPr="00F421A1">
              <w:rPr>
                <w:sz w:val="22"/>
                <w:szCs w:val="22"/>
              </w:rPr>
              <w:t xml:space="preserve"> </w:t>
            </w:r>
            <w:r w:rsidR="002A4D09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II (типовая) группа огнезащитной эффективности по НПБ 251-98</w:t>
            </w:r>
            <w:r w:rsidR="002A4D09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="002A4D09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- Переводит древесину в трудновоспламеняемый материал</w:t>
            </w:r>
            <w:r w:rsidR="002A4D09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="002A4D09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- Средний срок </w:t>
            </w:r>
            <w:proofErr w:type="spellStart"/>
            <w:r w:rsidR="002A4D09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биозащиты</w:t>
            </w:r>
            <w:proofErr w:type="spellEnd"/>
            <w:r w:rsidR="002A4D09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— 20 лет (под кровлей)</w:t>
            </w:r>
            <w:proofErr w:type="gramStart"/>
            <w:r w:rsidR="002A4D09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="002A4D09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-</w:t>
            </w:r>
            <w:proofErr w:type="gramEnd"/>
            <w:r w:rsidR="002A4D09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Не изменяет цвет древесины, колеровка — водными морилками</w:t>
            </w:r>
            <w:r w:rsidR="002A4D09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="002A4D09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-Сохраняет текстуру, не препятствует дыханию древесины</w:t>
            </w:r>
            <w:r w:rsidR="002A4D09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="002A4D09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- Не ухудшает прочность, </w:t>
            </w:r>
            <w:proofErr w:type="spellStart"/>
            <w:r w:rsidR="002A4D09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склеиваемость</w:t>
            </w:r>
            <w:proofErr w:type="spellEnd"/>
            <w:r w:rsidR="002A4D09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и окрашиваемость древесины</w:t>
            </w:r>
            <w:r w:rsidR="002A4D09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="002A4D09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- Обладает низкой коррозионной агрессивностью</w:t>
            </w:r>
            <w:r w:rsidR="002A4D09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="002A4D09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- Способен проникать и заглубляться во влажной древесине</w:t>
            </w:r>
            <w:r w:rsidR="002A4D09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="002A4D09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- Останавливает уже начавшееся биопоражение</w:t>
            </w:r>
            <w:r w:rsidR="002A4D09"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="002A4D09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proofErr w:type="spellStart"/>
            <w:r w:rsidR="002A4D09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Пожаро</w:t>
            </w:r>
            <w:proofErr w:type="spellEnd"/>
            <w:r w:rsidR="002A4D09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-, </w:t>
            </w:r>
            <w:proofErr w:type="spellStart"/>
            <w:r w:rsidR="002A4D09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взрыво</w:t>
            </w:r>
            <w:proofErr w:type="spellEnd"/>
            <w:r w:rsidR="002A4D09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- безопасный материал, не имеет запаха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54441A">
            <w:pPr>
              <w:pStyle w:val="TableContents"/>
              <w:jc w:val="center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C73F7" w:rsidRPr="00F421A1" w:rsidRDefault="002A4D09" w:rsidP="0054441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</w:tr>
      <w:tr w:rsidR="00600C45" w:rsidRPr="00F421A1" w:rsidTr="0061723C">
        <w:trPr>
          <w:trHeight w:val="69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0C45" w:rsidRPr="00F421A1" w:rsidRDefault="00600C45" w:rsidP="00F3122F">
            <w:pPr>
              <w:pStyle w:val="TableContents"/>
              <w:numPr>
                <w:ilvl w:val="0"/>
                <w:numId w:val="10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0C45" w:rsidRPr="00F421A1" w:rsidRDefault="00600C45" w:rsidP="00F3122F">
            <w:pPr>
              <w:pStyle w:val="Standard"/>
              <w:rPr>
                <w:rFonts w:eastAsia="Lucida Sans Unicode"/>
                <w:sz w:val="22"/>
                <w:szCs w:val="22"/>
              </w:rPr>
            </w:pPr>
            <w:r w:rsidRPr="00F421A1">
              <w:rPr>
                <w:color w:val="000000"/>
                <w:sz w:val="21"/>
                <w:szCs w:val="21"/>
                <w:shd w:val="clear" w:color="auto" w:fill="FFFFFF"/>
              </w:rPr>
              <w:t>Эмаль на основе алкидного лака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5958" w:rsidRPr="00F421A1" w:rsidRDefault="001B5958" w:rsidP="006935A6">
            <w:pPr>
              <w:pStyle w:val="Textbody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-ПФ-115 или аналог;</w:t>
            </w:r>
          </w:p>
          <w:p w:rsidR="001B5958" w:rsidRPr="00F421A1" w:rsidRDefault="001B5958" w:rsidP="006935A6">
            <w:pPr>
              <w:pStyle w:val="Textbody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-цвет темно зеленый;</w:t>
            </w:r>
          </w:p>
          <w:p w:rsidR="00600C45" w:rsidRPr="00F421A1" w:rsidRDefault="00600C45" w:rsidP="006935A6">
            <w:pPr>
              <w:pStyle w:val="Textbody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F421A1">
              <w:rPr>
                <w:sz w:val="22"/>
                <w:szCs w:val="22"/>
              </w:rPr>
              <w:t>-</w:t>
            </w:r>
            <w:r w:rsidRPr="00F421A1">
              <w:rPr>
                <w:color w:val="000000"/>
                <w:sz w:val="21"/>
                <w:szCs w:val="21"/>
                <w:shd w:val="clear" w:color="auto" w:fill="FFFFFF"/>
              </w:rPr>
              <w:t xml:space="preserve"> Обладает хорошими декоративными свойствами,          </w:t>
            </w:r>
            <w:proofErr w:type="gramStart"/>
            <w:r w:rsidRPr="00F421A1">
              <w:rPr>
                <w:color w:val="000000"/>
                <w:sz w:val="21"/>
                <w:szCs w:val="21"/>
                <w:shd w:val="clear" w:color="auto" w:fill="FFFFFF"/>
              </w:rPr>
              <w:t>-</w:t>
            </w:r>
            <w:proofErr w:type="spellStart"/>
            <w:r w:rsidRPr="00F421A1">
              <w:rPr>
                <w:color w:val="000000"/>
                <w:sz w:val="21"/>
                <w:szCs w:val="21"/>
                <w:shd w:val="clear" w:color="auto" w:fill="FFFFFF"/>
              </w:rPr>
              <w:t>у</w:t>
            </w:r>
            <w:proofErr w:type="gramEnd"/>
            <w:r w:rsidRPr="00F421A1">
              <w:rPr>
                <w:color w:val="000000"/>
                <w:sz w:val="21"/>
                <w:szCs w:val="21"/>
                <w:shd w:val="clear" w:color="auto" w:fill="FFFFFF"/>
              </w:rPr>
              <w:t>крывистостью</w:t>
            </w:r>
            <w:proofErr w:type="spellEnd"/>
            <w:r w:rsidRPr="00F421A1">
              <w:rPr>
                <w:color w:val="000000"/>
                <w:sz w:val="21"/>
                <w:szCs w:val="21"/>
                <w:shd w:val="clear" w:color="auto" w:fill="FFFFFF"/>
              </w:rPr>
              <w:t xml:space="preserve"> и прочным сцеплением с окрашиваемой поверхностью</w:t>
            </w:r>
          </w:p>
          <w:p w:rsidR="001B5958" w:rsidRPr="00F421A1" w:rsidRDefault="00600C45" w:rsidP="006935A6">
            <w:pPr>
              <w:pStyle w:val="Textbody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F421A1">
              <w:rPr>
                <w:color w:val="000000"/>
                <w:sz w:val="21"/>
                <w:szCs w:val="21"/>
                <w:shd w:val="clear" w:color="auto" w:fill="FFFFFF"/>
              </w:rPr>
              <w:t>-Легко наносится, образуя однородное гладкое покрытие, устойчивое к действию воды, атмосферных осадков и растворов моющих средств.</w:t>
            </w:r>
            <w:r w:rsidR="001B5958" w:rsidRPr="00F421A1">
              <w:rPr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</w:p>
          <w:p w:rsidR="00600C45" w:rsidRPr="00F421A1" w:rsidRDefault="001B5958" w:rsidP="006935A6">
            <w:pPr>
              <w:pStyle w:val="Textbody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F421A1">
              <w:rPr>
                <w:color w:val="000000"/>
                <w:sz w:val="21"/>
                <w:szCs w:val="21"/>
                <w:shd w:val="clear" w:color="auto" w:fill="FFFFFF"/>
              </w:rPr>
              <w:t>-</w:t>
            </w:r>
            <w:r w:rsidR="00600C45" w:rsidRPr="00F421A1">
              <w:rPr>
                <w:color w:val="000000"/>
                <w:sz w:val="21"/>
                <w:szCs w:val="21"/>
                <w:shd w:val="clear" w:color="auto" w:fill="FFFFFF"/>
              </w:rPr>
              <w:t xml:space="preserve"> Эмаль готова к применению</w:t>
            </w:r>
            <w:r w:rsidRPr="00F421A1">
              <w:rPr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:rsidR="001B5958" w:rsidRPr="00F421A1" w:rsidRDefault="001B5958" w:rsidP="006935A6">
            <w:pPr>
              <w:pStyle w:val="Textbody"/>
              <w:rPr>
                <w:sz w:val="22"/>
                <w:szCs w:val="22"/>
              </w:rPr>
            </w:pPr>
            <w:r w:rsidRPr="00F421A1">
              <w:rPr>
                <w:color w:val="000000"/>
                <w:sz w:val="21"/>
                <w:szCs w:val="21"/>
                <w:shd w:val="clear" w:color="auto" w:fill="FFFFFF"/>
              </w:rPr>
              <w:t>- Применяется для окраски деревянных, металлических, бетонных, цементных и других поверхностей, подвергающихся атмосферным воздействиям, а также для внутренних отделочных работ: окраски оконных рам, подоконников, дверей, батарей, различных деревянных и металлических предметов.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0C45" w:rsidRPr="00F421A1" w:rsidRDefault="00600C45">
            <w:pPr>
              <w:pStyle w:val="TableContents"/>
              <w:jc w:val="center"/>
              <w:rPr>
                <w:sz w:val="22"/>
                <w:szCs w:val="22"/>
              </w:rPr>
            </w:pPr>
            <w:r w:rsidRPr="00F421A1">
              <w:rPr>
                <w:sz w:val="22"/>
                <w:szCs w:val="22"/>
              </w:rPr>
              <w:t>кг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0C45" w:rsidRPr="00F421A1" w:rsidRDefault="002A4D09">
            <w:pPr>
              <w:pStyle w:val="Standard"/>
              <w:jc w:val="center"/>
              <w:rPr>
                <w:rFonts w:eastAsia="Lucida Sans Unicode"/>
                <w:sz w:val="22"/>
                <w:szCs w:val="22"/>
              </w:rPr>
            </w:pPr>
            <w:r>
              <w:rPr>
                <w:rFonts w:eastAsia="Lucida Sans Unicode"/>
                <w:sz w:val="22"/>
                <w:szCs w:val="22"/>
              </w:rPr>
              <w:t>80</w:t>
            </w:r>
          </w:p>
        </w:tc>
      </w:tr>
    </w:tbl>
    <w:p w:rsidR="00F3122F" w:rsidRDefault="00F3122F" w:rsidP="00FB03BC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3BC" w:rsidRPr="00FB03BC" w:rsidRDefault="00F665AD" w:rsidP="00F421A1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F31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FB03BC" w:rsidRPr="00FB0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товару:</w:t>
      </w:r>
    </w:p>
    <w:p w:rsidR="00B824F8" w:rsidRDefault="00FB03BC" w:rsidP="00F421A1">
      <w:pPr>
        <w:pStyle w:val="Standard"/>
        <w:tabs>
          <w:tab w:val="left" w:pos="426"/>
        </w:tabs>
        <w:jc w:val="both"/>
      </w:pPr>
      <w:r>
        <w:t xml:space="preserve">       </w:t>
      </w:r>
      <w:r w:rsidRPr="005A55CA">
        <w:t>Товар должен быть новым, ранее не ис</w:t>
      </w:r>
      <w:r w:rsidR="00951DA0">
        <w:t xml:space="preserve">пользуемым, соответствовать </w:t>
      </w:r>
      <w:r w:rsidRPr="005A55CA">
        <w:t>характеристикам, указанным в техническом задании</w:t>
      </w:r>
      <w:r w:rsidR="00951DA0">
        <w:t>.</w:t>
      </w:r>
      <w:r w:rsidR="00F3122F">
        <w:t xml:space="preserve"> </w:t>
      </w:r>
      <w:r w:rsidR="00B824F8" w:rsidRPr="00B824F8">
        <w:t>Поставляемый товар должен соответствовать функциональным характеристикам, установленным Производителем для предлагаемого к поставке товара</w:t>
      </w:r>
      <w:r w:rsidR="00B824F8">
        <w:t xml:space="preserve">. </w:t>
      </w:r>
    </w:p>
    <w:p w:rsidR="00B824F8" w:rsidRPr="00F665AD" w:rsidRDefault="00F665AD" w:rsidP="00F421A1">
      <w:pPr>
        <w:tabs>
          <w:tab w:val="left" w:pos="284"/>
        </w:tabs>
        <w:suppressAutoHyphens w:val="0"/>
        <w:autoSpaceDN/>
        <w:spacing w:after="0"/>
        <w:jc w:val="both"/>
        <w:textAlignment w:val="auto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10.</w:t>
      </w:r>
      <w:r w:rsidR="00B824F8" w:rsidRPr="00F665AD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 xml:space="preserve">Требования к качеству и безопасности </w:t>
      </w:r>
      <w:r w:rsidR="00E143BA" w:rsidRPr="00F665AD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Т</w:t>
      </w:r>
      <w:r w:rsidR="00B824F8" w:rsidRPr="00F665AD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овар</w:t>
      </w:r>
      <w:r w:rsidR="00E143BA" w:rsidRPr="00F665AD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а</w:t>
      </w:r>
      <w:r w:rsidR="00B824F8" w:rsidRPr="00F665AD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:</w:t>
      </w:r>
    </w:p>
    <w:p w:rsidR="00B824F8" w:rsidRPr="000774B2" w:rsidRDefault="00B824F8" w:rsidP="00F421A1">
      <w:pPr>
        <w:widowControl/>
        <w:suppressAutoHyphens w:val="0"/>
        <w:autoSpaceDN/>
        <w:spacing w:after="0"/>
        <w:ind w:left="142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Поставляемый </w:t>
      </w:r>
      <w:r w:rsidR="00E143B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овар должен соответствовать требованиям государственных стандартов Российской Федерации, действующим на данный вид Товара, а Товар, подлежащий в соо</w:t>
      </w:r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ветствии с законодательством Российской Федерации обязательной сертификации, должны иметь сертификат и знак соответствия. Поставляемый товар должен соответствовать треб</w:t>
      </w:r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ваниям экологических, санитарно-гигиенических, противопожарных и других норм,  де</w:t>
      </w:r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й</w:t>
      </w:r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ствующих на территории РФ.  Товар должен отвечать требованиям безопасности  жизни и здоровья людей, в соответствии с законодательством Российской Федерации.</w:t>
      </w:r>
    </w:p>
    <w:p w:rsidR="00B824F8" w:rsidRPr="000774B2" w:rsidRDefault="00B824F8" w:rsidP="00F421A1">
      <w:pPr>
        <w:widowControl/>
        <w:suppressAutoHyphens w:val="0"/>
        <w:autoSpaceDN/>
        <w:spacing w:after="0"/>
        <w:ind w:left="142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Товар должен быть поставлен в  комплекте с относящейся к нему, в соответствии с де</w:t>
      </w:r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й</w:t>
      </w:r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ствующим законодательством, товаросопроводительной документацией на русском языке, </w:t>
      </w:r>
      <w:proofErr w:type="gramStart"/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включающую</w:t>
      </w:r>
      <w:proofErr w:type="gramEnd"/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инструкции по использованию, паспорта, сертификаты соответствия, по</w:t>
      </w:r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тверждающие качество Товара, другие необходимые документы.  </w:t>
      </w:r>
    </w:p>
    <w:p w:rsidR="00B824F8" w:rsidRPr="000774B2" w:rsidRDefault="00B824F8" w:rsidP="00F421A1">
      <w:pPr>
        <w:widowControl/>
        <w:suppressAutoHyphens w:val="0"/>
        <w:autoSpaceDN/>
        <w:spacing w:after="0"/>
        <w:ind w:left="142"/>
        <w:jc w:val="both"/>
        <w:textAlignment w:val="auto"/>
        <w:rPr>
          <w:rFonts w:ascii="Times New Roman" w:eastAsia="Calibri" w:hAnsi="Times New Roman" w:cs="Arial"/>
          <w:kern w:val="0"/>
          <w:sz w:val="24"/>
          <w:szCs w:val="24"/>
        </w:rPr>
      </w:pPr>
      <w:r w:rsidRPr="000774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</w:t>
      </w:r>
      <w:r w:rsidRPr="000774B2">
        <w:rPr>
          <w:rFonts w:ascii="Times New Roman" w:eastAsia="Calibri" w:hAnsi="Times New Roman" w:cs="Arial"/>
          <w:kern w:val="0"/>
          <w:sz w:val="24"/>
          <w:szCs w:val="24"/>
        </w:rPr>
        <w:t>В случае выявления несоответствия качества поставленного Товара требованиям, уст</w:t>
      </w:r>
      <w:r w:rsidRPr="000774B2">
        <w:rPr>
          <w:rFonts w:ascii="Times New Roman" w:eastAsia="Calibri" w:hAnsi="Times New Roman" w:cs="Arial"/>
          <w:kern w:val="0"/>
          <w:sz w:val="24"/>
          <w:szCs w:val="24"/>
        </w:rPr>
        <w:t>а</w:t>
      </w:r>
      <w:r w:rsidRPr="000774B2">
        <w:rPr>
          <w:rFonts w:ascii="Times New Roman" w:eastAsia="Calibri" w:hAnsi="Times New Roman" w:cs="Arial"/>
          <w:kern w:val="0"/>
          <w:sz w:val="24"/>
          <w:szCs w:val="24"/>
        </w:rPr>
        <w:t>новленным настоящим Техническим заданием и Договором, Заказчик в те же сроки напра</w:t>
      </w:r>
      <w:r w:rsidRPr="000774B2">
        <w:rPr>
          <w:rFonts w:ascii="Times New Roman" w:eastAsia="Calibri" w:hAnsi="Times New Roman" w:cs="Arial"/>
          <w:kern w:val="0"/>
          <w:sz w:val="24"/>
          <w:szCs w:val="24"/>
        </w:rPr>
        <w:t>в</w:t>
      </w:r>
      <w:r w:rsidRPr="000774B2">
        <w:rPr>
          <w:rFonts w:ascii="Times New Roman" w:eastAsia="Calibri" w:hAnsi="Times New Roman" w:cs="Arial"/>
          <w:kern w:val="0"/>
          <w:sz w:val="24"/>
          <w:szCs w:val="24"/>
        </w:rPr>
        <w:t xml:space="preserve">ляет Поставщику в письменной форме мотивировочную претензию с обоснованием отказа в приемке Товара.  </w:t>
      </w:r>
    </w:p>
    <w:p w:rsidR="00B824F8" w:rsidRPr="000774B2" w:rsidRDefault="00B824F8" w:rsidP="00F421A1">
      <w:pPr>
        <w:widowControl/>
        <w:tabs>
          <w:tab w:val="left" w:pos="284"/>
        </w:tabs>
        <w:suppressAutoHyphens w:val="0"/>
        <w:autoSpaceDN/>
        <w:spacing w:after="0"/>
        <w:jc w:val="both"/>
        <w:textAlignment w:val="auto"/>
        <w:rPr>
          <w:rFonts w:ascii="Times New Roman" w:eastAsia="Calibri" w:hAnsi="Times New Roman" w:cs="Arial"/>
          <w:kern w:val="0"/>
          <w:sz w:val="24"/>
          <w:szCs w:val="24"/>
        </w:rPr>
      </w:pPr>
      <w:r w:rsidRPr="000774B2">
        <w:rPr>
          <w:rFonts w:ascii="Times New Roman" w:eastAsia="Calibri" w:hAnsi="Times New Roman" w:cs="Arial"/>
          <w:kern w:val="0"/>
          <w:sz w:val="24"/>
          <w:szCs w:val="24"/>
        </w:rPr>
        <w:t xml:space="preserve">       </w:t>
      </w:r>
    </w:p>
    <w:p w:rsidR="00B824F8" w:rsidRPr="000774B2" w:rsidRDefault="00B824F8" w:rsidP="00CC5C77">
      <w:pPr>
        <w:tabs>
          <w:tab w:val="left" w:pos="284"/>
        </w:tabs>
        <w:suppressAutoHyphens w:val="0"/>
        <w:autoSpaceDN/>
        <w:spacing w:after="0"/>
        <w:ind w:left="360" w:hanging="360"/>
        <w:jc w:val="both"/>
        <w:textAlignment w:val="auto"/>
        <w:rPr>
          <w:rFonts w:ascii="Times New Roman" w:eastAsia="Calibri" w:hAnsi="Times New Roman" w:cs="Arial"/>
          <w:b/>
          <w:kern w:val="0"/>
          <w:sz w:val="24"/>
          <w:szCs w:val="24"/>
        </w:rPr>
      </w:pPr>
      <w:r w:rsidRPr="000774B2">
        <w:rPr>
          <w:rFonts w:ascii="Times New Roman" w:eastAsia="Calibri" w:hAnsi="Times New Roman" w:cs="Arial"/>
          <w:b/>
          <w:kern w:val="0"/>
          <w:sz w:val="24"/>
          <w:szCs w:val="24"/>
        </w:rPr>
        <w:t xml:space="preserve">10.  Требования к гарантийному сроку </w:t>
      </w:r>
      <w:r w:rsidR="00E143BA">
        <w:rPr>
          <w:rFonts w:ascii="Times New Roman" w:eastAsia="Calibri" w:hAnsi="Times New Roman" w:cs="Arial"/>
          <w:b/>
          <w:kern w:val="0"/>
          <w:sz w:val="24"/>
          <w:szCs w:val="24"/>
        </w:rPr>
        <w:t>Т</w:t>
      </w:r>
      <w:r w:rsidRPr="000774B2">
        <w:rPr>
          <w:rFonts w:ascii="Times New Roman" w:eastAsia="Calibri" w:hAnsi="Times New Roman" w:cs="Arial"/>
          <w:b/>
          <w:kern w:val="0"/>
          <w:sz w:val="24"/>
          <w:szCs w:val="24"/>
        </w:rPr>
        <w:t>овара:</w:t>
      </w:r>
    </w:p>
    <w:p w:rsidR="00B824F8" w:rsidRPr="000774B2" w:rsidRDefault="00B824F8" w:rsidP="00B824F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Arial"/>
          <w:kern w:val="0"/>
          <w:sz w:val="24"/>
          <w:szCs w:val="24"/>
        </w:rPr>
      </w:pPr>
      <w:r w:rsidRPr="000774B2">
        <w:rPr>
          <w:rFonts w:ascii="Times New Roman" w:eastAsia="Calibri" w:hAnsi="Times New Roman" w:cs="Arial"/>
          <w:kern w:val="0"/>
          <w:sz w:val="24"/>
          <w:szCs w:val="24"/>
        </w:rPr>
        <w:t xml:space="preserve">        Гарантийный срок поставляемого </w:t>
      </w:r>
      <w:r w:rsidR="00E143BA">
        <w:rPr>
          <w:rFonts w:ascii="Times New Roman" w:eastAsia="Calibri" w:hAnsi="Times New Roman" w:cs="Arial"/>
          <w:kern w:val="0"/>
          <w:sz w:val="24"/>
          <w:szCs w:val="24"/>
        </w:rPr>
        <w:t>Т</w:t>
      </w:r>
      <w:r w:rsidRPr="000774B2">
        <w:rPr>
          <w:rFonts w:ascii="Times New Roman" w:eastAsia="Calibri" w:hAnsi="Times New Roman" w:cs="Arial"/>
          <w:kern w:val="0"/>
          <w:sz w:val="24"/>
          <w:szCs w:val="24"/>
        </w:rPr>
        <w:t>овара - согласно паспорту предприятия-изготовителя Товара.</w:t>
      </w:r>
    </w:p>
    <w:p w:rsidR="00B824F8" w:rsidRPr="000774B2" w:rsidRDefault="00B824F8" w:rsidP="00B824F8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0774B2">
        <w:rPr>
          <w:rFonts w:ascii="Times New Roman" w:eastAsia="Calibri" w:hAnsi="Times New Roman" w:cs="Arial"/>
          <w:kern w:val="0"/>
          <w:sz w:val="24"/>
          <w:szCs w:val="24"/>
        </w:rPr>
        <w:t xml:space="preserve">Минимальный срок гарантии на Товар должен составлять не менее </w:t>
      </w:r>
      <w:r w:rsidR="000774B2" w:rsidRPr="000774B2">
        <w:rPr>
          <w:rFonts w:ascii="Times New Roman" w:eastAsia="Calibri" w:hAnsi="Times New Roman" w:cs="Arial"/>
          <w:kern w:val="0"/>
          <w:sz w:val="24"/>
          <w:szCs w:val="24"/>
        </w:rPr>
        <w:t>8 (восьми)</w:t>
      </w:r>
      <w:r w:rsidRPr="000774B2">
        <w:rPr>
          <w:rFonts w:ascii="Times New Roman" w:eastAsia="Calibri" w:hAnsi="Times New Roman" w:cs="Arial"/>
          <w:kern w:val="0"/>
          <w:sz w:val="24"/>
          <w:szCs w:val="24"/>
        </w:rPr>
        <w:t xml:space="preserve"> </w:t>
      </w:r>
      <w:r w:rsidR="00CC5C77">
        <w:rPr>
          <w:rFonts w:ascii="Times New Roman" w:eastAsia="Calibri" w:hAnsi="Times New Roman" w:cs="Arial"/>
          <w:kern w:val="0"/>
          <w:sz w:val="24"/>
          <w:szCs w:val="24"/>
        </w:rPr>
        <w:t xml:space="preserve">месяцев </w:t>
      </w:r>
      <w:r w:rsidRPr="000774B2">
        <w:rPr>
          <w:rFonts w:ascii="Times New Roman" w:eastAsia="Calibri" w:hAnsi="Times New Roman" w:cs="Arial"/>
          <w:kern w:val="0"/>
          <w:sz w:val="24"/>
          <w:szCs w:val="24"/>
        </w:rPr>
        <w:t>с м</w:t>
      </w:r>
      <w:r w:rsidRPr="000774B2">
        <w:rPr>
          <w:rFonts w:ascii="Times New Roman" w:eastAsia="Calibri" w:hAnsi="Times New Roman" w:cs="Arial"/>
          <w:kern w:val="0"/>
          <w:sz w:val="24"/>
          <w:szCs w:val="24"/>
        </w:rPr>
        <w:t>о</w:t>
      </w:r>
      <w:r w:rsidRPr="000774B2">
        <w:rPr>
          <w:rFonts w:ascii="Times New Roman" w:eastAsia="Calibri" w:hAnsi="Times New Roman" w:cs="Arial"/>
          <w:kern w:val="0"/>
          <w:sz w:val="24"/>
          <w:szCs w:val="24"/>
        </w:rPr>
        <w:t xml:space="preserve">мента поставки Заказчику. </w:t>
      </w:r>
    </w:p>
    <w:p w:rsidR="00B824F8" w:rsidRPr="000774B2" w:rsidRDefault="00B824F8" w:rsidP="00FB03BC">
      <w:pPr>
        <w:pStyle w:val="Standard"/>
        <w:tabs>
          <w:tab w:val="left" w:pos="426"/>
        </w:tabs>
      </w:pPr>
    </w:p>
    <w:p w:rsidR="00FB03BC" w:rsidRPr="008E4C04" w:rsidRDefault="00FB03BC" w:rsidP="00FB03B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645" w:type="dxa"/>
        <w:tblLook w:val="00A0" w:firstRow="1" w:lastRow="0" w:firstColumn="1" w:lastColumn="0" w:noHBand="0" w:noVBand="0"/>
      </w:tblPr>
      <w:tblGrid>
        <w:gridCol w:w="4787"/>
        <w:gridCol w:w="4858"/>
      </w:tblGrid>
      <w:tr w:rsidR="00FB03BC" w:rsidRPr="00753D40" w:rsidTr="0046281C">
        <w:trPr>
          <w:trHeight w:val="278"/>
        </w:trPr>
        <w:tc>
          <w:tcPr>
            <w:tcW w:w="4787" w:type="dxa"/>
          </w:tcPr>
          <w:p w:rsidR="00FB03BC" w:rsidRPr="007F5D98" w:rsidRDefault="00FB03BC" w:rsidP="004628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F5D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FB03BC" w:rsidRDefault="00FB03BC" w:rsidP="00462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Государственное автономное учреждение</w:t>
            </w:r>
            <w:r w:rsidRPr="007F5D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культуры Московской области «Государственный литературно-мемориальный музей-заповедник А.П. Чехова «Мелихово»</w:t>
            </w:r>
          </w:p>
          <w:p w:rsidR="00FB03BC" w:rsidRPr="007F5D98" w:rsidRDefault="00FB03BC" w:rsidP="00462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3BC" w:rsidRPr="007F5D98" w:rsidRDefault="00FB03BC" w:rsidP="00462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D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:rsidR="00FB03BC" w:rsidRPr="007F5D98" w:rsidRDefault="00FB03BC" w:rsidP="00462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03BC" w:rsidRPr="007F5D98" w:rsidRDefault="00FB03BC" w:rsidP="00462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D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 (Бобков К.В.)</w:t>
            </w:r>
          </w:p>
          <w:p w:rsidR="00FB03BC" w:rsidRPr="00753D40" w:rsidRDefault="00FB03BC" w:rsidP="0046281C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40" w:lineRule="atLeast"/>
            </w:pPr>
          </w:p>
          <w:p w:rsidR="00FB03BC" w:rsidRPr="00753D40" w:rsidRDefault="00FB03BC" w:rsidP="0046281C">
            <w:pPr>
              <w:spacing w:after="0" w:line="240" w:lineRule="auto"/>
              <w:rPr>
                <w:spacing w:val="-6"/>
              </w:rPr>
            </w:pPr>
            <w:r w:rsidRPr="00A54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58" w:type="dxa"/>
          </w:tcPr>
          <w:p w:rsidR="00FB03BC" w:rsidRPr="00753D40" w:rsidRDefault="00FB03BC" w:rsidP="0046281C">
            <w:pPr>
              <w:spacing w:after="0" w:line="240" w:lineRule="auto"/>
              <w:rPr>
                <w:b/>
              </w:rPr>
            </w:pPr>
            <w:r>
              <w:rPr>
                <w:b/>
                <w:iCs/>
              </w:rPr>
              <w:t xml:space="preserve">               </w:t>
            </w:r>
            <w:r w:rsidRPr="007F5D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FB03BC" w:rsidRPr="00753D40" w:rsidRDefault="00FB03BC" w:rsidP="0046281C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40" w:lineRule="atLeast"/>
            </w:pPr>
          </w:p>
          <w:p w:rsidR="00FB03BC" w:rsidRPr="00753D40" w:rsidRDefault="00FB03BC" w:rsidP="0046281C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40" w:lineRule="atLeast"/>
            </w:pPr>
          </w:p>
          <w:p w:rsidR="00FB03BC" w:rsidRPr="00753D40" w:rsidRDefault="00FB03BC" w:rsidP="0046281C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40" w:lineRule="atLeast"/>
            </w:pPr>
          </w:p>
          <w:p w:rsidR="00FB03BC" w:rsidRDefault="00FB03BC" w:rsidP="0046281C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40" w:lineRule="atLeast"/>
            </w:pPr>
          </w:p>
          <w:p w:rsidR="00FB03BC" w:rsidRDefault="00FB03BC" w:rsidP="0046281C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40" w:lineRule="atLeast"/>
            </w:pPr>
          </w:p>
          <w:p w:rsidR="00FB03BC" w:rsidRPr="00753D40" w:rsidRDefault="00FB03BC" w:rsidP="0046281C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40" w:lineRule="atLeast"/>
            </w:pPr>
            <w:r w:rsidRPr="00753D40">
              <w:t>____________ (</w:t>
            </w:r>
            <w:r>
              <w:t>_________________</w:t>
            </w:r>
            <w:r w:rsidRPr="00753D40">
              <w:t>)</w:t>
            </w:r>
          </w:p>
          <w:p w:rsidR="00FB03BC" w:rsidRPr="00753D40" w:rsidRDefault="00FB03BC" w:rsidP="0046281C">
            <w:pPr>
              <w:spacing w:after="0" w:line="240" w:lineRule="auto"/>
              <w:rPr>
                <w:spacing w:val="-6"/>
              </w:rPr>
            </w:pPr>
            <w:r w:rsidRPr="00A542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FB03BC" w:rsidRDefault="00FB03BC" w:rsidP="00CC5C77">
      <w:pPr>
        <w:shd w:val="clear" w:color="auto" w:fill="FFFFFF"/>
        <w:spacing w:after="0" w:line="240" w:lineRule="auto"/>
        <w:ind w:firstLine="284"/>
      </w:pPr>
    </w:p>
    <w:sectPr w:rsidR="00FB03BC" w:rsidSect="00E143BA">
      <w:pgSz w:w="11906" w:h="16838"/>
      <w:pgMar w:top="850" w:right="850" w:bottom="85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EA" w:rsidRDefault="001279EA">
      <w:pPr>
        <w:spacing w:after="0" w:line="240" w:lineRule="auto"/>
      </w:pPr>
      <w:r>
        <w:separator/>
      </w:r>
    </w:p>
  </w:endnote>
  <w:endnote w:type="continuationSeparator" w:id="0">
    <w:p w:rsidR="001279EA" w:rsidRDefault="0012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EA" w:rsidRDefault="001279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279EA" w:rsidRDefault="00127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3AF0"/>
    <w:multiLevelType w:val="multilevel"/>
    <w:tmpl w:val="8B023F3C"/>
    <w:styleLink w:val="WWNum1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>
    <w:nsid w:val="0FA15006"/>
    <w:multiLevelType w:val="multilevel"/>
    <w:tmpl w:val="6660E86C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10885A84"/>
    <w:multiLevelType w:val="multilevel"/>
    <w:tmpl w:val="9DC86DB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76D69D1"/>
    <w:multiLevelType w:val="multilevel"/>
    <w:tmpl w:val="76D0AA10"/>
    <w:styleLink w:val="WWNum5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  <w:sz w:val="26"/>
        <w:szCs w:val="26"/>
      </w:rPr>
    </w:lvl>
    <w:lvl w:ilvl="2">
      <w:start w:val="1"/>
      <w:numFmt w:val="decimal"/>
      <w:lvlText w:val="%1.%2.%3."/>
      <w:lvlJc w:val="left"/>
      <w:rPr>
        <w:sz w:val="24"/>
        <w:szCs w:val="24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8B87A53"/>
    <w:multiLevelType w:val="multilevel"/>
    <w:tmpl w:val="4A48028A"/>
    <w:styleLink w:val="WWNum8"/>
    <w:lvl w:ilvl="0">
      <w:numFmt w:val="bullet"/>
      <w:lvlText w:val="-"/>
      <w:lvlJc w:val="left"/>
      <w:rPr>
        <w:rFonts w:eastAsia="Times New Roman" w:cs="Times New Roman"/>
        <w:i w:val="0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>
    <w:nsid w:val="222F18BE"/>
    <w:multiLevelType w:val="multilevel"/>
    <w:tmpl w:val="CECE4D94"/>
    <w:styleLink w:val="WWNum2"/>
    <w:lvl w:ilvl="0">
      <w:numFmt w:val="bullet"/>
      <w:lvlText w:val=""/>
      <w:lvlJc w:val="left"/>
      <w:rPr>
        <w:color w:val="00000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"/>
      <w:lvlJc w:val="left"/>
      <w:rPr>
        <w:color w:val="00000A"/>
      </w:rPr>
    </w:lvl>
    <w:lvl w:ilvl="8">
      <w:numFmt w:val="bullet"/>
      <w:lvlText w:val=""/>
      <w:lvlJc w:val="left"/>
    </w:lvl>
  </w:abstractNum>
  <w:abstractNum w:abstractNumId="6">
    <w:nsid w:val="31E42A2F"/>
    <w:multiLevelType w:val="multilevel"/>
    <w:tmpl w:val="19C01E00"/>
    <w:styleLink w:val="WWNum7"/>
    <w:lvl w:ilvl="0">
      <w:numFmt w:val="bullet"/>
      <w:lvlText w:val="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43EE4059"/>
    <w:multiLevelType w:val="hybridMultilevel"/>
    <w:tmpl w:val="7CE0FB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47171"/>
    <w:multiLevelType w:val="multilevel"/>
    <w:tmpl w:val="BD920A3C"/>
    <w:styleLink w:val="WWNum3"/>
    <w:lvl w:ilvl="0">
      <w:start w:val="7"/>
      <w:numFmt w:val="decimal"/>
      <w:lvlText w:val="%1."/>
      <w:lvlJc w:val="left"/>
      <w:rPr>
        <w:i w:val="0"/>
      </w:rPr>
    </w:lvl>
    <w:lvl w:ilvl="1">
      <w:start w:val="3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  <w:rPr>
        <w:i w:val="0"/>
      </w:rPr>
    </w:lvl>
    <w:lvl w:ilvl="3">
      <w:start w:val="1"/>
      <w:numFmt w:val="decimal"/>
      <w:lvlText w:val="%1.%2.%3.%4."/>
      <w:lvlJc w:val="left"/>
      <w:rPr>
        <w:i w:val="0"/>
      </w:rPr>
    </w:lvl>
    <w:lvl w:ilvl="4">
      <w:start w:val="1"/>
      <w:numFmt w:val="decimal"/>
      <w:lvlText w:val="%1.%2.%3.%4.%5."/>
      <w:lvlJc w:val="left"/>
      <w:rPr>
        <w:i w:val="0"/>
      </w:rPr>
    </w:lvl>
    <w:lvl w:ilvl="5">
      <w:start w:val="1"/>
      <w:numFmt w:val="decimal"/>
      <w:lvlText w:val="%1.%2.%3.%4.%5.%6."/>
      <w:lvlJc w:val="left"/>
      <w:rPr>
        <w:i w:val="0"/>
      </w:rPr>
    </w:lvl>
    <w:lvl w:ilvl="6">
      <w:start w:val="1"/>
      <w:numFmt w:val="decimal"/>
      <w:lvlText w:val="%1.%2.%3.%4.%5.%6.%7."/>
      <w:lvlJc w:val="left"/>
      <w:rPr>
        <w:i w:val="0"/>
      </w:rPr>
    </w:lvl>
    <w:lvl w:ilvl="7">
      <w:start w:val="1"/>
      <w:numFmt w:val="decimal"/>
      <w:lvlText w:val="%1.%2.%3.%4.%5.%6.%7.%8."/>
      <w:lvlJc w:val="left"/>
      <w:rPr>
        <w:i w:val="0"/>
      </w:rPr>
    </w:lvl>
    <w:lvl w:ilvl="8">
      <w:start w:val="1"/>
      <w:numFmt w:val="decimal"/>
      <w:lvlText w:val="%1.%2.%3.%4.%5.%6.%7.%8.%9."/>
      <w:lvlJc w:val="left"/>
      <w:rPr>
        <w:i w:val="0"/>
      </w:rPr>
    </w:lvl>
  </w:abstractNum>
  <w:abstractNum w:abstractNumId="9">
    <w:nsid w:val="47473CE4"/>
    <w:multiLevelType w:val="hybridMultilevel"/>
    <w:tmpl w:val="3920DF1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7452E"/>
    <w:multiLevelType w:val="hybridMultilevel"/>
    <w:tmpl w:val="895E61F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15EC3"/>
    <w:multiLevelType w:val="hybridMultilevel"/>
    <w:tmpl w:val="173A8D5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466E3"/>
    <w:multiLevelType w:val="hybridMultilevel"/>
    <w:tmpl w:val="44AA8CA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6030C"/>
    <w:multiLevelType w:val="multilevel"/>
    <w:tmpl w:val="073A781E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6575063B"/>
    <w:multiLevelType w:val="multilevel"/>
    <w:tmpl w:val="6A104454"/>
    <w:styleLink w:val="WWNum9"/>
    <w:lvl w:ilvl="0">
      <w:numFmt w:val="bullet"/>
      <w:lvlText w:val=""/>
      <w:lvlJc w:val="left"/>
    </w:lvl>
    <w:lvl w:ilvl="1">
      <w:start w:val="2"/>
      <w:numFmt w:val="decimal"/>
      <w:lvlText w:val="%2."/>
      <w:lvlJc w:val="left"/>
      <w:rPr>
        <w:b/>
        <w:i w:val="0"/>
        <w:color w:val="00000A"/>
      </w:rPr>
    </w:lvl>
    <w:lvl w:ilvl="2">
      <w:start w:val="2"/>
      <w:numFmt w:val="decimal"/>
      <w:lvlText w:val="%1.%2.%3."/>
      <w:lvlJc w:val="left"/>
      <w:rPr>
        <w:b/>
        <w:i w:val="0"/>
        <w:color w:val="00000A"/>
      </w:rPr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5">
    <w:nsid w:val="661D29E7"/>
    <w:multiLevelType w:val="multilevel"/>
    <w:tmpl w:val="6B82BA22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color w:val="548DD4"/>
      </w:rPr>
    </w:lvl>
    <w:lvl w:ilvl="2">
      <w:start w:val="1"/>
      <w:numFmt w:val="decimal"/>
      <w:lvlText w:val="%1.%2.%3"/>
      <w:lvlJc w:val="left"/>
      <w:rPr>
        <w:color w:val="00000A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787B494C"/>
    <w:multiLevelType w:val="hybridMultilevel"/>
    <w:tmpl w:val="501CCFA6"/>
    <w:lvl w:ilvl="0" w:tplc="4A086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5"/>
  </w:num>
  <w:num w:numId="7">
    <w:abstractNumId w:val="6"/>
  </w:num>
  <w:num w:numId="8">
    <w:abstractNumId w:val="4"/>
  </w:num>
  <w:num w:numId="9">
    <w:abstractNumId w:val="14"/>
  </w:num>
  <w:num w:numId="10">
    <w:abstractNumId w:val="13"/>
  </w:num>
  <w:num w:numId="11">
    <w:abstractNumId w:val="13"/>
    <w:lvlOverride w:ilvl="0">
      <w:startOverride w:val="1"/>
    </w:lvlOverride>
  </w:num>
  <w:num w:numId="12">
    <w:abstractNumId w:val="16"/>
  </w:num>
  <w:num w:numId="13">
    <w:abstractNumId w:val="2"/>
  </w:num>
  <w:num w:numId="14">
    <w:abstractNumId w:val="10"/>
  </w:num>
  <w:num w:numId="15">
    <w:abstractNumId w:val="7"/>
  </w:num>
  <w:num w:numId="16">
    <w:abstractNumId w:val="11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10F0"/>
    <w:rsid w:val="00031675"/>
    <w:rsid w:val="000448DC"/>
    <w:rsid w:val="000774B2"/>
    <w:rsid w:val="000838D1"/>
    <w:rsid w:val="000B10F0"/>
    <w:rsid w:val="000E2552"/>
    <w:rsid w:val="001279EA"/>
    <w:rsid w:val="001B5958"/>
    <w:rsid w:val="001D1FCF"/>
    <w:rsid w:val="001D5368"/>
    <w:rsid w:val="001D5D49"/>
    <w:rsid w:val="001F2E84"/>
    <w:rsid w:val="002907C1"/>
    <w:rsid w:val="00290D56"/>
    <w:rsid w:val="002A4D09"/>
    <w:rsid w:val="002A7210"/>
    <w:rsid w:val="002D66A9"/>
    <w:rsid w:val="002D7495"/>
    <w:rsid w:val="00325B67"/>
    <w:rsid w:val="0037012C"/>
    <w:rsid w:val="00375FF4"/>
    <w:rsid w:val="003D18F6"/>
    <w:rsid w:val="003D54D4"/>
    <w:rsid w:val="00441814"/>
    <w:rsid w:val="00443545"/>
    <w:rsid w:val="0046688E"/>
    <w:rsid w:val="00480C81"/>
    <w:rsid w:val="00495AC9"/>
    <w:rsid w:val="004A460C"/>
    <w:rsid w:val="004D46FB"/>
    <w:rsid w:val="004E569C"/>
    <w:rsid w:val="0054441A"/>
    <w:rsid w:val="005444DE"/>
    <w:rsid w:val="00555B97"/>
    <w:rsid w:val="005646CE"/>
    <w:rsid w:val="005E14D5"/>
    <w:rsid w:val="005E3869"/>
    <w:rsid w:val="00600C45"/>
    <w:rsid w:val="00611F22"/>
    <w:rsid w:val="0061723C"/>
    <w:rsid w:val="00636384"/>
    <w:rsid w:val="0069334E"/>
    <w:rsid w:val="006935A6"/>
    <w:rsid w:val="006B1A66"/>
    <w:rsid w:val="006D51D5"/>
    <w:rsid w:val="006F71EB"/>
    <w:rsid w:val="00737BCB"/>
    <w:rsid w:val="00762947"/>
    <w:rsid w:val="00783705"/>
    <w:rsid w:val="007B2BB8"/>
    <w:rsid w:val="007B42C8"/>
    <w:rsid w:val="007B7828"/>
    <w:rsid w:val="007D1230"/>
    <w:rsid w:val="007D2101"/>
    <w:rsid w:val="007F3069"/>
    <w:rsid w:val="00805193"/>
    <w:rsid w:val="00823A8C"/>
    <w:rsid w:val="00845A27"/>
    <w:rsid w:val="008614E2"/>
    <w:rsid w:val="00876A55"/>
    <w:rsid w:val="008A3AC4"/>
    <w:rsid w:val="008C7378"/>
    <w:rsid w:val="008D6FEB"/>
    <w:rsid w:val="008E4C04"/>
    <w:rsid w:val="009337FB"/>
    <w:rsid w:val="00951DA0"/>
    <w:rsid w:val="00967B1B"/>
    <w:rsid w:val="00995962"/>
    <w:rsid w:val="009C3D70"/>
    <w:rsid w:val="00A04331"/>
    <w:rsid w:val="00A343C9"/>
    <w:rsid w:val="00A747E1"/>
    <w:rsid w:val="00A7693F"/>
    <w:rsid w:val="00A95F34"/>
    <w:rsid w:val="00AA7AEE"/>
    <w:rsid w:val="00AD3575"/>
    <w:rsid w:val="00AD4B19"/>
    <w:rsid w:val="00AD5024"/>
    <w:rsid w:val="00B41C42"/>
    <w:rsid w:val="00B41F3B"/>
    <w:rsid w:val="00B756BF"/>
    <w:rsid w:val="00B824F8"/>
    <w:rsid w:val="00BB199F"/>
    <w:rsid w:val="00BC4DDF"/>
    <w:rsid w:val="00C065B1"/>
    <w:rsid w:val="00C1333D"/>
    <w:rsid w:val="00C1674A"/>
    <w:rsid w:val="00C759E8"/>
    <w:rsid w:val="00C96116"/>
    <w:rsid w:val="00CC5C77"/>
    <w:rsid w:val="00CD51C6"/>
    <w:rsid w:val="00CF7519"/>
    <w:rsid w:val="00D23F69"/>
    <w:rsid w:val="00D2516E"/>
    <w:rsid w:val="00D42B3A"/>
    <w:rsid w:val="00D44C28"/>
    <w:rsid w:val="00D75F23"/>
    <w:rsid w:val="00D9746B"/>
    <w:rsid w:val="00DB59FE"/>
    <w:rsid w:val="00E143BA"/>
    <w:rsid w:val="00E328C1"/>
    <w:rsid w:val="00E40CA3"/>
    <w:rsid w:val="00E70B87"/>
    <w:rsid w:val="00E73B3B"/>
    <w:rsid w:val="00EC73F7"/>
    <w:rsid w:val="00EE4BEF"/>
    <w:rsid w:val="00EF607B"/>
    <w:rsid w:val="00F3122F"/>
    <w:rsid w:val="00F421A1"/>
    <w:rsid w:val="00F4293B"/>
    <w:rsid w:val="00F665AD"/>
    <w:rsid w:val="00F854FE"/>
    <w:rsid w:val="00FB03BC"/>
    <w:rsid w:val="00FF00A7"/>
    <w:rsid w:val="00FF012F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hAnsi="Times New Roman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4">
    <w:name w:val="Основной текст4"/>
    <w:basedOn w:val="Standard"/>
    <w:pPr>
      <w:shd w:val="clear" w:color="auto" w:fill="FFFFFF"/>
      <w:spacing w:before="360" w:after="540" w:line="0" w:lineRule="atLeast"/>
      <w:ind w:hanging="840"/>
      <w:jc w:val="both"/>
    </w:pPr>
    <w:rPr>
      <w:sz w:val="21"/>
      <w:szCs w:val="21"/>
      <w:lang w:eastAsia="en-US"/>
    </w:rPr>
  </w:style>
  <w:style w:type="paragraph" w:styleId="a6">
    <w:name w:val="No Spacing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0">
    <w:name w:val="Заголовок 1 Знак"/>
    <w:basedOn w:val="a0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a8">
    <w:name w:val="Абзац списка Знак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9">
    <w:name w:val="Основной текст_"/>
    <w:basedOn w:val="a0"/>
    <w:rPr>
      <w:rFonts w:ascii="Times New Roman" w:eastAsia="Times New Roman" w:hAnsi="Times New Roman" w:cs="Times New Roman"/>
      <w:sz w:val="21"/>
      <w:szCs w:val="21"/>
    </w:rPr>
  </w:style>
  <w:style w:type="character" w:customStyle="1" w:styleId="aa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/>
      <w:sz w:val="26"/>
      <w:szCs w:val="26"/>
    </w:rPr>
  </w:style>
  <w:style w:type="character" w:customStyle="1" w:styleId="ListLabel5">
    <w:name w:val="ListLabel 5"/>
    <w:rPr>
      <w:sz w:val="24"/>
      <w:szCs w:val="24"/>
    </w:rPr>
  </w:style>
  <w:style w:type="character" w:customStyle="1" w:styleId="ListLabel6">
    <w:name w:val="ListLabel 6"/>
    <w:rPr>
      <w:color w:val="548DD4"/>
    </w:rPr>
  </w:style>
  <w:style w:type="character" w:customStyle="1" w:styleId="ListLabel7">
    <w:name w:val="ListLabel 7"/>
    <w:rPr>
      <w:rFonts w:eastAsia="Times New Roman" w:cs="Times New Roman"/>
      <w:i w:val="0"/>
    </w:rPr>
  </w:style>
  <w:style w:type="character" w:customStyle="1" w:styleId="ListLabel8">
    <w:name w:val="ListLabel 8"/>
    <w:rPr>
      <w:b/>
      <w:i w:val="0"/>
      <w:color w:val="00000A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8Num2">
    <w:name w:val="WW8Num2"/>
    <w:basedOn w:val="a2"/>
    <w:pPr>
      <w:numPr>
        <w:numId w:val="10"/>
      </w:numPr>
    </w:pPr>
  </w:style>
  <w:style w:type="character" w:customStyle="1" w:styleId="pinkbg1">
    <w:name w:val="pinkbg1"/>
    <w:basedOn w:val="a0"/>
    <w:rsid w:val="00443545"/>
    <w:rPr>
      <w:caps w:val="0"/>
      <w:shd w:val="clear" w:color="auto" w:fill="FDD7C9"/>
    </w:rPr>
  </w:style>
  <w:style w:type="table" w:styleId="ab">
    <w:name w:val="Table Grid"/>
    <w:basedOn w:val="a1"/>
    <w:uiPriority w:val="59"/>
    <w:rsid w:val="008A3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8E4C04"/>
    <w:pPr>
      <w:widowControl/>
      <w:suppressAutoHyphens w:val="0"/>
      <w:autoSpaceDN/>
      <w:spacing w:after="0" w:line="240" w:lineRule="auto"/>
      <w:textAlignment w:val="auto"/>
    </w:pPr>
    <w:rPr>
      <w:rFonts w:eastAsia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6F7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F71EB"/>
  </w:style>
  <w:style w:type="paragraph" w:styleId="ae">
    <w:name w:val="footer"/>
    <w:basedOn w:val="a"/>
    <w:link w:val="af"/>
    <w:uiPriority w:val="99"/>
    <w:unhideWhenUsed/>
    <w:rsid w:val="006F7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F71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hAnsi="Times New Roman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4">
    <w:name w:val="Основной текст4"/>
    <w:basedOn w:val="Standard"/>
    <w:pPr>
      <w:shd w:val="clear" w:color="auto" w:fill="FFFFFF"/>
      <w:spacing w:before="360" w:after="540" w:line="0" w:lineRule="atLeast"/>
      <w:ind w:hanging="840"/>
      <w:jc w:val="both"/>
    </w:pPr>
    <w:rPr>
      <w:sz w:val="21"/>
      <w:szCs w:val="21"/>
      <w:lang w:eastAsia="en-US"/>
    </w:rPr>
  </w:style>
  <w:style w:type="paragraph" w:styleId="a6">
    <w:name w:val="No Spacing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0">
    <w:name w:val="Заголовок 1 Знак"/>
    <w:basedOn w:val="a0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a8">
    <w:name w:val="Абзац списка Знак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9">
    <w:name w:val="Основной текст_"/>
    <w:basedOn w:val="a0"/>
    <w:rPr>
      <w:rFonts w:ascii="Times New Roman" w:eastAsia="Times New Roman" w:hAnsi="Times New Roman" w:cs="Times New Roman"/>
      <w:sz w:val="21"/>
      <w:szCs w:val="21"/>
    </w:rPr>
  </w:style>
  <w:style w:type="character" w:customStyle="1" w:styleId="aa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/>
      <w:sz w:val="26"/>
      <w:szCs w:val="26"/>
    </w:rPr>
  </w:style>
  <w:style w:type="character" w:customStyle="1" w:styleId="ListLabel5">
    <w:name w:val="ListLabel 5"/>
    <w:rPr>
      <w:sz w:val="24"/>
      <w:szCs w:val="24"/>
    </w:rPr>
  </w:style>
  <w:style w:type="character" w:customStyle="1" w:styleId="ListLabel6">
    <w:name w:val="ListLabel 6"/>
    <w:rPr>
      <w:color w:val="548DD4"/>
    </w:rPr>
  </w:style>
  <w:style w:type="character" w:customStyle="1" w:styleId="ListLabel7">
    <w:name w:val="ListLabel 7"/>
    <w:rPr>
      <w:rFonts w:eastAsia="Times New Roman" w:cs="Times New Roman"/>
      <w:i w:val="0"/>
    </w:rPr>
  </w:style>
  <w:style w:type="character" w:customStyle="1" w:styleId="ListLabel8">
    <w:name w:val="ListLabel 8"/>
    <w:rPr>
      <w:b/>
      <w:i w:val="0"/>
      <w:color w:val="00000A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8Num2">
    <w:name w:val="WW8Num2"/>
    <w:basedOn w:val="a2"/>
    <w:pPr>
      <w:numPr>
        <w:numId w:val="10"/>
      </w:numPr>
    </w:pPr>
  </w:style>
  <w:style w:type="character" w:customStyle="1" w:styleId="pinkbg1">
    <w:name w:val="pinkbg1"/>
    <w:basedOn w:val="a0"/>
    <w:rsid w:val="00443545"/>
    <w:rPr>
      <w:caps w:val="0"/>
      <w:shd w:val="clear" w:color="auto" w:fill="FDD7C9"/>
    </w:rPr>
  </w:style>
  <w:style w:type="table" w:styleId="ab">
    <w:name w:val="Table Grid"/>
    <w:basedOn w:val="a1"/>
    <w:uiPriority w:val="59"/>
    <w:rsid w:val="008A3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8E4C04"/>
    <w:pPr>
      <w:widowControl/>
      <w:suppressAutoHyphens w:val="0"/>
      <w:autoSpaceDN/>
      <w:spacing w:after="0" w:line="240" w:lineRule="auto"/>
      <w:textAlignment w:val="auto"/>
    </w:pPr>
    <w:rPr>
      <w:rFonts w:eastAsia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6F7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F71EB"/>
  </w:style>
  <w:style w:type="paragraph" w:styleId="ae">
    <w:name w:val="footer"/>
    <w:basedOn w:val="a"/>
    <w:link w:val="af"/>
    <w:uiPriority w:val="99"/>
    <w:unhideWhenUsed/>
    <w:rsid w:val="006F7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F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2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5539">
          <w:marLeft w:val="0"/>
          <w:marRight w:val="0"/>
          <w:marTop w:val="9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4349C-7C0B-4963-A23C-B7E4EB55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Верещагин Данил Михайлович</dc:creator>
  <cp:lastModifiedBy>Слободчиков</cp:lastModifiedBy>
  <cp:revision>17</cp:revision>
  <cp:lastPrinted>2018-07-24T11:02:00Z</cp:lastPrinted>
  <dcterms:created xsi:type="dcterms:W3CDTF">2020-07-07T13:05:00Z</dcterms:created>
  <dcterms:modified xsi:type="dcterms:W3CDTF">2020-08-10T09:27:00Z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