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Д.В.</w:t>
      </w:r>
      <w:r w:rsidRPr="008C7996">
        <w:rPr>
          <w:rFonts w:ascii="Times New Roman" w:hAnsi="Times New Roman" w:cs="Times New Roman"/>
        </w:rPr>
        <w:br/>
        <w:t>Директор</w:t>
      </w:r>
      <w:r w:rsidRPr="008C7996">
        <w:rPr>
          <w:rFonts w:ascii="Times New Roman" w:hAnsi="Times New Roman" w:cs="Times New Roman"/>
        </w:rPr>
        <w:br/>
        <w:t>ГАУ СО МО "СОЦ "Лесная поляна"</w:t>
      </w:r>
      <w:r w:rsidRPr="008C7996">
        <w:rPr>
          <w:rFonts w:ascii="Times New Roman" w:hAnsi="Times New Roman" w:cs="Times New Roman"/>
        </w:rPr>
        <w:br/>
        <w:t>«09» декабря 2020г.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техническому обслуживанию АПС, СОУЭ и ОС для ГАУ СО МО СОЦ «Лесная поляна» и его филиалов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590718" w:rsidRDefault="00865521" w:rsidP="00865521">
      <w:pPr>
        <w:pStyle w:val="25"/>
        <w:shd w:val="clear" w:color="auto" w:fill="auto"/>
        <w:spacing w:after="0" w:line="240" w:lineRule="auto"/>
        <w:ind w:left="120"/>
        <w:jc w:val="center"/>
        <w:rPr>
          <w:color w:val="000000" w:themeColor="text1"/>
          <w:sz w:val="28"/>
          <w:szCs w:val="28"/>
        </w:rPr>
      </w:pPr>
    </w:p>
    <w:p w:rsidR="00865521" w:rsidRPr="00590718" w:rsidRDefault="00865521" w:rsidP="00865521">
      <w:pPr>
        <w:pStyle w:val="25"/>
        <w:shd w:val="clear" w:color="auto" w:fill="auto"/>
        <w:spacing w:after="0" w:line="240" w:lineRule="auto"/>
        <w:ind w:left="120"/>
        <w:jc w:val="center"/>
        <w:rPr>
          <w:color w:val="000000" w:themeColor="text1"/>
          <w:sz w:val="28"/>
          <w:szCs w:val="28"/>
        </w:rPr>
      </w:pPr>
    </w:p>
    <w:p w:rsidR="00865521" w:rsidRPr="00590718" w:rsidRDefault="00865521" w:rsidP="00865521">
      <w:pPr>
        <w:pStyle w:val="25"/>
        <w:shd w:val="clear" w:color="auto" w:fill="auto"/>
        <w:spacing w:after="0" w:line="240" w:lineRule="auto"/>
        <w:ind w:left="120"/>
        <w:jc w:val="center"/>
        <w:rPr>
          <w:color w:val="000000" w:themeColor="text1"/>
          <w:sz w:val="28"/>
          <w:szCs w:val="28"/>
        </w:rPr>
      </w:pPr>
    </w:p>
    <w:p w:rsidR="00865521" w:rsidRPr="00590718" w:rsidRDefault="00865521" w:rsidP="00865521">
      <w:pPr>
        <w:pStyle w:val="25"/>
        <w:shd w:val="clear" w:color="auto" w:fill="auto"/>
        <w:spacing w:after="0" w:line="240" w:lineRule="auto"/>
        <w:ind w:left="120"/>
        <w:jc w:val="center"/>
        <w:rPr>
          <w:color w:val="000000" w:themeColor="text1"/>
          <w:sz w:val="28"/>
          <w:szCs w:val="28"/>
        </w:rPr>
      </w:pPr>
    </w:p>
    <w:p w:rsidR="00865521" w:rsidRPr="00590718" w:rsidRDefault="00865521" w:rsidP="00865521">
      <w:pPr>
        <w:pStyle w:val="25"/>
        <w:shd w:val="clear" w:color="auto" w:fill="auto"/>
        <w:spacing w:after="0" w:line="240" w:lineRule="auto"/>
        <w:ind w:left="120"/>
        <w:jc w:val="center"/>
        <w:rPr>
          <w:color w:val="000000" w:themeColor="text1"/>
          <w:sz w:val="28"/>
          <w:szCs w:val="28"/>
        </w:rPr>
      </w:pPr>
    </w:p>
    <w:p w:rsidR="00865521" w:rsidRPr="00590718" w:rsidRDefault="00865521" w:rsidP="00865521">
      <w:pPr>
        <w:pStyle w:val="25"/>
        <w:shd w:val="clear" w:color="auto" w:fill="auto"/>
        <w:spacing w:after="0" w:line="240" w:lineRule="auto"/>
        <w:ind w:left="120"/>
        <w:jc w:val="center"/>
        <w:rPr>
          <w:color w:val="000000" w:themeColor="text1"/>
          <w:sz w:val="28"/>
          <w:szCs w:val="28"/>
        </w:rPr>
      </w:pPr>
    </w:p>
    <w:p w:rsidR="00865521" w:rsidRPr="00590718"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590718" w:rsidRDefault="00865521" w:rsidP="00865521">
      <w:pPr>
        <w:pStyle w:val="25"/>
        <w:shd w:val="clear" w:color="auto" w:fill="auto"/>
        <w:spacing w:after="0" w:line="240" w:lineRule="auto"/>
        <w:rPr>
          <w:color w:val="000000" w:themeColor="text1"/>
          <w:sz w:val="28"/>
          <w:szCs w:val="28"/>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w:t>
      </w:r>
      <w:r w:rsidRPr="003B3C6E">
        <w:rPr>
          <w:rFonts w:ascii="Times New Roman" w:hAnsi="Times New Roman" w:cs="Times New Roman"/>
          <w:sz w:val="28"/>
          <w:szCs w:val="28"/>
        </w:rPr>
        <w:lastRenderedPageBreak/>
        <w:t>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w:t>
      </w:r>
      <w:r>
        <w:rPr>
          <w:rFonts w:ascii="Times New Roman" w:hAnsi="Times New Roman" w:cs="Times New Roman"/>
          <w:sz w:val="28"/>
          <w:szCs w:val="28"/>
        </w:rPr>
        <w:lastRenderedPageBreak/>
        <w:t xml:space="preserve">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Чумикова Екатерина Владимировна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90718">
              <w:rPr>
                <w:rFonts w:ascii="Times New Roman" w:hAnsi="Times New Roman" w:cs="Times New Roman"/>
                <w:color w:val="auto"/>
              </w:rPr>
              <w:t>Выполнение работ по техническому обслуживанию АПС, СОУЭ и ОС для ГАУ СО МО СОЦ «Лесная поляна» и его филиалов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 ГАУ СО МО СОЦ «ЛЕСНАЯ ПОЛЯНА» 143532, Московская область, Истринский р-он, п.г.т. Снегири, дер. , д.Турово д/о «Лесная поляна»;  2). ДОЛ «Имени 28 Героев Панфиловцев»  143628, Московская область, Волоколамский р-он, с/п Чисменское, пос., станции Дубосеково, д.8; 3). ДОЛ «Осташево»  143623, Московская область, Волоколамский р-он, дер. Середниково; 4). СОО ДОЛ «Звонкие голоса»  141663, Московская область, Клинский р-он, поселок Чайковского, д.10.;</w:t>
            </w:r>
            <w:r w:rsidRPr="009A39A4">
              <w:rPr>
                <w:rFonts w:ascii="Times New Roman" w:hAnsi="Times New Roman" w:cs="Times New Roman"/>
                <w:color w:val="000000" w:themeColor="text1"/>
                <w:szCs w:val="28"/>
              </w:rPr>
              <w:br/>
              <w:t>График оказания услуг: « 01 » января 2021 года  до « 31»декабря 2021 года  (включительно).;</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соответствии с извещением</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590718"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1 548 000 (один миллион пятьсот сорок восемь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590718">
              <w:rPr>
                <w:rFonts w:ascii="Times New Roman" w:hAnsi="Times New Roman" w:cs="Times New Roman"/>
                <w:color w:val="auto"/>
              </w:rPr>
              <w:t>2021 - Средства бюджета Московской области</w:t>
            </w:r>
            <w:r w:rsidRPr="00590718">
              <w:rPr>
                <w:rFonts w:ascii="Times New Roman" w:hAnsi="Times New Roman" w:cs="Times New Roman"/>
                <w:color w:val="auto"/>
              </w:rPr>
              <w:br/>
            </w:r>
            <w:r w:rsidRPr="00590718">
              <w:rPr>
                <w:rFonts w:ascii="Times New Roman" w:hAnsi="Times New Roman" w:cs="Times New Roman"/>
                <w:color w:val="auto"/>
              </w:rPr>
              <w:br/>
              <w:t>КБК: 831-0000-0000000000-244, 1</w:t>
            </w:r>
            <w:r w:rsidRPr="00401DFB">
              <w:rPr>
                <w:rFonts w:ascii="Times New Roman" w:hAnsi="Times New Roman" w:cs="Times New Roman"/>
                <w:color w:val="auto"/>
                <w:lang w:val="en-US"/>
              </w:rPr>
              <w:t> </w:t>
            </w:r>
            <w:r w:rsidRPr="00590718">
              <w:rPr>
                <w:rFonts w:ascii="Times New Roman" w:hAnsi="Times New Roman" w:cs="Times New Roman"/>
                <w:color w:val="auto"/>
              </w:rPr>
              <w:t>548</w:t>
            </w:r>
            <w:r w:rsidRPr="00401DFB">
              <w:rPr>
                <w:rFonts w:ascii="Times New Roman" w:hAnsi="Times New Roman" w:cs="Times New Roman"/>
                <w:color w:val="auto"/>
                <w:lang w:val="en-US"/>
              </w:rPr>
              <w:t> </w:t>
            </w:r>
            <w:r w:rsidRPr="00590718">
              <w:rPr>
                <w:rFonts w:ascii="Times New Roman" w:hAnsi="Times New Roman" w:cs="Times New Roman"/>
                <w:color w:val="auto"/>
              </w:rPr>
              <w:t>000 рублей 00 копеек</w:t>
            </w:r>
            <w:r w:rsidRPr="00590718">
              <w:rPr>
                <w:rFonts w:ascii="Times New Roman" w:hAnsi="Times New Roman" w:cs="Times New Roman"/>
                <w:color w:val="auto"/>
              </w:rPr>
              <w:br/>
            </w:r>
            <w:r w:rsidRPr="00590718">
              <w:rPr>
                <w:rFonts w:ascii="Times New Roman" w:hAnsi="Times New Roman" w:cs="Times New Roman"/>
                <w:color w:val="auto"/>
              </w:rPr>
              <w:br/>
              <w:t>2020 - Средства бюджета Московской области</w:t>
            </w:r>
            <w:r w:rsidRPr="00590718">
              <w:rPr>
                <w:rFonts w:ascii="Times New Roman" w:hAnsi="Times New Roman" w:cs="Times New Roman"/>
                <w:color w:val="auto"/>
              </w:rPr>
              <w:br/>
            </w:r>
            <w:r w:rsidRPr="00590718">
              <w:rPr>
                <w:rFonts w:ascii="Times New Roman" w:hAnsi="Times New Roman" w:cs="Times New Roman"/>
                <w:color w:val="auto"/>
              </w:rPr>
              <w:br/>
              <w:t>КБК: 831-0000-0000000000-244, 0 рублей 00 копеек</w:t>
            </w:r>
            <w:r w:rsidRPr="00590718">
              <w:rPr>
                <w:rFonts w:ascii="Times New Roman" w:hAnsi="Times New Roman" w:cs="Times New Roman"/>
                <w:color w:val="auto"/>
              </w:rPr>
              <w:br/>
            </w:r>
            <w:r w:rsidRPr="00590718">
              <w:rPr>
                <w:rFonts w:ascii="Times New Roman" w:hAnsi="Times New Roman" w:cs="Times New Roman"/>
                <w:color w:val="auto"/>
              </w:rPr>
              <w:br/>
              <w:t xml:space="preserve">ОКПД2: 68.32.13.120 Услуги по управлению нежилым фондом, предоставляемые за вознаграждение или на договорной основе, кроме услуг по технической </w:t>
            </w:r>
            <w:r w:rsidRPr="00590718">
              <w:rPr>
                <w:rFonts w:ascii="Times New Roman" w:hAnsi="Times New Roman" w:cs="Times New Roman"/>
                <w:color w:val="auto"/>
              </w:rPr>
              <w:lastRenderedPageBreak/>
              <w:t>инвентаризации недвижимого имущества нежилого фонда;</w:t>
            </w:r>
            <w:r w:rsidRPr="00590718">
              <w:rPr>
                <w:rFonts w:ascii="Times New Roman" w:hAnsi="Times New Roman" w:cs="Times New Roman"/>
                <w:color w:val="auto"/>
              </w:rPr>
              <w:br/>
            </w:r>
            <w:r w:rsidRPr="00590718">
              <w:rPr>
                <w:rFonts w:ascii="Times New Roman" w:hAnsi="Times New Roman" w:cs="Times New Roman"/>
                <w:color w:val="auto"/>
              </w:rPr>
              <w:br/>
              <w:t>ОКВЭД2: 68.32.1 Управление эксплуатацией жилого фонда за вознаграждение или на договорной основе;</w:t>
            </w:r>
            <w:r w:rsidRPr="00590718">
              <w:rPr>
                <w:rFonts w:ascii="Times New Roman" w:hAnsi="Times New Roman" w:cs="Times New Roman"/>
                <w:color w:val="auto"/>
              </w:rPr>
              <w:br/>
            </w:r>
            <w:r w:rsidRPr="00590718">
              <w:rPr>
                <w:rFonts w:ascii="Times New Roman" w:hAnsi="Times New Roman" w:cs="Times New Roman"/>
                <w:color w:val="auto"/>
              </w:rPr>
              <w:br/>
              <w:t>Код КОЗ: 02.22.03.16 Техническое обслуживание систем инженерной безопасности;</w:t>
            </w:r>
            <w:r w:rsidRPr="00590718">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59071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9071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90718">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90718">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w:t>
            </w:r>
            <w:r w:rsidRPr="00B874B3">
              <w:rPr>
                <w:rFonts w:ascii="Times New Roman" w:eastAsia="Arial Unicode MS" w:hAnsi="Times New Roman" w:cs="Times New Roman"/>
                <w:color w:val="00000A"/>
                <w:sz w:val="24"/>
                <w:szCs w:val="24"/>
              </w:rPr>
              <w:lastRenderedPageBreak/>
              <w:t xml:space="preserve">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w:t>
            </w:r>
            <w:r w:rsidRPr="00B874B3">
              <w:rPr>
                <w:rFonts w:ascii="Times New Roman" w:eastAsia="Arial Unicode MS" w:hAnsi="Times New Roman" w:cs="Times New Roman"/>
                <w:color w:val="00000A"/>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w:t>
            </w:r>
            <w:r w:rsidRPr="00A47DAF">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590718" w:rsidRDefault="00590718" w:rsidP="00590718">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1C7E0A">
              <w:rPr>
                <w:rFonts w:ascii="Times New Roman" w:eastAsia="Arial Unicode MS" w:hAnsi="Times New Roman" w:cs="Times New Roman"/>
                <w:sz w:val="24"/>
                <w:szCs w:val="24"/>
              </w:rPr>
              <w:t>оказание услуги</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590718" w:rsidRPr="00F77953" w:rsidRDefault="00590718" w:rsidP="00590718">
            <w:pPr>
              <w:tabs>
                <w:tab w:val="left" w:pos="1055"/>
              </w:tabs>
              <w:ind w:left="108"/>
              <w:jc w:val="both"/>
              <w:rPr>
                <w:rFonts w:ascii="Times New Roman" w:hAnsi="Times New Roman"/>
              </w:rPr>
            </w:pPr>
            <w:r>
              <w:rPr>
                <w:rFonts w:ascii="Times New Roman" w:hAnsi="Times New Roman"/>
              </w:rPr>
              <w:t>1.2.</w:t>
            </w:r>
            <w:r w:rsidRPr="00F77953">
              <w:rPr>
                <w:rFonts w:ascii="Times New Roman" w:hAnsi="Times New Roman"/>
              </w:rPr>
              <w:t xml:space="preserve"> При осуществлении закупки товара или закупки работы, услуги, для выполнения, оказания которых используется товар:</w:t>
            </w:r>
          </w:p>
          <w:p w:rsidR="00590718" w:rsidRPr="00F77953" w:rsidRDefault="00590718" w:rsidP="00590718">
            <w:pPr>
              <w:tabs>
                <w:tab w:val="left" w:pos="1055"/>
              </w:tabs>
              <w:ind w:left="108"/>
              <w:jc w:val="both"/>
              <w:rPr>
                <w:rFonts w:ascii="Times New Roman" w:hAnsi="Times New Roman"/>
              </w:rPr>
            </w:pPr>
            <w:r w:rsidRPr="00F77953">
              <w:rPr>
                <w:rFonts w:ascii="Times New Roman" w:hAnsi="Times New Roman"/>
              </w:rPr>
              <w:t xml:space="preserve">- указание (декларирование) наименования страны происхождения поставляемых товаров. Отсутствие в заявке на участие в </w:t>
            </w:r>
            <w:r>
              <w:rPr>
                <w:rFonts w:ascii="Times New Roman" w:hAnsi="Times New Roman"/>
              </w:rPr>
              <w:t>запросе котировок</w:t>
            </w:r>
            <w:r w:rsidRPr="00F77953">
              <w:rPr>
                <w:rFonts w:ascii="Times New Roman" w:hAnsi="Times New Roman"/>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rPr>
              <w:t>запросе котировок</w:t>
            </w:r>
            <w:r w:rsidRPr="00F77953">
              <w:rPr>
                <w:rFonts w:ascii="Times New Roman" w:hAnsi="Times New Roman"/>
              </w:rPr>
              <w:t xml:space="preserve"> в электронной форме, и такая заявка рассматривается как содержащая предложение о поставке иностранных товаров;</w:t>
            </w:r>
          </w:p>
          <w:p w:rsidR="00590718" w:rsidRPr="00F77953" w:rsidRDefault="00590718" w:rsidP="00590718">
            <w:pPr>
              <w:tabs>
                <w:tab w:val="left" w:pos="1055"/>
              </w:tabs>
              <w:jc w:val="both"/>
              <w:rPr>
                <w:rFonts w:ascii="Times New Roman" w:hAnsi="Times New Roman"/>
              </w:rPr>
            </w:pPr>
            <w:r w:rsidRPr="00F77953">
              <w:rPr>
                <w:rFonts w:ascii="Times New Roman" w:hAnsi="Times New Roman"/>
              </w:rPr>
              <w:t xml:space="preserve">- конкретные показатели товара, соответствующие значениям, установленным в документации, и указание на товарный знак (при наличии). Информация, предусмотренная настоящим абзацем, включается в заявку на участие в </w:t>
            </w:r>
            <w:r>
              <w:rPr>
                <w:rFonts w:ascii="Times New Roman" w:hAnsi="Times New Roman"/>
              </w:rPr>
              <w:t>запросе котировок</w:t>
            </w:r>
            <w:r w:rsidRPr="00F77953">
              <w:rPr>
                <w:rFonts w:ascii="Times New Roman" w:hAnsi="Times New Roman"/>
              </w:rPr>
              <w:t xml:space="preserve">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590718" w:rsidRPr="00B018F8" w:rsidRDefault="00590718" w:rsidP="00590718">
            <w:pPr>
              <w:pStyle w:val="ConsPlusNormal"/>
              <w:ind w:firstLine="36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Заявка</w:t>
            </w:r>
            <w:r w:rsidRPr="00B018F8">
              <w:rPr>
                <w:rFonts w:ascii="Times New Roman" w:eastAsia="Arial Unicode MS" w:hAnsi="Times New Roman" w:cs="Times New Roman"/>
                <w:sz w:val="24"/>
                <w:szCs w:val="24"/>
              </w:rPr>
              <w:t xml:space="preserve"> на участие в </w:t>
            </w:r>
            <w:r>
              <w:rPr>
                <w:rFonts w:ascii="Times New Roman" w:eastAsia="Arial Unicode MS" w:hAnsi="Times New Roman" w:cs="Times New Roman"/>
                <w:sz w:val="24"/>
                <w:szCs w:val="24"/>
              </w:rPr>
              <w:t>запросе котировок в электронной форме</w:t>
            </w:r>
            <w:r w:rsidRPr="00B018F8">
              <w:rPr>
                <w:rFonts w:ascii="Times New Roman" w:eastAsia="Arial Unicode MS" w:hAnsi="Times New Roman" w:cs="Times New Roman"/>
                <w:sz w:val="24"/>
                <w:szCs w:val="24"/>
              </w:rPr>
              <w:t xml:space="preserve"> может содержать эскиз, рисунок, чертеж, фотографию, иное изображение товара, на поставку которого заключается договор.</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bookmarkStart w:id="325" w:name="_GoBack"/>
            <w:bookmarkEnd w:id="325"/>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EF6DAA">
              <w:rPr>
                <w:rFonts w:ascii="Times New Roman" w:eastAsia="Arial Unicode MS" w:hAnsi="Times New Roman" w:cs="Times New Roman"/>
                <w:sz w:val="24"/>
                <w:szCs w:val="24"/>
              </w:rPr>
              <w:lastRenderedPageBreak/>
              <w:t>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90718">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590718">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590718">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90718">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декабря 2020 в 23 ч. 59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декабря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«17»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lastRenderedPageBreak/>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309 600 (триста девять тысяч шестьсот)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590718"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40161810945253000001</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1E" w:rsidRDefault="002E1A1E">
      <w:r>
        <w:separator/>
      </w:r>
    </w:p>
  </w:endnote>
  <w:endnote w:type="continuationSeparator" w:id="0">
    <w:p w:rsidR="002E1A1E" w:rsidRDefault="002E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1E" w:rsidRDefault="002E1A1E">
      <w:r>
        <w:separator/>
      </w:r>
    </w:p>
  </w:footnote>
  <w:footnote w:type="continuationSeparator" w:id="0">
    <w:p w:rsidR="002E1A1E" w:rsidRDefault="002E1A1E">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90718">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1A1E"/>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0718"/>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46B14-5843-4FF1-B2C9-B9CAB35B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31</Pages>
  <Words>9366</Words>
  <Characters>53387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62628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Dmitriy Griaznov</cp:lastModifiedBy>
  <cp:revision>174</cp:revision>
  <cp:lastPrinted>2020-02-28T13:52:00Z</cp:lastPrinted>
  <dcterms:created xsi:type="dcterms:W3CDTF">2020-05-25T07:56:00Z</dcterms:created>
  <dcterms:modified xsi:type="dcterms:W3CDTF">2020-12-09T18:57:00Z</dcterms:modified>
</cp:coreProperties>
</file>