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030370-23</w:t>
      </w:r>
    </w:p>
    <w:p w:rsidR="007C3BF1" w:rsidRDefault="008C2287">
      <w:pPr>
        <w:ind w:left="1418"/>
      </w:pPr>
      <w:r>
        <w:rPr>
          <w:szCs w:val="28"/>
        </w:rPr>
        <w:t>Год планирования</w:t>
      </w:r>
      <w:r>
        <w:t xml:space="preserve">: </w:t>
      </w:r>
      <w:r>
        <w:t>2023</w:t>
      </w:r>
    </w:p>
    <w:p w:rsidR="007C3BF1" w:rsidRDefault="008C2287">
      <w:pPr>
        <w:ind w:left="1418"/>
      </w:pPr>
      <w:r>
        <w:t xml:space="preserve">Предмет </w:t>
      </w:r>
      <w:r>
        <w:t>договора</w:t>
      </w:r>
      <w:r>
        <w:t xml:space="preserve">: </w:t>
      </w:r>
      <w:r>
        <w:t>Поставка реагентов для коагулометра Sysmex Cs 1000</w:t>
      </w:r>
    </w:p>
    <w:p w:rsidR="007C3BF1" w:rsidRDefault="0068700B">
      <w:pPr>
        <w:ind w:left="1418"/>
      </w:pPr>
      <w:r w:rsidR="008C2287">
        <w:t xml:space="preserve">Цена </w:t>
      </w:r>
      <w:r w:rsidR="008C2287">
        <w:t>договора</w:t>
      </w:r>
      <w:r w:rsidR="008C2287">
        <w:t>, руб.:</w:t>
      </w:r>
      <w:r w:rsidR="001406FC">
        <w:t xml:space="preserve"> </w:t>
      </w:r>
      <w:r w:rsidR="008C2287">
        <w:t>2 786 161,62</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07.08.2023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01.21.01.05.04.880</w:t>
            </w:r>
            <w:r w:rsidRPr="00C15977" w:rsidR="00872EF1">
              <w:rPr>
                <w:b/>
                <w:lang w:val="en-US"/>
              </w:rPr>
              <w:t xml:space="preserve"> / </w:t>
            </w:r>
            <w:r w:rsidRPr="00C15977" w:rsidR="00872EF1">
              <w:rPr>
                <w:lang w:val="en-US"/>
              </w:rPr>
              <w:t>21.20.23.111</w:t>
            </w:r>
          </w:p>
        </w:tc>
        <w:tc>
          <w:tcPr>
            <w:tcW w:w="3003" w:type="dxa"/>
            <w:shd w:val="clear" w:color="auto" w:fill="auto"/>
          </w:tcPr>
          <w:p w:rsidR="007C3BF1" w:rsidRDefault="0068700B">
            <w:pPr>
              <w:pStyle w:val="a8"/>
            </w:pPr>
            <w:r w:rsidR="008C2287">
              <w:t>D-димер ИВД, набор, реакция агглютинации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01.21.01.05.04.1009</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F-актин антитела ИВД, контроль</w:t>
            </w:r>
          </w:p>
        </w:tc>
        <w:tc>
          <w:tcPr>
            <w:tcW w:w="2430" w:type="dxa"/>
          </w:tcPr>
          <w:p w:rsidR="007C3BF1" w:rsidRDefault="008C2287">
            <w:pPr>
              <w:pStyle w:val="a8"/>
            </w:pPr>
            <w:r>
              <w:t>(не указано)*</w:t>
            </w:r>
          </w:p>
        </w:tc>
        <w:tc>
          <w:tcPr>
            <w:tcW w:w="1654" w:type="dxa"/>
          </w:tcPr>
          <w:p w:rsidR="007C3BF1" w:rsidRDefault="0068700B">
            <w:pPr>
              <w:pStyle w:val="a8"/>
            </w:pPr>
            <w:r w:rsidR="008C2287">
              <w:t>8,00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01.21.01.05.05.41</w:t>
            </w:r>
            <w:r w:rsidRPr="00C15977" w:rsidR="00872EF1">
              <w:rPr>
                <w:b/>
                <w:lang w:val="en-US"/>
              </w:rPr>
              <w:t xml:space="preserve"> / </w:t>
            </w:r>
            <w:r w:rsidRPr="00C15977" w:rsidR="00872EF1">
              <w:rPr>
                <w:lang w:val="en-US"/>
              </w:rPr>
              <w:t>21.20.23.111</w:t>
            </w:r>
          </w:p>
        </w:tc>
        <w:tc>
          <w:tcPr>
            <w:tcW w:w="3003" w:type="dxa"/>
            <w:shd w:val="clear" w:color="auto" w:fill="auto"/>
          </w:tcPr>
          <w:p w:rsidR="007C3BF1" w:rsidRDefault="0068700B">
            <w:pPr>
              <w:pStyle w:val="a8"/>
            </w:pPr>
            <w:r w:rsidR="008C2287">
              <w:t>Буферный разбавитель образцов ИВД, автоматические/полуавтоматические системы</w:t>
            </w:r>
          </w:p>
        </w:tc>
        <w:tc>
          <w:tcPr>
            <w:tcW w:w="2430" w:type="dxa"/>
          </w:tcPr>
          <w:p w:rsidR="007C3BF1" w:rsidRDefault="008C2287">
            <w:pPr>
              <w:pStyle w:val="a8"/>
            </w:pPr>
            <w:r>
              <w:t>(не указано)*</w:t>
            </w:r>
          </w:p>
        </w:tc>
        <w:tc>
          <w:tcPr>
            <w:tcW w:w="1654" w:type="dxa"/>
          </w:tcPr>
          <w:p w:rsidR="007C3BF1" w:rsidRDefault="0068700B">
            <w:pPr>
              <w:pStyle w:val="a8"/>
            </w:pPr>
            <w:r w:rsidR="008C2287">
              <w:t>14,00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01.21.01.01.07.34</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Кювета для определения содержания диоксида углерода, многоразового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24,00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01.16.01.07.02</w:t>
            </w:r>
            <w:r w:rsidRPr="00C15977" w:rsidR="00872EF1">
              <w:rPr>
                <w:b/>
                <w:lang w:val="en-US"/>
              </w:rPr>
              <w:t xml:space="preserve"> / </w:t>
            </w:r>
            <w:r w:rsidRPr="00C15977" w:rsidR="00872EF1">
              <w:rPr>
                <w:lang w:val="en-US"/>
              </w:rPr>
              <w:t>27.40.12.000</w:t>
            </w:r>
          </w:p>
        </w:tc>
        <w:tc>
          <w:tcPr>
            <w:tcW w:w="3003" w:type="dxa"/>
            <w:shd w:val="clear" w:color="auto" w:fill="auto"/>
          </w:tcPr>
          <w:p w:rsidR="007C3BF1" w:rsidRDefault="0068700B">
            <w:pPr>
              <w:pStyle w:val="a8"/>
            </w:pPr>
            <w:r w:rsidR="008C2287">
              <w:t>Лампа галогенная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01.21.01.05.04.9049</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Плазмалогены эритроцитов ИВД, контрольный материал</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01.21.01.05.04.9049</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Плазмалогены эритроцитов ИВД, контрольный материал</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01.21.01.05.04.10606</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Тромбин активированный ингибитор фибринолиза ИВД, контрольный материал</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01.21.01.05.04.10681</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Урокиназный активатор плазминогена ИВД, калибратор</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01.21.01.18.39.78.02</w:t>
            </w:r>
            <w:r w:rsidRPr="00C15977" w:rsidR="00872EF1">
              <w:rPr>
                <w:b/>
                <w:lang w:val="en-US"/>
              </w:rPr>
              <w:t xml:space="preserve"> / </w:t>
            </w:r>
            <w:r w:rsidRPr="00C15977" w:rsidR="00872EF1">
              <w:rPr>
                <w:lang w:val="en-US"/>
              </w:rPr>
              <w:t>26.60.12.119</w:t>
            </w:r>
          </w:p>
        </w:tc>
        <w:tc>
          <w:tcPr>
            <w:tcW w:w="3003" w:type="dxa"/>
            <w:shd w:val="clear" w:color="auto" w:fill="auto"/>
          </w:tcPr>
          <w:p w:rsidR="007C3BF1" w:rsidRDefault="0068700B">
            <w:pPr>
              <w:pStyle w:val="a8"/>
            </w:pPr>
            <w:r w:rsidR="008C2287">
              <w:t>Устройство промывающее для микропланшетов ИВД, полуавтоматическое</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01.21.01.05.04.10875</w:t>
            </w:r>
            <w:r w:rsidRPr="00C15977" w:rsidR="00872EF1">
              <w:rPr>
                <w:b/>
                <w:lang w:val="en-US"/>
              </w:rPr>
              <w:t xml:space="preserve"> / </w:t>
            </w:r>
            <w:r w:rsidRPr="00C15977" w:rsidR="00872EF1">
              <w:rPr>
                <w:lang w:val="en-US"/>
              </w:rPr>
              <w:t>20.59.52.194</w:t>
            </w:r>
          </w:p>
        </w:tc>
        <w:tc>
          <w:tcPr>
            <w:tcW w:w="3003" w:type="dxa"/>
            <w:shd w:val="clear" w:color="auto" w:fill="auto"/>
          </w:tcPr>
          <w:p w:rsidR="007C3BF1" w:rsidRDefault="0068700B">
            <w:pPr>
              <w:pStyle w:val="a8"/>
            </w:pPr>
            <w:r w:rsidR="008C2287">
              <w:t>Фибриноген (фактор I) ИВД, набор, иммуноферментный анализ (ИФА)</w:t>
            </w:r>
          </w:p>
        </w:tc>
        <w:tc>
          <w:tcPr>
            <w:tcW w:w="2430" w:type="dxa"/>
          </w:tcPr>
          <w:p w:rsidR="007C3BF1" w:rsidRDefault="008C2287">
            <w:pPr>
              <w:pStyle w:val="a8"/>
            </w:pPr>
            <w:r>
              <w:t>(не указано)*</w:t>
            </w:r>
          </w:p>
        </w:tc>
        <w:tc>
          <w:tcPr>
            <w:tcW w:w="1654" w:type="dxa"/>
          </w:tcPr>
          <w:p w:rsidR="007C3BF1" w:rsidRDefault="0068700B">
            <w:pPr>
              <w:pStyle w:val="a8"/>
            </w:pPr>
            <w:r w:rsidR="008C2287">
              <w:t>16,00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01.21.01.05.04.10877</w:t>
            </w:r>
            <w:r w:rsidRPr="00C15977" w:rsidR="00872EF1">
              <w:rPr>
                <w:b/>
                <w:lang w:val="en-US"/>
              </w:rPr>
              <w:t xml:space="preserve"> / </w:t>
            </w:r>
            <w:r w:rsidRPr="00C15977" w:rsidR="00872EF1">
              <w:rPr>
                <w:lang w:val="en-US"/>
              </w:rPr>
              <w:t>20.59.52.194</w:t>
            </w:r>
          </w:p>
        </w:tc>
        <w:tc>
          <w:tcPr>
            <w:tcW w:w="3003" w:type="dxa"/>
            <w:shd w:val="clear" w:color="auto" w:fill="auto"/>
          </w:tcPr>
          <w:p w:rsidR="007C3BF1" w:rsidRDefault="0068700B">
            <w:pPr>
              <w:pStyle w:val="a8"/>
            </w:pPr>
            <w:r w:rsidR="008C2287">
              <w:t>Фибриноген (фактор I) ИВД, набор, хромогенный анализ</w:t>
            </w:r>
          </w:p>
        </w:tc>
        <w:tc>
          <w:tcPr>
            <w:tcW w:w="2430" w:type="dxa"/>
          </w:tcPr>
          <w:p w:rsidR="007C3BF1" w:rsidRDefault="008C2287">
            <w:pPr>
              <w:pStyle w:val="a8"/>
            </w:pPr>
            <w:r>
              <w:t>(не указано)*</w:t>
            </w:r>
          </w:p>
        </w:tc>
        <w:tc>
          <w:tcPr>
            <w:tcW w:w="1654" w:type="dxa"/>
          </w:tcPr>
          <w:p w:rsidR="007C3BF1" w:rsidRDefault="0068700B">
            <w:pPr>
              <w:pStyle w:val="a8"/>
            </w:pPr>
            <w:r w:rsidR="008C2287">
              <w:t>8,00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01.22.02.01.02.23</w:t>
            </w:r>
            <w:r w:rsidRPr="00C15977" w:rsidR="00872EF1">
              <w:rPr>
                <w:b/>
                <w:lang w:val="en-US"/>
              </w:rPr>
              <w:t xml:space="preserve"> / </w:t>
            </w:r>
            <w:r w:rsidRPr="00C15977" w:rsidR="00872EF1">
              <w:rPr>
                <w:lang w:val="en-US"/>
              </w:rPr>
              <w:t>20.13.31.000</w:t>
            </w:r>
          </w:p>
        </w:tc>
        <w:tc>
          <w:tcPr>
            <w:tcW w:w="3003" w:type="dxa"/>
            <w:shd w:val="clear" w:color="auto" w:fill="auto"/>
          </w:tcPr>
          <w:p w:rsidR="007C3BF1" w:rsidRDefault="0068700B">
            <w:pPr>
              <w:pStyle w:val="a8"/>
            </w:pPr>
            <w:r w:rsidR="008C2287">
              <w:t>Хлорид кальция твердый</w:t>
            </w:r>
          </w:p>
        </w:tc>
        <w:tc>
          <w:tcPr>
            <w:tcW w:w="2430" w:type="dxa"/>
          </w:tcPr>
          <w:p w:rsidR="007C3BF1" w:rsidRDefault="008C2287">
            <w:pPr>
              <w:pStyle w:val="a8"/>
            </w:pPr>
            <w:r>
              <w:t>(не указано)*</w:t>
            </w:r>
          </w:p>
        </w:tc>
        <w:tc>
          <w:tcPr>
            <w:tcW w:w="1654" w:type="dxa"/>
          </w:tcPr>
          <w:p w:rsidR="007C3BF1" w:rsidRDefault="0068700B">
            <w:pPr>
              <w:pStyle w:val="a8"/>
            </w:pPr>
            <w:r w:rsidR="008C2287">
              <w:t>6,00</w:t>
            </w:r>
          </w:p>
        </w:tc>
        <w:tc>
          <w:tcPr>
            <w:tcW w:w="1595" w:type="dxa"/>
            <w:shd w:val="clear" w:color="auto" w:fill="auto"/>
          </w:tcPr>
          <w:p w:rsidR="007C3BF1" w:rsidRDefault="0068700B">
            <w:pPr>
              <w:pStyle w:val="a8"/>
            </w:pPr>
            <w:r w:rsidR="008C2287">
              <w:t>Тонна;^метрическая тонна (1000 кг)</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реагентов для коагулометра Sysmex Cs 1000</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D-димер ИВД, набор, реакция агглютинации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F-актин антитела ИВД, контроль</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Буферный разбавитель образцов ИВД, автоматические/полуавтоматические системы</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Кювета для определения содержания диоксида углерода,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Лампа галогенная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Плазмалогены эритроцитов ИВД, контрольный материал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Плазмалогены эритроцитов ИВД, контрольный материал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Тромбин активированный ингибитор фибринолиза ИВД, контрольный материал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Урокиназный активатор плазминогена ИВД, калибратор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Устройство промывающее для микропланшетов ИВД, полуавтоматическое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Фибриноген (фактор I) ИВД, набор, иммуноферментный анализ (ИФА)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Фибриноген (фактор I) ИВД, набор, хромогенный анализ</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Хлорид кальция твердый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Тонна;^метрическая тонна (1000 кг)</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5 раб. дн. от даты направления заявки</w:t>
            </w:r>
          </w:p>
        </w:tc>
        <w:tc>
          <w:tcPr>
            <w:tcW w:w="622" w:type="pct"/>
            <w:shd w:val="clear" w:color="auto" w:fill="auto"/>
          </w:tcPr>
          <w:p w:rsidRPr="000B5400" w:rsidR="007C3BF1" w:rsidRDefault="0068700B">
            <w:pPr>
              <w:pStyle w:val="a8"/>
              <w:rPr>
                <w:lang w:val="en-US"/>
              </w:rPr>
            </w:pPr>
            <w:r w:rsidRPr="000B5400" w:rsidR="008C2287">
              <w:rPr>
                <w:lang w:val="en-US"/>
              </w:rPr>
              <w:t>По заявке Заказчика</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реагентов для коагулометра Sysmex Cs 1000</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реагентов для коагулометра Sysmex Cs 1000)</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реагентов для коагулометра Sysmex Cs 1000</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реагентов для коагулометра Sysmex Cs 1000</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реагентов для коагулометра Sysmex Cs 1000</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реагентов для коагулометра Sysmex Cs 1000</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реагентов для коагулометра Sysmex Cs 1000</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реагентов для коагулометра Sysmex Cs 1000</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реагентов для коагулометра Sysmex Cs 1000</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реагентов для коагулометра Sysmex Cs 1000</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реагентов для коагулометра Sysmex Cs 1000</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реагентов для коагулометра Sysmex Cs 1000</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