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0E68" w14:textId="7CD8C41E" w:rsidR="007D07DD" w:rsidRPr="00C86F40" w:rsidRDefault="00C86F40" w:rsidP="001F2548">
      <w:pPr>
        <w:jc w:val="center"/>
        <w:rPr>
          <w:b/>
          <w:sz w:val="22"/>
          <w:szCs w:val="22"/>
        </w:rPr>
      </w:pPr>
      <w:r w:rsidRPr="00C86F40">
        <w:rPr>
          <w:b/>
          <w:sz w:val="22"/>
          <w:szCs w:val="22"/>
        </w:rPr>
        <w:t>ТЕХНИЧЕСКОЕ ЗАДАНИЕ</w:t>
      </w:r>
    </w:p>
    <w:p w14:paraId="59C988C4" w14:textId="44678DE8" w:rsidR="007D07DD" w:rsidRPr="00AD6DC1" w:rsidRDefault="007D07DD" w:rsidP="007D07DD">
      <w:pPr>
        <w:jc w:val="center"/>
        <w:rPr>
          <w:sz w:val="22"/>
          <w:szCs w:val="22"/>
        </w:rPr>
      </w:pPr>
      <w:r w:rsidRPr="00AD6DC1">
        <w:rPr>
          <w:sz w:val="22"/>
          <w:szCs w:val="22"/>
        </w:rPr>
        <w:t xml:space="preserve">на оказание </w:t>
      </w:r>
      <w:r w:rsidR="00A23688">
        <w:rPr>
          <w:sz w:val="22"/>
          <w:szCs w:val="22"/>
        </w:rPr>
        <w:t xml:space="preserve">услуги </w:t>
      </w:r>
      <w:r w:rsidR="00EB52EA" w:rsidRPr="00EB52EA">
        <w:rPr>
          <w:sz w:val="22"/>
          <w:szCs w:val="22"/>
        </w:rPr>
        <w:t xml:space="preserve">по оформлению праздничного мероприятия и тематических площадок городского округа Кашира, посвященных Дню Победы  </w:t>
      </w:r>
      <w:bookmarkStart w:id="0" w:name="_GoBack"/>
      <w:bookmarkEnd w:id="0"/>
    </w:p>
    <w:p w14:paraId="2390B101" w14:textId="77777777" w:rsidR="007D07DD" w:rsidRPr="00AD6DC1" w:rsidRDefault="007D07DD" w:rsidP="007D07DD">
      <w:pPr>
        <w:numPr>
          <w:ilvl w:val="0"/>
          <w:numId w:val="1"/>
        </w:numPr>
        <w:rPr>
          <w:sz w:val="22"/>
          <w:szCs w:val="22"/>
        </w:rPr>
      </w:pPr>
      <w:r w:rsidRPr="00AD6DC1">
        <w:rPr>
          <w:sz w:val="22"/>
          <w:szCs w:val="22"/>
        </w:rPr>
        <w:t xml:space="preserve">Наименование заказчика: муниципальное автономное учреждение культуры «Центр культурных инициатив» городского округа Кашира» </w:t>
      </w:r>
    </w:p>
    <w:p w14:paraId="00E33920" w14:textId="40C6F181" w:rsidR="007D07DD" w:rsidRPr="00AD6DC1" w:rsidRDefault="007D07DD" w:rsidP="00EB52EA">
      <w:pPr>
        <w:numPr>
          <w:ilvl w:val="0"/>
          <w:numId w:val="1"/>
        </w:numPr>
        <w:rPr>
          <w:sz w:val="22"/>
          <w:szCs w:val="22"/>
        </w:rPr>
      </w:pPr>
      <w:r w:rsidRPr="00AD6DC1">
        <w:rPr>
          <w:sz w:val="22"/>
          <w:szCs w:val="22"/>
        </w:rPr>
        <w:t xml:space="preserve">Предмет: оказание </w:t>
      </w:r>
      <w:r w:rsidR="00EB52EA">
        <w:rPr>
          <w:sz w:val="22"/>
          <w:szCs w:val="22"/>
        </w:rPr>
        <w:t xml:space="preserve">услуги </w:t>
      </w:r>
      <w:r w:rsidR="00EB52EA" w:rsidRPr="00EB52EA">
        <w:rPr>
          <w:sz w:val="22"/>
          <w:szCs w:val="22"/>
        </w:rPr>
        <w:t xml:space="preserve">по оформлению праздничного мероприятия и тематических площадок городского округа Кашира, посвященных Дню Победы  </w:t>
      </w:r>
    </w:p>
    <w:p w14:paraId="28133839" w14:textId="2AF8C747" w:rsidR="007D07DD" w:rsidRDefault="007D07DD" w:rsidP="007D07DD">
      <w:pPr>
        <w:numPr>
          <w:ilvl w:val="0"/>
          <w:numId w:val="1"/>
        </w:numPr>
        <w:rPr>
          <w:sz w:val="22"/>
          <w:szCs w:val="22"/>
        </w:rPr>
      </w:pPr>
      <w:r w:rsidRPr="00AD6DC1">
        <w:rPr>
          <w:sz w:val="22"/>
          <w:szCs w:val="22"/>
        </w:rPr>
        <w:t>Место оказания услуги: Московская область, городской округ Кашира</w:t>
      </w:r>
    </w:p>
    <w:p w14:paraId="2501B454" w14:textId="01608983" w:rsidR="0088038C" w:rsidRPr="00AD6DC1" w:rsidRDefault="0088038C" w:rsidP="007D07DD">
      <w:pPr>
        <w:numPr>
          <w:ilvl w:val="0"/>
          <w:numId w:val="1"/>
        </w:numPr>
        <w:rPr>
          <w:sz w:val="22"/>
          <w:szCs w:val="22"/>
        </w:rPr>
      </w:pPr>
      <w:r w:rsidRPr="00AD6DC1">
        <w:rPr>
          <w:sz w:val="22"/>
          <w:szCs w:val="22"/>
        </w:rPr>
        <w:t xml:space="preserve">Сроки оказания услуги: </w:t>
      </w:r>
      <w:r w:rsidR="00EB52EA">
        <w:rPr>
          <w:sz w:val="22"/>
          <w:szCs w:val="22"/>
        </w:rPr>
        <w:t xml:space="preserve">07, </w:t>
      </w:r>
      <w:r w:rsidRPr="00AD6DC1">
        <w:rPr>
          <w:sz w:val="22"/>
          <w:szCs w:val="22"/>
        </w:rPr>
        <w:t>08, 09 мая 20</w:t>
      </w:r>
      <w:r w:rsidR="00EB52EA">
        <w:rPr>
          <w:sz w:val="22"/>
          <w:szCs w:val="22"/>
        </w:rPr>
        <w:t>20</w:t>
      </w:r>
      <w:r w:rsidRPr="00AD6DC1">
        <w:rPr>
          <w:sz w:val="22"/>
          <w:szCs w:val="22"/>
        </w:rPr>
        <w:t>г.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8858"/>
      </w:tblGrid>
      <w:tr w:rsidR="007D07DD" w:rsidRPr="00AD6DC1" w14:paraId="5D4CC017" w14:textId="77777777" w:rsidTr="0088038C">
        <w:trPr>
          <w:trHeight w:val="54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2C8" w14:textId="1C2DE3CA" w:rsidR="007D07DD" w:rsidRPr="00AD6DC1" w:rsidRDefault="007D07DD" w:rsidP="00C9496B">
            <w:pPr>
              <w:rPr>
                <w:sz w:val="22"/>
                <w:szCs w:val="22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1170" w14:textId="736C25C3" w:rsidR="007D07DD" w:rsidRPr="00AD6DC1" w:rsidRDefault="007D07DD" w:rsidP="008B4AA6">
            <w:pPr>
              <w:jc w:val="center"/>
              <w:rPr>
                <w:b/>
                <w:sz w:val="22"/>
                <w:szCs w:val="22"/>
              </w:rPr>
            </w:pPr>
            <w:r w:rsidRPr="00AD6DC1">
              <w:rPr>
                <w:b/>
                <w:sz w:val="22"/>
                <w:szCs w:val="22"/>
              </w:rPr>
              <w:t xml:space="preserve">Требования к оказанию услуги по оформлению </w:t>
            </w:r>
            <w:bookmarkStart w:id="1" w:name="_Hlk510095614"/>
            <w:r w:rsidRPr="00AD6DC1">
              <w:rPr>
                <w:b/>
                <w:sz w:val="22"/>
                <w:szCs w:val="22"/>
              </w:rPr>
              <w:t>тематических площад</w:t>
            </w:r>
            <w:r w:rsidR="006B01E6">
              <w:rPr>
                <w:b/>
                <w:sz w:val="22"/>
                <w:szCs w:val="22"/>
              </w:rPr>
              <w:t xml:space="preserve">ок </w:t>
            </w:r>
            <w:r w:rsidRPr="00AD6DC1">
              <w:rPr>
                <w:b/>
                <w:sz w:val="22"/>
                <w:szCs w:val="22"/>
              </w:rPr>
              <w:t>городского округа Кашира, посвященных Дню Победы</w:t>
            </w:r>
            <w:bookmarkEnd w:id="1"/>
          </w:p>
        </w:tc>
      </w:tr>
      <w:tr w:rsidR="007D07DD" w:rsidRPr="00AD6DC1" w14:paraId="3A7BBEE6" w14:textId="77777777" w:rsidTr="0088038C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A5B" w14:textId="3CCB5E06" w:rsidR="007D07DD" w:rsidRPr="00AD6DC1" w:rsidRDefault="001F2548" w:rsidP="00C94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366" w14:textId="0CB966CF" w:rsidR="007D07DD" w:rsidRPr="00AD6DC1" w:rsidRDefault="001F2548" w:rsidP="00C9496B">
            <w:pPr>
              <w:rPr>
                <w:sz w:val="22"/>
                <w:szCs w:val="22"/>
              </w:rPr>
            </w:pPr>
            <w:r w:rsidRPr="00AD6DC1">
              <w:rPr>
                <w:sz w:val="22"/>
                <w:szCs w:val="22"/>
              </w:rPr>
              <w:t>Оформление должно</w:t>
            </w:r>
            <w:r w:rsidR="007D07DD" w:rsidRPr="00AD6DC1">
              <w:rPr>
                <w:sz w:val="22"/>
                <w:szCs w:val="22"/>
              </w:rPr>
              <w:t xml:space="preserve"> максимально </w:t>
            </w:r>
            <w:r w:rsidRPr="00AD6DC1">
              <w:rPr>
                <w:sz w:val="22"/>
                <w:szCs w:val="22"/>
              </w:rPr>
              <w:t>соответствовать тематике</w:t>
            </w:r>
            <w:r w:rsidR="007D07DD" w:rsidRPr="00AD6DC1">
              <w:rPr>
                <w:sz w:val="22"/>
                <w:szCs w:val="22"/>
              </w:rPr>
              <w:t xml:space="preserve"> мероприятия. </w:t>
            </w:r>
          </w:p>
          <w:p w14:paraId="63AB3777" w14:textId="220C228C" w:rsidR="0088038C" w:rsidRPr="00AD6DC1" w:rsidRDefault="007D07DD" w:rsidP="00C9496B">
            <w:pPr>
              <w:rPr>
                <w:sz w:val="22"/>
                <w:szCs w:val="22"/>
              </w:rPr>
            </w:pPr>
            <w:r w:rsidRPr="00AD6DC1">
              <w:rPr>
                <w:sz w:val="22"/>
                <w:szCs w:val="22"/>
              </w:rPr>
              <w:t>Окончательный эскиз</w:t>
            </w:r>
            <w:r w:rsidR="001F2548">
              <w:rPr>
                <w:sz w:val="22"/>
                <w:szCs w:val="22"/>
              </w:rPr>
              <w:t xml:space="preserve">   согласовывается с заказчиком.</w:t>
            </w:r>
          </w:p>
        </w:tc>
      </w:tr>
      <w:tr w:rsidR="007D07DD" w:rsidRPr="00AD6DC1" w14:paraId="4EA145F9" w14:textId="77777777" w:rsidTr="0088038C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242" w14:textId="7D488C58" w:rsidR="007D07DD" w:rsidRPr="00AD6DC1" w:rsidRDefault="001F2548" w:rsidP="00C94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C9D" w14:textId="36EA0546" w:rsidR="007D07DD" w:rsidRPr="0088038C" w:rsidRDefault="007D07DD" w:rsidP="00C9496B">
            <w:pPr>
              <w:rPr>
                <w:color w:val="000000" w:themeColor="text1"/>
                <w:sz w:val="22"/>
                <w:szCs w:val="22"/>
              </w:rPr>
            </w:pPr>
            <w:r w:rsidRPr="0088038C">
              <w:rPr>
                <w:color w:val="000000" w:themeColor="text1"/>
                <w:sz w:val="22"/>
                <w:szCs w:val="22"/>
              </w:rPr>
              <w:t xml:space="preserve">Дата и время   проведения мероприятий: </w:t>
            </w:r>
            <w:r w:rsidR="00EB52EA">
              <w:rPr>
                <w:color w:val="000000" w:themeColor="text1"/>
                <w:sz w:val="22"/>
                <w:szCs w:val="22"/>
              </w:rPr>
              <w:t>07 мая 2020г с 15.00 до 18.00 часов</w:t>
            </w:r>
          </w:p>
          <w:p w14:paraId="312AB652" w14:textId="0969D9CC" w:rsidR="007D07DD" w:rsidRPr="001F2548" w:rsidRDefault="007D07DD" w:rsidP="00EB52EA">
            <w:pPr>
              <w:rPr>
                <w:color w:val="FF0000"/>
                <w:sz w:val="22"/>
                <w:szCs w:val="22"/>
              </w:rPr>
            </w:pPr>
            <w:r w:rsidRPr="0088038C">
              <w:rPr>
                <w:color w:val="000000" w:themeColor="text1"/>
                <w:sz w:val="22"/>
                <w:szCs w:val="22"/>
              </w:rPr>
              <w:t>08</w:t>
            </w:r>
            <w:r w:rsidR="006B01E6" w:rsidRPr="0088038C">
              <w:rPr>
                <w:color w:val="000000" w:themeColor="text1"/>
                <w:sz w:val="22"/>
                <w:szCs w:val="22"/>
              </w:rPr>
              <w:t xml:space="preserve"> мая 20</w:t>
            </w:r>
            <w:r w:rsidR="00EB52EA">
              <w:rPr>
                <w:color w:val="000000" w:themeColor="text1"/>
                <w:sz w:val="22"/>
                <w:szCs w:val="22"/>
              </w:rPr>
              <w:t>20</w:t>
            </w:r>
            <w:r w:rsidR="006B01E6" w:rsidRPr="0088038C">
              <w:rPr>
                <w:color w:val="000000" w:themeColor="text1"/>
                <w:sz w:val="22"/>
                <w:szCs w:val="22"/>
              </w:rPr>
              <w:t>г.   С 09.00 до 18.00 часов, 9</w:t>
            </w:r>
            <w:r w:rsidRPr="0088038C">
              <w:rPr>
                <w:color w:val="000000" w:themeColor="text1"/>
                <w:sz w:val="22"/>
                <w:szCs w:val="22"/>
              </w:rPr>
              <w:t xml:space="preserve"> мая 20</w:t>
            </w:r>
            <w:r w:rsidR="00EB52EA">
              <w:rPr>
                <w:color w:val="000000" w:themeColor="text1"/>
                <w:sz w:val="22"/>
                <w:szCs w:val="22"/>
              </w:rPr>
              <w:t>20</w:t>
            </w:r>
            <w:r w:rsidRPr="0088038C">
              <w:rPr>
                <w:color w:val="000000" w:themeColor="text1"/>
                <w:sz w:val="22"/>
                <w:szCs w:val="22"/>
              </w:rPr>
              <w:t xml:space="preserve">г.  С </w:t>
            </w:r>
            <w:r w:rsidR="006B01E6" w:rsidRPr="0088038C">
              <w:rPr>
                <w:color w:val="000000" w:themeColor="text1"/>
                <w:sz w:val="22"/>
                <w:szCs w:val="22"/>
              </w:rPr>
              <w:t>08</w:t>
            </w:r>
            <w:r w:rsidRPr="0088038C">
              <w:rPr>
                <w:color w:val="000000" w:themeColor="text1"/>
                <w:sz w:val="22"/>
                <w:szCs w:val="22"/>
              </w:rPr>
              <w:t>.00 до 2</w:t>
            </w:r>
            <w:r w:rsidR="006B01E6" w:rsidRPr="0088038C">
              <w:rPr>
                <w:color w:val="000000" w:themeColor="text1"/>
                <w:sz w:val="22"/>
                <w:szCs w:val="22"/>
              </w:rPr>
              <w:t>1</w:t>
            </w:r>
            <w:r w:rsidRPr="0088038C">
              <w:rPr>
                <w:color w:val="000000" w:themeColor="text1"/>
                <w:sz w:val="22"/>
                <w:szCs w:val="22"/>
              </w:rPr>
              <w:t>.</w:t>
            </w:r>
            <w:r w:rsidR="006B01E6" w:rsidRPr="0088038C">
              <w:rPr>
                <w:color w:val="000000" w:themeColor="text1"/>
                <w:sz w:val="22"/>
                <w:szCs w:val="22"/>
              </w:rPr>
              <w:t>3</w:t>
            </w:r>
            <w:r w:rsidRPr="0088038C">
              <w:rPr>
                <w:color w:val="000000" w:themeColor="text1"/>
                <w:sz w:val="22"/>
                <w:szCs w:val="22"/>
              </w:rPr>
              <w:t>0 часов</w:t>
            </w:r>
          </w:p>
        </w:tc>
      </w:tr>
      <w:tr w:rsidR="007D07DD" w:rsidRPr="00AD6DC1" w14:paraId="45DCD2D3" w14:textId="77777777" w:rsidTr="0088038C">
        <w:trPr>
          <w:trHeight w:val="983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7A9" w14:textId="388CFFC8" w:rsidR="007D07DD" w:rsidRPr="00AD6DC1" w:rsidRDefault="001F2548" w:rsidP="00C94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8632" w:type="dxa"/>
              <w:tblLook w:val="0000" w:firstRow="0" w:lastRow="0" w:firstColumn="0" w:lastColumn="0" w:noHBand="0" w:noVBand="0"/>
            </w:tblPr>
            <w:tblGrid>
              <w:gridCol w:w="5502"/>
              <w:gridCol w:w="862"/>
              <w:gridCol w:w="2268"/>
            </w:tblGrid>
            <w:tr w:rsidR="00A53E33" w:rsidRPr="00D11160" w14:paraId="45158D03" w14:textId="77777777" w:rsidTr="0088038C">
              <w:trPr>
                <w:trHeight w:val="511"/>
              </w:trPr>
              <w:tc>
                <w:tcPr>
                  <w:tcW w:w="5502" w:type="dxa"/>
                </w:tcPr>
                <w:p w14:paraId="2F4ABBBE" w14:textId="4B1BF4B3" w:rsidR="00ED5A29" w:rsidRPr="00D11160" w:rsidRDefault="00A53E33" w:rsidP="00A53E33">
                  <w:proofErr w:type="gramStart"/>
                  <w:r w:rsidRPr="00D11160">
                    <w:t>Фонтаны  из</w:t>
                  </w:r>
                  <w:proofErr w:type="gramEnd"/>
                  <w:r w:rsidRPr="00D11160">
                    <w:t xml:space="preserve"> </w:t>
                  </w:r>
                  <w:r>
                    <w:t>25</w:t>
                  </w:r>
                  <w:r w:rsidRPr="00D11160">
                    <w:t xml:space="preserve"> гелиевых шаров </w:t>
                  </w:r>
                  <w:r>
                    <w:t xml:space="preserve">обработанных Хай Флот, </w:t>
                  </w:r>
                  <w:r w:rsidR="00C86F40" w:rsidRPr="0088038C">
                    <w:t>не менее</w:t>
                  </w:r>
                  <w:r w:rsidR="00C86F40">
                    <w:t xml:space="preserve"> </w:t>
                  </w:r>
                  <w:r>
                    <w:t>12</w:t>
                  </w:r>
                  <w:r w:rsidR="00C86F40">
                    <w:t xml:space="preserve"> </w:t>
                  </w:r>
                  <w:r>
                    <w:t>дюймов</w:t>
                  </w:r>
                  <w:r w:rsidR="00ED5A29">
                    <w:t>. С лентой длинной не менее 1.5м</w:t>
                  </w:r>
                </w:p>
              </w:tc>
              <w:tc>
                <w:tcPr>
                  <w:tcW w:w="862" w:type="dxa"/>
                </w:tcPr>
                <w:p w14:paraId="61113679" w14:textId="77777777" w:rsidR="00A53E33" w:rsidRPr="00D11160" w:rsidRDefault="00A53E33" w:rsidP="00A53E33">
                  <w:pPr>
                    <w:spacing w:before="100" w:after="119"/>
                    <w:jc w:val="center"/>
                  </w:pPr>
                  <w:r w:rsidRPr="00D11160">
                    <w:t>шт.</w:t>
                  </w:r>
                </w:p>
              </w:tc>
              <w:tc>
                <w:tcPr>
                  <w:tcW w:w="2268" w:type="dxa"/>
                </w:tcPr>
                <w:p w14:paraId="6C63A09D" w14:textId="77777777" w:rsidR="00A53E33" w:rsidRPr="00D11160" w:rsidRDefault="00A53E33" w:rsidP="00A53E33">
                  <w:pPr>
                    <w:spacing w:before="100" w:after="119"/>
                    <w:jc w:val="center"/>
                  </w:pPr>
                  <w:r w:rsidRPr="00D11160">
                    <w:t>20</w:t>
                  </w:r>
                </w:p>
              </w:tc>
            </w:tr>
            <w:tr w:rsidR="001F2548" w:rsidRPr="00D11160" w14:paraId="6ED13F8D" w14:textId="77777777" w:rsidTr="0088038C">
              <w:trPr>
                <w:trHeight w:val="930"/>
              </w:trPr>
              <w:tc>
                <w:tcPr>
                  <w:tcW w:w="5502" w:type="dxa"/>
                </w:tcPr>
                <w:p w14:paraId="22184D7B" w14:textId="02DD866A" w:rsidR="00ED5A29" w:rsidRDefault="001F2548" w:rsidP="00ED5A29">
                  <w:r w:rsidRPr="00D11160">
                    <w:t xml:space="preserve">Гирлянда плетеная из шаров </w:t>
                  </w:r>
                  <w:r>
                    <w:t>20</w:t>
                  </w:r>
                  <w:r w:rsidR="00ED5A29">
                    <w:t>м.</w:t>
                  </w:r>
                </w:p>
                <w:p w14:paraId="66CF8E2B" w14:textId="116C66AE" w:rsidR="00ED5A29" w:rsidRPr="00D11160" w:rsidRDefault="00ED5A29" w:rsidP="00ED5A29">
                  <w:r w:rsidRPr="00ED5A29">
                    <w:t xml:space="preserve">Гирлянда изготавливается из шаров гелиевых размером не более </w:t>
                  </w:r>
                  <w:r>
                    <w:t>12</w:t>
                  </w:r>
                  <w:r w:rsidRPr="00ED5A29">
                    <w:t xml:space="preserve"> дюймов, шириной не менее </w:t>
                  </w:r>
                  <w:r>
                    <w:t>5</w:t>
                  </w:r>
                  <w:r w:rsidRPr="00ED5A29">
                    <w:t>0 см. Цвета гирлянды не менее 2-х шт. по согласованию с Заказчиком</w:t>
                  </w:r>
                  <w:r>
                    <w:t>.</w:t>
                  </w:r>
                  <w:r w:rsidR="0088038C">
                    <w:t xml:space="preserve"> </w:t>
                  </w:r>
                  <w:r w:rsidRPr="00ED5A29">
                    <w:t>Шары изготовлены из 100%-</w:t>
                  </w:r>
                  <w:proofErr w:type="spellStart"/>
                  <w:r w:rsidRPr="00ED5A29">
                    <w:t>го</w:t>
                  </w:r>
                  <w:proofErr w:type="spellEnd"/>
                  <w:r w:rsidRPr="00ED5A29">
                    <w:t xml:space="preserve"> латекса.</w:t>
                  </w:r>
                </w:p>
              </w:tc>
              <w:tc>
                <w:tcPr>
                  <w:tcW w:w="862" w:type="dxa"/>
                </w:tcPr>
                <w:p w14:paraId="438DFEE8" w14:textId="77777777" w:rsidR="001F2548" w:rsidRPr="00D11160" w:rsidRDefault="001F2548" w:rsidP="00A53E33">
                  <w:pPr>
                    <w:jc w:val="center"/>
                  </w:pPr>
                  <w:r w:rsidRPr="00D11160">
                    <w:t>шт.</w:t>
                  </w:r>
                </w:p>
              </w:tc>
              <w:tc>
                <w:tcPr>
                  <w:tcW w:w="2268" w:type="dxa"/>
                </w:tcPr>
                <w:p w14:paraId="3978EAB7" w14:textId="77777777" w:rsidR="001F2548" w:rsidRPr="00D11160" w:rsidRDefault="001F2548" w:rsidP="00A53E33">
                  <w:pPr>
                    <w:spacing w:before="100" w:after="119"/>
                    <w:jc w:val="center"/>
                  </w:pPr>
                  <w:r w:rsidRPr="00D11160">
                    <w:t>4</w:t>
                  </w:r>
                </w:p>
              </w:tc>
            </w:tr>
            <w:tr w:rsidR="001F2548" w:rsidRPr="00D11160" w14:paraId="295D8EAC" w14:textId="77777777" w:rsidTr="0088038C">
              <w:trPr>
                <w:trHeight w:val="832"/>
              </w:trPr>
              <w:tc>
                <w:tcPr>
                  <w:tcW w:w="5502" w:type="dxa"/>
                </w:tcPr>
                <w:p w14:paraId="0D10803E" w14:textId="317F5330" w:rsidR="001F2548" w:rsidRPr="00D11160" w:rsidRDefault="001F2548" w:rsidP="00A53E33">
                  <w:r w:rsidRPr="001F2548">
                    <w:t>Шары голуби с гелием (</w:t>
                  </w:r>
                  <w:proofErr w:type="spellStart"/>
                  <w:r w:rsidRPr="001F2548">
                    <w:t>биоголуби</w:t>
                  </w:r>
                  <w:proofErr w:type="spellEnd"/>
                  <w:r w:rsidRPr="001F2548">
                    <w:t>)</w:t>
                  </w:r>
                  <w:r>
                    <w:t xml:space="preserve"> </w:t>
                  </w:r>
                  <w:r w:rsidRPr="001F2548">
                    <w:t>из полимерной плёнки</w:t>
                  </w:r>
                  <w:r>
                    <w:t xml:space="preserve">, размером  </w:t>
                  </w:r>
                  <w:r w:rsidRPr="001F2548">
                    <w:t>45 см х 95 см</w:t>
                  </w:r>
                </w:p>
              </w:tc>
              <w:tc>
                <w:tcPr>
                  <w:tcW w:w="862" w:type="dxa"/>
                </w:tcPr>
                <w:p w14:paraId="4D147A07" w14:textId="34382B5D" w:rsidR="001F2548" w:rsidRPr="00D11160" w:rsidRDefault="001F2548" w:rsidP="00A53E33">
                  <w:pPr>
                    <w:jc w:val="center"/>
                  </w:pPr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259A3E87" w14:textId="422C39D3" w:rsidR="001F2548" w:rsidRPr="00D11160" w:rsidRDefault="001F2548" w:rsidP="00A53E33">
                  <w:pPr>
                    <w:spacing w:before="100" w:after="119"/>
                    <w:jc w:val="center"/>
                  </w:pPr>
                  <w:r>
                    <w:t xml:space="preserve">150 </w:t>
                  </w:r>
                </w:p>
              </w:tc>
            </w:tr>
            <w:tr w:rsidR="00A53E33" w:rsidRPr="00D11160" w14:paraId="1750333C" w14:textId="77777777" w:rsidTr="0088038C">
              <w:trPr>
                <w:trHeight w:val="357"/>
              </w:trPr>
              <w:tc>
                <w:tcPr>
                  <w:tcW w:w="5502" w:type="dxa"/>
                </w:tcPr>
                <w:p w14:paraId="6C7FF297" w14:textId="439134E0" w:rsidR="00A53E33" w:rsidRPr="00D11160" w:rsidRDefault="00A53E33" w:rsidP="00A53E33">
                  <w:r w:rsidRPr="00D11160">
                    <w:t xml:space="preserve">Символ праздника «9 мая» </w:t>
                  </w:r>
                  <w:r>
                    <w:t xml:space="preserve">из гелиевых шаров обработанных Хай Флот, </w:t>
                  </w:r>
                  <w:r w:rsidR="001F2548">
                    <w:t xml:space="preserve">один шар размером </w:t>
                  </w:r>
                  <w:r w:rsidR="00C86F40" w:rsidRPr="0088038C">
                    <w:t xml:space="preserve">не менее </w:t>
                  </w:r>
                  <w:r w:rsidRPr="0088038C">
                    <w:t>12дюймов</w:t>
                  </w:r>
                  <w:r w:rsidRPr="00D11160">
                    <w:t xml:space="preserve"> </w:t>
                  </w:r>
                </w:p>
              </w:tc>
              <w:tc>
                <w:tcPr>
                  <w:tcW w:w="862" w:type="dxa"/>
                </w:tcPr>
                <w:p w14:paraId="038A7A21" w14:textId="77777777" w:rsidR="00A53E33" w:rsidRPr="00D11160" w:rsidRDefault="00A53E33" w:rsidP="00A53E33">
                  <w:pPr>
                    <w:jc w:val="center"/>
                  </w:pPr>
                  <w:r w:rsidRPr="00D11160">
                    <w:t>шт.</w:t>
                  </w:r>
                </w:p>
              </w:tc>
              <w:tc>
                <w:tcPr>
                  <w:tcW w:w="2268" w:type="dxa"/>
                </w:tcPr>
                <w:p w14:paraId="727BED6C" w14:textId="77777777" w:rsidR="00A53E33" w:rsidRPr="00D11160" w:rsidRDefault="00A53E33" w:rsidP="00A53E33">
                  <w:pPr>
                    <w:spacing w:before="100" w:after="119"/>
                    <w:jc w:val="center"/>
                  </w:pPr>
                  <w:r>
                    <w:t>3</w:t>
                  </w:r>
                </w:p>
              </w:tc>
            </w:tr>
            <w:tr w:rsidR="00A53E33" w:rsidRPr="00D11160" w14:paraId="683C2C73" w14:textId="77777777" w:rsidTr="0088038C">
              <w:trPr>
                <w:trHeight w:val="255"/>
              </w:trPr>
              <w:tc>
                <w:tcPr>
                  <w:tcW w:w="5502" w:type="dxa"/>
                </w:tcPr>
                <w:p w14:paraId="7ACA46F5" w14:textId="0DFDB7B8" w:rsidR="00A53E33" w:rsidRPr="00D11160" w:rsidRDefault="00A53E33" w:rsidP="00A53E33">
                  <w:r w:rsidRPr="00D11160">
                    <w:t xml:space="preserve">Шары, обработанные </w:t>
                  </w:r>
                  <w:r>
                    <w:t>Х</w:t>
                  </w:r>
                  <w:r w:rsidRPr="00D11160">
                    <w:t xml:space="preserve">ай </w:t>
                  </w:r>
                  <w:proofErr w:type="spellStart"/>
                  <w:r>
                    <w:t>Флоат</w:t>
                  </w:r>
                  <w:proofErr w:type="spellEnd"/>
                  <w:r w:rsidR="001F2548">
                    <w:t>, размером не менее 12 дюймов</w:t>
                  </w:r>
                  <w:r w:rsidR="00ED5A29">
                    <w:t>. С лентой длинной не менее 1.5м</w:t>
                  </w:r>
                </w:p>
              </w:tc>
              <w:tc>
                <w:tcPr>
                  <w:tcW w:w="862" w:type="dxa"/>
                </w:tcPr>
                <w:p w14:paraId="3D110DC1" w14:textId="77777777" w:rsidR="00A53E33" w:rsidRPr="00D11160" w:rsidRDefault="00A53E33" w:rsidP="00A53E33">
                  <w:pPr>
                    <w:jc w:val="center"/>
                  </w:pPr>
                  <w:r w:rsidRPr="00D11160">
                    <w:t>шт.</w:t>
                  </w:r>
                </w:p>
              </w:tc>
              <w:tc>
                <w:tcPr>
                  <w:tcW w:w="2268" w:type="dxa"/>
                </w:tcPr>
                <w:p w14:paraId="52497C8E" w14:textId="6F02DA3F" w:rsidR="00A53E33" w:rsidRPr="00D11160" w:rsidRDefault="001F2548" w:rsidP="00A53E33">
                  <w:pPr>
                    <w:spacing w:before="100" w:after="119"/>
                    <w:jc w:val="center"/>
                  </w:pPr>
                  <w:r>
                    <w:t>5</w:t>
                  </w:r>
                  <w:r w:rsidR="00A53E33">
                    <w:t>00</w:t>
                  </w:r>
                </w:p>
              </w:tc>
            </w:tr>
            <w:tr w:rsidR="00A53E33" w:rsidRPr="00D11160" w14:paraId="35B14FE4" w14:textId="77777777" w:rsidTr="0088038C">
              <w:trPr>
                <w:trHeight w:val="267"/>
              </w:trPr>
              <w:tc>
                <w:tcPr>
                  <w:tcW w:w="5502" w:type="dxa"/>
                </w:tcPr>
                <w:p w14:paraId="678221F3" w14:textId="08E03AB7" w:rsidR="00A53E33" w:rsidRPr="00D11160" w:rsidRDefault="001F2548" w:rsidP="00A53E33">
                  <w:r>
                    <w:t>Тематическая фотозона</w:t>
                  </w:r>
                </w:p>
              </w:tc>
              <w:tc>
                <w:tcPr>
                  <w:tcW w:w="862" w:type="dxa"/>
                </w:tcPr>
                <w:p w14:paraId="065D4FE2" w14:textId="77777777" w:rsidR="00A53E33" w:rsidRPr="00D11160" w:rsidRDefault="00A53E33" w:rsidP="00A53E33">
                  <w:pPr>
                    <w:jc w:val="center"/>
                  </w:pPr>
                  <w:r w:rsidRPr="00D11160">
                    <w:t>шт.</w:t>
                  </w:r>
                </w:p>
              </w:tc>
              <w:tc>
                <w:tcPr>
                  <w:tcW w:w="2268" w:type="dxa"/>
                </w:tcPr>
                <w:p w14:paraId="44CE3418" w14:textId="343BCCD3" w:rsidR="00A53E33" w:rsidRPr="00D11160" w:rsidRDefault="001F2548" w:rsidP="00A53E33">
                  <w:pPr>
                    <w:spacing w:before="100" w:after="119"/>
                    <w:jc w:val="center"/>
                  </w:pPr>
                  <w:r>
                    <w:t>1</w:t>
                  </w:r>
                </w:p>
              </w:tc>
            </w:tr>
            <w:tr w:rsidR="00A53E33" w:rsidRPr="00D11160" w14:paraId="0364A2AF" w14:textId="77777777" w:rsidTr="0088038C">
              <w:trPr>
                <w:trHeight w:val="419"/>
              </w:trPr>
              <w:tc>
                <w:tcPr>
                  <w:tcW w:w="5502" w:type="dxa"/>
                </w:tcPr>
                <w:p w14:paraId="6E52A921" w14:textId="28B094D9" w:rsidR="00A53E33" w:rsidRPr="00D11160" w:rsidRDefault="00A53E33" w:rsidP="00A53E33">
                  <w:proofErr w:type="spellStart"/>
                  <w:r w:rsidRPr="00D11160">
                    <w:t>Пневмогирлянда</w:t>
                  </w:r>
                  <w:proofErr w:type="spellEnd"/>
                  <w:r w:rsidRPr="00D11160">
                    <w:t xml:space="preserve"> «Цветы» </w:t>
                  </w:r>
                  <w:r w:rsidR="00C86F40" w:rsidRPr="0088038C">
                    <w:t xml:space="preserve">не менее </w:t>
                  </w:r>
                  <w:r w:rsidR="001F2548" w:rsidRPr="0088038C">
                    <w:t>11м</w:t>
                  </w:r>
                </w:p>
              </w:tc>
              <w:tc>
                <w:tcPr>
                  <w:tcW w:w="862" w:type="dxa"/>
                </w:tcPr>
                <w:p w14:paraId="742F45E1" w14:textId="77777777" w:rsidR="00A53E33" w:rsidRPr="00D11160" w:rsidRDefault="00A53E33" w:rsidP="00A53E33">
                  <w:pPr>
                    <w:jc w:val="center"/>
                  </w:pPr>
                  <w:r w:rsidRPr="00D11160">
                    <w:t>шт.</w:t>
                  </w:r>
                </w:p>
              </w:tc>
              <w:tc>
                <w:tcPr>
                  <w:tcW w:w="2268" w:type="dxa"/>
                </w:tcPr>
                <w:p w14:paraId="5498C259" w14:textId="77777777" w:rsidR="00A53E33" w:rsidRPr="00D11160" w:rsidRDefault="00A53E33" w:rsidP="00A53E33">
                  <w:pPr>
                    <w:spacing w:before="100" w:after="119"/>
                    <w:jc w:val="center"/>
                  </w:pPr>
                  <w:r w:rsidRPr="00D11160">
                    <w:t>2</w:t>
                  </w:r>
                </w:p>
              </w:tc>
            </w:tr>
          </w:tbl>
          <w:p w14:paraId="2B786C3B" w14:textId="543924EF" w:rsidR="007D07DD" w:rsidRPr="00AD6DC1" w:rsidRDefault="007D07DD" w:rsidP="00C9496B">
            <w:pPr>
              <w:rPr>
                <w:bCs/>
                <w:sz w:val="22"/>
                <w:szCs w:val="22"/>
              </w:rPr>
            </w:pPr>
          </w:p>
        </w:tc>
      </w:tr>
    </w:tbl>
    <w:p w14:paraId="256C2ED1" w14:textId="77777777" w:rsidR="007D07DD" w:rsidRPr="00AD6DC1" w:rsidRDefault="007D07DD" w:rsidP="007D07DD">
      <w:pPr>
        <w:tabs>
          <w:tab w:val="left" w:pos="26"/>
        </w:tabs>
        <w:autoSpaceDN w:val="0"/>
        <w:spacing w:after="0" w:line="240" w:lineRule="auto"/>
        <w:jc w:val="both"/>
        <w:rPr>
          <w:rFonts w:eastAsia="Times New Roman" w:cs="Times New Roman"/>
          <w:kern w:val="3"/>
          <w:lang w:eastAsia="zh-CN" w:bidi="ar-SA"/>
        </w:rPr>
      </w:pPr>
      <w:r w:rsidRPr="00AD6DC1">
        <w:rPr>
          <w:rFonts w:eastAsia="Times New Roman" w:cs="Times New Roman"/>
          <w:b/>
          <w:bCs/>
          <w:kern w:val="3"/>
          <w:lang w:eastAsia="zh-CN" w:bidi="ar-SA"/>
        </w:rPr>
        <w:t>Требования к качеству работ, к их техническим и функциональным и эксплуатационным характеристикам:</w:t>
      </w:r>
      <w:r w:rsidRPr="00AD6DC1">
        <w:rPr>
          <w:rFonts w:eastAsia="Times New Roman" w:cs="Times New Roman"/>
          <w:bCs/>
          <w:kern w:val="3"/>
          <w:lang w:eastAsia="zh-CN" w:bidi="ar-SA"/>
        </w:rPr>
        <w:t xml:space="preserve"> </w:t>
      </w:r>
      <w:r w:rsidRPr="00AD6DC1">
        <w:rPr>
          <w:rFonts w:eastAsia="Times New Roman" w:cs="Times New Roman"/>
          <w:kern w:val="3"/>
          <w:lang w:eastAsia="zh-CN" w:bidi="ar-SA"/>
        </w:rPr>
        <w:t xml:space="preserve">Используемые </w:t>
      </w:r>
      <w:proofErr w:type="gramStart"/>
      <w:r w:rsidRPr="00AD6DC1">
        <w:rPr>
          <w:rFonts w:eastAsia="Times New Roman" w:cs="Times New Roman"/>
          <w:kern w:val="3"/>
          <w:lang w:eastAsia="zh-CN" w:bidi="ar-SA"/>
        </w:rPr>
        <w:t>при  оказание</w:t>
      </w:r>
      <w:proofErr w:type="gramEnd"/>
      <w:r w:rsidRPr="00AD6DC1">
        <w:rPr>
          <w:rFonts w:eastAsia="Times New Roman" w:cs="Times New Roman"/>
          <w:kern w:val="3"/>
          <w:lang w:eastAsia="zh-CN" w:bidi="ar-SA"/>
        </w:rPr>
        <w:t xml:space="preserve"> услуг материалы должны соответствовать государственным стандартам и техническим условиям.</w:t>
      </w:r>
    </w:p>
    <w:p w14:paraId="424CCC09" w14:textId="34001DD1" w:rsidR="007D07DD" w:rsidRPr="00AD6DC1" w:rsidRDefault="007D07DD" w:rsidP="007D07DD">
      <w:pPr>
        <w:tabs>
          <w:tab w:val="left" w:pos="26"/>
        </w:tabs>
        <w:autoSpaceDN w:val="0"/>
        <w:spacing w:after="0" w:line="240" w:lineRule="auto"/>
        <w:jc w:val="both"/>
        <w:rPr>
          <w:rFonts w:eastAsia="Times New Roman" w:cs="Times New Roman"/>
          <w:kern w:val="3"/>
          <w:lang w:eastAsia="zh-CN" w:bidi="ar-SA"/>
        </w:rPr>
      </w:pPr>
      <w:r w:rsidRPr="00AD6DC1">
        <w:rPr>
          <w:rFonts w:eastAsia="Times New Roman" w:cs="Times New Roman"/>
          <w:b/>
          <w:kern w:val="3"/>
          <w:lang w:eastAsia="zh-CN" w:bidi="ar-SA"/>
        </w:rPr>
        <w:t xml:space="preserve">Требования к результатам </w:t>
      </w:r>
      <w:proofErr w:type="gramStart"/>
      <w:r w:rsidRPr="00AD6DC1">
        <w:rPr>
          <w:rFonts w:eastAsia="Times New Roman" w:cs="Times New Roman"/>
          <w:b/>
          <w:kern w:val="3"/>
          <w:lang w:eastAsia="zh-CN" w:bidi="ar-SA"/>
        </w:rPr>
        <w:t xml:space="preserve">услуг:  </w:t>
      </w:r>
      <w:r w:rsidRPr="00AD6DC1">
        <w:rPr>
          <w:rFonts w:eastAsia="Times New Roman" w:cs="Times New Roman"/>
          <w:kern w:val="3"/>
          <w:lang w:eastAsia="zh-CN" w:bidi="ar-SA"/>
        </w:rPr>
        <w:t>Заказчик</w:t>
      </w:r>
      <w:proofErr w:type="gramEnd"/>
      <w:r w:rsidRPr="00AD6DC1">
        <w:rPr>
          <w:rFonts w:eastAsia="Times New Roman" w:cs="Times New Roman"/>
          <w:kern w:val="3"/>
          <w:lang w:eastAsia="zh-CN" w:bidi="ar-SA"/>
        </w:rPr>
        <w:t xml:space="preserve"> должен получить услуги, оказанные согласно техническому заданию и договору</w:t>
      </w:r>
      <w:r w:rsidRPr="00AD6DC1">
        <w:rPr>
          <w:rFonts w:eastAsia="Times New Roman" w:cs="Times New Roman"/>
          <w:b/>
          <w:kern w:val="3"/>
          <w:lang w:eastAsia="zh-CN" w:bidi="ar-SA"/>
        </w:rPr>
        <w:t>.</w:t>
      </w:r>
      <w:r w:rsidR="0088038C">
        <w:rPr>
          <w:rFonts w:eastAsia="Times New Roman" w:cs="Times New Roman"/>
          <w:b/>
          <w:kern w:val="3"/>
          <w:lang w:eastAsia="zh-CN" w:bidi="ar-SA"/>
        </w:rPr>
        <w:t xml:space="preserve"> </w:t>
      </w:r>
      <w:r w:rsidR="0088038C" w:rsidRPr="0088038C">
        <w:rPr>
          <w:rFonts w:eastAsia="Times New Roman" w:cs="Times New Roman"/>
          <w:kern w:val="3"/>
          <w:lang w:eastAsia="zh-CN" w:bidi="ar-SA"/>
        </w:rPr>
        <w:t>Исполнитель оказывает услугу в полном объеме: приобретение, доставка, оформление, разбор.</w:t>
      </w:r>
    </w:p>
    <w:p w14:paraId="173C5362" w14:textId="77777777" w:rsidR="007D07DD" w:rsidRPr="00AD6DC1" w:rsidRDefault="007D07DD" w:rsidP="007D07DD">
      <w:pPr>
        <w:tabs>
          <w:tab w:val="left" w:pos="26"/>
        </w:tabs>
        <w:autoSpaceDN w:val="0"/>
        <w:spacing w:after="0" w:line="240" w:lineRule="auto"/>
        <w:jc w:val="both"/>
        <w:rPr>
          <w:rFonts w:eastAsia="Times New Roman" w:cs="Times New Roman"/>
          <w:kern w:val="3"/>
          <w:lang w:eastAsia="zh-CN" w:bidi="ar-SA"/>
        </w:rPr>
      </w:pPr>
      <w:r w:rsidRPr="00AD6DC1">
        <w:rPr>
          <w:rFonts w:eastAsia="Times New Roman" w:cs="Times New Roman"/>
          <w:b/>
          <w:i/>
          <w:kern w:val="3"/>
          <w:lang w:eastAsia="zh-CN" w:bidi="ar-SA"/>
        </w:rPr>
        <w:t>Положительный результат оказываемых услуг</w:t>
      </w:r>
      <w:r w:rsidRPr="00AD6DC1">
        <w:rPr>
          <w:rFonts w:eastAsia="Times New Roman" w:cs="Times New Roman"/>
          <w:b/>
          <w:kern w:val="3"/>
          <w:lang w:eastAsia="zh-CN" w:bidi="ar-SA"/>
        </w:rPr>
        <w:t xml:space="preserve">: </w:t>
      </w:r>
      <w:r w:rsidRPr="00AD6DC1">
        <w:rPr>
          <w:rFonts w:eastAsia="Times New Roman" w:cs="Times New Roman"/>
          <w:kern w:val="3"/>
          <w:lang w:eastAsia="zh-CN" w:bidi="ar-SA"/>
        </w:rPr>
        <w:t>полное соответствие качеству, количеству, размерам, срокам, эстетичному виду и их безопасная эксплуатация.</w:t>
      </w:r>
    </w:p>
    <w:p w14:paraId="00578F7A" w14:textId="77777777" w:rsidR="007D07DD" w:rsidRPr="00AD6DC1" w:rsidRDefault="007D07DD" w:rsidP="007D07DD">
      <w:pPr>
        <w:tabs>
          <w:tab w:val="left" w:pos="-7"/>
          <w:tab w:val="left" w:pos="142"/>
        </w:tabs>
        <w:autoSpaceDN w:val="0"/>
        <w:spacing w:after="0" w:line="240" w:lineRule="auto"/>
        <w:jc w:val="both"/>
        <w:rPr>
          <w:rFonts w:eastAsia="Times New Roman" w:cs="Times New Roman"/>
          <w:kern w:val="3"/>
          <w:lang w:eastAsia="zh-CN" w:bidi="ar-SA"/>
        </w:rPr>
      </w:pPr>
    </w:p>
    <w:p w14:paraId="618AB7CF" w14:textId="66BB89E8" w:rsidR="00BA0716" w:rsidRPr="0088038C" w:rsidRDefault="007D07DD" w:rsidP="0088038C">
      <w:pPr>
        <w:tabs>
          <w:tab w:val="left" w:pos="-7"/>
          <w:tab w:val="left" w:pos="142"/>
        </w:tabs>
        <w:autoSpaceDN w:val="0"/>
        <w:spacing w:after="0" w:line="240" w:lineRule="auto"/>
        <w:jc w:val="both"/>
        <w:rPr>
          <w:rFonts w:eastAsia="Times New Roman" w:cs="Times New Roman"/>
          <w:kern w:val="3"/>
          <w:lang w:eastAsia="zh-CN" w:bidi="ar-SA"/>
        </w:rPr>
      </w:pPr>
      <w:proofErr w:type="gramStart"/>
      <w:r w:rsidRPr="00AD6DC1">
        <w:rPr>
          <w:rFonts w:eastAsia="Times New Roman" w:cs="Times New Roman"/>
          <w:kern w:val="3"/>
          <w:lang w:eastAsia="zh-CN" w:bidi="ar-SA"/>
        </w:rPr>
        <w:t xml:space="preserve">Директор:   </w:t>
      </w:r>
      <w:proofErr w:type="gramEnd"/>
      <w:r w:rsidRPr="00AD6DC1">
        <w:rPr>
          <w:rFonts w:eastAsia="Times New Roman" w:cs="Times New Roman"/>
          <w:kern w:val="3"/>
          <w:lang w:eastAsia="zh-CN" w:bidi="ar-SA"/>
        </w:rPr>
        <w:t xml:space="preserve">                                                                      М.В. Васильченко     </w:t>
      </w:r>
    </w:p>
    <w:sectPr w:rsidR="00BA0716" w:rsidRPr="0088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1F8D"/>
    <w:multiLevelType w:val="hybridMultilevel"/>
    <w:tmpl w:val="9280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16"/>
    <w:rsid w:val="001F2548"/>
    <w:rsid w:val="006B01E6"/>
    <w:rsid w:val="007D07DD"/>
    <w:rsid w:val="0088038C"/>
    <w:rsid w:val="008B4AA6"/>
    <w:rsid w:val="00A23688"/>
    <w:rsid w:val="00A53E33"/>
    <w:rsid w:val="00BA0716"/>
    <w:rsid w:val="00C86F40"/>
    <w:rsid w:val="00DE5EC7"/>
    <w:rsid w:val="00EB52EA"/>
    <w:rsid w:val="00ED59D2"/>
    <w:rsid w:val="00ED5A29"/>
    <w:rsid w:val="00F0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3AF3"/>
  <w15:chartTrackingRefBased/>
  <w15:docId w15:val="{FA808C66-91E9-4DA6-A1D5-2A09AB0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DD"/>
    <w:pPr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 noname</dc:creator>
  <cp:keywords/>
  <dc:description/>
  <cp:lastModifiedBy>User</cp:lastModifiedBy>
  <cp:revision>12</cp:revision>
  <dcterms:created xsi:type="dcterms:W3CDTF">2019-03-11T11:22:00Z</dcterms:created>
  <dcterms:modified xsi:type="dcterms:W3CDTF">2020-03-25T07:50:00Z</dcterms:modified>
</cp:coreProperties>
</file>