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2DB73" w14:textId="5D1E37FF" w:rsidR="00AE002E" w:rsidRPr="00B76F69" w:rsidRDefault="00AE002E" w:rsidP="00A446AE">
      <w:pPr>
        <w:pStyle w:val="12"/>
        <w:keepNext/>
        <w:keepLines/>
        <w:shd w:val="clear" w:color="auto" w:fill="auto"/>
        <w:spacing w:before="0" w:after="0" w:line="240" w:lineRule="auto"/>
        <w:jc w:val="both"/>
        <w:rPr>
          <w:i/>
          <w:color w:val="000000" w:themeColor="text1"/>
          <w:sz w:val="28"/>
          <w:szCs w:val="28"/>
        </w:rPr>
      </w:pPr>
    </w:p>
    <w:p w14:paraId="33E982E6" w14:textId="77777777" w:rsidR="00AE002E" w:rsidRPr="00B35561" w:rsidRDefault="00AE002E" w:rsidP="00AE002E">
      <w:pPr>
        <w:widowControl w:val="0"/>
        <w:suppressLineNumbers/>
        <w:suppressAutoHyphens/>
        <w:ind w:left="5103" w:right="429"/>
        <w:rPr>
          <w:rFonts w:ascii="Times New Roman" w:hAnsi="Times New Roman" w:cs="Times New Roman"/>
          <w:sz w:val="28"/>
          <w:szCs w:val="28"/>
        </w:rPr>
      </w:pPr>
      <w:r w:rsidRPr="00B35561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204F8D45" w14:textId="21F83441" w:rsidR="00AE002E" w:rsidRPr="00B35561" w:rsidRDefault="00AE002E" w:rsidP="00AE002E">
      <w:pPr>
        <w:widowControl w:val="0"/>
        <w:suppressLineNumbers/>
        <w:suppressAutoHyphens/>
        <w:ind w:left="5103" w:right="429"/>
        <w:rPr>
          <w:rFonts w:ascii="Times New Roman" w:hAnsi="Times New Roman" w:cs="Times New Roman"/>
          <w:sz w:val="28"/>
          <w:szCs w:val="28"/>
        </w:rPr>
      </w:pPr>
      <w:r w:rsidRPr="00B35561">
        <w:rPr>
          <w:rFonts w:ascii="Times New Roman" w:hAnsi="Times New Roman" w:cs="Times New Roman"/>
          <w:sz w:val="28"/>
          <w:szCs w:val="28"/>
        </w:rPr>
        <w:t>_______________</w:t>
      </w:r>
      <w:r w:rsidR="00A446AE">
        <w:rPr>
          <w:rFonts w:ascii="Times New Roman" w:hAnsi="Times New Roman" w:cs="Times New Roman"/>
          <w:sz w:val="28"/>
          <w:szCs w:val="28"/>
        </w:rPr>
        <w:t>Колонина Д.Ч.</w:t>
      </w:r>
    </w:p>
    <w:p w14:paraId="26EB5022" w14:textId="77777777" w:rsidR="00AE002E" w:rsidRDefault="00AE002E" w:rsidP="00AE002E">
      <w:pPr>
        <w:pStyle w:val="12"/>
        <w:keepNext/>
        <w:keepLines/>
        <w:shd w:val="clear" w:color="auto" w:fill="auto"/>
        <w:spacing w:before="0" w:after="0" w:line="240" w:lineRule="auto"/>
        <w:ind w:left="5103"/>
        <w:contextualSpacing/>
        <w:jc w:val="left"/>
        <w:rPr>
          <w:sz w:val="28"/>
          <w:szCs w:val="28"/>
        </w:rPr>
      </w:pPr>
      <w:bookmarkStart w:id="0" w:name="_Toc31975018"/>
      <w:r w:rsidRPr="00B35561">
        <w:rPr>
          <w:sz w:val="28"/>
          <w:szCs w:val="28"/>
        </w:rPr>
        <w:t>«___»___________20___ года</w:t>
      </w:r>
      <w:bookmarkEnd w:id="0"/>
    </w:p>
    <w:p w14:paraId="2C6DE771" w14:textId="77777777" w:rsidR="00AE002E" w:rsidRDefault="00AE002E" w:rsidP="00AE002E">
      <w:pPr>
        <w:pStyle w:val="12"/>
        <w:keepNext/>
        <w:keepLines/>
        <w:shd w:val="clear" w:color="auto" w:fill="auto"/>
        <w:spacing w:before="0" w:after="0" w:line="240" w:lineRule="auto"/>
        <w:ind w:left="5103"/>
        <w:contextualSpacing/>
        <w:jc w:val="left"/>
        <w:rPr>
          <w:sz w:val="28"/>
          <w:szCs w:val="28"/>
        </w:rPr>
      </w:pPr>
    </w:p>
    <w:p w14:paraId="7D6D4316" w14:textId="77777777" w:rsidR="00A446AE" w:rsidRDefault="00A446AE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3A8546C" w14:textId="49F95636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АУКЦИОНА </w:t>
      </w:r>
    </w:p>
    <w:p w14:paraId="1BBBA20F" w14:textId="77777777" w:rsidR="00247ABF" w:rsidRPr="00B35561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44CDD4" w14:textId="77777777" w:rsidR="00247ABF" w:rsidRDefault="00247ABF" w:rsidP="00247AB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98F037" w14:textId="77777777" w:rsidR="00247ABF" w:rsidRDefault="00247ABF" w:rsidP="00247ABF">
      <w:pPr>
        <w:pStyle w:val="22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9"/>
        <w:gridCol w:w="2976"/>
        <w:gridCol w:w="5380"/>
      </w:tblGrid>
      <w:tr w:rsidR="007E10AC" w14:paraId="79259D3E" w14:textId="77777777" w:rsidTr="002E304B">
        <w:tc>
          <w:tcPr>
            <w:tcW w:w="989" w:type="dxa"/>
            <w:vAlign w:val="center"/>
          </w:tcPr>
          <w:p w14:paraId="504462A5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№</w:t>
            </w:r>
          </w:p>
          <w:p w14:paraId="6A8926A9" w14:textId="77777777" w:rsidR="007E10AC" w:rsidRPr="007E10AC" w:rsidRDefault="007E10AC" w:rsidP="007E10AC">
            <w:pPr>
              <w:pStyle w:val="13"/>
              <w:keepLines/>
              <w:widowControl w:val="0"/>
              <w:suppressLineNumbers/>
              <w:ind w:left="0"/>
              <w:jc w:val="center"/>
              <w:rPr>
                <w:b/>
                <w:szCs w:val="24"/>
              </w:rPr>
            </w:pPr>
            <w:r w:rsidRPr="007E10AC">
              <w:rPr>
                <w:b/>
                <w:szCs w:val="24"/>
              </w:rPr>
              <w:t>пункта</w:t>
            </w:r>
          </w:p>
        </w:tc>
        <w:tc>
          <w:tcPr>
            <w:tcW w:w="2976" w:type="dxa"/>
            <w:vAlign w:val="center"/>
          </w:tcPr>
          <w:p w14:paraId="2A9D0F9E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Наименование</w:t>
            </w:r>
          </w:p>
        </w:tc>
        <w:tc>
          <w:tcPr>
            <w:tcW w:w="5380" w:type="dxa"/>
            <w:vAlign w:val="center"/>
          </w:tcPr>
          <w:p w14:paraId="666CDB4A" w14:textId="77777777" w:rsidR="007E10AC" w:rsidRPr="007E10AC" w:rsidRDefault="007E10AC" w:rsidP="007E10AC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 w:rsidRPr="007E10AC">
              <w:rPr>
                <w:rFonts w:ascii="Times New Roman" w:hAnsi="Times New Roman" w:cs="Times New Roman"/>
                <w:b/>
                <w:color w:val="00000A"/>
              </w:rPr>
              <w:t>Информация</w:t>
            </w:r>
          </w:p>
        </w:tc>
      </w:tr>
      <w:tr w:rsidR="007E10AC" w14:paraId="423F3D52" w14:textId="77777777" w:rsidTr="002E304B">
        <w:tc>
          <w:tcPr>
            <w:tcW w:w="989" w:type="dxa"/>
            <w:vAlign w:val="center"/>
          </w:tcPr>
          <w:p w14:paraId="330E3AED" w14:textId="77777777" w:rsidR="007E10AC" w:rsidRDefault="007E10AC" w:rsidP="007E10AC">
            <w:pPr>
              <w:pStyle w:val="13"/>
              <w:keepLines/>
              <w:widowControl w:val="0"/>
              <w:numPr>
                <w:ilvl w:val="0"/>
                <w:numId w:val="1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3F7630D" w14:textId="77777777" w:rsidR="007E10AC" w:rsidRPr="00963232" w:rsidRDefault="007E10AC" w:rsidP="007E10AC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Наименование Заказчика, контактная информация</w:t>
            </w:r>
          </w:p>
        </w:tc>
        <w:tc>
          <w:tcPr>
            <w:tcW w:w="5380" w:type="dxa"/>
          </w:tcPr>
          <w:p w14:paraId="044B01C8" w14:textId="77777777" w:rsidR="00A446AE" w:rsidRPr="00A446AE" w:rsidRDefault="00A446AE" w:rsidP="00A446AE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A446AE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«Средняя общеобразовательная школа № 19»</w:t>
            </w:r>
          </w:p>
          <w:p w14:paraId="4C9007EF" w14:textId="77777777" w:rsidR="00A446AE" w:rsidRPr="00A446AE" w:rsidRDefault="00A446AE" w:rsidP="00A446AE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A446AE">
              <w:rPr>
                <w:rFonts w:ascii="Times New Roman" w:hAnsi="Times New Roman" w:cs="Times New Roman"/>
              </w:rPr>
              <w:t>Место нахождения: 141033, Московская область, г.о. Мытищи, п. Пирогово, ул. Тимирязева, стр.7</w:t>
            </w:r>
          </w:p>
          <w:p w14:paraId="4C8D3118" w14:textId="77777777" w:rsidR="00A446AE" w:rsidRPr="00A446AE" w:rsidRDefault="00A446AE" w:rsidP="00A446AE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A446AE">
              <w:rPr>
                <w:rFonts w:ascii="Times New Roman" w:hAnsi="Times New Roman" w:cs="Times New Roman"/>
              </w:rPr>
              <w:t>Почтовый адрес: 141033, Московская область, г.о. Мытищи, п. Пирогово, ул. Тимирязева, стр.7</w:t>
            </w:r>
          </w:p>
          <w:p w14:paraId="5FA13451" w14:textId="77777777" w:rsidR="00A446AE" w:rsidRPr="00A446AE" w:rsidRDefault="00A446AE" w:rsidP="00A446AE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A446AE">
              <w:rPr>
                <w:rFonts w:ascii="Times New Roman" w:hAnsi="Times New Roman" w:cs="Times New Roman"/>
              </w:rPr>
              <w:t>Адрес электронной почты: pirogovo1021@yandex.ru</w:t>
            </w:r>
          </w:p>
          <w:p w14:paraId="4660F605" w14:textId="77777777" w:rsidR="00A446AE" w:rsidRPr="00A446AE" w:rsidRDefault="00A446AE" w:rsidP="00A446AE">
            <w:pPr>
              <w:keepLines/>
              <w:widowControl w:val="0"/>
              <w:suppressLineNumbers/>
              <w:rPr>
                <w:rFonts w:ascii="Times New Roman" w:hAnsi="Times New Roman" w:cs="Times New Roman"/>
              </w:rPr>
            </w:pPr>
            <w:r w:rsidRPr="00A446AE">
              <w:rPr>
                <w:rFonts w:ascii="Times New Roman" w:hAnsi="Times New Roman" w:cs="Times New Roman"/>
              </w:rPr>
              <w:t>Номер контактного телефона: 89772621874</w:t>
            </w:r>
          </w:p>
          <w:p w14:paraId="0FAEDC1F" w14:textId="10CAFB8E" w:rsidR="007E10AC" w:rsidRDefault="00A446AE" w:rsidP="00A446AE">
            <w:pPr>
              <w:keepLines/>
              <w:widowControl w:val="0"/>
              <w:suppressLineNumbers/>
            </w:pPr>
            <w:r w:rsidRPr="00A446AE">
              <w:rPr>
                <w:rFonts w:ascii="Times New Roman" w:hAnsi="Times New Roman" w:cs="Times New Roman"/>
              </w:rPr>
              <w:t>Ответственное должностное лицо: Смирнова Светлана Валерьевна</w:t>
            </w:r>
          </w:p>
        </w:tc>
      </w:tr>
      <w:tr w:rsidR="007E10AC" w14:paraId="50B209E5" w14:textId="77777777" w:rsidTr="002E304B">
        <w:tc>
          <w:tcPr>
            <w:tcW w:w="989" w:type="dxa"/>
            <w:vAlign w:val="center"/>
          </w:tcPr>
          <w:p w14:paraId="0F204523" w14:textId="77777777" w:rsidR="007E10AC" w:rsidRDefault="007E10AC" w:rsidP="007E10AC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4091B17" w14:textId="77777777" w:rsidR="007E10AC" w:rsidRPr="00963232" w:rsidRDefault="007E10AC" w:rsidP="007E10AC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5380" w:type="dxa"/>
            <w:vAlign w:val="center"/>
          </w:tcPr>
          <w:p w14:paraId="569C994D" w14:textId="435CBFAF" w:rsidR="007E10AC" w:rsidRDefault="00A446AE" w:rsidP="007E10AC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нет</w:t>
            </w:r>
          </w:p>
        </w:tc>
      </w:tr>
      <w:tr w:rsidR="007E10AC" w14:paraId="2D4BB2A0" w14:textId="77777777" w:rsidTr="002E304B">
        <w:tc>
          <w:tcPr>
            <w:tcW w:w="989" w:type="dxa"/>
            <w:vAlign w:val="center"/>
          </w:tcPr>
          <w:p w14:paraId="593277BF" w14:textId="77777777" w:rsidR="007E10AC" w:rsidRDefault="007E10AC" w:rsidP="007E10AC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0028C743" w14:textId="33A89B56" w:rsidR="007E10AC" w:rsidRPr="007A6C39" w:rsidRDefault="007E10AC" w:rsidP="007E10AC">
            <w:pPr>
              <w:rPr>
                <w:rFonts w:ascii="Times New Roman" w:hAnsi="Times New Roman" w:cs="Times New Roman"/>
                <w:color w:val="auto"/>
              </w:rPr>
            </w:pPr>
            <w:r w:rsidRPr="007A6C39">
              <w:rPr>
                <w:rFonts w:ascii="Times New Roman" w:hAnsi="Times New Roman" w:cs="Times New Roman"/>
                <w:color w:val="auto"/>
              </w:rPr>
              <w:t>Способ</w:t>
            </w:r>
            <w:r w:rsidR="00D1649B" w:rsidRPr="007A6C3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40253" w:rsidRPr="007A6C39">
              <w:rPr>
                <w:rFonts w:ascii="Times New Roman" w:hAnsi="Times New Roman" w:cs="Times New Roman"/>
                <w:color w:val="auto"/>
              </w:rPr>
              <w:t xml:space="preserve">определения </w:t>
            </w:r>
            <w:r w:rsidR="006E39AC" w:rsidRPr="007A6C3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A6C39">
              <w:rPr>
                <w:rFonts w:ascii="Times New Roman" w:hAnsi="Times New Roman" w:cs="Times New Roman"/>
                <w:color w:val="auto"/>
              </w:rPr>
              <w:t>закупки</w:t>
            </w:r>
          </w:p>
        </w:tc>
        <w:tc>
          <w:tcPr>
            <w:tcW w:w="5380" w:type="dxa"/>
            <w:vAlign w:val="center"/>
          </w:tcPr>
          <w:p w14:paraId="05FBF0A6" w14:textId="7C7E2C9B" w:rsidR="007E10AC" w:rsidRDefault="007E10AC" w:rsidP="00AE002E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C197E">
              <w:rPr>
                <w:rFonts w:ascii="Times New Roman" w:hAnsi="Times New Roman" w:cs="Times New Roman"/>
                <w:i/>
                <w:color w:val="00000A"/>
              </w:rPr>
              <w:t>Аукцион в электронной форме</w:t>
            </w:r>
          </w:p>
        </w:tc>
      </w:tr>
      <w:tr w:rsidR="00975A4E" w14:paraId="7C55C476" w14:textId="77777777" w:rsidTr="006A7010">
        <w:tc>
          <w:tcPr>
            <w:tcW w:w="989" w:type="dxa"/>
            <w:vAlign w:val="center"/>
          </w:tcPr>
          <w:p w14:paraId="4C105EF1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2B1733F2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5380" w:type="dxa"/>
          </w:tcPr>
          <w:p w14:paraId="34309013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6EF943CA" w14:textId="77777777" w:rsidR="00A446AE" w:rsidRPr="00A446AE" w:rsidRDefault="00A446AE" w:rsidP="00A446AE">
            <w:pPr>
              <w:rPr>
                <w:rFonts w:ascii="Times New Roman" w:hAnsi="Times New Roman" w:cs="Times New Roman"/>
                <w:color w:val="00000A"/>
              </w:rPr>
            </w:pPr>
          </w:p>
          <w:p w14:paraId="6BAA8235" w14:textId="77777777" w:rsidR="00A446AE" w:rsidRPr="00A446AE" w:rsidRDefault="00A446AE" w:rsidP="00A446AE">
            <w:pPr>
              <w:rPr>
                <w:rFonts w:ascii="Times New Roman" w:hAnsi="Times New Roman" w:cs="Times New Roman"/>
                <w:color w:val="00000A"/>
              </w:rPr>
            </w:pPr>
          </w:p>
          <w:p w14:paraId="075225C4" w14:textId="77777777" w:rsidR="00A446AE" w:rsidRPr="00A446AE" w:rsidRDefault="00A446AE" w:rsidP="00A446AE">
            <w:pPr>
              <w:rPr>
                <w:rFonts w:ascii="Times New Roman" w:hAnsi="Times New Roman" w:cs="Times New Roman"/>
                <w:color w:val="00000A"/>
              </w:rPr>
            </w:pPr>
          </w:p>
          <w:p w14:paraId="757F8314" w14:textId="77777777" w:rsidR="00A446AE" w:rsidRPr="00A446AE" w:rsidRDefault="00A446AE" w:rsidP="00A446AE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D47CEB" w14:textId="77777777" w:rsidR="00A446AE" w:rsidRPr="00A446AE" w:rsidRDefault="00A446AE" w:rsidP="00A446AE">
            <w:pPr>
              <w:rPr>
                <w:rFonts w:ascii="Times New Roman" w:hAnsi="Times New Roman" w:cs="Times New Roman"/>
                <w:color w:val="00000A"/>
              </w:rPr>
            </w:pPr>
            <w:r w:rsidRPr="00A446AE">
              <w:rPr>
                <w:rFonts w:ascii="Times New Roman" w:hAnsi="Times New Roman" w:cs="Times New Roman"/>
                <w:color w:val="00000A"/>
              </w:rPr>
              <w:t>http://estp.ru</w:t>
            </w:r>
          </w:p>
          <w:p w14:paraId="6DC91783" w14:textId="77777777" w:rsidR="00A446AE" w:rsidRPr="00A446AE" w:rsidRDefault="00A446AE" w:rsidP="00A446AE">
            <w:pPr>
              <w:rPr>
                <w:rFonts w:ascii="Times New Roman" w:hAnsi="Times New Roman" w:cs="Times New Roman"/>
                <w:color w:val="00000A"/>
              </w:rPr>
            </w:pPr>
          </w:p>
          <w:p w14:paraId="4613F57B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06BD3B97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24A3C368" w14:textId="77777777" w:rsidR="00C46780" w:rsidRDefault="00C46780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398C456C" w14:textId="77777777" w:rsidR="00975A4E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  <w:p w14:paraId="55501580" w14:textId="77777777" w:rsidR="00975A4E" w:rsidRPr="00804948" w:rsidRDefault="00975A4E" w:rsidP="00975A4E">
            <w:pPr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975A4E" w14:paraId="3EBD5CC5" w14:textId="77777777" w:rsidTr="002E304B">
        <w:tc>
          <w:tcPr>
            <w:tcW w:w="989" w:type="dxa"/>
            <w:vAlign w:val="center"/>
          </w:tcPr>
          <w:p w14:paraId="015ED177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2D96799B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00C3EBB5" w14:textId="04596586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Наименование и описание предмета закупки</w:t>
            </w:r>
          </w:p>
          <w:p w14:paraId="773626CD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37B76D3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628A8372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76E1A3EC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  <w:p w14:paraId="495A8A12" w14:textId="77777777" w:rsidR="00975A4E" w:rsidRPr="00963232" w:rsidRDefault="00975A4E" w:rsidP="00975A4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316FBFC3" w14:textId="77777777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</w:tcPr>
          <w:p w14:paraId="479AD013" w14:textId="77777777" w:rsidR="00A446AE" w:rsidRPr="00A446AE" w:rsidRDefault="00A446AE" w:rsidP="00A446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46AE"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Наименование предмета закупки: оказание услуг по техническому обслуживанию внутренних систем здания муниципального автономного общеобразовательного учреждения "Средняя общеобразовательная школа №19" в 2022-2023 г.г.</w:t>
            </w:r>
          </w:p>
          <w:p w14:paraId="192D3602" w14:textId="77777777" w:rsidR="00A446AE" w:rsidRPr="00A446AE" w:rsidRDefault="00A446AE" w:rsidP="00A446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46AE">
              <w:rPr>
                <w:rFonts w:ascii="Times New Roman" w:hAnsi="Times New Roman" w:cs="Times New Roman"/>
                <w:color w:val="000000" w:themeColor="text1"/>
              </w:rPr>
              <w:t xml:space="preserve">Описание предмета закупки: в соответствии с частью X «ТЕХНИЧЕСКАЯ ЧАСТЬ </w:t>
            </w:r>
            <w:r w:rsidRPr="00A446AE">
              <w:rPr>
                <w:rFonts w:ascii="Times New Roman" w:hAnsi="Times New Roman" w:cs="Times New Roman"/>
                <w:color w:val="000000" w:themeColor="text1"/>
              </w:rPr>
              <w:lastRenderedPageBreak/>
              <w:t>ДОКУМЕНТАЦИИ ОБ АУКЦИОНЕ В ЭЛЕКТРОННОЙ ФОРМЕ» документации.</w:t>
            </w:r>
          </w:p>
          <w:p w14:paraId="767D9AAD" w14:textId="77777777" w:rsidR="00A446AE" w:rsidRPr="00A446AE" w:rsidRDefault="00A446AE" w:rsidP="00A446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6C500D3" w14:textId="041618F6" w:rsidR="00975A4E" w:rsidRPr="0071724C" w:rsidRDefault="00A446AE" w:rsidP="00A446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446AE">
              <w:rPr>
                <w:rFonts w:ascii="Times New Roman" w:hAnsi="Times New Roman" w:cs="Times New Roman"/>
                <w:color w:val="000000" w:themeColor="text1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свойствам), а также эксплуатационным характеристикам услуги, установленные Заказчиком: в соответствии с частью X. «ТЕХНИЧЕСКАЯ ЧАСТЬ ДОКУМЕНТАЦИИ ОБ АУКЦИОНЕ В ЭЛЕКТРОННОЙ ФОРМЕ» документации.</w:t>
            </w:r>
          </w:p>
        </w:tc>
      </w:tr>
      <w:tr w:rsidR="00975A4E" w14:paraId="44DD9357" w14:textId="77777777" w:rsidTr="002E304B">
        <w:tc>
          <w:tcPr>
            <w:tcW w:w="989" w:type="dxa"/>
            <w:vAlign w:val="center"/>
          </w:tcPr>
          <w:p w14:paraId="019CBB4D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58D3025A" w14:textId="3DD49154" w:rsidR="00975A4E" w:rsidRPr="00A446AE" w:rsidRDefault="00A446AE" w:rsidP="00975A4E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446AE">
              <w:rPr>
                <w:rFonts w:ascii="Times New Roman" w:hAnsi="Times New Roman" w:cs="Times New Roman"/>
                <w:iCs/>
                <w:color w:val="000000" w:themeColor="text1"/>
              </w:rPr>
              <w:t>Место, условия и сроки (периоды)</w:t>
            </w:r>
          </w:p>
        </w:tc>
        <w:tc>
          <w:tcPr>
            <w:tcW w:w="5380" w:type="dxa"/>
          </w:tcPr>
          <w:p w14:paraId="22E40AE1" w14:textId="77777777" w:rsidR="00A446AE" w:rsidRPr="00A446AE" w:rsidRDefault="00A446AE" w:rsidP="00A446A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446AE">
              <w:rPr>
                <w:rFonts w:ascii="Times New Roman" w:hAnsi="Times New Roman" w:cs="Times New Roman"/>
                <w:color w:val="auto"/>
              </w:rPr>
              <w:t>Московская область, г.о. Мытищи, п. Пирогово, ул. Тимирязева, стр.7</w:t>
            </w:r>
          </w:p>
          <w:p w14:paraId="21821A67" w14:textId="77777777" w:rsidR="00A446AE" w:rsidRPr="00A446AE" w:rsidRDefault="00A446AE" w:rsidP="00A446A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446AE">
              <w:rPr>
                <w:rFonts w:ascii="Times New Roman" w:hAnsi="Times New Roman" w:cs="Times New Roman"/>
                <w:color w:val="auto"/>
              </w:rPr>
              <w:t>Московская область, г.о. Мытищи, г. Мытищи, мкр. Пироговский, ул. Советская, стр. 10А</w:t>
            </w:r>
          </w:p>
          <w:p w14:paraId="173BB1E5" w14:textId="77777777" w:rsidR="00A446AE" w:rsidRPr="00A446AE" w:rsidRDefault="00A446AE" w:rsidP="00A446A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446AE">
              <w:rPr>
                <w:rFonts w:ascii="Times New Roman" w:hAnsi="Times New Roman" w:cs="Times New Roman"/>
                <w:color w:val="auto"/>
              </w:rPr>
              <w:t>Условия оказания услуги - Согласно технического задания</w:t>
            </w:r>
          </w:p>
          <w:p w14:paraId="1827AB26" w14:textId="54D6995C" w:rsidR="00AE002E" w:rsidRPr="009C00B9" w:rsidRDefault="00A446AE" w:rsidP="00A446A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446AE">
              <w:rPr>
                <w:rFonts w:ascii="Times New Roman" w:hAnsi="Times New Roman" w:cs="Times New Roman"/>
                <w:color w:val="auto"/>
              </w:rPr>
              <w:t>Срок оказания услуги: 01.01.2022-31.12.2023 г.</w:t>
            </w:r>
          </w:p>
        </w:tc>
      </w:tr>
      <w:tr w:rsidR="00975A4E" w14:paraId="697E3763" w14:textId="77777777" w:rsidTr="002E304B">
        <w:tc>
          <w:tcPr>
            <w:tcW w:w="989" w:type="dxa"/>
            <w:vAlign w:val="center"/>
          </w:tcPr>
          <w:p w14:paraId="036A55D6" w14:textId="730122A1" w:rsidR="00975A4E" w:rsidRDefault="00975A4E" w:rsidP="00975A4E">
            <w:pPr>
              <w:numPr>
                <w:ilvl w:val="0"/>
                <w:numId w:val="1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3C1C09C3" w14:textId="4C450603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bookmarkStart w:id="1" w:name="last"/>
            <w:bookmarkEnd w:id="1"/>
            <w:r w:rsidRPr="00963232">
              <w:rPr>
                <w:rFonts w:ascii="Times New Roman" w:hAnsi="Times New Roman" w:cs="Times New Roman"/>
                <w:color w:val="00000A"/>
              </w:rPr>
              <w:t>Начальная (максима</w:t>
            </w:r>
            <w:r w:rsidR="00B859C4">
              <w:rPr>
                <w:rFonts w:ascii="Times New Roman" w:hAnsi="Times New Roman" w:cs="Times New Roman"/>
                <w:color w:val="00000A"/>
              </w:rPr>
              <w:t xml:space="preserve">льная) цена договора </w:t>
            </w:r>
          </w:p>
          <w:p w14:paraId="1AAF5EA6" w14:textId="77777777" w:rsidR="00975A4E" w:rsidRPr="00963232" w:rsidRDefault="00975A4E" w:rsidP="00975A4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</w:tcPr>
          <w:p w14:paraId="54CED3DB" w14:textId="77777777" w:rsidR="00975A4E" w:rsidRPr="00416538" w:rsidRDefault="00975A4E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color w:val="00000A"/>
              </w:rPr>
            </w:pPr>
          </w:p>
          <w:p w14:paraId="1DA25253" w14:textId="77777777" w:rsidR="00975A4E" w:rsidRPr="00AA2BE4" w:rsidRDefault="00975A4E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color w:val="00000A"/>
              </w:rPr>
            </w:pPr>
          </w:p>
          <w:p w14:paraId="773D04DA" w14:textId="4B641223" w:rsidR="00975A4E" w:rsidRPr="00416538" w:rsidRDefault="00FF79C4" w:rsidP="00975A4E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8 920 000,00 (Восемь миллионов девятьсот двадцать тысяч) </w:t>
            </w:r>
            <w:r w:rsidR="00975A4E" w:rsidRPr="00416538">
              <w:rPr>
                <w:rFonts w:ascii="Times New Roman" w:eastAsia="Times New Roman" w:hAnsi="Times New Roman" w:cs="Times New Roman"/>
                <w:color w:val="00000A"/>
              </w:rPr>
              <w:t xml:space="preserve">рублей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00 копеек</w:t>
            </w:r>
          </w:p>
          <w:p w14:paraId="7AF02311" w14:textId="77777777" w:rsidR="00975A4E" w:rsidRPr="00416538" w:rsidRDefault="00975A4E" w:rsidP="00975A4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975A4E" w14:paraId="3E42C04A" w14:textId="77777777" w:rsidTr="003A6959">
        <w:tc>
          <w:tcPr>
            <w:tcW w:w="989" w:type="dxa"/>
            <w:vAlign w:val="center"/>
          </w:tcPr>
          <w:p w14:paraId="10174038" w14:textId="77777777" w:rsidR="00975A4E" w:rsidRDefault="00975A4E" w:rsidP="00975A4E">
            <w:pPr>
              <w:numPr>
                <w:ilvl w:val="0"/>
                <w:numId w:val="1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2976" w:type="dxa"/>
            <w:vAlign w:val="center"/>
          </w:tcPr>
          <w:p w14:paraId="670756C5" w14:textId="77777777" w:rsidR="00975A4E" w:rsidRPr="00963232" w:rsidRDefault="004440A6" w:rsidP="00975A4E">
            <w:pPr>
              <w:rPr>
                <w:rFonts w:ascii="Times New Roman" w:hAnsi="Times New Roman" w:cs="Times New Roman"/>
                <w:color w:val="00000A"/>
              </w:rPr>
            </w:pPr>
            <w:r w:rsidRPr="00963232"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>к</w:t>
            </w:r>
            <w:r w:rsidRPr="00963232">
              <w:rPr>
                <w:rFonts w:ascii="Times New Roman" w:hAnsi="Times New Roman" w:cs="Times New Roman"/>
                <w:color w:val="00000A"/>
              </w:rPr>
              <w:t>и</w:t>
            </w:r>
            <w:r w:rsidR="00975A4E" w:rsidRPr="00963232">
              <w:rPr>
                <w:rFonts w:ascii="Times New Roman" w:hAnsi="Times New Roman" w:cs="Times New Roman"/>
                <w:color w:val="00000A"/>
              </w:rPr>
              <w:t xml:space="preserve">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1F98A6C6" w14:textId="672DFA52" w:rsidR="00975A4E" w:rsidRPr="00400F88" w:rsidRDefault="00975A4E" w:rsidP="00975A4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C6653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975A4E" w14:paraId="7A30F443" w14:textId="77777777" w:rsidTr="00B63CFF">
        <w:tc>
          <w:tcPr>
            <w:tcW w:w="989" w:type="dxa"/>
            <w:vAlign w:val="center"/>
          </w:tcPr>
          <w:p w14:paraId="7999DE4B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 w:rsidRPr="00975A4E">
              <w:rPr>
                <w:rFonts w:ascii="Times New Roman" w:hAnsi="Times New Roman" w:cs="Times New Roman"/>
                <w:color w:val="00000A"/>
              </w:rPr>
              <w:t>9.</w:t>
            </w:r>
          </w:p>
        </w:tc>
        <w:tc>
          <w:tcPr>
            <w:tcW w:w="2976" w:type="dxa"/>
            <w:vAlign w:val="center"/>
          </w:tcPr>
          <w:p w14:paraId="1EF1E4A6" w14:textId="7BD83E1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96323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Срок, место и порядок предоставления документации об аукционе в электронной форме</w:t>
            </w:r>
          </w:p>
          <w:p w14:paraId="40DD8275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2874B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5380" w:type="dxa"/>
          </w:tcPr>
          <w:p w14:paraId="696CF1FB" w14:textId="52CDC3AA" w:rsidR="00010E30" w:rsidRPr="00FF000C" w:rsidRDefault="00010E30" w:rsidP="00010E3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аукционе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Pr="002F411B">
              <w:rPr>
                <w:rFonts w:ascii="Times New Roman" w:eastAsia="Times New Roman" w:hAnsi="Times New Roman"/>
                <w:color w:val="auto"/>
              </w:rPr>
              <w:t>«</w:t>
            </w:r>
            <w:r w:rsidR="00BF6CF3">
              <w:rPr>
                <w:rFonts w:ascii="Times New Roman" w:eastAsia="Times New Roman" w:hAnsi="Times New Roman"/>
                <w:color w:val="auto"/>
              </w:rPr>
              <w:t>26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ноября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>21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</w:p>
          <w:p w14:paraId="138C0AB2" w14:textId="77777777" w:rsidR="00010E30" w:rsidRPr="00010E30" w:rsidRDefault="00010E30" w:rsidP="00010E30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E830057" w14:textId="77777777" w:rsidR="00010E30" w:rsidRDefault="00010E30" w:rsidP="00010E30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41C5D"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</w:rPr>
              <w:t>об аукционе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02B0F3DC" w14:textId="70E025FC" w:rsidR="00BB407D" w:rsidRPr="002F411B" w:rsidRDefault="00010E30" w:rsidP="00010E3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eastAsia="Times New Roman" w:hAnsi="Times New Roman"/>
                <w:color w:val="auto"/>
              </w:rPr>
              <w:t>«</w:t>
            </w:r>
            <w:r w:rsidR="00BF6CF3">
              <w:rPr>
                <w:rFonts w:ascii="Times New Roman" w:eastAsia="Times New Roman" w:hAnsi="Times New Roman"/>
                <w:color w:val="auto"/>
              </w:rPr>
              <w:t>11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>21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</w:p>
          <w:p w14:paraId="5987E1EA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CF2A12E" w14:textId="7570722A" w:rsidR="00D20B0D" w:rsidRDefault="00010E30" w:rsidP="00010E3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предоставления документации об аукционе в электронной форме</w:t>
            </w:r>
            <w:r w:rsid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0462A1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о</w:t>
            </w:r>
            <w:r w:rsidR="00D20B0D"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фициальный сайт Единой информационной системы в сфере закупок </w:t>
            </w:r>
            <w:hyperlink r:id="rId7" w:history="1">
              <w:r w:rsidR="00BB407D"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</w:p>
          <w:p w14:paraId="75D899BC" w14:textId="77777777" w:rsidR="00BF6CF3" w:rsidRPr="000462A1" w:rsidRDefault="00BF6CF3" w:rsidP="00010E30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  <w:p w14:paraId="131E4405" w14:textId="77777777" w:rsidR="00BB407D" w:rsidRPr="00BB407D" w:rsidRDefault="00BB407D" w:rsidP="00D20B0D">
            <w:pPr>
              <w:rPr>
                <w:rFonts w:ascii="Times New Roman" w:hAnsi="Times New Roman" w:cs="Times New Roman"/>
                <w:color w:val="00000A"/>
              </w:rPr>
            </w:pPr>
          </w:p>
          <w:p w14:paraId="0B243349" w14:textId="77777777" w:rsidR="00975A4E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Порядок предоставления документации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об аукционе в электронной форме </w:t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определен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  <w:r w:rsidRPr="00BB407D">
              <w:rPr>
                <w:rFonts w:ascii="Times New Roman" w:eastAsia="Arial Unicode MS" w:hAnsi="Times New Roman" w:cs="Times New Roman"/>
                <w:sz w:val="24"/>
                <w:szCs w:val="24"/>
              </w:rPr>
              <w:t>в разделе 8 части I «ОБЩИЕ ПОЛОЖЕНИЯ» документации об аукционе в электронной форме.</w:t>
            </w:r>
          </w:p>
          <w:p w14:paraId="06D0253B" w14:textId="77777777" w:rsidR="00BB407D" w:rsidRPr="00BB407D" w:rsidRDefault="00BB407D" w:rsidP="00BB407D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6B1C8AB5" w14:textId="77777777" w:rsidTr="00B63CFF">
        <w:tc>
          <w:tcPr>
            <w:tcW w:w="989" w:type="dxa"/>
            <w:vAlign w:val="center"/>
          </w:tcPr>
          <w:p w14:paraId="4317B882" w14:textId="77777777" w:rsidR="00975A4E" w:rsidRP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10.</w:t>
            </w:r>
          </w:p>
        </w:tc>
        <w:tc>
          <w:tcPr>
            <w:tcW w:w="2976" w:type="dxa"/>
            <w:vAlign w:val="center"/>
          </w:tcPr>
          <w:p w14:paraId="000E2AF9" w14:textId="77777777" w:rsidR="00975A4E" w:rsidRPr="00963232" w:rsidRDefault="00975A4E" w:rsidP="0097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232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Размер, порядок и сроки внесения платы,                                       взимаемой Заказчиком за предоставление документации об аукционе в электронной форме</w:t>
            </w:r>
          </w:p>
        </w:tc>
        <w:tc>
          <w:tcPr>
            <w:tcW w:w="5380" w:type="dxa"/>
          </w:tcPr>
          <w:p w14:paraId="3A933A78" w14:textId="77777777" w:rsidR="00C46780" w:rsidRPr="00BB407D" w:rsidRDefault="00975A4E" w:rsidP="00BB407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 w:rsidR="00BB407D"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>в Единой информационной системе без взимания платы.</w:t>
            </w:r>
            <w:r w:rsidR="00C46780" w:rsidRPr="00BB407D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  <w:p w14:paraId="3D36E749" w14:textId="77777777" w:rsidR="00C46780" w:rsidRPr="00BB407D" w:rsidRDefault="00C46780" w:rsidP="00C46780">
            <w:pPr>
              <w:rPr>
                <w:rFonts w:ascii="Times New Roman" w:hAnsi="Times New Roman" w:cs="Times New Roman"/>
                <w:color w:val="00000A"/>
              </w:rPr>
            </w:pPr>
          </w:p>
          <w:p w14:paraId="7E53ACE3" w14:textId="77777777" w:rsidR="00975A4E" w:rsidRPr="00BB407D" w:rsidRDefault="00975A4E" w:rsidP="00975A4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75A4E" w14:paraId="057DEDFB" w14:textId="77777777" w:rsidTr="00B63CFF">
        <w:tc>
          <w:tcPr>
            <w:tcW w:w="989" w:type="dxa"/>
            <w:vAlign w:val="center"/>
          </w:tcPr>
          <w:p w14:paraId="4102208A" w14:textId="77777777" w:rsidR="00975A4E" w:rsidRDefault="00975A4E" w:rsidP="00975A4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11.</w:t>
            </w:r>
          </w:p>
        </w:tc>
        <w:tc>
          <w:tcPr>
            <w:tcW w:w="2976" w:type="dxa"/>
            <w:vAlign w:val="center"/>
          </w:tcPr>
          <w:p w14:paraId="09A71F6F" w14:textId="14F7AE85" w:rsidR="00975A4E" w:rsidRPr="00963232" w:rsidRDefault="00975A4E" w:rsidP="00975A4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Pr="00A24338">
              <w:rPr>
                <w:rFonts w:ascii="Times New Roman" w:hAnsi="Times New Roman" w:cs="Times New Roman"/>
                <w:color w:val="auto"/>
              </w:rPr>
              <w:t>начала</w:t>
            </w:r>
            <w:r w:rsidR="000C2991" w:rsidRPr="00A24338">
              <w:rPr>
                <w:rFonts w:ascii="Times New Roman" w:hAnsi="Times New Roman" w:cs="Times New Roman"/>
                <w:color w:val="auto"/>
              </w:rPr>
              <w:t>,</w:t>
            </w:r>
            <w:r w:rsidRPr="00A24338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963232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 w:rsidR="004B3E79" w:rsidRPr="00963232"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подачи заявок на участие в аукционе в электронной форме</w:t>
            </w:r>
          </w:p>
        </w:tc>
        <w:tc>
          <w:tcPr>
            <w:tcW w:w="5380" w:type="dxa"/>
          </w:tcPr>
          <w:p w14:paraId="6B6D9BDF" w14:textId="3A2A53FF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</w:t>
            </w:r>
            <w:r w:rsidRPr="002F411B">
              <w:rPr>
                <w:rFonts w:ascii="Times New Roman" w:hAnsi="Times New Roman" w:cs="Times New Roman"/>
                <w:color w:val="auto"/>
              </w:rPr>
              <w:t>электронной форме: «</w:t>
            </w:r>
            <w:r w:rsidR="00BF6CF3">
              <w:rPr>
                <w:rFonts w:ascii="Times New Roman" w:hAnsi="Times New Roman" w:cs="Times New Roman"/>
                <w:color w:val="auto"/>
              </w:rPr>
              <w:t>26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ноября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года </w:t>
            </w:r>
            <w:r w:rsidRPr="002F411B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67019CD7" w14:textId="77777777" w:rsidR="00975A4E" w:rsidRPr="002F411B" w:rsidRDefault="00975A4E" w:rsidP="00975A4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3EAD46C" w14:textId="3AD64017" w:rsidR="00975A4E" w:rsidRPr="002F411B" w:rsidRDefault="00975A4E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BF6CF3">
              <w:rPr>
                <w:rFonts w:ascii="Times New Roman" w:hAnsi="Times New Roman" w:cs="Times New Roman"/>
                <w:color w:val="auto"/>
              </w:rPr>
              <w:t>11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 в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F6CF3">
              <w:rPr>
                <w:rFonts w:ascii="Times New Roman" w:eastAsia="Times New Roman" w:hAnsi="Times New Roman" w:cs="Times New Roman"/>
                <w:color w:val="auto"/>
              </w:rPr>
              <w:t xml:space="preserve">10 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ч. </w:t>
            </w:r>
            <w:r w:rsidR="00BF6CF3">
              <w:rPr>
                <w:rFonts w:ascii="Times New Roman" w:hAnsi="Times New Roman" w:cs="Times New Roman"/>
                <w:color w:val="auto"/>
              </w:rPr>
              <w:t>00</w:t>
            </w:r>
            <w:r w:rsidRPr="002F411B">
              <w:rPr>
                <w:rFonts w:ascii="Times New Roman" w:hAnsi="Times New Roman" w:cs="Times New Roman"/>
                <w:color w:val="auto"/>
              </w:rPr>
              <w:t xml:space="preserve"> мин.</w:t>
            </w:r>
          </w:p>
          <w:p w14:paraId="22E417CA" w14:textId="77777777" w:rsidR="00975A4E" w:rsidRPr="002F411B" w:rsidRDefault="00975A4E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23717115" w14:textId="77777777" w:rsidR="004B3E79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14:paraId="520BFE28" w14:textId="77777777" w:rsidR="004B3E79" w:rsidRPr="007A61F5" w:rsidRDefault="004B3E79" w:rsidP="007A61F5">
            <w:pPr>
              <w:pStyle w:val="1"/>
              <w:spacing w:before="100"/>
              <w:jc w:val="both"/>
              <w:outlineLvl w:val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Порядок подачи заявок на участие в аукционе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электронной форме определен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 разделе 13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части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III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ПОДАЧА ЗАЯВКИ НА УЧАСТИЕ </w:t>
            </w:r>
            <w:r w:rsid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br/>
            </w:r>
            <w:r w:rsidR="007A61F5"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 АУКЦИОНЕ В ЭЛЕКТРОННОЙ ФОРМЕ</w:t>
            </w:r>
            <w:r w:rsidRPr="007A61F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» документации об аукционе в электронной форме.</w:t>
            </w:r>
          </w:p>
          <w:p w14:paraId="312221F8" w14:textId="77777777" w:rsidR="004B3E79" w:rsidRPr="005C5C8A" w:rsidRDefault="004B3E79" w:rsidP="00975A4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D5ACE" w14:paraId="615D934F" w14:textId="77777777" w:rsidTr="003D62F3">
        <w:tc>
          <w:tcPr>
            <w:tcW w:w="989" w:type="dxa"/>
            <w:vAlign w:val="center"/>
          </w:tcPr>
          <w:p w14:paraId="4B1F6337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12</w:t>
            </w:r>
            <w:r w:rsidR="007D5ACE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0E2E1531" w14:textId="57D2EAA9" w:rsidR="007D5ACE" w:rsidRPr="00963232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Pr="00A24338">
              <w:rPr>
                <w:rFonts w:ascii="Times New Roman" w:hAnsi="Times New Roman" w:cs="Times New Roman"/>
                <w:color w:val="auto"/>
              </w:rPr>
              <w:t>начала</w:t>
            </w:r>
            <w:r w:rsidR="000C2991" w:rsidRPr="00A24338">
              <w:rPr>
                <w:rFonts w:ascii="Times New Roman" w:hAnsi="Times New Roman" w:cs="Times New Roman"/>
                <w:color w:val="auto"/>
              </w:rPr>
              <w:t>,</w:t>
            </w:r>
            <w:r w:rsidRPr="00A24338"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963232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участникам закупки разъяснений положений извещения об осуществлении аукциона в электронной форме</w:t>
            </w:r>
            <w:r w:rsidR="000E63B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E63BC" w:rsidRPr="00C37D27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и формы </w:t>
            </w:r>
            <w:r w:rsidR="000E63BC" w:rsidRPr="00C37D27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извещения </w:t>
            </w:r>
            <w:r w:rsidR="000E63BC" w:rsidRPr="00C37D27">
              <w:rPr>
                <w:rFonts w:ascii="Times New Roman" w:hAnsi="Times New Roman" w:cs="Times New Roman"/>
                <w:color w:val="auto"/>
              </w:rPr>
              <w:br/>
              <w:t>об осуществлении аукциона в электронной форме</w:t>
            </w:r>
          </w:p>
        </w:tc>
        <w:tc>
          <w:tcPr>
            <w:tcW w:w="5380" w:type="dxa"/>
            <w:vAlign w:val="center"/>
          </w:tcPr>
          <w:p w14:paraId="18EFB4F9" w14:textId="77777777" w:rsidR="007D5ACE" w:rsidRPr="002F411B" w:rsidRDefault="007D5ACE" w:rsidP="007D5ACE">
            <w:pPr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</w:t>
            </w:r>
            <w:r w:rsidRPr="002F411B">
              <w:rPr>
                <w:rFonts w:ascii="Times New Roman" w:hAnsi="Times New Roman" w:cs="Times New Roman"/>
                <w:color w:val="auto"/>
              </w:rPr>
              <w:t>аукциона в электронной форме:</w:t>
            </w:r>
          </w:p>
          <w:p w14:paraId="3EFE6277" w14:textId="402AFC42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eastAsia="Times New Roman" w:hAnsi="Times New Roman"/>
                <w:color w:val="auto"/>
              </w:rPr>
              <w:t>«</w:t>
            </w:r>
            <w:r w:rsidR="00BF6CF3">
              <w:rPr>
                <w:rFonts w:ascii="Times New Roman" w:eastAsia="Times New Roman" w:hAnsi="Times New Roman"/>
                <w:color w:val="auto"/>
              </w:rPr>
              <w:t>26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ноября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>21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 года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401436F0" w14:textId="77777777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28C6882" w14:textId="7EFB21B5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об осуществлении аукциона в электронной форме:</w:t>
            </w:r>
            <w:r w:rsidRPr="002F411B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BF6CF3">
              <w:rPr>
                <w:rFonts w:ascii="Times New Roman" w:hAnsi="Times New Roman" w:cs="Times New Roman"/>
                <w:color w:val="auto"/>
              </w:rPr>
              <w:t>07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 в</w:t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F6CF3">
              <w:rPr>
                <w:rFonts w:ascii="Times New Roman" w:eastAsia="Times New Roman" w:hAnsi="Times New Roman" w:cs="Times New Roman"/>
                <w:color w:val="auto"/>
              </w:rPr>
              <w:t xml:space="preserve">10 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>ч.</w:t>
            </w:r>
            <w:r w:rsidR="00BF6CF3">
              <w:rPr>
                <w:rFonts w:ascii="Times New Roman" w:hAnsi="Times New Roman" w:cs="Times New Roman"/>
                <w:color w:val="auto"/>
              </w:rPr>
              <w:t>00</w:t>
            </w:r>
            <w:r w:rsidR="000A5BD9"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F411B">
              <w:rPr>
                <w:rFonts w:ascii="Times New Roman" w:hAnsi="Times New Roman" w:cs="Times New Roman"/>
                <w:color w:val="auto"/>
              </w:rPr>
              <w:t>мин.</w:t>
            </w:r>
            <w:r w:rsidRPr="002F411B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2F411B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921C77" w14:textId="77777777" w:rsidR="00402685" w:rsidRDefault="00402685" w:rsidP="007D5A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17E9D19" w14:textId="63B605B3" w:rsidR="001B3E84" w:rsidRPr="001B3E84" w:rsidRDefault="00402685" w:rsidP="001B3E84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П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орядок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и формы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осуществлении аукциона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определены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9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val="en-US" w:eastAsia="ar-SA"/>
              </w:rPr>
              <w:t>I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«</w:t>
            </w:r>
            <w:r w:rsidR="001B3E8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ОБЩИЕ ПОЛОЖЕНИЯ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  <w:tr w:rsidR="007D5ACE" w14:paraId="4865D9B4" w14:textId="77777777" w:rsidTr="0074132F">
        <w:tc>
          <w:tcPr>
            <w:tcW w:w="989" w:type="dxa"/>
            <w:vAlign w:val="center"/>
          </w:tcPr>
          <w:p w14:paraId="5DE925A0" w14:textId="77777777" w:rsidR="007D5ACE" w:rsidRDefault="00B94A53" w:rsidP="007D5AC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13.</w:t>
            </w:r>
          </w:p>
        </w:tc>
        <w:tc>
          <w:tcPr>
            <w:tcW w:w="2976" w:type="dxa"/>
            <w:vAlign w:val="center"/>
          </w:tcPr>
          <w:p w14:paraId="5455427E" w14:textId="77777777" w:rsidR="00402685" w:rsidRPr="00963232" w:rsidRDefault="00402685" w:rsidP="007D5ACE">
            <w:pPr>
              <w:rPr>
                <w:rFonts w:ascii="Times New Roman" w:hAnsi="Times New Roman" w:cs="Times New Roman"/>
                <w:color w:val="auto"/>
              </w:rPr>
            </w:pPr>
          </w:p>
          <w:p w14:paraId="65E4ADAB" w14:textId="77777777" w:rsidR="007D5ACE" w:rsidRPr="00963232" w:rsidRDefault="007D5ACE" w:rsidP="007D5AC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  <w:r w:rsidR="007E1FBF" w:rsidRPr="00963232">
              <w:rPr>
                <w:rFonts w:ascii="Times New Roman" w:hAnsi="Times New Roman" w:cs="Times New Roman"/>
                <w:color w:val="auto"/>
              </w:rPr>
              <w:t>, порядок рассмотрения первых частей заявок на участие в аукционе в электронной форме</w:t>
            </w:r>
          </w:p>
        </w:tc>
        <w:tc>
          <w:tcPr>
            <w:tcW w:w="5380" w:type="dxa"/>
            <w:vAlign w:val="center"/>
          </w:tcPr>
          <w:p w14:paraId="10E7676B" w14:textId="77777777" w:rsidR="007D5ACE" w:rsidRPr="005C5C8A" w:rsidRDefault="007D5ACE" w:rsidP="007D5ACE">
            <w:pPr>
              <w:contextualSpacing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t>Дата начала срока рассмотрения первых частей заявок на участие в аукционе в электронной форме:</w:t>
            </w:r>
          </w:p>
          <w:p w14:paraId="187735BC" w14:textId="6A543B19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BF6CF3">
              <w:rPr>
                <w:rFonts w:ascii="Times New Roman" w:hAnsi="Times New Roman" w:cs="Times New Roman"/>
                <w:color w:val="auto"/>
              </w:rPr>
              <w:t>13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0553A2D" w14:textId="77777777" w:rsidR="007D5ACE" w:rsidRPr="002F411B" w:rsidRDefault="007D5ACE" w:rsidP="007D5AC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0A591C2" w14:textId="77777777" w:rsidR="007D5ACE" w:rsidRPr="002F411B" w:rsidRDefault="007D5ACE" w:rsidP="007D5ACE">
            <w:pPr>
              <w:contextualSpacing/>
              <w:rPr>
                <w:color w:val="auto"/>
              </w:rPr>
            </w:pPr>
            <w:r w:rsidRPr="002F411B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7AD5AF44" w14:textId="0A243A0E" w:rsidR="000A5BD9" w:rsidRPr="002F411B" w:rsidRDefault="000A5BD9" w:rsidP="000A5BD9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BF6CF3">
              <w:rPr>
                <w:rFonts w:ascii="Times New Roman" w:hAnsi="Times New Roman" w:cs="Times New Roman"/>
                <w:color w:val="auto"/>
              </w:rPr>
              <w:t>13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72B1C434" w14:textId="77777777" w:rsidR="007E1FBF" w:rsidRDefault="007E1FBF" w:rsidP="007D5ACE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28C0EC83" w14:textId="1A106678" w:rsidR="007E1FBF" w:rsidRDefault="007E1FBF" w:rsidP="004B3E79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>рассмотрения первых частей заявок на участие в 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</w:t>
            </w:r>
            <w:r w:rsidR="0096180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определен</w:t>
            </w:r>
            <w:r w:rsidR="004B3E7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в разделе 15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 w:rsidR="00AD02E4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0C3E2D8B" w14:textId="3BA92257" w:rsidR="007D5ACE" w:rsidRPr="00FF000C" w:rsidRDefault="007D5ACE" w:rsidP="007D5ACE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206E6C" w14:paraId="0E4D46A3" w14:textId="77777777" w:rsidTr="0074132F">
        <w:tc>
          <w:tcPr>
            <w:tcW w:w="989" w:type="dxa"/>
            <w:vAlign w:val="center"/>
          </w:tcPr>
          <w:p w14:paraId="065DAEAD" w14:textId="77777777" w:rsidR="00206E6C" w:rsidRDefault="00206E6C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14.</w:t>
            </w:r>
          </w:p>
        </w:tc>
        <w:tc>
          <w:tcPr>
            <w:tcW w:w="2976" w:type="dxa"/>
            <w:vAlign w:val="center"/>
          </w:tcPr>
          <w:p w14:paraId="5302E5FC" w14:textId="77777777" w:rsidR="00BE373B" w:rsidRPr="00963232" w:rsidRDefault="00BE373B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  <w:r w:rsidRPr="00963232">
              <w:rPr>
                <w:rStyle w:val="a3"/>
                <w:rFonts w:ascii="Times New Roman" w:hAnsi="Times New Roman"/>
                <w:color w:val="auto"/>
              </w:rPr>
              <w:footnoteReference w:id="1"/>
            </w:r>
            <w:r w:rsidRPr="009632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313DC4CC" w14:textId="77777777" w:rsidR="00206E6C" w:rsidRPr="00963232" w:rsidRDefault="00206E6C" w:rsidP="00206E6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380" w:type="dxa"/>
            <w:vAlign w:val="center"/>
          </w:tcPr>
          <w:p w14:paraId="57AED1C8" w14:textId="77777777" w:rsidR="00AE002E" w:rsidRDefault="00AE002E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2547E0BC" w14:textId="77777777" w:rsidR="00AE002E" w:rsidRPr="00010011" w:rsidRDefault="00AE002E" w:rsidP="00AE002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011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форме:</w:t>
            </w:r>
          </w:p>
          <w:p w14:paraId="51854C0F" w14:textId="16AB6630" w:rsidR="00AE002E" w:rsidRPr="00010011" w:rsidRDefault="00AE002E" w:rsidP="00AE002E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010011">
              <w:rPr>
                <w:rFonts w:ascii="Times New Roman" w:hAnsi="Times New Roman" w:cs="Times New Roman"/>
                <w:color w:val="auto"/>
              </w:rPr>
              <w:t>«</w:t>
            </w:r>
            <w:r w:rsidR="00BF6CF3">
              <w:rPr>
                <w:rFonts w:ascii="Times New Roman" w:hAnsi="Times New Roman" w:cs="Times New Roman"/>
                <w:color w:val="auto"/>
              </w:rPr>
              <w:t>16</w:t>
            </w:r>
            <w:r w:rsidRPr="00010011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 w:cs="Times New Roman"/>
                <w:color w:val="auto"/>
              </w:rPr>
              <w:t xml:space="preserve">декабря </w:t>
            </w:r>
            <w:r w:rsidRPr="00010011">
              <w:rPr>
                <w:rFonts w:ascii="Times New Roman" w:eastAsia="Times New Roman" w:hAnsi="Times New Roman" w:cs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 w:cs="Times New Roman"/>
                <w:color w:val="auto"/>
              </w:rPr>
              <w:t xml:space="preserve">21 </w:t>
            </w:r>
            <w:r w:rsidRPr="00010011">
              <w:rPr>
                <w:rFonts w:ascii="Times New Roman" w:eastAsia="Times New Roman" w:hAnsi="Times New Roman" w:cs="Times New Roman"/>
                <w:color w:val="auto"/>
              </w:rPr>
              <w:t>года</w:t>
            </w:r>
            <w:r w:rsidRPr="00010011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2BA2E5BC" w14:textId="77777777" w:rsidR="00AE002E" w:rsidRDefault="00AE002E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29B38E31" w14:textId="68B2BA53" w:rsidR="00BE373B" w:rsidRDefault="00BE373B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Время проведения аукциона в электронной форме определяется электронной площадкой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регламентом функционирования электронной площадки.</w:t>
            </w:r>
          </w:p>
          <w:p w14:paraId="6862BD99" w14:textId="77777777" w:rsidR="00BE373B" w:rsidRDefault="00BE373B" w:rsidP="00BE373B">
            <w:pPr>
              <w:pStyle w:val="1"/>
              <w:suppressAutoHyphens/>
              <w:ind w:left="43"/>
              <w:jc w:val="both"/>
              <w:outlineLvl w:val="0"/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</w:pP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Порядок проведения аукциона в электронной форме </w:t>
            </w:r>
            <w:r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определен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 в разделе 16 части V «РАССМОТРЕНИЕ ЗАЯВОК НА УЧАСТИЕ 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 w:cs="Arial Unicode MS"/>
                <w:bCs/>
                <w:color w:val="auto"/>
                <w:sz w:val="24"/>
                <w:szCs w:val="24"/>
                <w:lang w:eastAsia="ar-SA"/>
              </w:rPr>
              <w:t>.</w:t>
            </w:r>
          </w:p>
          <w:p w14:paraId="2F108195" w14:textId="77777777" w:rsidR="00206E6C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747F34B" w14:textId="77777777" w:rsidR="00206E6C" w:rsidRPr="00FC0C6E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C37D27" w14:paraId="46DA1307" w14:textId="77777777" w:rsidTr="0074132F">
        <w:tc>
          <w:tcPr>
            <w:tcW w:w="989" w:type="dxa"/>
            <w:vAlign w:val="center"/>
          </w:tcPr>
          <w:p w14:paraId="59FDADEA" w14:textId="318BC3D6" w:rsidR="00C37D27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15.</w:t>
            </w:r>
          </w:p>
        </w:tc>
        <w:tc>
          <w:tcPr>
            <w:tcW w:w="2976" w:type="dxa"/>
            <w:vAlign w:val="center"/>
          </w:tcPr>
          <w:p w14:paraId="7405C6D7" w14:textId="475D8B1D" w:rsidR="00C37D27" w:rsidRPr="00963232" w:rsidRDefault="00C37D27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</w:p>
        </w:tc>
        <w:tc>
          <w:tcPr>
            <w:tcW w:w="5380" w:type="dxa"/>
            <w:vAlign w:val="center"/>
          </w:tcPr>
          <w:p w14:paraId="1CAA2855" w14:textId="748C0AFB" w:rsidR="00C37D27" w:rsidRPr="00BF05C0" w:rsidRDefault="00C37D27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010011">
              <w:rPr>
                <w:rFonts w:ascii="Times New Roman" w:hAnsi="Times New Roman" w:cs="Times New Roman"/>
                <w:color w:val="auto"/>
              </w:rPr>
              <w:t xml:space="preserve">В </w:t>
            </w:r>
            <w:r w:rsidRPr="0063276C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соответствии с пунктом 16.16 раздела 16 части V «РАССМОТРЕНИЕ ЗАЯВОК НА УЧАСТИЕ В АУКЦИОНЕ В ЭЛЕКТРОННОЙ ФОРМЕ, ПРОВЕДЕНИЕ АУЦИОНА В ЭЛЕКТРОННОЙ ФОРМЕ» документации</w:t>
            </w:r>
            <w:r w:rsidR="0063276C" w:rsidRPr="0063276C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, а именно 1 час с момента размещения Заказчиком в Единой информационной системе протокола рассмотрения первых частей заявок на участие в запросе предложений электронной форме</w:t>
            </w:r>
          </w:p>
        </w:tc>
      </w:tr>
      <w:tr w:rsidR="00206E6C" w14:paraId="47E5852E" w14:textId="77777777" w:rsidTr="0074132F">
        <w:tc>
          <w:tcPr>
            <w:tcW w:w="989" w:type="dxa"/>
            <w:vAlign w:val="center"/>
          </w:tcPr>
          <w:p w14:paraId="459B8C25" w14:textId="37107A1C" w:rsidR="00206E6C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16</w:t>
            </w:r>
            <w:r w:rsidR="00206E6C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7B5C325E" w14:textId="77777777" w:rsidR="00BE373B" w:rsidRPr="00963232" w:rsidRDefault="00BE373B" w:rsidP="00BE373B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форме, порядок рассмотрения вторых частей заявок на участие в аукционе в электронной форме</w:t>
            </w:r>
          </w:p>
          <w:p w14:paraId="1B053291" w14:textId="77777777" w:rsidR="00206E6C" w:rsidRPr="00963232" w:rsidRDefault="00206E6C" w:rsidP="00206E6C"/>
        </w:tc>
        <w:tc>
          <w:tcPr>
            <w:tcW w:w="5380" w:type="dxa"/>
            <w:vAlign w:val="center"/>
          </w:tcPr>
          <w:p w14:paraId="3171A63D" w14:textId="77777777" w:rsidR="00BE373B" w:rsidRPr="002F411B" w:rsidRDefault="00BE373B" w:rsidP="00BE373B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>заявок на участие в аукционе в электронной форме:</w:t>
            </w:r>
          </w:p>
          <w:p w14:paraId="70034986" w14:textId="46C005F7" w:rsidR="00BE373B" w:rsidRPr="002F411B" w:rsidRDefault="00BE373B" w:rsidP="00BE373B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BF6CF3">
              <w:rPr>
                <w:rFonts w:ascii="Times New Roman" w:hAnsi="Times New Roman" w:cs="Times New Roman"/>
                <w:color w:val="auto"/>
              </w:rPr>
              <w:t>16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92891F0" w14:textId="77777777" w:rsidR="00BE373B" w:rsidRDefault="00BE373B" w:rsidP="00BE373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3473928F" w14:textId="77777777" w:rsidR="00BE373B" w:rsidRPr="002F411B" w:rsidRDefault="00BE373B" w:rsidP="00BE373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50CA40C7" w14:textId="77777777" w:rsidR="00BE373B" w:rsidRPr="002F411B" w:rsidRDefault="00BE373B" w:rsidP="00BE373B">
            <w:pPr>
              <w:contextualSpacing/>
              <w:jc w:val="both"/>
            </w:pPr>
            <w:r w:rsidRPr="002F411B"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7A240169" w14:textId="598BD4FD" w:rsidR="00BE373B" w:rsidRPr="002F411B" w:rsidRDefault="00BE373B" w:rsidP="00BE373B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BF6CF3">
              <w:rPr>
                <w:rFonts w:ascii="Times New Roman" w:hAnsi="Times New Roman" w:cs="Times New Roman"/>
                <w:color w:val="auto"/>
              </w:rPr>
              <w:t>16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5257014B" w14:textId="77777777" w:rsidR="00BE373B" w:rsidRDefault="00BE373B" w:rsidP="00BE373B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6ED986AA" w14:textId="77777777" w:rsidR="00BE373B" w:rsidRDefault="00BE373B" w:rsidP="00BE373B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рассмотрения вторых частей заявок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2B1F">
              <w:rPr>
                <w:rFonts w:ascii="Times New Roman" w:hAnsi="Times New Roman" w:cs="Times New Roman"/>
                <w:color w:val="00000A"/>
              </w:rPr>
              <w:t>на участие в 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в разделе 17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  <w:p w14:paraId="2A102198" w14:textId="77777777" w:rsidR="00206E6C" w:rsidRPr="00FC0C6E" w:rsidRDefault="00206E6C" w:rsidP="00206E6C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206E6C" w14:paraId="4AED3C2A" w14:textId="77777777" w:rsidTr="00B63CFF">
        <w:tc>
          <w:tcPr>
            <w:tcW w:w="989" w:type="dxa"/>
            <w:vAlign w:val="center"/>
          </w:tcPr>
          <w:p w14:paraId="4B33220F" w14:textId="1822F971" w:rsidR="00206E6C" w:rsidRDefault="00C37D27" w:rsidP="00206E6C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17</w:t>
            </w:r>
            <w:r w:rsidR="00206E6C">
              <w:rPr>
                <w:rFonts w:ascii="Times New Roman" w:hAnsi="Times New Roman" w:cs="Times New Roman"/>
                <w:color w:val="00000A"/>
              </w:rPr>
              <w:t>.</w:t>
            </w:r>
          </w:p>
        </w:tc>
        <w:tc>
          <w:tcPr>
            <w:tcW w:w="2976" w:type="dxa"/>
            <w:vAlign w:val="center"/>
          </w:tcPr>
          <w:p w14:paraId="03AE65F4" w14:textId="77777777" w:rsidR="00206E6C" w:rsidRPr="00963232" w:rsidRDefault="005B651A" w:rsidP="00206E6C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</w:t>
            </w:r>
            <w:r w:rsidR="00206E6C" w:rsidRPr="00963232">
              <w:rPr>
                <w:rFonts w:ascii="Times New Roman" w:hAnsi="Times New Roman" w:cs="Times New Roman"/>
                <w:color w:val="auto"/>
              </w:rPr>
              <w:t xml:space="preserve">орядок подведения итогов </w:t>
            </w:r>
            <w:r w:rsidR="00206E6C" w:rsidRPr="00963232">
              <w:rPr>
                <w:rFonts w:ascii="Times New Roman" w:hAnsi="Times New Roman" w:cs="Times New Roman"/>
                <w:color w:val="auto"/>
              </w:rPr>
              <w:lastRenderedPageBreak/>
              <w:t>аукциона в электронной форме</w:t>
            </w:r>
          </w:p>
        </w:tc>
        <w:tc>
          <w:tcPr>
            <w:tcW w:w="5380" w:type="dxa"/>
          </w:tcPr>
          <w:p w14:paraId="548A0693" w14:textId="77777777" w:rsidR="005B651A" w:rsidRDefault="005B651A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4E2B1370" w14:textId="77777777" w:rsidR="005B651A" w:rsidRPr="002F411B" w:rsidRDefault="005B651A" w:rsidP="005B651A">
            <w:pPr>
              <w:contextualSpacing/>
            </w:pPr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Дата подведения итогов аукциона</w:t>
            </w:r>
            <w:r w:rsidRPr="002F411B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659587F3" w14:textId="7A2239C9" w:rsidR="005B651A" w:rsidRPr="002F411B" w:rsidRDefault="005B651A" w:rsidP="005B651A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>«</w:t>
            </w:r>
            <w:r w:rsidR="00BF6CF3">
              <w:rPr>
                <w:rFonts w:ascii="Times New Roman" w:hAnsi="Times New Roman" w:cs="Times New Roman"/>
                <w:color w:val="auto"/>
              </w:rPr>
              <w:t>16</w:t>
            </w:r>
            <w:r w:rsidRPr="002F411B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декабря </w:t>
            </w:r>
            <w:r w:rsidRPr="002F411B">
              <w:rPr>
                <w:rFonts w:ascii="Times New Roman" w:eastAsia="Times New Roman" w:hAnsi="Times New Roman"/>
                <w:color w:val="auto"/>
              </w:rPr>
              <w:t>20</w:t>
            </w:r>
            <w:r w:rsidR="00BF6CF3">
              <w:rPr>
                <w:rFonts w:ascii="Times New Roman" w:eastAsia="Times New Roman" w:hAnsi="Times New Roman"/>
                <w:color w:val="auto"/>
              </w:rPr>
              <w:t xml:space="preserve">21 </w:t>
            </w:r>
            <w:bookmarkStart w:id="2" w:name="_GoBack"/>
            <w:bookmarkEnd w:id="2"/>
            <w:r w:rsidRPr="002F411B">
              <w:rPr>
                <w:rFonts w:ascii="Times New Roman" w:eastAsia="Times New Roman" w:hAnsi="Times New Roman"/>
                <w:color w:val="auto"/>
              </w:rPr>
              <w:t>года</w:t>
            </w:r>
            <w:r w:rsidRPr="002F411B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48D746F" w14:textId="77777777" w:rsidR="005B651A" w:rsidRDefault="005B651A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31B8832B" w14:textId="77777777" w:rsidR="005B651A" w:rsidRDefault="005B651A" w:rsidP="00206E6C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E8CCEFB" w14:textId="77777777" w:rsidR="00206E6C" w:rsidRDefault="00206E6C" w:rsidP="00206E6C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Порядок </w:t>
            </w:r>
            <w:r>
              <w:rPr>
                <w:rFonts w:ascii="Times New Roman" w:hAnsi="Times New Roman" w:cs="Times New Roman"/>
                <w:color w:val="auto"/>
              </w:rPr>
              <w:t>подведения итогов аукциона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BB2B1F">
              <w:rPr>
                <w:rFonts w:ascii="Times New Roman" w:hAnsi="Times New Roman" w:cs="Times New Roman"/>
                <w:color w:val="auto"/>
              </w:rPr>
              <w:t>в электронной форме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определен пунктами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17.8 – 17.12 раздела 17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 части V «РАССМОТРЕНИЕ ЗАЯВОК НА УЧАСТИЕ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  <w:t>В АУКЦИОНЕ В ЭЛЕКТРОННОЙ ФОРМЕ, ПРОВЕДЕНИЕ АУКЦИОНА 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» документации </w:t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 xml:space="preserve">об аукционе </w:t>
            </w:r>
            <w:r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br/>
            </w:r>
            <w:r w:rsidRPr="006329DA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электронной форме</w:t>
            </w:r>
            <w:r w:rsidRPr="00E85529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.</w:t>
            </w:r>
          </w:p>
        </w:tc>
      </w:tr>
    </w:tbl>
    <w:p w14:paraId="0A29EDF4" w14:textId="77777777" w:rsidR="00206E6C" w:rsidRPr="0091569A" w:rsidRDefault="00206E6C" w:rsidP="00206E6C">
      <w:pPr>
        <w:rPr>
          <w:color w:val="auto"/>
          <w:sz w:val="18"/>
          <w:szCs w:val="18"/>
        </w:rPr>
      </w:pPr>
    </w:p>
    <w:sectPr w:rsidR="00206E6C" w:rsidRPr="0091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27BCB" w14:textId="77777777" w:rsidR="000D1E05" w:rsidRDefault="000D1E05" w:rsidP="00247ABF">
      <w:r>
        <w:separator/>
      </w:r>
    </w:p>
  </w:endnote>
  <w:endnote w:type="continuationSeparator" w:id="0">
    <w:p w14:paraId="09F57D0B" w14:textId="77777777" w:rsidR="000D1E05" w:rsidRDefault="000D1E05" w:rsidP="0024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12CE7" w14:textId="77777777" w:rsidR="000D1E05" w:rsidRDefault="000D1E05" w:rsidP="00247ABF">
      <w:r>
        <w:separator/>
      </w:r>
    </w:p>
  </w:footnote>
  <w:footnote w:type="continuationSeparator" w:id="0">
    <w:p w14:paraId="3A2A7866" w14:textId="77777777" w:rsidR="000D1E05" w:rsidRDefault="000D1E05" w:rsidP="00247ABF">
      <w:r>
        <w:continuationSeparator/>
      </w:r>
    </w:p>
  </w:footnote>
  <w:footnote w:id="1">
    <w:p w14:paraId="1627B91F" w14:textId="77777777" w:rsidR="00BE373B" w:rsidRPr="008D5793" w:rsidRDefault="00BE373B" w:rsidP="00BE373B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8D5793">
        <w:rPr>
          <w:rStyle w:val="a3"/>
        </w:rPr>
        <w:footnoteRef/>
      </w:r>
      <w:r w:rsidRPr="008D5793">
        <w:rPr>
          <w:rFonts w:ascii="Times New Roman" w:hAnsi="Times New Roman" w:cs="Times New Roman"/>
          <w:color w:val="auto"/>
        </w:rPr>
        <w:t xml:space="preserve"> В случае если дата проведения аукциона в электронной форме приходится на нерабочий день, день проведения аукциона в электронной форме переносится на следующий за ним рабочий день.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331F"/>
    <w:multiLevelType w:val="hybridMultilevel"/>
    <w:tmpl w:val="DD64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63A"/>
    <w:multiLevelType w:val="hybridMultilevel"/>
    <w:tmpl w:val="51161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7136"/>
    <w:multiLevelType w:val="hybridMultilevel"/>
    <w:tmpl w:val="01B61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53298"/>
    <w:multiLevelType w:val="hybridMultilevel"/>
    <w:tmpl w:val="7B6C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4A"/>
    <w:rsid w:val="00010E30"/>
    <w:rsid w:val="000462A1"/>
    <w:rsid w:val="00067CAC"/>
    <w:rsid w:val="000A5BD9"/>
    <w:rsid w:val="000C2991"/>
    <w:rsid w:val="000D169B"/>
    <w:rsid w:val="000D1E05"/>
    <w:rsid w:val="000E63BC"/>
    <w:rsid w:val="0010229B"/>
    <w:rsid w:val="00173672"/>
    <w:rsid w:val="001A7949"/>
    <w:rsid w:val="001B3E84"/>
    <w:rsid w:val="001F07AC"/>
    <w:rsid w:val="00206E6C"/>
    <w:rsid w:val="00245110"/>
    <w:rsid w:val="00247ABF"/>
    <w:rsid w:val="0025020C"/>
    <w:rsid w:val="0025659E"/>
    <w:rsid w:val="00282909"/>
    <w:rsid w:val="002C1EE8"/>
    <w:rsid w:val="002E304B"/>
    <w:rsid w:val="002F411B"/>
    <w:rsid w:val="0039230E"/>
    <w:rsid w:val="00394308"/>
    <w:rsid w:val="003A1931"/>
    <w:rsid w:val="00402685"/>
    <w:rsid w:val="00414EC0"/>
    <w:rsid w:val="00440253"/>
    <w:rsid w:val="004440A6"/>
    <w:rsid w:val="0045331E"/>
    <w:rsid w:val="00496F50"/>
    <w:rsid w:val="004B3E79"/>
    <w:rsid w:val="004E2FC2"/>
    <w:rsid w:val="004F3E5B"/>
    <w:rsid w:val="005A38BC"/>
    <w:rsid w:val="005B651A"/>
    <w:rsid w:val="005F0319"/>
    <w:rsid w:val="0063276C"/>
    <w:rsid w:val="006329DA"/>
    <w:rsid w:val="00692231"/>
    <w:rsid w:val="006A7489"/>
    <w:rsid w:val="006B033C"/>
    <w:rsid w:val="006D1476"/>
    <w:rsid w:val="006E39AC"/>
    <w:rsid w:val="00712DEC"/>
    <w:rsid w:val="0071724C"/>
    <w:rsid w:val="007201F9"/>
    <w:rsid w:val="00727B04"/>
    <w:rsid w:val="007362BA"/>
    <w:rsid w:val="00786D9F"/>
    <w:rsid w:val="007A61F5"/>
    <w:rsid w:val="007A6C39"/>
    <w:rsid w:val="007B3BD2"/>
    <w:rsid w:val="007B74F7"/>
    <w:rsid w:val="007D5ACE"/>
    <w:rsid w:val="007E10AC"/>
    <w:rsid w:val="007E1FBF"/>
    <w:rsid w:val="008530E7"/>
    <w:rsid w:val="008730CC"/>
    <w:rsid w:val="008D1894"/>
    <w:rsid w:val="0093760E"/>
    <w:rsid w:val="00961800"/>
    <w:rsid w:val="00963232"/>
    <w:rsid w:val="00975A4E"/>
    <w:rsid w:val="009F69A9"/>
    <w:rsid w:val="00A24338"/>
    <w:rsid w:val="00A43DA0"/>
    <w:rsid w:val="00A446AE"/>
    <w:rsid w:val="00A979C0"/>
    <w:rsid w:val="00AA2BE4"/>
    <w:rsid w:val="00AD02E4"/>
    <w:rsid w:val="00AE002E"/>
    <w:rsid w:val="00AE0C4A"/>
    <w:rsid w:val="00AE3537"/>
    <w:rsid w:val="00B859C4"/>
    <w:rsid w:val="00B94A53"/>
    <w:rsid w:val="00BB407D"/>
    <w:rsid w:val="00BC5ED9"/>
    <w:rsid w:val="00BE265F"/>
    <w:rsid w:val="00BE373B"/>
    <w:rsid w:val="00BF0AF6"/>
    <w:rsid w:val="00BF6CF3"/>
    <w:rsid w:val="00C33606"/>
    <w:rsid w:val="00C37D27"/>
    <w:rsid w:val="00C46780"/>
    <w:rsid w:val="00D1649B"/>
    <w:rsid w:val="00D20B0D"/>
    <w:rsid w:val="00DA54B2"/>
    <w:rsid w:val="00E03559"/>
    <w:rsid w:val="00E41C5D"/>
    <w:rsid w:val="00E7300F"/>
    <w:rsid w:val="00E85529"/>
    <w:rsid w:val="00EF594B"/>
    <w:rsid w:val="00F03D3C"/>
    <w:rsid w:val="00F17DD4"/>
    <w:rsid w:val="00F31E55"/>
    <w:rsid w:val="00F352A4"/>
    <w:rsid w:val="00F54C94"/>
    <w:rsid w:val="00FC056C"/>
    <w:rsid w:val="00FC0C6E"/>
    <w:rsid w:val="00FE4AB2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1091E"/>
  <w15:chartTrackingRefBased/>
  <w15:docId w15:val="{905B2B2E-AC7E-448A-AE42-BE8FFC68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7A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5020C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link w:val="12"/>
    <w:qFormat/>
    <w:locked/>
    <w:rsid w:val="00247ABF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247ABF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21">
    <w:name w:val="Основной текст (2)_"/>
    <w:link w:val="22"/>
    <w:qFormat/>
    <w:locked/>
    <w:rsid w:val="00247AB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247ABF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styleId="a3">
    <w:name w:val="footnote reference"/>
    <w:uiPriority w:val="99"/>
    <w:qFormat/>
    <w:rsid w:val="00247ABF"/>
    <w:rPr>
      <w:rFonts w:cs="Times New Roman"/>
      <w:vertAlign w:val="superscript"/>
    </w:rPr>
  </w:style>
  <w:style w:type="paragraph" w:styleId="a4">
    <w:name w:val="footnote text"/>
    <w:aliases w:val="Знак2,Знак21, Знак,Знак"/>
    <w:basedOn w:val="a"/>
    <w:link w:val="a5"/>
    <w:uiPriority w:val="99"/>
    <w:qFormat/>
    <w:rsid w:val="00247ABF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Знак Знак"/>
    <w:basedOn w:val="a0"/>
    <w:link w:val="a4"/>
    <w:uiPriority w:val="99"/>
    <w:qFormat/>
    <w:rsid w:val="00247AB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table" w:styleId="a6">
    <w:name w:val="Table Grid"/>
    <w:basedOn w:val="a1"/>
    <w:uiPriority w:val="39"/>
    <w:rsid w:val="0087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10A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7">
    <w:name w:val="Основной текст_"/>
    <w:link w:val="7"/>
    <w:qFormat/>
    <w:locked/>
    <w:rsid w:val="002E304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7"/>
    <w:qFormat/>
    <w:rsid w:val="002E304B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qFormat/>
    <w:rsid w:val="002E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qFormat/>
    <w:rsid w:val="002E304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qFormat/>
    <w:rsid w:val="002E304B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020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975A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9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unhideWhenUsed/>
    <w:rsid w:val="00BB407D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6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86D9F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00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Светлана Смирнова</cp:lastModifiedBy>
  <cp:revision>4</cp:revision>
  <cp:lastPrinted>2021-02-16T13:27:00Z</cp:lastPrinted>
  <dcterms:created xsi:type="dcterms:W3CDTF">2021-11-10T07:49:00Z</dcterms:created>
  <dcterms:modified xsi:type="dcterms:W3CDTF">2021-11-17T09:24:00Z</dcterms:modified>
</cp:coreProperties>
</file>