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A7A1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5404F2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ПРОЕКТ ДОГОВОРА № __</w:t>
      </w:r>
    </w:p>
    <w:p w14:paraId="69FE9CA2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</w:pPr>
    </w:p>
    <w:p w14:paraId="67CBE830" w14:textId="668BAC4D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поставку </w:t>
      </w:r>
      <w:r w:rsidR="00B272B0" w:rsidRPr="00B272B0">
        <w:rPr>
          <w:rFonts w:ascii="Times New Roman" w:hAnsi="Times New Roman" w:cs="Times New Roman"/>
          <w:b/>
          <w:sz w:val="24"/>
          <w:szCs w:val="24"/>
          <w:lang w:eastAsia="ru-RU"/>
        </w:rPr>
        <w:t>овощей и фруктов в ассортименте</w:t>
      </w:r>
    </w:p>
    <w:p w14:paraId="1497648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для нужд Муниципального автономного дошкольного образовательного учреждения</w:t>
      </w:r>
    </w:p>
    <w:p w14:paraId="0EF7BEB9" w14:textId="5F249F4A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детского сада комбинированного вида «Росинка» </w:t>
      </w:r>
    </w:p>
    <w:p w14:paraId="515C7D79" w14:textId="34295DD8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городского округа Пущино Московской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области </w:t>
      </w:r>
    </w:p>
    <w:p w14:paraId="6446629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425B87" w14:textId="019D69C3" w:rsidR="00822D30" w:rsidRPr="005404F2" w:rsidRDefault="00822D30" w:rsidP="00822D30">
      <w:pPr>
        <w:widowControl w:val="0"/>
        <w:tabs>
          <w:tab w:val="left" w:pos="225"/>
          <w:tab w:val="right" w:pos="9355"/>
        </w:tabs>
        <w:suppressAutoHyphens w:val="0"/>
        <w:spacing w:line="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г. Пущино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 2020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3BBE4E38" w14:textId="6C7918F8" w:rsidR="00822D30" w:rsidRPr="005404F2" w:rsidRDefault="00822D30" w:rsidP="00822D30">
      <w:pPr>
        <w:shd w:val="clear" w:color="auto" w:fill="FFFFFF"/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  <w:r w:rsidRPr="005404F2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детский сад комбинированного вида «Росинка» </w:t>
      </w:r>
      <w:r w:rsidRPr="005404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городского округа  Пущино Московской области (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МАДОУ д/с КВ «Росинка»)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(ОГРН 1135043003171, ИНН 5039010553), место нахождения: 142290, Московская область, 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№1</w:t>
      </w:r>
      <w:r w:rsidRPr="00822D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далее именуемое Заказчик, в лице заведующего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Першиной Оксаны Валерьевны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 с одной стороны, и 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_______________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далее именуемое Поставщик, в лице ________________, действующего на основании _____________,   с другой стороны, 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результатов осуществления закупки путем проведения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запроса котировок</w:t>
      </w:r>
      <w:r w:rsidR="00F758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 xml:space="preserve">в электронной форме, протокол  </w:t>
      </w:r>
      <w:r w:rsidR="00F758F3" w:rsidRPr="006B622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№_______</w:t>
      </w:r>
      <w:r w:rsidR="00F758F3" w:rsidRPr="006B6229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="00F758F3" w:rsidRPr="006B6229">
        <w:rPr>
          <w:rFonts w:ascii="Times New Roman" w:hAnsi="Times New Roman" w:cs="Times New Roman"/>
          <w:sz w:val="24"/>
          <w:szCs w:val="24"/>
          <w:lang w:eastAsia="ru-RU"/>
        </w:rPr>
        <w:t>от _______ г.,</w:t>
      </w:r>
      <w:r w:rsidR="00F758F3" w:rsidRPr="006B6229">
        <w:rPr>
          <w:rFonts w:cs="Times New Roman"/>
          <w:color w:val="000000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заключили настоящий договор (далее также – Договор) о нижеследующем:</w:t>
      </w:r>
    </w:p>
    <w:p w14:paraId="0ECB7DB5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A2478C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9F8193" w14:textId="77777777" w:rsidR="00822D30" w:rsidRPr="005404F2" w:rsidRDefault="00822D30" w:rsidP="00822D30">
      <w:pPr>
        <w:numPr>
          <w:ilvl w:val="0"/>
          <w:numId w:val="2"/>
        </w:numPr>
        <w:suppressAutoHyphens w:val="0"/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Предмет настоящего Договора</w:t>
      </w:r>
    </w:p>
    <w:p w14:paraId="253ADBB1" w14:textId="7B716BEC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1.1. Заказчик поручает, а Поставщик принимает на себя осуществление поставок </w:t>
      </w:r>
      <w:r w:rsidR="00B272B0" w:rsidRPr="00B272B0">
        <w:rPr>
          <w:rFonts w:ascii="Times New Roman" w:hAnsi="Times New Roman" w:cs="Times New Roman"/>
          <w:sz w:val="24"/>
          <w:szCs w:val="24"/>
          <w:lang w:eastAsia="ru-RU"/>
        </w:rPr>
        <w:t>овощей и фруктов в ассортименте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, именуемых в 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льнейшем «Продукция», для нужд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Муниципального автономного дошкольного образовательного учреждения детского сада комбинированного вида «Росинка» городского округа Пущино Московской области.</w:t>
      </w:r>
    </w:p>
    <w:p w14:paraId="5E0ACF5E" w14:textId="3C63001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1.2. Поставка продукции 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</w:t>
      </w:r>
      <w:r w:rsidR="00BC2AF9" w:rsidRPr="00BC2AF9">
        <w:t xml:space="preserve"> </w:t>
      </w:r>
      <w:r w:rsidR="00BC2AF9">
        <w:t>с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>ведения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 xml:space="preserve">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Договора.</w:t>
      </w:r>
    </w:p>
    <w:p w14:paraId="418A6190" w14:textId="77777777" w:rsidR="00D50BDE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1.3. Продукция поставляется по адрес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035D301A" w14:textId="77777777" w:rsidR="00D50BDE" w:rsidRDefault="00D50BDE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142290, 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Южная улица, </w:t>
      </w:r>
      <w:r w:rsidR="00822D30">
        <w:rPr>
          <w:rFonts w:ascii="Times New Roman" w:hAnsi="Times New Roman" w:cs="Times New Roman"/>
          <w:sz w:val="24"/>
          <w:szCs w:val="24"/>
          <w:lang w:eastAsia="ru-RU"/>
        </w:rPr>
        <w:t>здание №</w:t>
      </w:r>
      <w:r w:rsidR="00822D30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</w:p>
    <w:p w14:paraId="3AB240EE" w14:textId="45830B38" w:rsidR="00D50BDE" w:rsidRDefault="00D50BDE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Pr="00D50B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142290,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</w:t>
      </w:r>
      <w:r>
        <w:rPr>
          <w:rFonts w:ascii="Times New Roman" w:hAnsi="Times New Roman" w:cs="Times New Roman"/>
          <w:sz w:val="24"/>
          <w:szCs w:val="24"/>
          <w:lang w:eastAsia="ru-RU"/>
        </w:rPr>
        <w:t>микрорайон «Д», дом 6А.</w:t>
      </w:r>
    </w:p>
    <w:p w14:paraId="5FC24095" w14:textId="20A04A25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Поставка осуществляется ежедневно, кроме субботы и воскресенья, с 8:00 до 10:00 по заявкам Заказчика, сделанные за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24  часа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до поставки продукции.</w:t>
      </w:r>
    </w:p>
    <w:p w14:paraId="3A34828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1.4. Качество поставляемой продукции Поставщик удостоверяет декларацией о соответствии или другими документами, которые вручаются грузополучателю вместе с товарными накладными.</w:t>
      </w:r>
    </w:p>
    <w:p w14:paraId="0B7F315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1.5. Продукция, не соответствующая обязательным требованиям государственных стандартов, сертификатам качества, грузополучателем не принимается и считается не поставленной.</w:t>
      </w:r>
    </w:p>
    <w:p w14:paraId="299452A3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32F901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2. Стоимость продукции, порядок ее поставки и расчетов</w:t>
      </w:r>
    </w:p>
    <w:p w14:paraId="50876145" w14:textId="77777777" w:rsidR="00822D30" w:rsidRPr="005404F2" w:rsidRDefault="00822D30" w:rsidP="00822D30">
      <w:pPr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2.1. Общая стоимость договора складывается из спецификации к нему и составляет ____________________________. </w:t>
      </w:r>
      <w:r w:rsidRPr="005404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Цена договора включает в себя себестоимость Товара, прибыль Поставщика, все расходы и затраты Поставщика по исполнению условий Договора, включая расходы по доставке Товара Заказчику, стоимость тары и упаковки,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все налоги, взносы, сборы и пошлины, предусмотренные действующим законодательством Российской Федерации, которые Поставщик уплачивает в связи с исполнением договора.</w:t>
      </w:r>
    </w:p>
    <w:p w14:paraId="74AB7FF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Поставка  продукции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на склад Заказчика.    </w:t>
      </w:r>
    </w:p>
    <w:p w14:paraId="7258EFC8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2.3. Цена единицы поставляемой продукции должна быть фиксированной в течение всего срока исполнения настоящего Договора. </w:t>
      </w:r>
    </w:p>
    <w:p w14:paraId="58F3CF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2.4. Оплата за счет доходов от предпринимательской и иной приносящей доход деятельности.</w:t>
      </w:r>
    </w:p>
    <w:p w14:paraId="1C7601F2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2.5. В документах для оплаты и в платежных поручениях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производится  ссылка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на дату и номер настоящего Договора.</w:t>
      </w:r>
    </w:p>
    <w:p w14:paraId="76356ACA" w14:textId="310E9BDF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2.6. Оплата продукции производится Заказчиком в соответствии со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имися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Договора, на основании выставленного счета, счета-фактуры, накладной, подписанной Сторонами, в течение 15 календарных дней после его представления. Датой оплаты считается дата списания денежных средств со счетов Заказчика.</w:t>
      </w:r>
    </w:p>
    <w:p w14:paraId="7A4ECB5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2.7. Расчеты за поставленную продукцию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производятся между Заказчиком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 Поставщиком в соответствии с условиями настоящего Договора.</w:t>
      </w:r>
    </w:p>
    <w:p w14:paraId="3BDB50C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2.8. Датой поставки продукции считается дата подписания Заказчиком товарных накладных.</w:t>
      </w:r>
    </w:p>
    <w:p w14:paraId="67B68E20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77456E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14:paraId="37AF64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3.1. Заказчик обязуется:</w:t>
      </w:r>
    </w:p>
    <w:p w14:paraId="5EB71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1.Передавать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Поставщику документацию и информацию, необходимую для выполнения настоящего Договора.</w:t>
      </w:r>
    </w:p>
    <w:p w14:paraId="31B107E5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3.1.2. Консультировать Поставщика по вопросам выполнения настоящего Договора.</w:t>
      </w:r>
    </w:p>
    <w:p w14:paraId="6F889FED" w14:textId="77777777" w:rsidR="00822D30" w:rsidRPr="005404F2" w:rsidRDefault="00822D30" w:rsidP="00822D30">
      <w:pPr>
        <w:widowControl w:val="0"/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3.1.3.   Обеспечить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оплату  поставленной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продукции,   в   соответствии с пунктом 2.6. настоящего Договора.</w:t>
      </w:r>
    </w:p>
    <w:p w14:paraId="676C28B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3.2. Заказчик вправе:</w:t>
      </w:r>
    </w:p>
    <w:p w14:paraId="3B635B7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3.2.1. Требовать соответствующего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возмещения  в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случае полного или частичного невыполнения условий настоящего Договора по вине Поставщика.</w:t>
      </w:r>
    </w:p>
    <w:p w14:paraId="6DB97DC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3.2.2.  Осуществлять контроль за исполнением настоящего Договора.</w:t>
      </w:r>
    </w:p>
    <w:p w14:paraId="001C5F4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3.2.3. Решать спорные вопросы по исполнению настоящего договора путем переговоров, а также в претензионном и судебном порядке.</w:t>
      </w:r>
    </w:p>
    <w:p w14:paraId="5B7F914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3.2.4. Требовать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уплаты  штрафных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санкций в соответствии с настоящим договором.</w:t>
      </w:r>
    </w:p>
    <w:p w14:paraId="47F598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3.3. Поставщик обязуется:</w:t>
      </w:r>
    </w:p>
    <w:p w14:paraId="33F00AEE" w14:textId="77777777" w:rsidR="00822D30" w:rsidRPr="005404F2" w:rsidRDefault="00822D30" w:rsidP="00822D30">
      <w:pPr>
        <w:shd w:val="clear" w:color="auto" w:fill="FFFFFF"/>
        <w:tabs>
          <w:tab w:val="left" w:pos="0"/>
          <w:tab w:val="left" w:pos="7765"/>
        </w:tabs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3.3.</w:t>
      </w:r>
      <w:proofErr w:type="gramStart"/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1.Обеспечить</w:t>
      </w:r>
      <w:proofErr w:type="gramEnd"/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соблюдение   санитарно-эпидемиологических   правил   и   требований, установленных для организаций торговли.</w:t>
      </w:r>
    </w:p>
    <w:p w14:paraId="1AE028A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3.3.2. Поставлять продукцию надлежащего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качества  на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склад муниципального дошкольного образовательного  учреждения.</w:t>
      </w:r>
    </w:p>
    <w:p w14:paraId="248345A3" w14:textId="5B3C3878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3.3.3. Производить поставку продукции по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заявке  Заказчика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надлежащего качества и по ценам согласно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ихся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настоящего Договора.</w:t>
      </w:r>
    </w:p>
    <w:p w14:paraId="5B134A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3.3.4. Приобретать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самостоятельно  материальные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 ресурсы,   необходимые   для исполнения настоящего Договора.</w:t>
      </w:r>
    </w:p>
    <w:p w14:paraId="0E2ED96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3.3.5. Соблюдать температурный и влажностный режим хранения товаров.</w:t>
      </w:r>
    </w:p>
    <w:p w14:paraId="3656A300" w14:textId="77777777" w:rsidR="00822D30" w:rsidRPr="005404F2" w:rsidRDefault="00822D30" w:rsidP="00822D30">
      <w:pPr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3.3.6. Иметь складские и торговые помещения для хранения и отпуска пищевых продуктов.</w:t>
      </w:r>
    </w:p>
    <w:p w14:paraId="34B8106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3.3.7. При недопоставке товара передавать недостающие товары в течение суток с момента получения от грузополучателя требования о доукомплектовании товара.</w:t>
      </w:r>
    </w:p>
    <w:p w14:paraId="14599A8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3.3.8. Заменить товар ненадлежащего качества в течение суток с момента получения требования грузополучателя о замене товара.</w:t>
      </w:r>
    </w:p>
    <w:p w14:paraId="4C8B055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3.3.9. Принять товар в случае его возврата заказчиком.</w:t>
      </w:r>
    </w:p>
    <w:p w14:paraId="0C58A69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3.4. Поставщик вправе:</w:t>
      </w:r>
    </w:p>
    <w:p w14:paraId="3FFB83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3.4.1. Получать консультации у Заказчика по вопросам выполнения настоящего Договора.</w:t>
      </w:r>
    </w:p>
    <w:p w14:paraId="2EDDDE9C" w14:textId="13F92A71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3.4.2.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вида «Росинка» городского округа Пущино Московской области в порядке и сроки, предусмотренные Договором. </w:t>
      </w:r>
    </w:p>
    <w:p w14:paraId="10B1DC5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3.4.3. Требовать соответствующего возмещения в случае полного или частичного невыполнения условий настоящего Договора по вине Заказчика.</w:t>
      </w:r>
    </w:p>
    <w:p w14:paraId="125DDA8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9460DA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gramStart"/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Сроки  поставки</w:t>
      </w:r>
      <w:proofErr w:type="gramEnd"/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продукции</w:t>
      </w:r>
    </w:p>
    <w:p w14:paraId="18546ACE" w14:textId="61A4B808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4.1. Поставщик обязуется поставить продукцию строго со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ихся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неотъемлемой частью Договора с 01.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799231F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4.2. Товар поставляется ежедневно (кроме выходных и праздничных дней) по заявкам Заказчика, сделанным за 24 часа до поставки продукции.</w:t>
      </w:r>
    </w:p>
    <w:p w14:paraId="78945F85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F215C8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5. Качество товара и гарантийный срок</w:t>
      </w:r>
    </w:p>
    <w:p w14:paraId="6DE7F1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5.1. Товар должен соответствовать требованиям к качеству пищевых продуктов, материалам и изделиям, обеспечению их безопасности, упаковке, маркировке, установленным:</w:t>
      </w:r>
    </w:p>
    <w:p w14:paraId="761FEDD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Федеральным законом от 02.01.2000г. № 29-ФЗ «О качестве и безопасности пищевых продуктов» (с </w:t>
      </w:r>
      <w:proofErr w:type="gramStart"/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изменениями  и</w:t>
      </w:r>
      <w:proofErr w:type="gramEnd"/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дополнениями);</w:t>
      </w:r>
    </w:p>
    <w:p w14:paraId="41F4EC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безопасности и пищевой ценности пищевых продуктов». СанПин 2.3.2.1078-01;</w:t>
      </w:r>
    </w:p>
    <w:p w14:paraId="6C1889F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срокам годности и условиям хранения пищевых продуктов». СанПин 2.3.2.1324-03</w:t>
      </w:r>
    </w:p>
    <w:p w14:paraId="0472FCA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Иным нормативным правовым актом и т.п.</w:t>
      </w:r>
    </w:p>
    <w:p w14:paraId="4A53D78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5.2.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поставки,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оставшийся срок реализации товара на день поставки не должен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быть  менее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70% срока годности на момент поставки. </w:t>
      </w:r>
    </w:p>
    <w:p w14:paraId="0D7F503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5.3. По требованию Заказчика замена товара ненадлежащего качества должна быть произведена в течение суток.</w:t>
      </w:r>
    </w:p>
    <w:p w14:paraId="683564C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3694BB0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6. Порядок сдачи и приемки продукции</w:t>
      </w:r>
    </w:p>
    <w:p w14:paraId="59898D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6.1. Приемка Товара осуществляется на площадке Заказчика, при этом Поставщик предоставляет грузополучателю: подписную товарную накладную 2-х экземплярах, счет и счет-фактуру, а также документы, </w:t>
      </w:r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подтверждающие происхождение, качество и безопасность </w:t>
      </w:r>
      <w:proofErr w:type="gramStart"/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товара  в</w:t>
      </w:r>
      <w:proofErr w:type="gramEnd"/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соответствии с действующими нормативными актами.</w:t>
      </w:r>
    </w:p>
    <w:p w14:paraId="0D1017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6.2. Заказчик обязан при приемке товара проверить его по качеству, количеству, соответствие товара техническим характеристикам и описи завода-изготовителя,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наличие  декларации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 соответствии  и других документов, необходимых для эксплуатации товара.</w:t>
      </w:r>
    </w:p>
    <w:p w14:paraId="3D6C1D82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6.3. По результатам приемки поставляемого товара Заказчик подписывает акт сдачи-приемки товара в течение суток в 2-х экземплярах, либо направляет Поставщику письменный мотивированный отказ от подписания акта сдачи - приемки товара.         </w:t>
      </w:r>
    </w:p>
    <w:p w14:paraId="77B4C8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6.4. В случае обнаружения несоответствия качества поставленной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продукции  условиям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,  определенным  Договором, либо недопоставки продукции в соответствии с условиями поставки, Заказчик в течение суток после получения накладной обязан представить акт с перечнем дефектов (указанием иных несоответствий условиям поставки), либо с указанием объема недопоставленной продукции в соответствии с условиями поставки. </w:t>
      </w:r>
    </w:p>
    <w:p w14:paraId="6D73897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Поставщик в течение суток после получения данного акта обязан произвести замену продукции, не отвечающей требованиям качества, и (или) поставить недостающее количество продукции. После замены Поставщиком продукции в течение указанного срока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 (или) поставки недостающего ее количества, Заказчик подписывает акт сдачи-приемки продукции.</w:t>
      </w:r>
    </w:p>
    <w:p w14:paraId="046E171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6.5.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хранения.</w:t>
      </w:r>
    </w:p>
    <w:p w14:paraId="0E798EE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6.6.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686AEAF5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C4B30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5D16428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7.1. В случае поставки некачественной продукции Поставщик по требованию Заказчика производит замену некачественного товара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  качественный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>. Претензии к Поставщику по качеству продукции Заказчик направляет в течение суток со дня обнаружения.</w:t>
      </w:r>
    </w:p>
    <w:p w14:paraId="3A032D74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7.2. В случае невыполнения Поставщиком срока поставки Продукции,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26F391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7.3. В случае невыполнения Заказчиком сроков оплаты Продукции,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690ED9B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7.4. За неисполнение или ненадлежащее исполнение Поставщиком своих обязательств по настоящему Договору, Заказчик вправе потребовать уплату штрафа в размере 3 % от общей стоимости настоящего договора. </w:t>
      </w:r>
    </w:p>
    <w:p w14:paraId="79C2E8BD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7.5. Оплата Стороной штрафных санкций не освобождает Сторону от выполнения обязательств, принятых на себя этой Стороной по настоящему Договору.</w:t>
      </w:r>
    </w:p>
    <w:p w14:paraId="4567A1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7.6. Наличие недостатков и сроки их устранения фиксируются двусторонним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актом  Поставщика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и Заказчика.</w:t>
      </w:r>
    </w:p>
    <w:p w14:paraId="33B5562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7.7. В случае возникновения споров Стороны обязуются принять все меры для их разрешения путем переговоров.</w:t>
      </w:r>
    </w:p>
    <w:p w14:paraId="4EB63B3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7.8. За неисполнение или ненадлежащее исполнение иных обязательств по настоящему Договору, Заказчик и Поставщик несут ответственность в соответствии с действующим законодательством.</w:t>
      </w:r>
    </w:p>
    <w:p w14:paraId="400A267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7.9. Споры и разногласия, не урегулированные Сторонами путем переговоров в течение 14 дней, в связи с исполнением настоящего Договора, разрешаются Арбитражным судом Московской области.</w:t>
      </w:r>
    </w:p>
    <w:p w14:paraId="60725E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7.10. Заказчик вправе привлекать экспертов при приемке Товара при необходимости.</w:t>
      </w:r>
    </w:p>
    <w:p w14:paraId="1E97825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7.11.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357108F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C70F99D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8. Форс-мажорные обстоятельства</w:t>
      </w:r>
    </w:p>
    <w:p w14:paraId="2524E3BD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8.1. Ни одна сторона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или  фактическую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войну, гражданские волнения, эпидемии, блокаду, землетрясения, наводнения и другие стихийные бедствия.</w:t>
      </w:r>
    </w:p>
    <w:p w14:paraId="13418C2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8.2. Документ, выданный соответствующим компетентным органом, является достаточным подтверждением наличия и продолжительности действия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непреодолимой  силы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4A95F8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8.3. Сторона, которая не исполняет своего обязательства вследствие непреодолимой силы, должна немедленно известить другую сторону о препятствии и его влиянии на исполнение обязательств по договору</w:t>
      </w:r>
    </w:p>
    <w:p w14:paraId="00C25E7E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AFADD6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9. </w:t>
      </w:r>
      <w:proofErr w:type="gramStart"/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Расторжение  Договора</w:t>
      </w:r>
      <w:proofErr w:type="gramEnd"/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.</w:t>
      </w:r>
    </w:p>
    <w:p w14:paraId="5DACCF1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9.1. Расторжение Договора допускается по письменному соглашению Сторон или решению суда по основаниям, предусмотренным законодательством РФ.</w:t>
      </w:r>
    </w:p>
    <w:p w14:paraId="4990D32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9.2. При расторжении Договора досрочно по письменному соглашению Сторон, виновная Сторона возмещает другой Стороне все причиненные и связанные с этим действием последующие убытки.</w:t>
      </w:r>
    </w:p>
    <w:p w14:paraId="54019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9.3. Датой </w:t>
      </w:r>
      <w:proofErr w:type="gramStart"/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расторжения  Договора</w:t>
      </w:r>
      <w:proofErr w:type="gramEnd"/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является дата подписания письменного соглашения.</w:t>
      </w:r>
    </w:p>
    <w:p w14:paraId="5CC1A02B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0B2A7607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10. Прочие условия</w:t>
      </w:r>
    </w:p>
    <w:p w14:paraId="76FEAD4D" w14:textId="57185A3A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10.1. Настоящий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Договор  вступает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 силу с момента заключения и продолжает действовать до полного исполнения Сторонами своих обязательств, но не позднее   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03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50BD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234B5D1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10.2. В случае изменения у какой-либо из сторон местонахождения, наименования, банковских реквизитов,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1D3FB1A6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10.3. 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Настоящий  Договор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 в 2-х экземплярах, имеющих одинаковую юридическую силу. </w:t>
      </w:r>
    </w:p>
    <w:p w14:paraId="2F8EE2CE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10.4. Вопросы, не урегулированные настоящим договором, разрешаются по обоюдному соглашению сторон в соответствии с действующим законодательством Российской Федерации. </w:t>
      </w:r>
    </w:p>
    <w:p w14:paraId="179FC6D7" w14:textId="5ECFEE9E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79BDCF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17854FB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11. АНТИКОРРУПЦИОННАЯ ОГОВОРКА</w:t>
      </w:r>
    </w:p>
    <w:p w14:paraId="606100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 – 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неправомерные цели.</w:t>
      </w:r>
    </w:p>
    <w:p w14:paraId="046DFCA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(отмывания) доходов, полученных преступным путем.</w:t>
      </w:r>
    </w:p>
    <w:p w14:paraId="0A81BFF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возникновения у Стороны обоснованных подозрений, что произошло или может произойти нарушение каких – либо положений настоящего раздела, соответствующая Сторона обязана направить подтверждение должно быть направлено в течение десяти рабочих дней с даты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направления  письменного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уведомления.</w:t>
      </w:r>
    </w:p>
    <w:p w14:paraId="2EAD92BD" w14:textId="6F025DD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 – 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противодействии легализации доходов, полученных преступным путем.</w:t>
      </w:r>
    </w:p>
    <w:p w14:paraId="53E31EBF" w14:textId="6A020DF2" w:rsidR="00822D30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 случае нарушений одной Стороны обязательств воздерживаться от запрещенных действий и / или неполучения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другой  Стороной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72D3A228" w14:textId="3242216C" w:rsidR="004A472C" w:rsidRDefault="004A472C" w:rsidP="004A472C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t>12. Особые условия</w:t>
      </w:r>
    </w:p>
    <w:p w14:paraId="07F79114" w14:textId="543B451D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12.1. Стороны при исполнении Договора:</w:t>
      </w:r>
    </w:p>
    <w:p w14:paraId="3F8565F6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BA562F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выполнение работ, а также отдельные этапы выполнения работ (далее - отдельный этап исполнения Договора), включая все документы, предоставление которых предусмотрено в целях осуществления приемки выполненной работы (ее результатов), а также отдельных этапов исполнения Договора;</w:t>
      </w:r>
    </w:p>
    <w:p w14:paraId="12D253F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результаты такой приемки;</w:t>
      </w:r>
    </w:p>
    <w:p w14:paraId="29EC8B2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оплата выполненной работы (ее результатов), а также отдельных этапов исполнения Договора;</w:t>
      </w:r>
    </w:p>
    <w:p w14:paraId="72A2BE70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заключение дополнительных соглашений;</w:t>
      </w:r>
    </w:p>
    <w:p w14:paraId="6870D123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направление требования об уплате неустоек (штрафов, пеней);</w:t>
      </w:r>
    </w:p>
    <w:p w14:paraId="4B140EB2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 4 к Договору).</w:t>
      </w:r>
    </w:p>
    <w:p w14:paraId="5B849A7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 12.2. Для работы в ПИК ЕАСУЗ Стороны Договора:</w:t>
      </w:r>
    </w:p>
    <w:p w14:paraId="09273608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настоящим разделом Договора «Особые условия» (далее – уполномоченные должностные лица);</w:t>
      </w:r>
    </w:p>
    <w:p w14:paraId="4050801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6B4F9CA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регистрацию в ПИК ЕАСУЗ и в ЭДО ПИК ЕАСУЗ в соответствии с Регламентом;</w:t>
      </w:r>
    </w:p>
    <w:p w14:paraId="6839440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7F485F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AC3DCA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12.3.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информации, если иное не предусмотрено Договором.</w:t>
      </w:r>
    </w:p>
    <w:p w14:paraId="46F59637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56908CD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 использованием ПИК ЕАСУЗ Стороне, в адрес которой должен быть направлен соответствующий документ, сопроводительное письмо, подписанное усиленной 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квалифицированной электронной подписью уполномоченного должностного лица, с приложением копии в электронной форме документа, подписанного Сторонами на бумажном носителе информации.</w:t>
      </w:r>
    </w:p>
    <w:p w14:paraId="02777A7C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и приложенной к нему копии в электронной форме документа,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3CA295E1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12.5. Перечень электронных документов, которыми обмениваются Стороны при исполнении Договора с использованием ПИК ЕАСУЗ, содержится в приложении № 3 к Договору.</w:t>
      </w:r>
    </w:p>
    <w:p w14:paraId="445CA05F" w14:textId="0965C2A2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12.6.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1167ADC8" w14:textId="5472C2F5" w:rsidR="004A472C" w:rsidRPr="004A472C" w:rsidRDefault="00827D34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12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 Неотъемлемыми частями Договора являются:</w:t>
      </w:r>
    </w:p>
    <w:p w14:paraId="1673E3F3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1 «Сведения об объектах закупки»;</w:t>
      </w:r>
    </w:p>
    <w:p w14:paraId="5530C746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2 «Сведения об обязательствах сторон и порядке оплаты»;</w:t>
      </w:r>
    </w:p>
    <w:p w14:paraId="488504CF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3 «Перечень электронных документов, которыми обмениваются стороны при исполнении контракта»;</w:t>
      </w:r>
    </w:p>
    <w:p w14:paraId="1BCD4BB5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области»;</w:t>
      </w:r>
    </w:p>
    <w:p w14:paraId="6BDDE1FD" w14:textId="3C03AC62" w:rsidR="004A472C" w:rsidRPr="005404F2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5 «Техническое задание»;</w:t>
      </w:r>
    </w:p>
    <w:p w14:paraId="4B1F672B" w14:textId="77777777" w:rsidR="00822D30" w:rsidRPr="005404F2" w:rsidRDefault="00822D30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C5B809" w14:textId="5D042E43" w:rsidR="00822D30" w:rsidRPr="005404F2" w:rsidRDefault="00822D30" w:rsidP="00822D30">
      <w:pPr>
        <w:suppressAutoHyphens w:val="0"/>
        <w:ind w:left="141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4A472C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. Адреса и банковские реквизиты сторон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FF2037" w:rsidRPr="008C7F8F" w14:paraId="4943FE06" w14:textId="77777777" w:rsidTr="004176E2">
        <w:trPr>
          <w:trHeight w:val="1355"/>
        </w:trPr>
        <w:tc>
          <w:tcPr>
            <w:tcW w:w="5040" w:type="dxa"/>
            <w:vMerge w:val="restart"/>
            <w:shd w:val="clear" w:color="auto" w:fill="auto"/>
          </w:tcPr>
          <w:p w14:paraId="289ED4A2" w14:textId="5960FC56" w:rsidR="00FF2037" w:rsidRPr="008C7F8F" w:rsidRDefault="00FF2037" w:rsidP="004176E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ЗАКАЗЧИК: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Pr="008C7F8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детский сад комбинированного вида «Росинка» </w:t>
            </w:r>
            <w:r w:rsidRPr="008C7F8F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Пущино Московской области</w:t>
            </w:r>
          </w:p>
        </w:tc>
        <w:tc>
          <w:tcPr>
            <w:tcW w:w="4599" w:type="dxa"/>
            <w:shd w:val="clear" w:color="auto" w:fill="auto"/>
          </w:tcPr>
          <w:p w14:paraId="705007B1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24831448" w14:textId="77777777" w:rsidTr="004176E2">
        <w:tc>
          <w:tcPr>
            <w:tcW w:w="5040" w:type="dxa"/>
            <w:shd w:val="clear" w:color="auto" w:fill="auto"/>
          </w:tcPr>
          <w:p w14:paraId="5074F53C" w14:textId="77777777" w:rsidR="00FF2037" w:rsidRPr="008C7F8F" w:rsidRDefault="00FF2037" w:rsidP="004176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Юридический адрес: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142290, Российская Федерация, Московская область, г.о. Пущино, г. Пущино, Южная улица, зд. №1</w:t>
            </w:r>
          </w:p>
          <w:p w14:paraId="31F0DC75" w14:textId="77777777" w:rsidR="00FF2037" w:rsidRPr="008C7F8F" w:rsidRDefault="00FF2037" w:rsidP="004176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Почтовый адрес: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142290, Российская Федерация, Московская область, г.о. Пущино, г. Пущино, Южная улица, зд. №1</w:t>
            </w:r>
          </w:p>
        </w:tc>
        <w:tc>
          <w:tcPr>
            <w:tcW w:w="4599" w:type="dxa"/>
            <w:shd w:val="clear" w:color="auto" w:fill="auto"/>
          </w:tcPr>
          <w:p w14:paraId="0046504C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3B67BE9B" w14:textId="77777777" w:rsidTr="004176E2">
        <w:trPr>
          <w:trHeight w:val="2808"/>
        </w:trPr>
        <w:tc>
          <w:tcPr>
            <w:tcW w:w="5040" w:type="dxa"/>
            <w:shd w:val="clear" w:color="auto" w:fill="auto"/>
          </w:tcPr>
          <w:p w14:paraId="53ADC920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Реквизиты:</w:t>
            </w:r>
          </w:p>
          <w:p w14:paraId="4D09B6FA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ИНН: 5039010553</w:t>
            </w:r>
          </w:p>
          <w:p w14:paraId="08BD734F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КПП: </w:t>
            </w:r>
            <w:r w:rsidRPr="008C7F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503901001</w:t>
            </w:r>
          </w:p>
          <w:p w14:paraId="66FD530C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ОГРН: </w:t>
            </w:r>
            <w:r w:rsidRPr="008C7F8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1135043003171</w:t>
            </w:r>
          </w:p>
          <w:p w14:paraId="1F67D9CA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ОКАТО: 46462000000</w:t>
            </w:r>
          </w:p>
          <w:p w14:paraId="6E1AD978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1715CE8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 Банка России по ЦФО//УФК по Московской области, г. Москва</w:t>
            </w:r>
          </w:p>
          <w:p w14:paraId="3AA1B7B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казначейский счет 03234643467620004800</w:t>
            </w:r>
          </w:p>
          <w:p w14:paraId="69129032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единый казначейский счет 40102810845370000004</w:t>
            </w:r>
          </w:p>
          <w:p w14:paraId="0832B365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 ТОФК 004525987</w:t>
            </w:r>
          </w:p>
          <w:p w14:paraId="1C18EC61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л/с 30486Щ13570 Тел/факс: 8 (4967)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31-92-92</w:t>
            </w:r>
          </w:p>
          <w:p w14:paraId="0331120B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почта: 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rosinka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8@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4599" w:type="dxa"/>
            <w:shd w:val="clear" w:color="auto" w:fill="auto"/>
          </w:tcPr>
          <w:p w14:paraId="0C8DEA72" w14:textId="77777777" w:rsidR="00FF2037" w:rsidRPr="008C7F8F" w:rsidRDefault="00FF2037" w:rsidP="004176E2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F2037" w:rsidRPr="008C7F8F" w14:paraId="39448F4E" w14:textId="77777777" w:rsidTr="004176E2">
        <w:tc>
          <w:tcPr>
            <w:tcW w:w="5040" w:type="dxa"/>
            <w:shd w:val="clear" w:color="auto" w:fill="auto"/>
          </w:tcPr>
          <w:p w14:paraId="16080AB5" w14:textId="77777777" w:rsidR="00FF2037" w:rsidRPr="008C7F8F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Заказчик:</w:t>
            </w:r>
          </w:p>
          <w:p w14:paraId="4D8F741B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14:paraId="13660C0C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CE8F2D6" w14:textId="57665236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</w:t>
            </w:r>
            <w:proofErr w:type="gramStart"/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  (</w:t>
            </w:r>
            <w:proofErr w:type="gramEnd"/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D50B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Першина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                             </w:t>
            </w:r>
          </w:p>
          <w:p w14:paraId="1FB8EAB7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shd w:val="clear" w:color="auto" w:fill="auto"/>
          </w:tcPr>
          <w:p w14:paraId="14112255" w14:textId="77777777" w:rsidR="00FF2037" w:rsidRDefault="00FF2037" w:rsidP="004176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14:paraId="705EE507" w14:textId="77777777" w:rsidR="00FF2037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38528B2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676DE8D" w14:textId="77777777" w:rsidR="00FF2037" w:rsidRPr="008C7F8F" w:rsidRDefault="00FF2037" w:rsidP="004176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F47AFA9" w14:textId="77777777" w:rsidR="00822D30" w:rsidRPr="005404F2" w:rsidRDefault="00822D30" w:rsidP="00822D30">
      <w:pPr>
        <w:suppressAutoHyphens w:val="0"/>
        <w:jc w:val="center"/>
        <w:rPr>
          <w:rFonts w:ascii="Times New Roman" w:hAnsi="Times New Roman" w:cs="Times New Roman"/>
          <w:b/>
          <w:color w:val="000000"/>
          <w:sz w:val="22"/>
          <w:szCs w:val="28"/>
          <w:lang w:eastAsia="ru-RU"/>
        </w:rPr>
      </w:pPr>
    </w:p>
    <w:sectPr w:rsidR="00822D30" w:rsidRPr="005404F2" w:rsidSect="00B9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0D6768"/>
    <w:multiLevelType w:val="multilevel"/>
    <w:tmpl w:val="AEFE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C68AD"/>
    <w:multiLevelType w:val="hybridMultilevel"/>
    <w:tmpl w:val="2DCA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81F2E"/>
    <w:multiLevelType w:val="multilevel"/>
    <w:tmpl w:val="C928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E68C8"/>
    <w:multiLevelType w:val="multilevel"/>
    <w:tmpl w:val="E2824E8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20"/>
  </w:num>
  <w:num w:numId="14">
    <w:abstractNumId w:val="15"/>
  </w:num>
  <w:num w:numId="15">
    <w:abstractNumId w:val="19"/>
  </w:num>
  <w:num w:numId="16">
    <w:abstractNumId w:val="29"/>
  </w:num>
  <w:num w:numId="17">
    <w:abstractNumId w:val="26"/>
  </w:num>
  <w:num w:numId="18">
    <w:abstractNumId w:val="28"/>
  </w:num>
  <w:num w:numId="19">
    <w:abstractNumId w:val="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14"/>
  </w:num>
  <w:num w:numId="24">
    <w:abstractNumId w:val="16"/>
  </w:num>
  <w:num w:numId="25">
    <w:abstractNumId w:val="6"/>
  </w:num>
  <w:num w:numId="26">
    <w:abstractNumId w:val="6"/>
    <w:lvlOverride w:ilvl="0">
      <w:startOverride w:val="1"/>
    </w:lvlOverride>
  </w:num>
  <w:num w:numId="27">
    <w:abstractNumId w:val="13"/>
  </w:num>
  <w:num w:numId="28">
    <w:abstractNumId w:val="23"/>
  </w:num>
  <w:num w:numId="29">
    <w:abstractNumId w:val="6"/>
    <w:lvlOverride w:ilvl="0">
      <w:startOverride w:val="1"/>
    </w:lvlOverride>
  </w:num>
  <w:num w:numId="30">
    <w:abstractNumId w:val="18"/>
  </w:num>
  <w:num w:numId="31">
    <w:abstractNumId w:val="11"/>
  </w:num>
  <w:num w:numId="32">
    <w:abstractNumId w:val="27"/>
  </w:num>
  <w:num w:numId="33">
    <w:abstractNumId w:val="5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0A"/>
    <w:rsid w:val="000A2847"/>
    <w:rsid w:val="0043116E"/>
    <w:rsid w:val="004A472C"/>
    <w:rsid w:val="0050553B"/>
    <w:rsid w:val="005D490A"/>
    <w:rsid w:val="00822D30"/>
    <w:rsid w:val="00827D34"/>
    <w:rsid w:val="008671AD"/>
    <w:rsid w:val="008B2FA8"/>
    <w:rsid w:val="00AC6827"/>
    <w:rsid w:val="00B272B0"/>
    <w:rsid w:val="00B9138C"/>
    <w:rsid w:val="00BC2AF9"/>
    <w:rsid w:val="00D50BDE"/>
    <w:rsid w:val="00D837E1"/>
    <w:rsid w:val="00EE50E1"/>
    <w:rsid w:val="00EF6E75"/>
    <w:rsid w:val="00F758F3"/>
    <w:rsid w:val="00FD2A0A"/>
    <w:rsid w:val="00FE4D7C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743F"/>
  <w15:chartTrackingRefBased/>
  <w15:docId w15:val="{1442022A-2243-4976-AF4C-83AEA94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8671AD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8671AD"/>
    <w:pPr>
      <w:numPr>
        <w:numId w:val="25"/>
      </w:numPr>
      <w:outlineLvl w:val="1"/>
    </w:pPr>
  </w:style>
  <w:style w:type="paragraph" w:styleId="3">
    <w:name w:val="heading 3"/>
    <w:basedOn w:val="a"/>
    <w:next w:val="a"/>
    <w:link w:val="30"/>
    <w:qFormat/>
    <w:rsid w:val="008671AD"/>
    <w:pPr>
      <w:keepNext/>
      <w:numPr>
        <w:ilvl w:val="2"/>
        <w:numId w:val="24"/>
      </w:numPr>
      <w:spacing w:before="240" w:after="60"/>
      <w:ind w:left="1800" w:hanging="18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AD"/>
    <w:pPr>
      <w:keepNext/>
      <w:keepLines/>
      <w:numPr>
        <w:ilvl w:val="3"/>
        <w:numId w:val="24"/>
      </w:numPr>
      <w:spacing w:before="200"/>
      <w:ind w:left="2520" w:hanging="3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AD"/>
    <w:pPr>
      <w:keepNext/>
      <w:keepLines/>
      <w:numPr>
        <w:ilvl w:val="4"/>
        <w:numId w:val="24"/>
      </w:numPr>
      <w:spacing w:before="200"/>
      <w:ind w:left="3240" w:hanging="360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AD"/>
    <w:pPr>
      <w:keepNext/>
      <w:keepLines/>
      <w:numPr>
        <w:ilvl w:val="5"/>
        <w:numId w:val="24"/>
      </w:numPr>
      <w:spacing w:before="200"/>
      <w:ind w:left="3960" w:hanging="18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AD"/>
    <w:pPr>
      <w:keepNext/>
      <w:keepLines/>
      <w:numPr>
        <w:ilvl w:val="6"/>
        <w:numId w:val="24"/>
      </w:numPr>
      <w:spacing w:before="200"/>
      <w:ind w:left="468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AD"/>
    <w:pPr>
      <w:keepNext/>
      <w:keepLines/>
      <w:numPr>
        <w:ilvl w:val="7"/>
        <w:numId w:val="24"/>
      </w:numPr>
      <w:spacing w:before="200"/>
      <w:ind w:left="5400" w:hanging="36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AD"/>
    <w:pPr>
      <w:keepNext/>
      <w:keepLines/>
      <w:numPr>
        <w:ilvl w:val="8"/>
        <w:numId w:val="24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22D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Основной текст с отступом Знак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Основной текст с отступом Знак1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472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671AD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671A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671A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671A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671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671AD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WW8Num1z0">
    <w:name w:val="WW8Num1z0"/>
    <w:rsid w:val="008671AD"/>
  </w:style>
  <w:style w:type="character" w:customStyle="1" w:styleId="WW8Num1z1">
    <w:name w:val="WW8Num1z1"/>
    <w:rsid w:val="008671AD"/>
    <w:rPr>
      <w:rFonts w:cs="Times New Roman"/>
    </w:rPr>
  </w:style>
  <w:style w:type="character" w:customStyle="1" w:styleId="WW8Num1z2">
    <w:name w:val="WW8Num1z2"/>
    <w:rsid w:val="008671AD"/>
  </w:style>
  <w:style w:type="character" w:customStyle="1" w:styleId="WW8Num1z3">
    <w:name w:val="WW8Num1z3"/>
    <w:rsid w:val="008671AD"/>
  </w:style>
  <w:style w:type="character" w:customStyle="1" w:styleId="WW8Num1z4">
    <w:name w:val="WW8Num1z4"/>
    <w:rsid w:val="008671AD"/>
  </w:style>
  <w:style w:type="character" w:customStyle="1" w:styleId="WW8Num1z5">
    <w:name w:val="WW8Num1z5"/>
    <w:rsid w:val="008671AD"/>
  </w:style>
  <w:style w:type="character" w:customStyle="1" w:styleId="WW8Num1z6">
    <w:name w:val="WW8Num1z6"/>
    <w:rsid w:val="008671AD"/>
  </w:style>
  <w:style w:type="character" w:customStyle="1" w:styleId="WW8Num1z7">
    <w:name w:val="WW8Num1z7"/>
    <w:rsid w:val="008671AD"/>
  </w:style>
  <w:style w:type="character" w:customStyle="1" w:styleId="WW8Num1z8">
    <w:name w:val="WW8Num1z8"/>
    <w:rsid w:val="008671AD"/>
  </w:style>
  <w:style w:type="character" w:customStyle="1" w:styleId="WW8Num2z0">
    <w:name w:val="WW8Num2z0"/>
    <w:rsid w:val="008671AD"/>
  </w:style>
  <w:style w:type="character" w:customStyle="1" w:styleId="WW8Num2z1">
    <w:name w:val="WW8Num2z1"/>
    <w:rsid w:val="008671AD"/>
    <w:rPr>
      <w:rFonts w:cs="Times New Roman"/>
    </w:rPr>
  </w:style>
  <w:style w:type="character" w:customStyle="1" w:styleId="WW8Num2z4">
    <w:name w:val="WW8Num2z4"/>
    <w:rsid w:val="008671AD"/>
  </w:style>
  <w:style w:type="character" w:customStyle="1" w:styleId="WW8Num2z5">
    <w:name w:val="WW8Num2z5"/>
    <w:rsid w:val="008671AD"/>
  </w:style>
  <w:style w:type="character" w:customStyle="1" w:styleId="WW8Num2z6">
    <w:name w:val="WW8Num2z6"/>
    <w:rsid w:val="008671AD"/>
  </w:style>
  <w:style w:type="character" w:customStyle="1" w:styleId="WW8Num2z7">
    <w:name w:val="WW8Num2z7"/>
    <w:rsid w:val="008671AD"/>
  </w:style>
  <w:style w:type="character" w:customStyle="1" w:styleId="WW8Num2z8">
    <w:name w:val="WW8Num2z8"/>
    <w:rsid w:val="008671AD"/>
  </w:style>
  <w:style w:type="character" w:customStyle="1" w:styleId="WW8Num3z0">
    <w:name w:val="WW8Num3z0"/>
    <w:rsid w:val="008671AD"/>
  </w:style>
  <w:style w:type="character" w:customStyle="1" w:styleId="WW8Num3z1">
    <w:name w:val="WW8Num3z1"/>
    <w:rsid w:val="008671AD"/>
  </w:style>
  <w:style w:type="character" w:customStyle="1" w:styleId="WW8Num3z2">
    <w:name w:val="WW8Num3z2"/>
    <w:rsid w:val="008671AD"/>
  </w:style>
  <w:style w:type="character" w:customStyle="1" w:styleId="WW8Num3z3">
    <w:name w:val="WW8Num3z3"/>
    <w:rsid w:val="008671AD"/>
  </w:style>
  <w:style w:type="character" w:customStyle="1" w:styleId="WW8Num3z4">
    <w:name w:val="WW8Num3z4"/>
    <w:rsid w:val="008671AD"/>
  </w:style>
  <w:style w:type="character" w:customStyle="1" w:styleId="WW8Num3z5">
    <w:name w:val="WW8Num3z5"/>
    <w:rsid w:val="008671AD"/>
  </w:style>
  <w:style w:type="character" w:customStyle="1" w:styleId="WW8Num3z6">
    <w:name w:val="WW8Num3z6"/>
    <w:rsid w:val="008671AD"/>
  </w:style>
  <w:style w:type="character" w:customStyle="1" w:styleId="WW8Num3z7">
    <w:name w:val="WW8Num3z7"/>
    <w:rsid w:val="008671AD"/>
  </w:style>
  <w:style w:type="character" w:customStyle="1" w:styleId="WW8Num3z8">
    <w:name w:val="WW8Num3z8"/>
    <w:rsid w:val="008671AD"/>
  </w:style>
  <w:style w:type="character" w:customStyle="1" w:styleId="WW8Num4z0">
    <w:name w:val="WW8Num4z0"/>
    <w:rsid w:val="008671AD"/>
  </w:style>
  <w:style w:type="character" w:customStyle="1" w:styleId="WW8Num4z1">
    <w:name w:val="WW8Num4z1"/>
    <w:rsid w:val="008671AD"/>
  </w:style>
  <w:style w:type="character" w:customStyle="1" w:styleId="WW8Num4z2">
    <w:name w:val="WW8Num4z2"/>
    <w:rsid w:val="008671AD"/>
    <w:rPr>
      <w:i/>
      <w:iCs/>
      <w:color w:val="000000"/>
      <w:sz w:val="28"/>
      <w:szCs w:val="28"/>
    </w:rPr>
  </w:style>
  <w:style w:type="character" w:customStyle="1" w:styleId="WW8Num4z3">
    <w:name w:val="WW8Num4z3"/>
    <w:rsid w:val="008671AD"/>
  </w:style>
  <w:style w:type="character" w:customStyle="1" w:styleId="WW8Num4z4">
    <w:name w:val="WW8Num4z4"/>
    <w:rsid w:val="008671AD"/>
  </w:style>
  <w:style w:type="character" w:customStyle="1" w:styleId="WW8Num4z5">
    <w:name w:val="WW8Num4z5"/>
    <w:rsid w:val="008671AD"/>
  </w:style>
  <w:style w:type="character" w:customStyle="1" w:styleId="WW8Num4z6">
    <w:name w:val="WW8Num4z6"/>
    <w:rsid w:val="008671AD"/>
  </w:style>
  <w:style w:type="character" w:customStyle="1" w:styleId="WW8Num4z7">
    <w:name w:val="WW8Num4z7"/>
    <w:rsid w:val="008671AD"/>
  </w:style>
  <w:style w:type="character" w:customStyle="1" w:styleId="WW8Num4z8">
    <w:name w:val="WW8Num4z8"/>
    <w:rsid w:val="008671AD"/>
  </w:style>
  <w:style w:type="character" w:customStyle="1" w:styleId="12">
    <w:name w:val="Основной шрифт абзаца1"/>
    <w:rsid w:val="008671AD"/>
  </w:style>
  <w:style w:type="character" w:customStyle="1" w:styleId="31">
    <w:name w:val="Основной текст 3 Знак"/>
    <w:rsid w:val="008671AD"/>
    <w:rPr>
      <w:sz w:val="24"/>
      <w:lang w:val="ru-RU" w:eastAsia="ar-SA" w:bidi="ar-SA"/>
    </w:rPr>
  </w:style>
  <w:style w:type="character" w:customStyle="1" w:styleId="a5">
    <w:name w:val="Верхний колонтитул Знак"/>
    <w:uiPriority w:val="99"/>
    <w:rsid w:val="008671AD"/>
    <w:rPr>
      <w:sz w:val="24"/>
      <w:szCs w:val="24"/>
    </w:rPr>
  </w:style>
  <w:style w:type="character" w:customStyle="1" w:styleId="a6">
    <w:name w:val="Нижний колонтитул Знак"/>
    <w:uiPriority w:val="99"/>
    <w:rsid w:val="008671AD"/>
    <w:rPr>
      <w:sz w:val="24"/>
      <w:szCs w:val="24"/>
    </w:rPr>
  </w:style>
  <w:style w:type="character" w:customStyle="1" w:styleId="a7">
    <w:name w:val="Текст сноски Знак"/>
    <w:basedOn w:val="12"/>
    <w:rsid w:val="008671AD"/>
  </w:style>
  <w:style w:type="character" w:customStyle="1" w:styleId="a8">
    <w:name w:val="Символ сноски"/>
    <w:rsid w:val="008671AD"/>
    <w:rPr>
      <w:vertAlign w:val="superscript"/>
    </w:rPr>
  </w:style>
  <w:style w:type="character" w:styleId="a9">
    <w:name w:val="Hyperlink"/>
    <w:rsid w:val="008671AD"/>
    <w:rPr>
      <w:color w:val="000080"/>
      <w:u w:val="single"/>
    </w:rPr>
  </w:style>
  <w:style w:type="character" w:styleId="aa">
    <w:name w:val="footnote reference"/>
    <w:rsid w:val="008671AD"/>
    <w:rPr>
      <w:vertAlign w:val="superscript"/>
    </w:rPr>
  </w:style>
  <w:style w:type="character" w:customStyle="1" w:styleId="ab">
    <w:name w:val="Символы концевой сноски"/>
    <w:rsid w:val="008671AD"/>
    <w:rPr>
      <w:vertAlign w:val="superscript"/>
    </w:rPr>
  </w:style>
  <w:style w:type="character" w:customStyle="1" w:styleId="WW-">
    <w:name w:val="WW-Символы концевой сноски"/>
    <w:rsid w:val="008671AD"/>
  </w:style>
  <w:style w:type="character" w:customStyle="1" w:styleId="13">
    <w:name w:val="Знак сноски1"/>
    <w:rsid w:val="008671AD"/>
    <w:rPr>
      <w:rFonts w:cs="Times New Roman"/>
      <w:position w:val="11"/>
      <w:sz w:val="16"/>
    </w:rPr>
  </w:style>
  <w:style w:type="character" w:customStyle="1" w:styleId="ac">
    <w:name w:val="Символ нумерации"/>
    <w:rsid w:val="008671AD"/>
  </w:style>
  <w:style w:type="character" w:styleId="ad">
    <w:name w:val="endnote reference"/>
    <w:rsid w:val="008671AD"/>
    <w:rPr>
      <w:vertAlign w:val="superscript"/>
    </w:rPr>
  </w:style>
  <w:style w:type="paragraph" w:customStyle="1" w:styleId="14">
    <w:name w:val="Заголовок1"/>
    <w:basedOn w:val="a"/>
    <w:next w:val="ae"/>
    <w:rsid w:val="008671AD"/>
    <w:pPr>
      <w:keepNext/>
      <w:spacing w:before="240" w:after="120"/>
      <w:ind w:firstLine="567"/>
    </w:pPr>
    <w:rPr>
      <w:rFonts w:ascii="Arial" w:eastAsia="Microsoft YaHei" w:hAnsi="Arial" w:cs="Mangal"/>
      <w:sz w:val="24"/>
      <w:szCs w:val="28"/>
    </w:rPr>
  </w:style>
  <w:style w:type="paragraph" w:styleId="ae">
    <w:name w:val="Body Text"/>
    <w:basedOn w:val="a"/>
    <w:link w:val="af"/>
    <w:rsid w:val="008671AD"/>
    <w:pPr>
      <w:spacing w:after="120"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8671AD"/>
    <w:rPr>
      <w:rFonts w:cs="Mangal"/>
    </w:rPr>
  </w:style>
  <w:style w:type="paragraph" w:customStyle="1" w:styleId="15">
    <w:name w:val="Название1"/>
    <w:basedOn w:val="a"/>
    <w:rsid w:val="008671AD"/>
    <w:pPr>
      <w:suppressLineNumbers/>
      <w:spacing w:before="120" w:after="120"/>
      <w:ind w:firstLine="567"/>
    </w:pPr>
    <w:rPr>
      <w:rFonts w:ascii="Times New Roman" w:eastAsiaTheme="minorHAnsi" w:hAnsi="Times New Roman" w:cs="Mangal"/>
      <w:i/>
      <w:iCs/>
      <w:sz w:val="24"/>
      <w:szCs w:val="24"/>
    </w:rPr>
  </w:style>
  <w:style w:type="paragraph" w:customStyle="1" w:styleId="16">
    <w:name w:val="Указатель1"/>
    <w:basedOn w:val="a"/>
    <w:rsid w:val="008671AD"/>
    <w:pPr>
      <w:suppressLineNumbers/>
      <w:ind w:firstLine="567"/>
    </w:pPr>
    <w:rPr>
      <w:rFonts w:ascii="Times New Roman" w:eastAsiaTheme="minorHAnsi" w:hAnsi="Times New Roman" w:cs="Mangal"/>
      <w:sz w:val="24"/>
      <w:szCs w:val="24"/>
    </w:rPr>
  </w:style>
  <w:style w:type="paragraph" w:customStyle="1" w:styleId="ConsPlusNonformat">
    <w:name w:val="ConsPlusNonformat"/>
    <w:rsid w:val="008671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671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8671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671AD"/>
    <w:pPr>
      <w:ind w:firstLine="567"/>
      <w:jc w:val="both"/>
    </w:pPr>
    <w:rPr>
      <w:rFonts w:ascii="Times New Roman" w:eastAsiaTheme="minorHAnsi" w:hAnsi="Times New Roman" w:cs="Times New Roman"/>
      <w:sz w:val="24"/>
    </w:rPr>
  </w:style>
  <w:style w:type="paragraph" w:customStyle="1" w:styleId="af1">
    <w:name w:val="Готовый"/>
    <w:basedOn w:val="a"/>
    <w:rsid w:val="008671A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</w:pPr>
    <w:rPr>
      <w:rFonts w:ascii="Courier New" w:eastAsiaTheme="minorHAnsi" w:hAnsi="Courier New" w:cs="Courier New"/>
    </w:rPr>
  </w:style>
  <w:style w:type="paragraph" w:styleId="af2">
    <w:name w:val="header"/>
    <w:basedOn w:val="a"/>
    <w:link w:val="17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7">
    <w:name w:val="Верхний колонтитул Знак1"/>
    <w:basedOn w:val="a0"/>
    <w:link w:val="af2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18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8">
    <w:name w:val="Нижний колонтитул Знак1"/>
    <w:basedOn w:val="a0"/>
    <w:link w:val="af3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4">
    <w:name w:val="Balloon Text"/>
    <w:basedOn w:val="a"/>
    <w:link w:val="af5"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671AD"/>
    <w:rPr>
      <w:rFonts w:ascii="Tahoma" w:hAnsi="Tahoma" w:cs="Tahoma"/>
      <w:sz w:val="16"/>
      <w:szCs w:val="16"/>
      <w:lang w:eastAsia="ar-SA"/>
    </w:rPr>
  </w:style>
  <w:style w:type="paragraph" w:styleId="af6">
    <w:name w:val="footnote text"/>
    <w:basedOn w:val="a"/>
    <w:link w:val="19"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19">
    <w:name w:val="Текст сноски Знак1"/>
    <w:basedOn w:val="a0"/>
    <w:link w:val="af6"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№1"/>
    <w:basedOn w:val="Standard"/>
    <w:rsid w:val="008671AD"/>
    <w:pPr>
      <w:numPr>
        <w:numId w:val="10"/>
      </w:numPr>
      <w:shd w:val="clear" w:color="auto" w:fill="FFFFFF"/>
      <w:tabs>
        <w:tab w:val="clear" w:pos="0"/>
      </w:tabs>
      <w:spacing w:before="3720" w:after="240" w:line="240" w:lineRule="atLeast"/>
      <w:ind w:left="720" w:hanging="360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671AD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7">
    <w:name w:val="Содержимое таблицы"/>
    <w:basedOn w:val="a"/>
    <w:rsid w:val="008671AD"/>
    <w:pPr>
      <w:suppressLineNumbers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8">
    <w:name w:val="Заголовок таблицы"/>
    <w:basedOn w:val="af7"/>
    <w:rsid w:val="008671AD"/>
    <w:pPr>
      <w:jc w:val="center"/>
    </w:pPr>
    <w:rPr>
      <w:b/>
      <w:bCs/>
    </w:rPr>
  </w:style>
  <w:style w:type="paragraph" w:customStyle="1" w:styleId="1a">
    <w:name w:val="Текст сноски1"/>
    <w:basedOn w:val="a"/>
    <w:rsid w:val="008671AD"/>
    <w:pPr>
      <w:ind w:firstLine="567"/>
    </w:pPr>
    <w:rPr>
      <w:rFonts w:ascii="Times New Roman" w:eastAsiaTheme="minorHAnsi" w:hAnsi="Times New Roman" w:cs="Times New Roman"/>
      <w:color w:val="00000A"/>
      <w:lang w:val="en-US"/>
    </w:rPr>
  </w:style>
  <w:style w:type="paragraph" w:customStyle="1" w:styleId="1b">
    <w:name w:val="Обычный1"/>
    <w:rsid w:val="008671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671A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671A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671AD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671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671AD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afd">
    <w:name w:val="List Paragraph"/>
    <w:basedOn w:val="a"/>
    <w:uiPriority w:val="34"/>
    <w:qFormat/>
    <w:rsid w:val="008671AD"/>
    <w:pPr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8671AD"/>
    <w:rPr>
      <w:rFonts w:ascii="Tahoma" w:hAnsi="Tahoma" w:cs="Tahoma"/>
      <w:sz w:val="16"/>
      <w:szCs w:val="16"/>
      <w:lang w:eastAsia="ar-SA"/>
    </w:rPr>
  </w:style>
  <w:style w:type="paragraph" w:styleId="aff">
    <w:name w:val="Document Map"/>
    <w:basedOn w:val="a"/>
    <w:link w:val="afe"/>
    <w:uiPriority w:val="99"/>
    <w:semiHidden/>
    <w:unhideWhenUsed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1c">
    <w:name w:val="Схема документа Знак1"/>
    <w:basedOn w:val="a0"/>
    <w:uiPriority w:val="99"/>
    <w:semiHidden/>
    <w:rsid w:val="008671AD"/>
    <w:rPr>
      <w:rFonts w:ascii="Segoe UI" w:eastAsia="Times New Roman" w:hAnsi="Segoe UI" w:cs="Segoe UI"/>
      <w:sz w:val="16"/>
      <w:szCs w:val="16"/>
      <w:lang w:eastAsia="ar-SA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671AD"/>
    <w:pPr>
      <w:spacing w:after="200"/>
      <w:ind w:firstLine="567"/>
    </w:pPr>
    <w:rPr>
      <w:rFonts w:ascii="Times New Roman" w:eastAsiaTheme="minorHAnsi" w:hAnsi="Times New Roman" w:cs="Times New Roman"/>
      <w:i/>
      <w:iCs/>
      <w:color w:val="44546A" w:themeColor="text2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rsid w:val="008671AD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paragraph" w:customStyle="1" w:styleId="1d">
    <w:name w:val="Заголовок таблицы1"/>
    <w:basedOn w:val="a"/>
    <w:link w:val="1e"/>
    <w:qFormat/>
    <w:rsid w:val="008671AD"/>
    <w:rPr>
      <w:rFonts w:ascii="Times New Roman" w:hAnsi="Times New Roman" w:cs="Times New Roman"/>
      <w:b/>
      <w:sz w:val="24"/>
      <w:szCs w:val="24"/>
    </w:rPr>
  </w:style>
  <w:style w:type="character" w:customStyle="1" w:styleId="1e">
    <w:name w:val="Заголовок таблицы1 Знак"/>
    <w:basedOn w:val="a0"/>
    <w:link w:val="1d"/>
    <w:rsid w:val="008671A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8671AD"/>
    <w:rPr>
      <w:rFonts w:ascii="Times New Roman" w:hAnsi="Times New Roman" w:cs="Times New Roman"/>
      <w:sz w:val="24"/>
      <w:szCs w:val="24"/>
    </w:rPr>
  </w:style>
  <w:style w:type="character" w:customStyle="1" w:styleId="aff3">
    <w:name w:val="Тест таблицы Знак"/>
    <w:basedOn w:val="a0"/>
    <w:link w:val="aff2"/>
    <w:rsid w:val="00867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Название таблицы"/>
    <w:basedOn w:val="aff0"/>
    <w:link w:val="aff5"/>
    <w:qFormat/>
    <w:rsid w:val="008671AD"/>
    <w:pPr>
      <w:keepNext/>
      <w:jc w:val="right"/>
    </w:pPr>
    <w:rPr>
      <w:i w:val="0"/>
      <w:sz w:val="24"/>
      <w:szCs w:val="24"/>
    </w:rPr>
  </w:style>
  <w:style w:type="character" w:customStyle="1" w:styleId="aff5">
    <w:name w:val="Название таблицы Знак"/>
    <w:basedOn w:val="aff1"/>
    <w:link w:val="aff4"/>
    <w:rsid w:val="008671AD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6">
    <w:name w:val="Абзац текста"/>
    <w:basedOn w:val="a"/>
    <w:link w:val="aff7"/>
    <w:qFormat/>
    <w:rsid w:val="008671AD"/>
    <w:pPr>
      <w:spacing w:after="100"/>
      <w:ind w:firstLine="567"/>
    </w:pPr>
    <w:rPr>
      <w:rFonts w:ascii="Times New Roman" w:hAnsi="Times New Roman" w:cs="Times New Roman"/>
      <w:sz w:val="24"/>
      <w:szCs w:val="28"/>
    </w:rPr>
  </w:style>
  <w:style w:type="character" w:customStyle="1" w:styleId="aff7">
    <w:name w:val="Абзац текста Знак"/>
    <w:basedOn w:val="a0"/>
    <w:link w:val="aff6"/>
    <w:rsid w:val="008671AD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styleId="aff8">
    <w:name w:val="annotation reference"/>
    <w:uiPriority w:val="99"/>
    <w:semiHidden/>
    <w:unhideWhenUsed/>
    <w:rsid w:val="008671AD"/>
    <w:rPr>
      <w:sz w:val="16"/>
      <w:szCs w:val="16"/>
    </w:rPr>
  </w:style>
  <w:style w:type="character" w:styleId="aff9">
    <w:name w:val="Placeholder Text"/>
    <w:basedOn w:val="a0"/>
    <w:uiPriority w:val="99"/>
    <w:semiHidden/>
    <w:rsid w:val="008671AD"/>
    <w:rPr>
      <w:color w:val="808080"/>
    </w:rPr>
  </w:style>
  <w:style w:type="character" w:styleId="affa">
    <w:name w:val="FollowedHyperlink"/>
    <w:basedOn w:val="a0"/>
    <w:uiPriority w:val="99"/>
    <w:semiHidden/>
    <w:unhideWhenUsed/>
    <w:rsid w:val="008671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F7369-EC92-47BF-875E-3FC17B2F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dcterms:created xsi:type="dcterms:W3CDTF">2020-08-01T13:09:00Z</dcterms:created>
  <dcterms:modified xsi:type="dcterms:W3CDTF">2021-12-13T22:51:00Z</dcterms:modified>
</cp:coreProperties>
</file>