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24" w:type="dxa"/>
        <w:tblLook w:val="04A0"/>
      </w:tblPr>
      <w:tblGrid>
        <w:gridCol w:w="15224"/>
      </w:tblGrid>
      <w:tr w:rsidR="00A6333C" w:rsidTr="00A6333C">
        <w:trPr>
          <w:trHeight w:val="1474"/>
        </w:trPr>
        <w:tc>
          <w:tcPr>
            <w:tcW w:w="15224" w:type="dxa"/>
            <w:hideMark/>
          </w:tcPr>
          <w:p w:rsidR="00A6333C" w:rsidRDefault="00A6333C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УТВЕРЖДАЮ</w:t>
            </w:r>
          </w:p>
          <w:p w:rsidR="00A6333C" w:rsidRDefault="00A6333C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Заведующий МАДОУ </w:t>
            </w:r>
          </w:p>
          <w:p w:rsidR="00A6333C" w:rsidRDefault="00A6333C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Михневский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ЦРР-д</w:t>
            </w:r>
            <w:proofErr w:type="spellEnd"/>
            <w:r>
              <w:rPr>
                <w:color w:val="000000"/>
                <w:lang w:eastAsia="en-US"/>
              </w:rPr>
              <w:t xml:space="preserve">/с «Зернышко» </w:t>
            </w:r>
          </w:p>
          <w:p w:rsidR="00A6333C" w:rsidRDefault="00A6333C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________Т.Н.Коляскина</w:t>
            </w:r>
            <w:proofErr w:type="spellEnd"/>
          </w:p>
        </w:tc>
      </w:tr>
    </w:tbl>
    <w:p w:rsidR="00A6333C" w:rsidRDefault="00A6333C" w:rsidP="00A6333C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Техническое задание</w:t>
      </w:r>
    </w:p>
    <w:p w:rsidR="00A6333C" w:rsidRDefault="00A6333C" w:rsidP="00A6333C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поставку молока и молочной продукции</w:t>
      </w:r>
    </w:p>
    <w:p w:rsidR="00A6333C" w:rsidRDefault="00A6333C" w:rsidP="00A6333C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6333C" w:rsidRDefault="00A6333C" w:rsidP="00A6333C">
      <w:pPr>
        <w:numPr>
          <w:ilvl w:val="0"/>
          <w:numId w:val="1"/>
        </w:numPr>
        <w:spacing w:after="0"/>
        <w:ind w:hanging="76"/>
        <w:rPr>
          <w:sz w:val="22"/>
          <w:szCs w:val="22"/>
        </w:rPr>
      </w:pPr>
      <w:r>
        <w:rPr>
          <w:b/>
          <w:sz w:val="22"/>
          <w:szCs w:val="22"/>
        </w:rPr>
        <w:t>Наименование Заказчика:</w:t>
      </w:r>
      <w:r>
        <w:rPr>
          <w:sz w:val="22"/>
          <w:szCs w:val="22"/>
        </w:rPr>
        <w:t xml:space="preserve"> муниципальное автономное дошкольное образовательное учреждение </w:t>
      </w:r>
      <w:proofErr w:type="spellStart"/>
      <w:r>
        <w:rPr>
          <w:sz w:val="22"/>
          <w:szCs w:val="22"/>
        </w:rPr>
        <w:t>Михневский</w:t>
      </w:r>
      <w:proofErr w:type="spellEnd"/>
      <w:r>
        <w:rPr>
          <w:sz w:val="22"/>
          <w:szCs w:val="22"/>
        </w:rPr>
        <w:t xml:space="preserve"> центр развития ребенка </w:t>
      </w:r>
      <w:proofErr w:type="gramStart"/>
      <w:r>
        <w:rPr>
          <w:sz w:val="22"/>
          <w:szCs w:val="22"/>
        </w:rPr>
        <w:t>–д</w:t>
      </w:r>
      <w:proofErr w:type="gramEnd"/>
      <w:r>
        <w:rPr>
          <w:sz w:val="22"/>
          <w:szCs w:val="22"/>
        </w:rPr>
        <w:t>етский сад «Зернышко»городского округа Ступино Московской области.</w:t>
      </w:r>
    </w:p>
    <w:p w:rsidR="00A6333C" w:rsidRDefault="00A6333C" w:rsidP="00A6333C">
      <w:pPr>
        <w:numPr>
          <w:ilvl w:val="0"/>
          <w:numId w:val="1"/>
        </w:numPr>
        <w:spacing w:after="0"/>
        <w:ind w:left="502"/>
        <w:jc w:val="left"/>
      </w:pPr>
      <w:r>
        <w:rPr>
          <w:b/>
        </w:rPr>
        <w:t>Адрес:</w:t>
      </w:r>
      <w:r>
        <w:t xml:space="preserve">    142841, Московская область, городской округ Ступино, р.п</w:t>
      </w:r>
      <w:proofErr w:type="gramStart"/>
      <w:r>
        <w:t>.М</w:t>
      </w:r>
      <w:proofErr w:type="gramEnd"/>
      <w:r>
        <w:t>ихнево, ул.Тимирязева, владение 6.</w:t>
      </w:r>
    </w:p>
    <w:p w:rsidR="00A6333C" w:rsidRDefault="00A6333C" w:rsidP="00A6333C">
      <w:pPr>
        <w:spacing w:after="0"/>
        <w:ind w:left="142"/>
        <w:jc w:val="left"/>
      </w:pPr>
      <w:r>
        <w:rPr>
          <w:b/>
          <w:sz w:val="22"/>
          <w:szCs w:val="22"/>
        </w:rPr>
        <w:t xml:space="preserve"> 3. Источник финансирования: </w:t>
      </w:r>
      <w:r>
        <w:rPr>
          <w:sz w:val="22"/>
          <w:szCs w:val="22"/>
        </w:rPr>
        <w:t>бюджет городского округа Ступино Московской области.</w:t>
      </w:r>
    </w:p>
    <w:p w:rsidR="00A6333C" w:rsidRDefault="00A6333C" w:rsidP="00A6333C">
      <w:pPr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     4. Наименование объекта закупки</w:t>
      </w:r>
      <w:r>
        <w:rPr>
          <w:sz w:val="22"/>
          <w:szCs w:val="22"/>
        </w:rPr>
        <w:t>: поставка молока и молочной продукции в 2-м полугодии 2021 г.</w:t>
      </w:r>
    </w:p>
    <w:p w:rsidR="00A6333C" w:rsidRDefault="00A6333C" w:rsidP="00A6333C">
      <w:pPr>
        <w:tabs>
          <w:tab w:val="left" w:pos="426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5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Описание объекта закупки:</w:t>
      </w:r>
      <w:r>
        <w:rPr>
          <w:sz w:val="22"/>
          <w:szCs w:val="22"/>
        </w:rPr>
        <w:t xml:space="preserve"> поставка молока и молочной продукции в 2-м полугодии 2021 г.</w:t>
      </w:r>
    </w:p>
    <w:p w:rsidR="00A6333C" w:rsidRDefault="00A6333C" w:rsidP="00A6333C">
      <w:pPr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     6. </w:t>
      </w:r>
      <w:r>
        <w:rPr>
          <w:sz w:val="22"/>
          <w:szCs w:val="22"/>
        </w:rPr>
        <w:t xml:space="preserve">Молоко питьевое </w:t>
      </w:r>
      <w:proofErr w:type="spellStart"/>
      <w:r>
        <w:rPr>
          <w:sz w:val="22"/>
          <w:szCs w:val="22"/>
        </w:rPr>
        <w:t>ультрапастеризованное</w:t>
      </w:r>
      <w:proofErr w:type="spellEnd"/>
      <w:r>
        <w:rPr>
          <w:sz w:val="22"/>
          <w:szCs w:val="22"/>
        </w:rPr>
        <w:t xml:space="preserve"> 3,2% ГОСТ 31450-2013 ГОСТ 32252-2013</w:t>
      </w:r>
      <w:r>
        <w:rPr>
          <w:sz w:val="22"/>
          <w:szCs w:val="22"/>
        </w:rPr>
        <w:tab/>
      </w:r>
    </w:p>
    <w:p w:rsidR="00A6333C" w:rsidRDefault="00A6333C" w:rsidP="00A6333C">
      <w:pPr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КОЗ: 01.13.06.01.14 - Молоко питьевое с массовой долей жира от 1,2 % до 4,5 % </w:t>
      </w:r>
      <w:proofErr w:type="spellStart"/>
      <w:r>
        <w:rPr>
          <w:sz w:val="22"/>
          <w:szCs w:val="22"/>
        </w:rPr>
        <w:t>ультрапастеризованное</w:t>
      </w:r>
      <w:proofErr w:type="spellEnd"/>
    </w:p>
    <w:p w:rsidR="00A6333C" w:rsidRDefault="00A6333C" w:rsidP="00A6333C">
      <w:pPr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ОКПД</w:t>
      </w:r>
      <w:proofErr w:type="gramStart"/>
      <w:r>
        <w:rPr>
          <w:sz w:val="22"/>
          <w:szCs w:val="22"/>
        </w:rPr>
        <w:t>2</w:t>
      </w:r>
      <w:proofErr w:type="gramEnd"/>
      <w:r>
        <w:rPr>
          <w:sz w:val="22"/>
          <w:szCs w:val="22"/>
        </w:rPr>
        <w:t xml:space="preserve">: 10.51.11.121: Молоко питьевое коровье </w:t>
      </w:r>
      <w:proofErr w:type="spellStart"/>
      <w:r>
        <w:rPr>
          <w:sz w:val="22"/>
          <w:szCs w:val="22"/>
        </w:rPr>
        <w:t>ультрапастеризованное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ультравысокотемпературно-обработанное</w:t>
      </w:r>
      <w:proofErr w:type="spellEnd"/>
      <w:r>
        <w:rPr>
          <w:sz w:val="22"/>
          <w:szCs w:val="22"/>
        </w:rPr>
        <w:t>)</w:t>
      </w:r>
    </w:p>
    <w:p w:rsidR="00A6333C" w:rsidRDefault="00A6333C" w:rsidP="00A6333C">
      <w:pPr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Творог 9% ГОСТ 31453-2013</w:t>
      </w:r>
    </w:p>
    <w:p w:rsidR="00A6333C" w:rsidRDefault="00A6333C" w:rsidP="00A6333C">
      <w:pPr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КОЗ:01.13.06.03.02.03 - Творог с массовой долей жира от 4,0 % до 18,0 %</w:t>
      </w:r>
    </w:p>
    <w:p w:rsidR="00A6333C" w:rsidRDefault="00A6333C" w:rsidP="00A6333C">
      <w:pPr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ОКПД</w:t>
      </w:r>
      <w:proofErr w:type="gramStart"/>
      <w:r>
        <w:rPr>
          <w:sz w:val="22"/>
          <w:szCs w:val="22"/>
        </w:rPr>
        <w:t>2</w:t>
      </w:r>
      <w:proofErr w:type="gramEnd"/>
      <w:r>
        <w:rPr>
          <w:sz w:val="22"/>
          <w:szCs w:val="22"/>
        </w:rPr>
        <w:t xml:space="preserve">:10.51.40.313: Творог (кроме </w:t>
      </w:r>
      <w:proofErr w:type="spellStart"/>
      <w:r>
        <w:rPr>
          <w:sz w:val="22"/>
          <w:szCs w:val="22"/>
        </w:rPr>
        <w:t>зерненого</w:t>
      </w:r>
      <w:proofErr w:type="spellEnd"/>
      <w:r>
        <w:rPr>
          <w:sz w:val="22"/>
          <w:szCs w:val="22"/>
        </w:rPr>
        <w:t xml:space="preserve"> и произведенного с использованием ультрафильтрации и сепарирования) без вкусовых </w:t>
      </w:r>
      <w:proofErr w:type="gramStart"/>
      <w:r>
        <w:rPr>
          <w:sz w:val="22"/>
          <w:szCs w:val="22"/>
        </w:rPr>
        <w:t xml:space="preserve">ком </w:t>
      </w:r>
      <w:proofErr w:type="spellStart"/>
      <w:r>
        <w:rPr>
          <w:sz w:val="22"/>
          <w:szCs w:val="22"/>
        </w:rPr>
        <w:t>понентов</w:t>
      </w:r>
      <w:proofErr w:type="spellEnd"/>
      <w:proofErr w:type="gramEnd"/>
      <w:r>
        <w:rPr>
          <w:sz w:val="22"/>
          <w:szCs w:val="22"/>
        </w:rPr>
        <w:t xml:space="preserve"> от 4 % до 11 % жирности</w:t>
      </w:r>
    </w:p>
    <w:p w:rsidR="00A6333C" w:rsidRDefault="00A6333C" w:rsidP="00A6333C">
      <w:pPr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Сметана 15% ГОСТ 31452-2012</w:t>
      </w:r>
    </w:p>
    <w:p w:rsidR="00A6333C" w:rsidRDefault="00A6333C" w:rsidP="00A6333C">
      <w:pPr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КОЗ:01.13.06.09.01.02 - Сметана с массовой долей жира от 18,0 % до 22,0 %</w:t>
      </w:r>
    </w:p>
    <w:p w:rsidR="00A6333C" w:rsidRDefault="00A6333C" w:rsidP="00A6333C">
      <w:pPr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ОКПД</w:t>
      </w:r>
      <w:proofErr w:type="gramStart"/>
      <w:r>
        <w:rPr>
          <w:sz w:val="22"/>
          <w:szCs w:val="22"/>
        </w:rPr>
        <w:t>2</w:t>
      </w:r>
      <w:proofErr w:type="gramEnd"/>
      <w:r>
        <w:rPr>
          <w:sz w:val="22"/>
          <w:szCs w:val="22"/>
        </w:rPr>
        <w:t>:10.51.52.212: Сметана от 18,0 % до 22,0 % жирности</w:t>
      </w:r>
    </w:p>
    <w:p w:rsidR="00A6333C" w:rsidRDefault="00A6333C" w:rsidP="00A6333C">
      <w:pPr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Сыры полутвердые, в том числе импортные в ассортименте ГОСТ 32260-2013</w:t>
      </w:r>
    </w:p>
    <w:p w:rsidR="00A6333C" w:rsidRDefault="00A6333C" w:rsidP="00A6333C">
      <w:pPr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КОЗ:01.13.06.03.01.02 - Сыр полутвердый</w:t>
      </w:r>
    </w:p>
    <w:p w:rsidR="00A6333C" w:rsidRDefault="00A6333C" w:rsidP="00A6333C">
      <w:pPr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ОКПД</w:t>
      </w:r>
      <w:proofErr w:type="gramStart"/>
      <w:r>
        <w:rPr>
          <w:sz w:val="22"/>
          <w:szCs w:val="22"/>
        </w:rPr>
        <w:t>2</w:t>
      </w:r>
      <w:proofErr w:type="gramEnd"/>
      <w:r>
        <w:rPr>
          <w:sz w:val="22"/>
          <w:szCs w:val="22"/>
        </w:rPr>
        <w:t>:10.51.40.121: Сыры полутвердые без вкусовых наполнителей</w:t>
      </w:r>
    </w:p>
    <w:p w:rsidR="00A6333C" w:rsidRDefault="00A6333C" w:rsidP="00A6333C">
      <w:pPr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Масло сладко-сливочное несоленое 82,5% ГОСТ 32261-2013</w:t>
      </w:r>
    </w:p>
    <w:p w:rsidR="00A6333C" w:rsidRDefault="00A6333C" w:rsidP="00A6333C">
      <w:pPr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КОЗ:01.13.06.04.01.07 - Масло сливочное сладко-сливочное несоленое с массовой долей жира от 50 % до 79 %, содержанием влаги не более 16 %</w:t>
      </w:r>
    </w:p>
    <w:p w:rsidR="00A6333C" w:rsidRDefault="00A6333C" w:rsidP="00A6333C">
      <w:pPr>
        <w:tabs>
          <w:tab w:val="left" w:pos="426"/>
        </w:tabs>
        <w:spacing w:after="0"/>
        <w:contextualSpacing/>
        <w:rPr>
          <w:b/>
          <w:sz w:val="22"/>
          <w:szCs w:val="22"/>
        </w:rPr>
      </w:pPr>
      <w:r>
        <w:rPr>
          <w:sz w:val="22"/>
          <w:szCs w:val="22"/>
        </w:rPr>
        <w:t>ОКПД</w:t>
      </w:r>
      <w:proofErr w:type="gramStart"/>
      <w:r>
        <w:rPr>
          <w:sz w:val="22"/>
          <w:szCs w:val="22"/>
        </w:rPr>
        <w:t>2</w:t>
      </w:r>
      <w:proofErr w:type="gramEnd"/>
      <w:r>
        <w:rPr>
          <w:sz w:val="22"/>
          <w:szCs w:val="22"/>
        </w:rPr>
        <w:t>:10.51.30.111: Масло сладко-сливочное</w:t>
      </w:r>
      <w:r>
        <w:rPr>
          <w:b/>
          <w:sz w:val="22"/>
          <w:szCs w:val="22"/>
        </w:rPr>
        <w:t xml:space="preserve">     </w:t>
      </w:r>
    </w:p>
    <w:p w:rsidR="00A6333C" w:rsidRDefault="00A6333C" w:rsidP="00A6333C">
      <w:pPr>
        <w:pStyle w:val="ConsPlusCell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Снежок жирность 2,5%</w:t>
      </w:r>
    </w:p>
    <w:p w:rsidR="00A6333C" w:rsidRDefault="00A6333C" w:rsidP="00A6333C">
      <w:pPr>
        <w:pStyle w:val="ConsPlusCell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КОЗ: 01.13.06.09.02.12 – Снежок</w:t>
      </w:r>
    </w:p>
    <w:p w:rsidR="00A6333C" w:rsidRDefault="00A6333C" w:rsidP="00A6333C">
      <w:pPr>
        <w:pStyle w:val="ConsPlusCell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ОКПД</w:t>
      </w:r>
      <w:proofErr w:type="gramStart"/>
      <w:r>
        <w:rPr>
          <w:sz w:val="24"/>
          <w:szCs w:val="24"/>
          <w:lang w:eastAsia="ru-RU"/>
        </w:rPr>
        <w:t>2</w:t>
      </w:r>
      <w:proofErr w:type="gramEnd"/>
      <w:r>
        <w:rPr>
          <w:sz w:val="24"/>
          <w:szCs w:val="24"/>
          <w:lang w:eastAsia="ru-RU"/>
        </w:rPr>
        <w:t>: 10.51.52.100 – Продукты кисломолочные (кроме сметаны)</w:t>
      </w:r>
    </w:p>
    <w:p w:rsidR="00A6333C" w:rsidRDefault="00A6333C" w:rsidP="00A6333C">
      <w:pPr>
        <w:pStyle w:val="ConsPlusCell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Кефир жирность 3,2%</w:t>
      </w:r>
    </w:p>
    <w:p w:rsidR="00A6333C" w:rsidRDefault="00A6333C" w:rsidP="00A6333C">
      <w:pPr>
        <w:pStyle w:val="ConsPlusCell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КОЗ: 01.13.06.09.02.22.03 – Кефир</w:t>
      </w:r>
    </w:p>
    <w:p w:rsidR="00A6333C" w:rsidRDefault="00A6333C" w:rsidP="00A6333C">
      <w:pPr>
        <w:tabs>
          <w:tab w:val="left" w:pos="426"/>
        </w:tabs>
        <w:spacing w:after="0"/>
        <w:contextualSpacing/>
        <w:rPr>
          <w:b/>
          <w:sz w:val="22"/>
          <w:szCs w:val="22"/>
        </w:rPr>
      </w:pPr>
      <w:r>
        <w:t>ОКПД</w:t>
      </w:r>
      <w:proofErr w:type="gramStart"/>
      <w:r>
        <w:t>2</w:t>
      </w:r>
      <w:proofErr w:type="gramEnd"/>
      <w:r>
        <w:t>: 10.51.52.140 - Кефир</w:t>
      </w:r>
    </w:p>
    <w:p w:rsidR="00A6333C" w:rsidRDefault="00A6333C" w:rsidP="00A6333C">
      <w:pPr>
        <w:tabs>
          <w:tab w:val="left" w:pos="426"/>
        </w:tabs>
        <w:spacing w:after="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7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Гарантийные обязательства: </w:t>
      </w:r>
      <w:r>
        <w:rPr>
          <w:sz w:val="22"/>
          <w:szCs w:val="22"/>
        </w:rPr>
        <w:t>Срок предоставления гарантии качества товара – в течение срока годности, при соблюдении условий    хранения. Поставщик гарантирует надлежащее качество товара, его, соответствие государственным стандартам и техническим условиям.</w:t>
      </w:r>
    </w:p>
    <w:p w:rsidR="00A6333C" w:rsidRDefault="00A6333C" w:rsidP="00A6333C">
      <w:pPr>
        <w:pStyle w:val="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8. Место поставки товаров:</w:t>
      </w:r>
      <w:r>
        <w:rPr>
          <w:sz w:val="22"/>
          <w:szCs w:val="22"/>
        </w:rPr>
        <w:t xml:space="preserve"> по адресу Заказчика.</w:t>
      </w:r>
    </w:p>
    <w:p w:rsidR="00A6333C" w:rsidRDefault="00A6333C" w:rsidP="00A6333C">
      <w:pPr>
        <w:spacing w:after="0"/>
        <w:jc w:val="left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9. Срок поставки товаров</w:t>
      </w:r>
      <w:r>
        <w:rPr>
          <w:rFonts w:eastAsia="Calibri"/>
          <w:sz w:val="22"/>
          <w:szCs w:val="22"/>
        </w:rPr>
        <w:t>: с 01.07.2021 г по 30.12.2021 г.</w:t>
      </w:r>
    </w:p>
    <w:p w:rsidR="00A6333C" w:rsidRDefault="00A6333C" w:rsidP="00A6333C">
      <w:pPr>
        <w:spacing w:after="0"/>
        <w:ind w:left="284" w:hanging="426"/>
        <w:rPr>
          <w:color w:val="000000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       10. Срок и условия оплаты поставленных товаров:</w:t>
      </w:r>
      <w:r>
        <w:rPr>
          <w:rFonts w:eastAsia="Calibri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Оплата за поставку продуктов питания производится безналичным путем с лицевых счетов Заказчика за фактически поставленный качественный товар. Окончательный расчет осуществляется на основании товарной накладной, предоставленного счета на оплату в течение 15–</w:t>
      </w:r>
      <w:proofErr w:type="spellStart"/>
      <w:r>
        <w:rPr>
          <w:color w:val="000000"/>
          <w:sz w:val="22"/>
          <w:szCs w:val="22"/>
        </w:rPr>
        <w:t>ти</w:t>
      </w:r>
      <w:proofErr w:type="spellEnd"/>
      <w:r>
        <w:rPr>
          <w:color w:val="000000"/>
          <w:sz w:val="22"/>
          <w:szCs w:val="22"/>
        </w:rPr>
        <w:t xml:space="preserve"> рабочих дней следующего месяца за </w:t>
      </w:r>
      <w:proofErr w:type="gramStart"/>
      <w:r>
        <w:rPr>
          <w:color w:val="000000"/>
          <w:sz w:val="22"/>
          <w:szCs w:val="22"/>
        </w:rPr>
        <w:t>отчетным</w:t>
      </w:r>
      <w:proofErr w:type="gramEnd"/>
      <w:r>
        <w:rPr>
          <w:color w:val="000000"/>
          <w:sz w:val="22"/>
          <w:szCs w:val="22"/>
        </w:rPr>
        <w:t>.</w:t>
      </w:r>
    </w:p>
    <w:p w:rsidR="00A6333C" w:rsidRDefault="00A6333C" w:rsidP="00A6333C">
      <w:pPr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    11. Требования к поставке товара</w:t>
      </w:r>
      <w:r>
        <w:rPr>
          <w:rFonts w:eastAsia="Calibri"/>
          <w:b/>
          <w:sz w:val="22"/>
          <w:szCs w:val="22"/>
        </w:rPr>
        <w:t>:</w:t>
      </w:r>
    </w:p>
    <w:p w:rsidR="00A6333C" w:rsidRDefault="00A6333C" w:rsidP="00A6333C">
      <w:pPr>
        <w:pStyle w:val="a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proofErr w:type="gramStart"/>
      <w:r>
        <w:rPr>
          <w:color w:val="000000"/>
          <w:sz w:val="22"/>
          <w:szCs w:val="22"/>
        </w:rPr>
        <w:t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складе)), уплату налогов,  другие обязательные платежи,   необходимые для выполнения Поставщиком всех обязательств по договору.</w:t>
      </w:r>
      <w:proofErr w:type="gramEnd"/>
    </w:p>
    <w:p w:rsidR="00A6333C" w:rsidRDefault="00A6333C" w:rsidP="00A6333C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При поставке пищевых продуктов должны соблюдаться следующие требования:</w:t>
      </w:r>
    </w:p>
    <w:p w:rsidR="00A6333C" w:rsidRDefault="00A6333C" w:rsidP="00A6333C">
      <w:pPr>
        <w:spacing w:after="0"/>
        <w:rPr>
          <w:color w:val="000000"/>
          <w:sz w:val="22"/>
          <w:szCs w:val="22"/>
        </w:rPr>
      </w:pPr>
    </w:p>
    <w:p w:rsidR="00A6333C" w:rsidRDefault="00A6333C" w:rsidP="00A6333C">
      <w:pPr>
        <w:pStyle w:val="a5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Стандарт товаров</w:t>
      </w:r>
    </w:p>
    <w:p w:rsidR="00A6333C" w:rsidRDefault="00A6333C" w:rsidP="00A6333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ind w:left="90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</w:p>
    <w:p w:rsidR="00A6333C" w:rsidRDefault="00A6333C" w:rsidP="00A6333C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  <w:t>Поставляемые пищевые продукты должны соответствовать требованиям нормативно-правовых актов, а также нормативных и технических документов, в соответствии с которыми они изготовлены и могут быть идентифицированы при поступлении.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Поставляемый товар (пищевые продукты) должен быть новым товаром (товаром, который не прошел восстановление потребительских свойств), иметь сертификат качества и быть разрешен к употреблению на территории Российской Федерации.</w:t>
      </w:r>
    </w:p>
    <w:p w:rsidR="00A6333C" w:rsidRDefault="00A6333C" w:rsidP="00A6333C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1.2.</w:t>
      </w:r>
      <w:r>
        <w:rPr>
          <w:sz w:val="22"/>
          <w:szCs w:val="22"/>
        </w:rPr>
        <w:tab/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A6333C" w:rsidRDefault="00A6333C" w:rsidP="00A6333C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1.3.</w:t>
      </w:r>
      <w:r>
        <w:rPr>
          <w:sz w:val="22"/>
          <w:szCs w:val="22"/>
        </w:rPr>
        <w:tab/>
        <w:t>Пищевые продукты не должны иметь посторонних запахов, привкусов и включений, отличаться по цвету и консистенции от характеристик присущих данному виду продукта.</w:t>
      </w:r>
    </w:p>
    <w:p w:rsidR="00A6333C" w:rsidRDefault="00A6333C" w:rsidP="00A6333C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1.4.</w:t>
      </w:r>
      <w:r>
        <w:rPr>
          <w:sz w:val="22"/>
          <w:szCs w:val="22"/>
        </w:rPr>
        <w:tab/>
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:rsidR="00A6333C" w:rsidRDefault="00A6333C" w:rsidP="00A6333C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1.5.</w:t>
      </w:r>
      <w:r>
        <w:rPr>
          <w:sz w:val="22"/>
          <w:szCs w:val="22"/>
        </w:rPr>
        <w:tab/>
        <w:t>Не допускается поставка пищевых продуктов, содержащих ГМО.</w:t>
      </w:r>
    </w:p>
    <w:p w:rsidR="00A6333C" w:rsidRDefault="00A6333C" w:rsidP="00A6333C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1.6.</w:t>
      </w:r>
      <w:r>
        <w:rPr>
          <w:sz w:val="22"/>
          <w:szCs w:val="22"/>
        </w:rPr>
        <w:tab/>
        <w:t xml:space="preserve">Не допускается поставка пищевых продуктов, содержащих искусственные </w:t>
      </w:r>
      <w:proofErr w:type="spellStart"/>
      <w:r>
        <w:rPr>
          <w:sz w:val="22"/>
          <w:szCs w:val="22"/>
        </w:rPr>
        <w:t>подсластители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аспартам</w:t>
      </w:r>
      <w:proofErr w:type="spellEnd"/>
      <w:r>
        <w:rPr>
          <w:sz w:val="22"/>
          <w:szCs w:val="22"/>
        </w:rPr>
        <w:t xml:space="preserve"> и др.), консерванты, красители, </w:t>
      </w:r>
      <w:proofErr w:type="spellStart"/>
      <w:r>
        <w:rPr>
          <w:sz w:val="22"/>
          <w:szCs w:val="22"/>
        </w:rPr>
        <w:t>ароматизаторы</w:t>
      </w:r>
      <w:proofErr w:type="spellEnd"/>
      <w:r>
        <w:rPr>
          <w:sz w:val="22"/>
          <w:szCs w:val="22"/>
        </w:rPr>
        <w:t>, усилители вкуса и прочие ненатуральные пищевые добавки.</w:t>
      </w:r>
    </w:p>
    <w:p w:rsidR="00A6333C" w:rsidRDefault="00A6333C" w:rsidP="00A6333C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1.7.      Не допускается поставка молочных продуктов, выработанных </w:t>
      </w:r>
      <w:proofErr w:type="gramStart"/>
      <w:r>
        <w:rPr>
          <w:sz w:val="22"/>
          <w:szCs w:val="22"/>
        </w:rPr>
        <w:t>из</w:t>
      </w:r>
      <w:proofErr w:type="gramEnd"/>
      <w:r>
        <w:rPr>
          <w:sz w:val="22"/>
          <w:szCs w:val="22"/>
        </w:rPr>
        <w:t xml:space="preserve"> (или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использованием) сухого молока (кроме йогуртов), составных частей молока</w:t>
      </w:r>
    </w:p>
    <w:p w:rsidR="00A6333C" w:rsidRDefault="00A6333C" w:rsidP="00A6333C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1.8.</w:t>
      </w:r>
      <w:r>
        <w:rPr>
          <w:sz w:val="22"/>
          <w:szCs w:val="22"/>
        </w:rPr>
        <w:tab/>
        <w:t>Поставляемые пищевые продукты  должны иметь резерв срока годности (остаточный срок годности) не менее 80 % от установленного предприятием-изготовителем срока годности.</w:t>
      </w:r>
    </w:p>
    <w:p w:rsidR="00A6333C" w:rsidRDefault="00A6333C" w:rsidP="00A6333C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1.9.</w:t>
      </w:r>
      <w:r>
        <w:rPr>
          <w:sz w:val="22"/>
          <w:szCs w:val="22"/>
        </w:rPr>
        <w:tab/>
        <w:t xml:space="preserve">Поставка пищевых продуктов осуществляется Поставщиком по заявкам Заказчика, оформленной письменно или по телефону в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половине дня, за один день до дня поставки товара, согласно графику поставки.</w:t>
      </w:r>
    </w:p>
    <w:p w:rsidR="00A6333C" w:rsidRDefault="00A6333C" w:rsidP="00A6333C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lastRenderedPageBreak/>
        <w:t>1.10.</w:t>
      </w:r>
      <w:r>
        <w:rPr>
          <w:sz w:val="22"/>
          <w:szCs w:val="22"/>
        </w:rPr>
        <w:tab/>
        <w:t>Качество пищевых продуктов, поставляемых в государственные учреждения/организации, должно соответствовать требованиям, указанным в п.4 настоящего Технического задания. Поставка пищевых продуктов с показателями качества, ниже приведенных в п.4 Технического задания, не допускается.</w:t>
      </w:r>
    </w:p>
    <w:p w:rsidR="00A6333C" w:rsidRDefault="00A6333C" w:rsidP="00A6333C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1.11.</w:t>
      </w:r>
      <w:r>
        <w:rPr>
          <w:sz w:val="22"/>
          <w:szCs w:val="22"/>
        </w:rPr>
        <w:tab/>
        <w:t xml:space="preserve">Каждая партия пищевых продуктов должна сопровождаться товарно-транспортными документами. </w:t>
      </w:r>
      <w:proofErr w:type="gramStart"/>
      <w:r>
        <w:rPr>
          <w:sz w:val="22"/>
          <w:szCs w:val="22"/>
        </w:rPr>
        <w:t>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(Продавца) принявшего декларацию и органа, ее зарегистрировавшего)), которые предоставляется Заказчику, либо</w:t>
      </w:r>
      <w:proofErr w:type="gramEnd"/>
      <w:r>
        <w:rPr>
          <w:sz w:val="22"/>
          <w:szCs w:val="22"/>
        </w:rPr>
        <w:t xml:space="preserve"> должны быть приложены копии указанных документов, заверенные печатью держателя подлинника. Продукция животного происхождения должна сопровождаться ветеринарными сопроводительными документами.</w:t>
      </w:r>
    </w:p>
    <w:p w:rsidR="00A6333C" w:rsidRDefault="00A6333C" w:rsidP="00A6333C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1.12.</w:t>
      </w:r>
      <w:r>
        <w:rPr>
          <w:sz w:val="22"/>
          <w:szCs w:val="22"/>
        </w:rPr>
        <w:tab/>
        <w:t>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Федерации, нормативных и технических документов. На этикетках или листах-вкладышах пищевых продуктов, расфасованных и упакованных Поставщиком, кроме информации, указанной в маркировке изготовителя дополнительно должно быть указано:</w:t>
      </w:r>
    </w:p>
    <w:p w:rsidR="00A6333C" w:rsidRDefault="00A6333C" w:rsidP="00A6333C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– наименование предприятия-упаковщика, его фактический адрес;</w:t>
      </w:r>
    </w:p>
    <w:p w:rsidR="00A6333C" w:rsidRDefault="00A6333C" w:rsidP="00A6333C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– дата упаковки;</w:t>
      </w:r>
    </w:p>
    <w:p w:rsidR="00A6333C" w:rsidRDefault="00A6333C" w:rsidP="00A6333C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– дата и время упаковки (для продуктов, срок годности которых исчисляется часами);</w:t>
      </w:r>
    </w:p>
    <w:p w:rsidR="00A6333C" w:rsidRDefault="00A6333C" w:rsidP="00A6333C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A6333C" w:rsidRDefault="00A6333C" w:rsidP="00A6333C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1.13.</w:t>
      </w:r>
      <w:r>
        <w:rPr>
          <w:sz w:val="22"/>
          <w:szCs w:val="22"/>
        </w:rPr>
        <w:tab/>
        <w:t xml:space="preserve"> Поставщик должен иметь возможность ежедневной поставки товара, включая выходные и праздничные дни (по заявке заказчика) до 13-00 часов.</w:t>
      </w:r>
    </w:p>
    <w:p w:rsidR="00A6333C" w:rsidRDefault="00A6333C" w:rsidP="00A6333C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1.14.</w:t>
      </w:r>
      <w:r>
        <w:rPr>
          <w:sz w:val="22"/>
          <w:szCs w:val="22"/>
        </w:rPr>
        <w:tab/>
        <w:t>Заказчик вправе отказаться от принятия товара в случае его не соответствия по ассортименту и/или объему заявке.</w:t>
      </w:r>
      <w:r>
        <w:rPr>
          <w:color w:val="FF0000"/>
          <w:sz w:val="22"/>
          <w:szCs w:val="22"/>
        </w:rPr>
        <w:t xml:space="preserve">   </w:t>
      </w:r>
      <w:r>
        <w:rPr>
          <w:sz w:val="22"/>
          <w:szCs w:val="22"/>
        </w:rPr>
        <w:t>Допоставка или замена продукции ввиду ее ненадлежащего качества должна быть осуществлена Поставщиком в течение 24-х часов с момента уведомления его об этом со стороны Заказчика.</w:t>
      </w:r>
    </w:p>
    <w:p w:rsidR="00A6333C" w:rsidRDefault="00A6333C" w:rsidP="00A6333C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A6333C" w:rsidRDefault="00A6333C" w:rsidP="00A6333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Требования к безопасности товаров</w:t>
      </w:r>
    </w:p>
    <w:p w:rsidR="00A6333C" w:rsidRDefault="00A6333C" w:rsidP="00A6333C">
      <w:pPr>
        <w:pStyle w:val="a5"/>
        <w:widowControl w:val="0"/>
        <w:autoSpaceDE w:val="0"/>
        <w:autoSpaceDN w:val="0"/>
        <w:adjustRightInd w:val="0"/>
        <w:spacing w:after="0"/>
        <w:ind w:left="900"/>
        <w:rPr>
          <w:b/>
          <w:bCs/>
          <w:i/>
          <w:iCs/>
          <w:sz w:val="22"/>
          <w:szCs w:val="22"/>
        </w:rPr>
      </w:pPr>
    </w:p>
    <w:p w:rsidR="00A6333C" w:rsidRDefault="00A6333C" w:rsidP="00A6333C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Решением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 решениями</w:t>
      </w:r>
      <w:proofErr w:type="gramEnd"/>
      <w:r>
        <w:rPr>
          <w:sz w:val="22"/>
          <w:szCs w:val="22"/>
        </w:rPr>
        <w:t xml:space="preserve"> Комиссии таможенного союза (за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документам.</w:t>
      </w:r>
    </w:p>
    <w:p w:rsidR="00A6333C" w:rsidRDefault="00A6333C" w:rsidP="00A6333C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2.2.</w:t>
      </w:r>
      <w:r>
        <w:rPr>
          <w:sz w:val="22"/>
          <w:szCs w:val="22"/>
        </w:rPr>
        <w:tab/>
        <w:t>Не допускается поставка продукции из стран, регионов и предприятий, на которые введены временные ограничения или запреты на импорт на территорию Российской Федерации и ввоз в Московскую область соответственно, до окончания срока действия указанных ограничений или запретов.</w:t>
      </w:r>
    </w:p>
    <w:p w:rsidR="00A6333C" w:rsidRDefault="00A6333C" w:rsidP="00A6333C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lastRenderedPageBreak/>
        <w:t>2.3.</w:t>
      </w:r>
      <w:r>
        <w:rPr>
          <w:sz w:val="22"/>
          <w:szCs w:val="22"/>
        </w:rPr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животного происхождения, свидетельствами о государственной регистрации на продукцию, подлежащую государственной регистрации.</w:t>
      </w:r>
    </w:p>
    <w:p w:rsidR="00A6333C" w:rsidRDefault="00A6333C" w:rsidP="00A6333C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2.4.</w:t>
      </w:r>
      <w:r>
        <w:rPr>
          <w:sz w:val="22"/>
          <w:szCs w:val="22"/>
        </w:rPr>
        <w:tab/>
        <w:t xml:space="preserve"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качеством и безопасностью пищевых продуктов. При необходимости проводить идентификацию состава продуктов.</w:t>
      </w:r>
    </w:p>
    <w:p w:rsidR="00A6333C" w:rsidRDefault="00A6333C" w:rsidP="00A6333C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2.5.</w:t>
      </w:r>
      <w:r>
        <w:rPr>
          <w:sz w:val="22"/>
          <w:szCs w:val="22"/>
        </w:rPr>
        <w:tab/>
        <w:t xml:space="preserve">Контроль за качеством и безопасностью сельскохозяйственной продукции, сырья и продовольствия, </w:t>
      </w:r>
      <w:proofErr w:type="gramStart"/>
      <w:r>
        <w:rPr>
          <w:sz w:val="22"/>
          <w:szCs w:val="22"/>
        </w:rPr>
        <w:t>предназначенных</w:t>
      </w:r>
      <w:proofErr w:type="gramEnd"/>
      <w:r>
        <w:rPr>
          <w:sz w:val="22"/>
          <w:szCs w:val="22"/>
        </w:rPr>
        <w:t xml:space="preserve"> для организации питания, осуществляет уполномоченный контролирующий орган.</w:t>
      </w:r>
    </w:p>
    <w:p w:rsidR="00A6333C" w:rsidRDefault="00A6333C" w:rsidP="00A6333C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2.6.</w:t>
      </w:r>
      <w:r>
        <w:rPr>
          <w:sz w:val="22"/>
          <w:szCs w:val="22"/>
        </w:rPr>
        <w:tab/>
        <w:t>При поставке пищевых продуктов Поставщик обязан соблюдать требования, предусмотренные действующим санитарным законодательством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A6333C" w:rsidRDefault="00A6333C" w:rsidP="00A6333C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2.7.</w:t>
      </w:r>
      <w:r>
        <w:rPr>
          <w:sz w:val="22"/>
          <w:szCs w:val="22"/>
        </w:rPr>
        <w:tab/>
        <w:t>Поставщик обязан соблюдать сроки годности, температурно-влажностные режимы и условия хранения пищевых продуктов, установленные изготовителем, в том числе при их транспортировке.</w:t>
      </w:r>
    </w:p>
    <w:p w:rsidR="00A6333C" w:rsidRDefault="00A6333C" w:rsidP="00A6333C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2.8.</w:t>
      </w:r>
      <w:r>
        <w:rPr>
          <w:sz w:val="22"/>
          <w:szCs w:val="22"/>
        </w:rPr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A6333C" w:rsidRDefault="00A6333C" w:rsidP="00A6333C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2.9.</w:t>
      </w:r>
      <w:r>
        <w:rPr>
          <w:sz w:val="22"/>
          <w:szCs w:val="22"/>
        </w:rPr>
        <w:tab/>
        <w:t xml:space="preserve">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соответствовать содержимому всей упаковки. </w:t>
      </w:r>
    </w:p>
    <w:p w:rsidR="00A6333C" w:rsidRDefault="00A6333C" w:rsidP="00A6333C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2.10.</w:t>
      </w:r>
      <w:r>
        <w:rPr>
          <w:sz w:val="22"/>
          <w:szCs w:val="22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A6333C" w:rsidRDefault="00A6333C" w:rsidP="00A6333C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A6333C" w:rsidRDefault="00A6333C" w:rsidP="00A6333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Требования к используемым материалам и оборудованию</w:t>
      </w:r>
    </w:p>
    <w:p w:rsidR="00A6333C" w:rsidRDefault="00A6333C" w:rsidP="00A6333C">
      <w:pPr>
        <w:pStyle w:val="a5"/>
        <w:widowControl w:val="0"/>
        <w:autoSpaceDE w:val="0"/>
        <w:autoSpaceDN w:val="0"/>
        <w:adjustRightInd w:val="0"/>
        <w:spacing w:after="0"/>
        <w:ind w:left="900"/>
        <w:rPr>
          <w:b/>
          <w:bCs/>
          <w:i/>
          <w:iCs/>
          <w:sz w:val="22"/>
          <w:szCs w:val="22"/>
        </w:rPr>
      </w:pPr>
    </w:p>
    <w:p w:rsidR="00A6333C" w:rsidRDefault="00A6333C" w:rsidP="00A6333C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оборудования с соблюдением санитарно-эпидемиологических требований.</w:t>
      </w:r>
    </w:p>
    <w:p w:rsidR="00A6333C" w:rsidRDefault="00A6333C" w:rsidP="00A6333C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  <w:t>Доставка пищевых продуктов должна осуществляться автотранспортом Поставщика или транспортом третьих лиц за счет Поставщика. Автотранспорт, которым 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автотранспортом с изотермическим или охлаждаемым кузовом, обеспечивающим соблюдение условий перевозки (транспортирования), установленных изготовителем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A6333C" w:rsidRDefault="00A6333C" w:rsidP="00A6333C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3.3.</w:t>
      </w:r>
      <w:r>
        <w:rPr>
          <w:sz w:val="22"/>
          <w:szCs w:val="22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A6333C" w:rsidRDefault="00A6333C" w:rsidP="00A6333C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3.4.</w:t>
      </w:r>
      <w:r>
        <w:rPr>
          <w:sz w:val="22"/>
          <w:szCs w:val="22"/>
        </w:rPr>
        <w:tab/>
        <w:t xml:space="preserve">В целях соблюдения санитарных норм температура хранения и перевозки для скоропортящихся пищевых продуктов должна составлять от + 2 до + 6 град.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, а </w:t>
      </w:r>
      <w:proofErr w:type="gramStart"/>
      <w:r>
        <w:rPr>
          <w:sz w:val="22"/>
          <w:szCs w:val="22"/>
        </w:rPr>
        <w:t>температура</w:t>
      </w:r>
      <w:proofErr w:type="gramEnd"/>
      <w:r>
        <w:rPr>
          <w:sz w:val="22"/>
          <w:szCs w:val="22"/>
        </w:rPr>
        <w:t xml:space="preserve"> хранения и перевозки для замороженных пищевых продуктов должна быть от – 5 до – 10 град. С (повторное </w:t>
      </w:r>
      <w:r>
        <w:rPr>
          <w:sz w:val="22"/>
          <w:szCs w:val="22"/>
        </w:rPr>
        <w:lastRenderedPageBreak/>
        <w:t>замораживание запрещено).</w:t>
      </w:r>
    </w:p>
    <w:p w:rsidR="00A6333C" w:rsidRDefault="00A6333C" w:rsidP="00A6333C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3.5.</w:t>
      </w:r>
      <w:r>
        <w:rPr>
          <w:sz w:val="22"/>
          <w:szCs w:val="22"/>
        </w:rPr>
        <w:tab/>
        <w:t>При доставке пищевых продуктов запрещено производить загрузку автомобильного транспорта попутными и другими грузами, не относящимися к условиям исполнения настоящего Контракта.</w:t>
      </w:r>
    </w:p>
    <w:p w:rsidR="00A6333C" w:rsidRDefault="00A6333C" w:rsidP="00A6333C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3.6.</w:t>
      </w:r>
      <w:r>
        <w:rPr>
          <w:sz w:val="22"/>
          <w:szCs w:val="22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A6333C" w:rsidRDefault="00A6333C" w:rsidP="00A6333C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3.7.</w:t>
      </w:r>
      <w:r>
        <w:rPr>
          <w:sz w:val="22"/>
          <w:szCs w:val="22"/>
        </w:rPr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допускается</w:t>
      </w:r>
    </w:p>
    <w:p w:rsidR="00A6333C" w:rsidRDefault="00A6333C" w:rsidP="00A6333C">
      <w:pPr>
        <w:widowControl w:val="0"/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  <w:lang w:val="en-US"/>
        </w:rPr>
      </w:pPr>
    </w:p>
    <w:p w:rsidR="00A6333C" w:rsidRDefault="00A6333C" w:rsidP="00A6333C">
      <w:pPr>
        <w:widowControl w:val="0"/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</w:p>
    <w:p w:rsidR="00A6333C" w:rsidRDefault="00A6333C" w:rsidP="00A6333C">
      <w:pPr>
        <w:widowControl w:val="0"/>
        <w:autoSpaceDE w:val="0"/>
        <w:autoSpaceDN w:val="0"/>
        <w:adjustRightInd w:val="0"/>
        <w:spacing w:after="0"/>
        <w:rPr>
          <w:b/>
          <w:i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4.Требования к качеству, характеристикам товара</w:t>
      </w:r>
    </w:p>
    <w:p w:rsidR="00A6333C" w:rsidRDefault="00A6333C" w:rsidP="00A6333C">
      <w:pPr>
        <w:spacing w:after="0"/>
        <w:ind w:firstLine="142"/>
        <w:jc w:val="center"/>
        <w:rPr>
          <w:b/>
          <w:bCs/>
          <w:i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560"/>
        <w:gridCol w:w="8930"/>
        <w:gridCol w:w="1843"/>
        <w:gridCol w:w="1134"/>
        <w:gridCol w:w="1134"/>
        <w:gridCol w:w="709"/>
      </w:tblGrid>
      <w:tr w:rsidR="00A6333C" w:rsidTr="00A6333C">
        <w:trPr>
          <w:trHeight w:val="7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33C" w:rsidRDefault="00A6333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  <w:p w:rsidR="00A6333C" w:rsidRDefault="00A6333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33C" w:rsidRDefault="00A6333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ind w:right="-108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продуктов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33C" w:rsidRDefault="00A633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Требования к качеству, характеристикам товара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333C" w:rsidRDefault="00A633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Требования к размерам, упаковке, отгрузке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333C" w:rsidRDefault="00A633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Страна происхождения продуктов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333C" w:rsidRDefault="00A633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Объем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333C" w:rsidRDefault="00A633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Единица измерения</w:t>
            </w:r>
          </w:p>
          <w:p w:rsidR="00A6333C" w:rsidRDefault="00A633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6333C" w:rsidTr="00A6333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3C" w:rsidRDefault="00A6333C" w:rsidP="00686E07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spacing w:after="0"/>
              <w:ind w:left="459" w:hanging="459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3C" w:rsidRDefault="00A6333C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Молоко питьевое </w:t>
            </w:r>
            <w:proofErr w:type="spellStart"/>
            <w:r>
              <w:rPr>
                <w:sz w:val="22"/>
                <w:szCs w:val="22"/>
                <w:lang w:eastAsia="en-US"/>
              </w:rPr>
              <w:t>ультрапастеризованное</w:t>
            </w:r>
            <w:proofErr w:type="spellEnd"/>
          </w:p>
          <w:p w:rsidR="00A6333C" w:rsidRDefault="00A6333C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жирность 3,2 %,</w:t>
            </w:r>
          </w:p>
          <w:p w:rsidR="00A6333C" w:rsidRDefault="00A6333C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32252- 2013  </w:t>
            </w:r>
          </w:p>
          <w:p w:rsidR="00A6333C" w:rsidRDefault="00A6333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ГОСТ 31450-2013</w:t>
            </w:r>
          </w:p>
          <w:p w:rsidR="00A6333C" w:rsidRDefault="00A6333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33C" w:rsidRDefault="00A6333C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Молоко питьевое, </w:t>
            </w:r>
            <w:proofErr w:type="spellStart"/>
            <w:r>
              <w:rPr>
                <w:sz w:val="22"/>
                <w:szCs w:val="22"/>
                <w:lang w:eastAsia="en-US"/>
              </w:rPr>
              <w:t>ультрапастеризованное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жирность 3,2 %, ГОСТ 32252 – 2013, 31450-2013</w:t>
            </w:r>
          </w:p>
          <w:p w:rsidR="00A6333C" w:rsidRDefault="00A6333C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продукции».   </w:t>
            </w:r>
            <w:proofErr w:type="spellStart"/>
            <w:r>
              <w:rPr>
                <w:sz w:val="22"/>
                <w:szCs w:val="22"/>
                <w:lang w:eastAsia="en-US"/>
              </w:rPr>
              <w:t>СанПин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2.3.2.1078-01 «Гигиенические требования безопасности и пищевой ценности пищевых продуктов».</w:t>
            </w:r>
          </w:p>
          <w:p w:rsidR="00A6333C" w:rsidRDefault="00A6333C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Молоко должно быть безопасным по отсутствию в нем остаточных количеств ингибирующих, моющих, дезинфицирующих и нейтрализующих веществ, стимуляторов роста животных (в том числе гормональных препаратов), лекарственных средств (в том числе антибиотиков), применяемых в животноводстве в целях откорма, лечения скота и профилактики его заболеваний. Уровни содержания потенциально опасных веществ в молочной продукции не должны превышать допустимые уровни, установленные в Техническом регламенте Таможенного союза (TP ТС 033/2013) «О безопасности молока и молочной продукции», а также в Техническом регламенте Таможенного союза (</w:t>
            </w:r>
            <w:proofErr w:type="gramStart"/>
            <w:r>
              <w:rPr>
                <w:sz w:val="22"/>
                <w:szCs w:val="22"/>
                <w:lang w:eastAsia="en-US"/>
              </w:rPr>
              <w:t>ТР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ТС 021/2011) «О безопасности пищевой продукции».  Молоко должно быть упаковано в потребительскую тару после термообработки, изготовлено из  натурального молока или из  восстановленного молока или из нормализованного, предназначенное для непосредственного использования в пищу, не обогащенное витаминами, микро- и макроэлементами, </w:t>
            </w:r>
            <w:proofErr w:type="spellStart"/>
            <w:r>
              <w:rPr>
                <w:sz w:val="22"/>
                <w:szCs w:val="22"/>
                <w:lang w:eastAsia="en-US"/>
              </w:rPr>
              <w:t>пробиотическими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культурами и </w:t>
            </w:r>
            <w:proofErr w:type="spellStart"/>
            <w:r>
              <w:rPr>
                <w:sz w:val="22"/>
                <w:szCs w:val="22"/>
                <w:lang w:eastAsia="en-US"/>
              </w:rPr>
              <w:t>пробиотическими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веществами. Внешний вид - непрозрачная жидкость, консистенция   жидкая, для жирных и высокожирных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продуктов допускается незначительный отстой жира, однородная не тягучая, слегка вязкая, без хлопьев белка и сбившихся комьев жира. Вкус и запах - </w:t>
            </w:r>
            <w:proofErr w:type="gramStart"/>
            <w:r>
              <w:rPr>
                <w:sz w:val="22"/>
                <w:szCs w:val="22"/>
                <w:lang w:eastAsia="en-US"/>
              </w:rPr>
              <w:t>характерные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для молока, без посторонних привкусов и запахов. Цвет - белый, равномерный по всей массе, с кремовым оттенком. Продукт не должен содержать немолочные компоненты; компоненты, полученные с использованием генетически модифицированных организмов, искусственные красители, </w:t>
            </w:r>
            <w:proofErr w:type="spellStart"/>
            <w:r>
              <w:rPr>
                <w:sz w:val="22"/>
                <w:szCs w:val="22"/>
                <w:lang w:eastAsia="en-US"/>
              </w:rPr>
              <w:t>ароматизаторы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соли-стабилизаторы, консерванты и ингибирующие вещества.  Упаковка и тара поставляемого товара должна быть целостными, повреждения (вмятины, трещины, сколы и т.д.) не допускаются. 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Упаковка и тара поставляемой продукции должны соответствовать п.1, статьи 35 главы 12 </w:t>
            </w:r>
            <w:hyperlink r:id="rId5" w:anchor="block_10000" w:history="1">
              <w:r>
                <w:rPr>
                  <w:rStyle w:val="a3"/>
                  <w:bCs/>
                  <w:sz w:val="22"/>
                  <w:szCs w:val="22"/>
                  <w:lang w:eastAsia="en-US"/>
                </w:rPr>
                <w:t>Федерального</w:t>
              </w:r>
            </w:hyperlink>
            <w:r>
              <w:rPr>
                <w:bCs/>
                <w:sz w:val="22"/>
                <w:szCs w:val="22"/>
                <w:lang w:eastAsia="en-US"/>
              </w:rPr>
              <w:t xml:space="preserve"> Закона № 88-ФЗ от 12.06.2008 г.</w:t>
            </w:r>
            <w:r>
              <w:rPr>
                <w:sz w:val="22"/>
                <w:szCs w:val="22"/>
                <w:lang w:eastAsia="en-US"/>
              </w:rPr>
              <w:t xml:space="preserve">  Хранение, перевозка и реализация молока должно осуществляться в течение срока годности в условиях и при режимах, которые установлены   изготовителем, и при которых обеспечивается надлежащая сохранность продуктов в соответствии с показателями безопасности, установленными законодательством РФ в области обеспечения качества и безопасности пищевых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продуктов.  Массовая доля жира – 3,2-3,5%</w:t>
            </w:r>
          </w:p>
          <w:p w:rsidR="00A6333C" w:rsidRDefault="00A6333C">
            <w:pPr>
              <w:spacing w:after="0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Плотность – 1027 кг/м</w:t>
            </w:r>
            <w:r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:rsidR="00A6333C" w:rsidRDefault="00A6333C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белка – не менее 3%</w:t>
            </w:r>
          </w:p>
          <w:p w:rsidR="00A6333C" w:rsidRDefault="00A6333C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Кислотность – не более 20 </w:t>
            </w:r>
            <w:r>
              <w:rPr>
                <w:sz w:val="22"/>
                <w:szCs w:val="22"/>
                <w:vertAlign w:val="superscript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333C" w:rsidRDefault="00A6333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Упаковка </w:t>
            </w:r>
            <w:r>
              <w:rPr>
                <w:sz w:val="22"/>
                <w:szCs w:val="22"/>
                <w:lang w:val="en-US" w:eastAsia="en-US"/>
              </w:rPr>
              <w:t>TETRAPAK</w:t>
            </w:r>
          </w:p>
          <w:p w:rsidR="00A6333C" w:rsidRDefault="00A6333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емкостью 1 л, отгрузка силами Поставщика до пищеблока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333C" w:rsidRDefault="00A6333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333C" w:rsidRDefault="00A6333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4560,00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333C" w:rsidRDefault="00A633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</w:t>
            </w:r>
          </w:p>
        </w:tc>
      </w:tr>
      <w:tr w:rsidR="00A6333C" w:rsidTr="00A6333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3C" w:rsidRDefault="00A6333C" w:rsidP="00686E07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spacing w:after="0"/>
              <w:ind w:left="-6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3C" w:rsidRDefault="00A6333C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Творог </w:t>
            </w:r>
          </w:p>
          <w:p w:rsidR="00A6333C" w:rsidRDefault="00A6333C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жирность 9 %</w:t>
            </w:r>
          </w:p>
          <w:p w:rsidR="00A6333C" w:rsidRDefault="00A6333C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31453-2013</w:t>
            </w:r>
          </w:p>
          <w:p w:rsidR="00A6333C" w:rsidRDefault="00A6333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33C" w:rsidRDefault="00A6333C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Творог жирностью 9%,, ГОСТ 31453-2013 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 «Творог. Технические условия». Уровни содержания потенциально опасных веществ в молочной продукции не должны превышать допустимые уровни, установленные в Техническом регламенте Таможенного союза (TP ТС 033/2013) «О безопасности молока и молочной продукции», а также в Техническом регламенте Таможенного союза (</w:t>
            </w:r>
            <w:proofErr w:type="gramStart"/>
            <w:r>
              <w:rPr>
                <w:sz w:val="22"/>
                <w:szCs w:val="22"/>
                <w:lang w:eastAsia="en-US"/>
              </w:rPr>
              <w:t>ТР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ТС 021/2011) «О безопасности пищевой продукции». </w:t>
            </w:r>
            <w:proofErr w:type="spellStart"/>
            <w:r>
              <w:rPr>
                <w:sz w:val="22"/>
                <w:szCs w:val="22"/>
                <w:lang w:eastAsia="en-US"/>
              </w:rPr>
              <w:t>СанПин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2.3.2.1078-01 «Гигиенические требования безопасности и пищевой ценности пищевых продуктов». Микроорганизмы, используемые в составе заквасок для производства творога, должны быть идентифицированными, непатогенными, </w:t>
            </w:r>
            <w:proofErr w:type="spellStart"/>
            <w:r>
              <w:rPr>
                <w:sz w:val="22"/>
                <w:szCs w:val="22"/>
                <w:lang w:eastAsia="en-US"/>
              </w:rPr>
              <w:t>нетоксигенными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обладать свойствами, необходимыми для производства продуктов переработки молока, соответствующих требованиям Технического регламента Таможенного союза (TP ТС 033/2013) «О безопасности молока и молочной продукции». Внешний вид и консистенция - мягкая, мажущаяся или рассыпчатая с наличием или без ощутимых частиц молочного белка.  Вкус и запах - </w:t>
            </w:r>
            <w:proofErr w:type="gramStart"/>
            <w:r>
              <w:rPr>
                <w:sz w:val="22"/>
                <w:szCs w:val="22"/>
                <w:lang w:eastAsia="en-US"/>
              </w:rPr>
              <w:t>чистые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, кисломолочные, без посторонних привкусов и запахов. Цвет белый или с кремовым оттенком, равномерный  по всей массе.  Температура продукта при выпуске с предприятия, °С 4±2. Продукт </w:t>
            </w:r>
            <w:r>
              <w:rPr>
                <w:sz w:val="22"/>
                <w:szCs w:val="22"/>
                <w:lang w:eastAsia="en-US"/>
              </w:rPr>
              <w:lastRenderedPageBreak/>
              <w:t>транспортируют специализированными транспортными средствами в соответствии с правилами перевозок скоропортящихся грузов, действующими на данном виде транспорта. Массовая доля жира – 9%. Остаточный срок годности на момент поставки - не менее 8 суток.</w:t>
            </w:r>
          </w:p>
          <w:p w:rsidR="00A6333C" w:rsidRDefault="00A6333C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белка – не менее 16%</w:t>
            </w:r>
          </w:p>
          <w:p w:rsidR="00A6333C" w:rsidRDefault="00A6333C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влаги – не более 73%</w:t>
            </w:r>
          </w:p>
          <w:p w:rsidR="00A6333C" w:rsidRDefault="00A6333C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Кислотность – не более 220 </w:t>
            </w:r>
            <w:r>
              <w:rPr>
                <w:sz w:val="22"/>
                <w:szCs w:val="22"/>
                <w:vertAlign w:val="superscript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333C" w:rsidRDefault="00A6333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Фасовка до 250 г, а также весовой до 10 кг. </w:t>
            </w:r>
            <w:proofErr w:type="gramStart"/>
            <w:r>
              <w:rPr>
                <w:sz w:val="22"/>
                <w:szCs w:val="22"/>
                <w:lang w:eastAsia="en-US"/>
              </w:rPr>
              <w:t>Упакован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картонные коробки, пластиковые ведра или ящики, с указанием срока изготовления и реализации, отгрузка силами Поставщика до пищеблока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333C" w:rsidRDefault="00A6333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333C" w:rsidRDefault="00A6333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333C" w:rsidRDefault="00A6333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A6333C" w:rsidTr="00A6333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3C" w:rsidRDefault="00A6333C" w:rsidP="00686E07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spacing w:after="0"/>
              <w:ind w:left="-6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3C" w:rsidRDefault="00A6333C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Сметана ГОСТ 31452-2012</w:t>
            </w:r>
          </w:p>
          <w:p w:rsidR="00A6333C" w:rsidRDefault="00A6333C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жирность 15 %</w:t>
            </w:r>
          </w:p>
          <w:p w:rsidR="00A6333C" w:rsidRDefault="00A6333C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33C" w:rsidRDefault="00A6333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Кисломолочный продукт – сметана, жирность 15%, ГОСТ 31452-2012, произведенная из сливок коровьего молока и предназначенная для непосредственного использования в пищу, не обогащенная витаминами, микро- и макроэлементами, </w:t>
            </w:r>
            <w:proofErr w:type="spellStart"/>
            <w:r>
              <w:rPr>
                <w:sz w:val="22"/>
                <w:szCs w:val="22"/>
                <w:lang w:eastAsia="en-US"/>
              </w:rPr>
              <w:t>пробиотическими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культурами и </w:t>
            </w:r>
            <w:proofErr w:type="spellStart"/>
            <w:r>
              <w:rPr>
                <w:sz w:val="22"/>
                <w:szCs w:val="22"/>
                <w:lang w:eastAsia="en-US"/>
              </w:rPr>
              <w:t>пробиотическими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веществами.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продукции». </w:t>
            </w:r>
            <w:proofErr w:type="spellStart"/>
            <w:r>
              <w:rPr>
                <w:sz w:val="22"/>
                <w:szCs w:val="22"/>
                <w:lang w:eastAsia="en-US"/>
              </w:rPr>
              <w:t>СанПин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2.3.2.1078-01 «Гигиенические требования безопасности и пищевой ценности пищевых продуктов».</w:t>
            </w:r>
          </w:p>
          <w:p w:rsidR="00A6333C" w:rsidRDefault="00A6333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Уровни содержания потенциально опасных веществ в молочной продукции не должны превышать допустимые уровни, установленные в Техническом регламенте Таможенного союза (TP ТС 033/2013) «О безопасности молока и молочной продукции», а также в Техническом регламенте Таможенного союза (</w:t>
            </w:r>
            <w:proofErr w:type="gramStart"/>
            <w:r>
              <w:rPr>
                <w:sz w:val="22"/>
                <w:szCs w:val="22"/>
                <w:lang w:eastAsia="en-US"/>
              </w:rPr>
              <w:t>ТР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ТС 021/2011) «О безопасности пищевой продукции».  Сметана должна быть изготовлена в соответствии с технологическими процессами производства сметаны, ее хранение, перевозка и поставка должны соответствовать требованиям законодательства Российской Федерации в области обеспечения санитарно-эпидемиологического благополучия населения, законодательства Российской Федерации о ветеринарии и законодательства в области экологической безопасности.  Внешний вид и консистенция сметаны - однородная густая масса с глянцевой поверхностью; вкус и запах – чистые, кисломолочные, без посторонних привкусов и запахов; цвет – белый с кремовым оттенком, равномерный по всей массе.  Допустимые уровни содержания потенциально опасных веществ (токсичные элементы, </w:t>
            </w:r>
            <w:proofErr w:type="spellStart"/>
            <w:r>
              <w:rPr>
                <w:sz w:val="22"/>
                <w:szCs w:val="22"/>
                <w:lang w:eastAsia="en-US"/>
              </w:rPr>
              <w:t>микотоксины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диоксины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антибиотики, пестициды, радионуклиды) в продукте не должны превышать требований, установленных Техническим регламентом Таможенного союза </w:t>
            </w:r>
            <w:proofErr w:type="gramStart"/>
            <w:r>
              <w:rPr>
                <w:sz w:val="22"/>
                <w:szCs w:val="22"/>
                <w:lang w:eastAsia="en-US"/>
              </w:rPr>
              <w:t>ТР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ТС 021/2011 «О безопасности пищевой продукции», Техническим регламентом Таможенного союза ТР ТС 033/2013 «О безопасности молока и молочной продукции». Оценка (подтверждение) соответствия процессов производства, хранения, перевозки и реализации молочной продукции требованиям Технического регламента Таможенного союза (TP ТС 033/2013) «О безопасности молока и молочной продукции» должны осуществляться в форме государственного контроля (надзора). Не допускается содержание </w:t>
            </w:r>
            <w:r>
              <w:rPr>
                <w:sz w:val="22"/>
                <w:szCs w:val="22"/>
                <w:lang w:eastAsia="en-US"/>
              </w:rPr>
              <w:lastRenderedPageBreak/>
              <w:t>Меламина. Продукт не должен содержать БГКП (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коли-формы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), патогенные, в том числе сальмонеллы.  Технический регламент Таможенного союза </w:t>
            </w:r>
            <w:proofErr w:type="gramStart"/>
            <w:r>
              <w:rPr>
                <w:sz w:val="22"/>
                <w:szCs w:val="22"/>
                <w:lang w:eastAsia="en-US"/>
              </w:rPr>
              <w:t>ТР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ТС 033/2013 «О безопасности молока и молочной продукции», утвержденный Решением ЕЭК от 09.10.2013 № 67.</w:t>
            </w:r>
          </w:p>
          <w:p w:rsidR="00A6333C" w:rsidRDefault="00A6333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Массовая доля жира – 15%</w:t>
            </w:r>
          </w:p>
          <w:p w:rsidR="00A6333C" w:rsidRDefault="00A6333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белка – не менее 2,6%</w:t>
            </w:r>
          </w:p>
          <w:p w:rsidR="00A6333C" w:rsidRDefault="00A6333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Кислотность – 65-100</w:t>
            </w:r>
            <w:r>
              <w:rPr>
                <w:sz w:val="22"/>
                <w:szCs w:val="22"/>
                <w:vertAlign w:val="superscript"/>
                <w:lang w:eastAsia="en-US"/>
              </w:rPr>
              <w:t xml:space="preserve"> 0</w:t>
            </w:r>
            <w:r>
              <w:rPr>
                <w:sz w:val="22"/>
                <w:szCs w:val="22"/>
                <w:lang w:eastAsia="en-US"/>
              </w:rPr>
              <w:t xml:space="preserve">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333C" w:rsidRDefault="00A6333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Упаковка от  0,25 кг до 0,5 кг, завоз и отгрузка силами Поставщика до пищеблока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333C" w:rsidRDefault="00A6333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333C" w:rsidRDefault="00A6333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333C" w:rsidRDefault="00A633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A6333C" w:rsidTr="00A6333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3C" w:rsidRDefault="00A6333C" w:rsidP="00686E07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spacing w:after="0"/>
              <w:ind w:left="-6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33C" w:rsidRDefault="00A6333C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Сыры полутвердые, в ассортименте ГОСТ 32260-2013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33C" w:rsidRDefault="00A6333C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Сыры полутвердые, жирность 45%, ГОСТ 32260-2013 в ассортименте.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продукции», </w:t>
            </w:r>
            <w:proofErr w:type="spellStart"/>
            <w:r>
              <w:rPr>
                <w:sz w:val="22"/>
                <w:szCs w:val="22"/>
                <w:lang w:eastAsia="en-US"/>
              </w:rPr>
              <w:t>СанПин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2.3.2.1078-01 «Гигиенические требования безопасности и пищевой ценности пищевых продуктов»</w:t>
            </w:r>
          </w:p>
          <w:p w:rsidR="00A6333C" w:rsidRDefault="00A6333C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Молочный продукт – сыр полутвердый, «Сыры полутвердые. Технические условия» изготавливается   из коровьего молока и продуктов, полученных из коровьего молока: обезжиренного молока и сливок, предназначенные для непосредственного употребления в пищу или дальнейшей переработки.  Сыр выпущен в реализацию в возрасте не менее 45 суток.  Внешний вид сыра: корка ровная, тонкая, без повреждений и толстого подкоркового слоя, покрытая полимерными или парафиновыми или комбинированными составами или полимерными материалами. Голова или </w:t>
            </w:r>
            <w:proofErr w:type="gramStart"/>
            <w:r>
              <w:rPr>
                <w:sz w:val="22"/>
                <w:szCs w:val="22"/>
                <w:lang w:eastAsia="en-US"/>
              </w:rPr>
              <w:t>брусок сыра, покрытый полимерными или парафиновыми или комбинированными составами или полимерным материалом должен быть уложен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 одному или несколько штук в картонную коробку. Сыр, находящийся в поврежденной таре и (или) упаковке, к поставке не допускается.   Технический регламент на молоко и молочную продукцию (Федеральный закон от 12.06.2008 № 88-ФЗ).</w:t>
            </w:r>
          </w:p>
          <w:p w:rsidR="00A6333C" w:rsidRDefault="00A6333C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Массовая доля жира в перерасчете на сухое вещество – 45%</w:t>
            </w:r>
          </w:p>
          <w:p w:rsidR="00A6333C" w:rsidRDefault="00A6333C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Массовая доля поваренной соли – не более 2%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333C" w:rsidRDefault="00A6333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Фасовка по 3-10 кг, в пищевом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/этиленовом пакете, без нарезки, с указанием срока изготовления и реализации, завоз и отгрузка силами Поставщика до пищеблока Заказчика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333C" w:rsidRDefault="00A6333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333C" w:rsidRDefault="00A6333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333C" w:rsidRDefault="00A633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A6333C" w:rsidTr="00A6333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3C" w:rsidRDefault="00A6333C" w:rsidP="00686E07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spacing w:after="0"/>
              <w:ind w:left="-6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33C" w:rsidRDefault="00A6333C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Масло сладко-сливочное </w:t>
            </w:r>
          </w:p>
          <w:p w:rsidR="00A6333C" w:rsidRDefault="00A6333C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несоленое</w:t>
            </w:r>
          </w:p>
          <w:p w:rsidR="00A6333C" w:rsidRDefault="00A6333C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жирность 82,5 %</w:t>
            </w:r>
          </w:p>
          <w:p w:rsidR="00A6333C" w:rsidRDefault="00A6333C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ГОСТ 32261-2013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33C" w:rsidRDefault="00A6333C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Масло коровье сладко-сливочное, жирность 82,5%, ГОСТ 32261-2013, Сорт высший </w:t>
            </w:r>
          </w:p>
          <w:p w:rsidR="00A6333C" w:rsidRDefault="00A6333C">
            <w:pPr>
              <w:spacing w:after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СанПиН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2.3.2.1078-01 «Гигиенические требования безопасности и пищевой ценности пищевых продуктов». 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продукции». Вкус и запах – хороший, выраженные сливочный и привкус пастеризации, без посторонних привкусов и запахов. Консистенция и внешний вид: плотная, пластичная, однородная или недостаточно плотная и пластичная; поверхность на срезе блестящая или слабо-блестящая, или слегка матовая.  Цвет от </w:t>
            </w:r>
            <w:proofErr w:type="gramStart"/>
            <w:r>
              <w:rPr>
                <w:sz w:val="22"/>
                <w:szCs w:val="22"/>
                <w:lang w:eastAsia="en-US"/>
              </w:rPr>
              <w:t>светло-желтого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, однородный по всей массе.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Не допускается: вкус и запах: посторонний, горький, прогорклый, затхлый, </w:t>
            </w:r>
            <w:proofErr w:type="spellStart"/>
            <w:r>
              <w:rPr>
                <w:sz w:val="22"/>
                <w:szCs w:val="22"/>
                <w:lang w:eastAsia="en-US"/>
              </w:rPr>
              <w:t>салистый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окисленный, металлический, плесневелый, химикатов и нефтепродуктов и других привкусов и запахов не характерных </w:t>
            </w:r>
            <w:r>
              <w:rPr>
                <w:sz w:val="22"/>
                <w:szCs w:val="22"/>
                <w:lang w:eastAsia="en-US"/>
              </w:rPr>
              <w:lastRenderedPageBreak/>
              <w:t>для масла, резко выраженные кормовой, пригорелый.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Не допускается масло, имеющее консистенцию: засаленную, липкую, </w:t>
            </w:r>
            <w:proofErr w:type="spellStart"/>
            <w:r>
              <w:rPr>
                <w:sz w:val="22"/>
                <w:szCs w:val="22"/>
                <w:lang w:eastAsia="en-US"/>
              </w:rPr>
              <w:t>крошливую</w:t>
            </w:r>
            <w:proofErr w:type="spellEnd"/>
            <w:r>
              <w:rPr>
                <w:sz w:val="22"/>
                <w:szCs w:val="22"/>
                <w:lang w:eastAsia="en-US"/>
              </w:rPr>
              <w:t>, неоднородную, колющуюся, рыхлую, слоистую, мучнистую, мягкую.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Термоустойчивость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масла -  0,7-1,0.  Массовая доля </w:t>
            </w:r>
            <w:proofErr w:type="spellStart"/>
            <w:r>
              <w:rPr>
                <w:sz w:val="22"/>
                <w:szCs w:val="22"/>
                <w:lang w:eastAsia="en-US"/>
              </w:rPr>
              <w:t>сорбиновой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кислоты и ее солей и бензойной кислоты и ее солей в сумме должна быть не более 1000 мг/кг, в том числе бензойной кислоты и ее солей не более 500мг/кг. Сырье, пищевые добавки, используемые для изготовления масла, по безопасности не должны превышать норм, установленных нормативными правовыми актами Российской Федерации. Срок годности не менее 9 месяцев при температуре </w:t>
            </w:r>
            <w:proofErr w:type="gramStart"/>
            <w:r>
              <w:rPr>
                <w:sz w:val="22"/>
                <w:szCs w:val="22"/>
                <w:lang w:eastAsia="en-US"/>
              </w:rPr>
              <w:t>от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минус 3 до минус 18 включительно.  Технический регламент Таможенного союза </w:t>
            </w:r>
            <w:proofErr w:type="gramStart"/>
            <w:r>
              <w:rPr>
                <w:sz w:val="22"/>
                <w:szCs w:val="22"/>
                <w:lang w:eastAsia="en-US"/>
              </w:rPr>
              <w:t>ТР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ТС 033/2013 «О безопасности молока и молочной продукции», утвержденный Решением ЕЭК от 09.10.2013 № 67.  </w:t>
            </w:r>
          </w:p>
          <w:p w:rsidR="00A6333C" w:rsidRDefault="00A6333C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Сорт – высший</w:t>
            </w:r>
          </w:p>
          <w:p w:rsidR="00A6333C" w:rsidRDefault="00A6333C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жира – 82,5%</w:t>
            </w:r>
          </w:p>
          <w:p w:rsidR="00A6333C" w:rsidRDefault="00A6333C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влаги – не более 18%</w:t>
            </w:r>
          </w:p>
          <w:p w:rsidR="00A6333C" w:rsidRDefault="00A6333C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Белок – 0,6 г</w:t>
            </w:r>
          </w:p>
          <w:p w:rsidR="00A6333C" w:rsidRDefault="00A6333C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Углеводы – 0,8 г</w:t>
            </w:r>
          </w:p>
          <w:p w:rsidR="00A6333C" w:rsidRDefault="00A6333C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Энергетическая ценность – 748 ккал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333C" w:rsidRDefault="00A6333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 пачках до 500 г.      В упаковке с указанием срока изготовления и реализации,  завоз и отгрузка силами Поставщика до пищеблока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333C" w:rsidRDefault="00A6333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333C" w:rsidRDefault="00A6333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223,00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333C" w:rsidRDefault="00A633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A6333C" w:rsidTr="00A6333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33C" w:rsidRDefault="00A6333C">
            <w:pPr>
              <w:suppressAutoHyphens/>
              <w:autoSpaceDN w:val="0"/>
              <w:snapToGrid w:val="0"/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33C" w:rsidRDefault="00A6333C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Кефир</w:t>
            </w:r>
          </w:p>
          <w:p w:rsidR="00A6333C" w:rsidRDefault="00A6333C">
            <w:pPr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жирность 3,2%</w:t>
            </w:r>
          </w:p>
          <w:p w:rsidR="00A6333C" w:rsidRDefault="00A6333C">
            <w:pPr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ГОСТ 31454-2012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33C" w:rsidRDefault="00A6333C">
            <w:pPr>
              <w:spacing w:after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Кефир – это кисломолочный продукт, произведенный путем смешанного (молочнокислого и спиртового) брожения с использованием закваски, приготовленной на кефирных грибках, без добавления чистых культур молочнокислых микроорганизмов и дрожжей.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продукции», </w:t>
            </w:r>
            <w:proofErr w:type="spellStart"/>
            <w:r>
              <w:rPr>
                <w:lang w:eastAsia="en-US"/>
              </w:rPr>
              <w:t>СанПин</w:t>
            </w:r>
            <w:proofErr w:type="spellEnd"/>
            <w:r>
              <w:rPr>
                <w:lang w:eastAsia="en-US"/>
              </w:rPr>
              <w:t xml:space="preserve"> 2.3.2.1078-01 «Гигиенические требования безопасности и пищевой ценности пищевых продуктов»</w:t>
            </w:r>
          </w:p>
          <w:p w:rsidR="00A6333C" w:rsidRDefault="00A6333C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Продукт, в зависимости от молочного сырья, изготавливают из цельного, нормализованного, обезжиренного, восстановленного молока.</w:t>
            </w:r>
          </w:p>
          <w:p w:rsidR="00A6333C" w:rsidRDefault="00A6333C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Вкус и запах - чистый кисломолочный, без посторонних привкусов и запахов. Вкус слегка острый, допускается дрожжевой привкус.</w:t>
            </w:r>
          </w:p>
          <w:p w:rsidR="00A6333C" w:rsidRDefault="00A6333C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Цвет - молочно-белый, равномерный по всей массе.</w:t>
            </w:r>
          </w:p>
          <w:p w:rsidR="00A6333C" w:rsidRDefault="00A6333C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Консистенция и внешний вид - однородная, с нарушенным или ненарушенным сгустком. Допускается газообразование, вызванное действием микрофлоры кефирных грибков.</w:t>
            </w:r>
          </w:p>
          <w:p w:rsidR="00A6333C" w:rsidRDefault="00A6333C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Массовая доля жира – 3,2%</w:t>
            </w:r>
          </w:p>
          <w:p w:rsidR="00A6333C" w:rsidRDefault="00A6333C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Продукция, находящаяся в поврежденной таре и упаковке, к поставке не допускается.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333C" w:rsidRDefault="00A6333C">
            <w:pPr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Упаковка TETRAPAK</w:t>
            </w:r>
            <w:r>
              <w:rPr>
                <w:color w:val="000000"/>
                <w:lang w:eastAsia="en-US"/>
              </w:rPr>
              <w:br/>
              <w:t>емкостью 1 л, отгрузка силами Поставщика до пищеблока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333C" w:rsidRDefault="00A6333C">
            <w:pPr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333C" w:rsidRDefault="00A6333C">
            <w:pPr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333C" w:rsidRDefault="00A6333C">
            <w:pPr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</w:t>
            </w:r>
          </w:p>
        </w:tc>
      </w:tr>
      <w:tr w:rsidR="00A6333C" w:rsidTr="00A6333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33C" w:rsidRDefault="00A6333C">
            <w:pPr>
              <w:suppressAutoHyphens/>
              <w:autoSpaceDN w:val="0"/>
              <w:snapToGrid w:val="0"/>
              <w:spacing w:after="0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lastRenderedPageBreak/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33C" w:rsidRDefault="00A6333C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Снежок</w:t>
            </w:r>
          </w:p>
          <w:p w:rsidR="00A6333C" w:rsidRDefault="00A6333C">
            <w:pPr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жирность </w:t>
            </w:r>
            <w:r>
              <w:rPr>
                <w:color w:val="000000"/>
                <w:lang w:val="en-US" w:eastAsia="en-US"/>
              </w:rPr>
              <w:t>2.5</w:t>
            </w:r>
            <w:r>
              <w:rPr>
                <w:color w:val="000000"/>
                <w:lang w:eastAsia="en-US"/>
              </w:rPr>
              <w:t>%</w:t>
            </w:r>
          </w:p>
          <w:p w:rsidR="00A6333C" w:rsidRDefault="00A6333C">
            <w:pPr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ТУ производителя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33C" w:rsidRDefault="00A6333C">
            <w:pPr>
              <w:spacing w:after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Кисломолочный напиток «Снежок»,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вырабатываемый из коровьего молока с добавлением сахара</w:t>
            </w:r>
            <w:r>
              <w:rPr>
                <w:lang w:eastAsia="en-US"/>
              </w:rPr>
              <w:t xml:space="preserve"> без добавления сиропов.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продукции», </w:t>
            </w:r>
            <w:proofErr w:type="spellStart"/>
            <w:r>
              <w:rPr>
                <w:lang w:eastAsia="en-US"/>
              </w:rPr>
              <w:t>СанПин</w:t>
            </w:r>
            <w:proofErr w:type="spellEnd"/>
            <w:r>
              <w:rPr>
                <w:lang w:eastAsia="en-US"/>
              </w:rPr>
              <w:t xml:space="preserve"> 2.3.2.1078-01 «Гигиенические требования безопасности и пищевой ценности пищевых продуктов»</w:t>
            </w:r>
          </w:p>
          <w:p w:rsidR="00A6333C" w:rsidRDefault="00A6333C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Массовая доля жира не менее 2,5%.</w:t>
            </w:r>
          </w:p>
          <w:p w:rsidR="00A6333C" w:rsidRDefault="00A6333C">
            <w:pPr>
              <w:spacing w:after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Массовая доля сахарозы не менее 7%.</w:t>
            </w:r>
            <w:r>
              <w:rPr>
                <w:lang w:eastAsia="en-US"/>
              </w:rPr>
              <w:br/>
              <w:t>Консистенция и внешний вид: однородная, в меру вязкая.</w:t>
            </w:r>
          </w:p>
          <w:p w:rsidR="00A6333C" w:rsidRDefault="00A6333C">
            <w:pPr>
              <w:spacing w:after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Вкус и запах: кисломолочный, без посторонних привкусов и запахов. </w:t>
            </w:r>
            <w:proofErr w:type="gramStart"/>
            <w:r>
              <w:rPr>
                <w:lang w:eastAsia="en-US"/>
              </w:rPr>
              <w:t xml:space="preserve">Не допускается вкус и запах посторонний, горький, прогорклый, затхлый, окисленный, металлический, плесневелый, химикатов и нефтепродуктов, и других привкусов, и запахов, не характерных для данного продукта, с видимым газообразованием. </w:t>
            </w:r>
            <w:proofErr w:type="gramEnd"/>
          </w:p>
          <w:p w:rsidR="00A6333C" w:rsidRDefault="00A6333C">
            <w:pPr>
              <w:spacing w:after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Цвет: молочно-белый, равномерный по всей массе.</w:t>
            </w:r>
            <w:r>
              <w:rPr>
                <w:lang w:eastAsia="en-US"/>
              </w:rPr>
              <w:br/>
              <w:t>Снежок должен быть упакован в твердый пакет. Продукция, находящаяся в поврежденной таре и упаковке, к поставке не допускается.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333C" w:rsidRDefault="00A6333C">
            <w:pPr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Упаковка TETRAPAK</w:t>
            </w:r>
            <w:r>
              <w:rPr>
                <w:color w:val="000000"/>
                <w:lang w:eastAsia="en-US"/>
              </w:rPr>
              <w:br/>
              <w:t>емкостью 0,5л. – 1л., отгрузка силами Поставщика до пищеблока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333C" w:rsidRDefault="00A6333C">
            <w:pPr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333C" w:rsidRDefault="00A6333C">
            <w:pPr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333C" w:rsidRDefault="00A6333C">
            <w:pPr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</w:t>
            </w:r>
          </w:p>
        </w:tc>
      </w:tr>
    </w:tbl>
    <w:p w:rsidR="00A6333C" w:rsidRDefault="00A6333C" w:rsidP="00A6333C">
      <w:pPr>
        <w:tabs>
          <w:tab w:val="left" w:pos="9348"/>
        </w:tabs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A6333C" w:rsidRDefault="00A6333C" w:rsidP="00A6333C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В случае если ГОСТ, указанный в требованиях, утратил силу, исполнитель осуществляет поставку продуктов питания в соответствии с </w:t>
      </w:r>
      <w:proofErr w:type="gramStart"/>
      <w:r>
        <w:rPr>
          <w:sz w:val="22"/>
          <w:szCs w:val="22"/>
        </w:rPr>
        <w:t>действующим</w:t>
      </w:r>
      <w:proofErr w:type="gramEnd"/>
      <w:r>
        <w:rPr>
          <w:sz w:val="22"/>
          <w:szCs w:val="22"/>
        </w:rPr>
        <w:t xml:space="preserve"> ГОСТ на данную продукцию, введенным вместо утратившего силу.</w:t>
      </w:r>
    </w:p>
    <w:p w:rsidR="006241BD" w:rsidRDefault="006241BD"/>
    <w:sectPr w:rsidR="006241BD" w:rsidSect="00A633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B6524"/>
    <w:multiLevelType w:val="hybridMultilevel"/>
    <w:tmpl w:val="2362F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9ED26A7"/>
    <w:multiLevelType w:val="hybridMultilevel"/>
    <w:tmpl w:val="D8E68198"/>
    <w:lvl w:ilvl="0" w:tplc="054CB3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9B267C"/>
    <w:multiLevelType w:val="hybridMultilevel"/>
    <w:tmpl w:val="A57AE332"/>
    <w:lvl w:ilvl="0" w:tplc="BCC0C0F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333C"/>
    <w:rsid w:val="006241BD"/>
    <w:rsid w:val="00A6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3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6333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qFormat/>
    <w:rsid w:val="00A633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A6333C"/>
    <w:pPr>
      <w:ind w:left="720"/>
      <w:contextualSpacing/>
    </w:pPr>
  </w:style>
  <w:style w:type="paragraph" w:customStyle="1" w:styleId="ConsPlusNonformat">
    <w:name w:val="ConsPlusNonformat"/>
    <w:uiPriority w:val="99"/>
    <w:rsid w:val="00A633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Без интервала2"/>
    <w:uiPriority w:val="1"/>
    <w:qFormat/>
    <w:rsid w:val="00A633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A633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western">
    <w:name w:val="western"/>
    <w:basedOn w:val="a"/>
    <w:rsid w:val="00A6333C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417903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4071</Words>
  <Characters>23206</Characters>
  <Application>Microsoft Office Word</Application>
  <DocSecurity>0</DocSecurity>
  <Lines>193</Lines>
  <Paragraphs>54</Paragraphs>
  <ScaleCrop>false</ScaleCrop>
  <Company>Hewlett-Packard Company</Company>
  <LinksUpToDate>false</LinksUpToDate>
  <CharactersWithSpaces>27223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Зёрнышко</dc:creator>
  <cp:keywords/>
  <dc:description/>
  <cp:lastModifiedBy>Зёрнышко</cp:lastModifiedBy>
  <cp:revision>3</cp:revision>
  <dcterms:created xsi:type="dcterms:W3CDTF">2021-05-26T10:40:00Z</dcterms:created>
  <dcterms:modified xsi:type="dcterms:W3CDTF">2021-05-26T10:45:00Z</dcterms:modified>
</cp:coreProperties>
</file>