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B9" w:rsidRPr="00B949B9" w:rsidRDefault="00B949B9" w:rsidP="00B949B9">
      <w:pPr>
        <w:pStyle w:val="4"/>
        <w:spacing w:before="0"/>
        <w:jc w:val="right"/>
        <w:rPr>
          <w:rFonts w:ascii="Times New Roman" w:hAnsi="Times New Roman" w:cs="Times New Roman"/>
          <w:b/>
          <w:i w:val="0"/>
          <w:lang w:eastAsia="ar-SA"/>
        </w:rPr>
      </w:pPr>
      <w:r w:rsidRPr="00B949B9">
        <w:rPr>
          <w:rFonts w:ascii="Times New Roman" w:hAnsi="Times New Roman" w:cs="Times New Roman"/>
          <w:b/>
          <w:i w:val="0"/>
          <w:color w:val="auto"/>
          <w:lang w:eastAsia="ar-SA"/>
        </w:rPr>
        <w:t xml:space="preserve">УТВЕРЖДАЮ </w:t>
      </w:r>
    </w:p>
    <w:p w:rsidR="00B949B9" w:rsidRPr="00B949B9" w:rsidRDefault="009D3C1C" w:rsidP="00B949B9">
      <w:pPr>
        <w:pStyle w:val="4"/>
        <w:spacing w:before="0"/>
        <w:jc w:val="right"/>
        <w:rPr>
          <w:rFonts w:ascii="Times New Roman" w:eastAsia="Calibri" w:hAnsi="Times New Roman" w:cs="Times New Roman"/>
          <w:b/>
          <w:bCs/>
          <w:i w:val="0"/>
          <w:iCs w:val="0"/>
          <w:color w:val="auto"/>
        </w:rPr>
      </w:pPr>
      <w:proofErr w:type="spellStart"/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>И.о</w:t>
      </w:r>
      <w:proofErr w:type="spellEnd"/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 xml:space="preserve">. </w:t>
      </w:r>
      <w:r w:rsidR="00B949B9" w:rsidRPr="00B949B9">
        <w:rPr>
          <w:rFonts w:ascii="Times New Roman" w:eastAsia="Calibri" w:hAnsi="Times New Roman" w:cs="Times New Roman"/>
          <w:b/>
          <w:i w:val="0"/>
          <w:iCs w:val="0"/>
          <w:color w:val="auto"/>
        </w:rPr>
        <w:t>Генеральн</w:t>
      </w:r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>ого</w:t>
      </w:r>
      <w:r w:rsidR="00B949B9" w:rsidRPr="00B949B9">
        <w:rPr>
          <w:rFonts w:ascii="Times New Roman" w:eastAsia="Calibri" w:hAnsi="Times New Roman" w:cs="Times New Roman"/>
          <w:b/>
          <w:i w:val="0"/>
          <w:iCs w:val="0"/>
          <w:color w:val="auto"/>
        </w:rPr>
        <w:t xml:space="preserve"> директор</w:t>
      </w:r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>а</w:t>
      </w:r>
      <w:r w:rsidR="00B949B9" w:rsidRPr="00B949B9">
        <w:rPr>
          <w:rFonts w:ascii="Times New Roman" w:eastAsia="Calibri" w:hAnsi="Times New Roman" w:cs="Times New Roman"/>
          <w:b/>
          <w:i w:val="0"/>
          <w:iCs w:val="0"/>
          <w:color w:val="auto"/>
        </w:rPr>
        <w:t xml:space="preserve">                     </w:t>
      </w:r>
    </w:p>
    <w:p w:rsidR="00B949B9" w:rsidRPr="00B949B9" w:rsidRDefault="00B949B9" w:rsidP="00B949B9">
      <w:pPr>
        <w:jc w:val="right"/>
        <w:rPr>
          <w:b/>
          <w:sz w:val="24"/>
          <w:szCs w:val="24"/>
        </w:rPr>
      </w:pPr>
      <w:r w:rsidRPr="00B949B9">
        <w:rPr>
          <w:b/>
          <w:sz w:val="24"/>
          <w:szCs w:val="24"/>
        </w:rPr>
        <w:t xml:space="preserve">                               </w:t>
      </w:r>
      <w:r w:rsidR="009D3C1C">
        <w:rPr>
          <w:b/>
          <w:sz w:val="24"/>
          <w:szCs w:val="24"/>
        </w:rPr>
        <w:t xml:space="preserve">АО </w:t>
      </w:r>
      <w:r w:rsidRPr="00B949B9">
        <w:rPr>
          <w:b/>
          <w:sz w:val="24"/>
          <w:szCs w:val="24"/>
        </w:rPr>
        <w:t>«</w:t>
      </w:r>
      <w:r w:rsidR="009D3C1C">
        <w:rPr>
          <w:b/>
          <w:sz w:val="24"/>
          <w:szCs w:val="24"/>
        </w:rPr>
        <w:t>УК</w:t>
      </w:r>
      <w:r w:rsidRPr="00B949B9">
        <w:rPr>
          <w:b/>
          <w:sz w:val="24"/>
          <w:szCs w:val="24"/>
        </w:rPr>
        <w:t xml:space="preserve"> «Жилой дом»</w:t>
      </w:r>
    </w:p>
    <w:p w:rsidR="00B949B9" w:rsidRPr="00B949B9" w:rsidRDefault="00B949B9" w:rsidP="00B949B9">
      <w:pPr>
        <w:jc w:val="right"/>
        <w:rPr>
          <w:b/>
          <w:sz w:val="24"/>
          <w:szCs w:val="24"/>
        </w:rPr>
      </w:pPr>
    </w:p>
    <w:p w:rsidR="00B949B9" w:rsidRPr="00B949B9" w:rsidRDefault="00B949B9" w:rsidP="00B949B9">
      <w:pPr>
        <w:jc w:val="right"/>
        <w:rPr>
          <w:b/>
          <w:sz w:val="24"/>
          <w:szCs w:val="24"/>
          <w:lang w:eastAsia="ar-SA"/>
        </w:rPr>
      </w:pPr>
      <w:r w:rsidRPr="00B949B9">
        <w:rPr>
          <w:b/>
          <w:sz w:val="24"/>
          <w:szCs w:val="24"/>
          <w:lang w:eastAsia="ar-SA"/>
        </w:rPr>
        <w:t>___________________/</w:t>
      </w:r>
      <w:r w:rsidR="009D3C1C">
        <w:rPr>
          <w:b/>
          <w:sz w:val="24"/>
          <w:szCs w:val="24"/>
          <w:lang w:eastAsia="ar-SA"/>
        </w:rPr>
        <w:t>Калинина</w:t>
      </w:r>
      <w:r w:rsidRPr="00B949B9">
        <w:rPr>
          <w:b/>
          <w:sz w:val="24"/>
          <w:szCs w:val="24"/>
          <w:lang w:eastAsia="ar-SA"/>
        </w:rPr>
        <w:t xml:space="preserve"> </w:t>
      </w:r>
      <w:r w:rsidR="009D3C1C">
        <w:rPr>
          <w:b/>
          <w:sz w:val="24"/>
          <w:szCs w:val="24"/>
          <w:lang w:eastAsia="ar-SA"/>
        </w:rPr>
        <w:t>О</w:t>
      </w:r>
      <w:r w:rsidRPr="00B949B9">
        <w:rPr>
          <w:b/>
          <w:sz w:val="24"/>
          <w:szCs w:val="24"/>
          <w:lang w:eastAsia="ar-SA"/>
        </w:rPr>
        <w:t>.А./</w:t>
      </w:r>
    </w:p>
    <w:p w:rsidR="00B949B9" w:rsidRPr="00B949B9" w:rsidRDefault="009D3C1C" w:rsidP="009D3C1C">
      <w:pPr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                             </w:t>
      </w:r>
      <w:r w:rsidR="00B949B9" w:rsidRPr="00B949B9">
        <w:rPr>
          <w:b/>
          <w:sz w:val="24"/>
          <w:szCs w:val="24"/>
          <w:lang w:eastAsia="ar-SA"/>
        </w:rPr>
        <w:t>М.П.</w:t>
      </w:r>
    </w:p>
    <w:p w:rsidR="00B949B9" w:rsidRPr="00B949B9" w:rsidRDefault="00B949B9" w:rsidP="00B949B9">
      <w:pPr>
        <w:jc w:val="right"/>
        <w:rPr>
          <w:b/>
          <w:sz w:val="24"/>
          <w:szCs w:val="24"/>
        </w:rPr>
      </w:pPr>
      <w:r w:rsidRPr="00B949B9">
        <w:rPr>
          <w:b/>
          <w:sz w:val="24"/>
          <w:szCs w:val="24"/>
          <w:lang w:eastAsia="ar-SA"/>
        </w:rPr>
        <w:t>«__» _________ 20</w:t>
      </w:r>
      <w:r w:rsidR="009D3C1C">
        <w:rPr>
          <w:b/>
          <w:sz w:val="24"/>
          <w:szCs w:val="24"/>
          <w:lang w:eastAsia="ar-SA"/>
        </w:rPr>
        <w:t>2</w:t>
      </w:r>
      <w:r w:rsidRPr="00B949B9">
        <w:rPr>
          <w:b/>
          <w:sz w:val="24"/>
          <w:szCs w:val="24"/>
          <w:lang w:eastAsia="ar-SA"/>
        </w:rPr>
        <w:t>1 года</w:t>
      </w:r>
    </w:p>
    <w:p w:rsidR="00B949B9" w:rsidRDefault="00B949B9" w:rsidP="001D49ED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</w:p>
    <w:p w:rsidR="001D49ED" w:rsidRPr="00AC0A19" w:rsidRDefault="001D49ED" w:rsidP="001D49ED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  <w:r w:rsidRPr="00AC0A19">
        <w:rPr>
          <w:b/>
          <w:bCs/>
          <w:sz w:val="24"/>
          <w:szCs w:val="24"/>
          <w:lang w:eastAsia="ar-SA"/>
        </w:rPr>
        <w:t xml:space="preserve">ТЕХНИЧЕСКОЕ ЗАДАНИЕ </w:t>
      </w:r>
      <w:r>
        <w:rPr>
          <w:b/>
          <w:bCs/>
          <w:sz w:val="24"/>
          <w:szCs w:val="24"/>
          <w:lang w:eastAsia="ar-SA"/>
        </w:rPr>
        <w:t>(СПЕЦИФИКАЦИЯ)</w:t>
      </w:r>
    </w:p>
    <w:p w:rsidR="001D49ED" w:rsidRPr="00CB35E9" w:rsidRDefault="001D49ED" w:rsidP="001D49ED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н</w:t>
      </w:r>
      <w:r w:rsidRPr="00E7206F">
        <w:rPr>
          <w:b/>
          <w:bCs/>
          <w:sz w:val="24"/>
          <w:szCs w:val="24"/>
          <w:lang w:eastAsia="ar-SA"/>
        </w:rPr>
        <w:t>а</w:t>
      </w:r>
      <w:r>
        <w:rPr>
          <w:b/>
          <w:bCs/>
          <w:sz w:val="24"/>
          <w:szCs w:val="24"/>
          <w:lang w:eastAsia="ar-SA"/>
        </w:rPr>
        <w:t xml:space="preserve"> </w:t>
      </w:r>
      <w:r w:rsidRPr="00CB35E9">
        <w:rPr>
          <w:b/>
          <w:bCs/>
          <w:sz w:val="24"/>
          <w:szCs w:val="24"/>
          <w:lang w:eastAsia="ar-SA"/>
        </w:rPr>
        <w:t xml:space="preserve">поставку </w:t>
      </w:r>
      <w:r w:rsidR="009D3C1C">
        <w:rPr>
          <w:b/>
          <w:bCs/>
          <w:sz w:val="24"/>
          <w:szCs w:val="24"/>
          <w:lang w:eastAsia="ar-SA"/>
        </w:rPr>
        <w:t>материала</w:t>
      </w:r>
      <w:r w:rsidR="00B54C2C" w:rsidRPr="00B54C2C">
        <w:rPr>
          <w:b/>
          <w:bCs/>
          <w:sz w:val="24"/>
          <w:szCs w:val="24"/>
          <w:lang w:eastAsia="ar-SA"/>
        </w:rPr>
        <w:t xml:space="preserve"> для ремонта </w:t>
      </w:r>
      <w:r w:rsidR="006A6090" w:rsidRPr="006A6090">
        <w:rPr>
          <w:b/>
          <w:bCs/>
          <w:sz w:val="24"/>
          <w:szCs w:val="24"/>
          <w:lang w:eastAsia="ar-SA"/>
        </w:rPr>
        <w:t>межпанельных швов</w:t>
      </w:r>
    </w:p>
    <w:p w:rsidR="001D49ED" w:rsidRPr="00CB35E9" w:rsidRDefault="001D49ED" w:rsidP="001D49ED">
      <w:pPr>
        <w:widowControl w:val="0"/>
        <w:suppressAutoHyphens/>
        <w:autoSpaceDE w:val="0"/>
        <w:rPr>
          <w:b/>
          <w:bCs/>
          <w:sz w:val="24"/>
          <w:szCs w:val="24"/>
          <w:lang w:eastAsia="ar-SA"/>
        </w:rPr>
      </w:pPr>
    </w:p>
    <w:p w:rsidR="001D49ED" w:rsidRPr="00664CD1" w:rsidRDefault="001D49ED" w:rsidP="00664CD1">
      <w:pPr>
        <w:widowControl w:val="0"/>
        <w:suppressAutoHyphens/>
        <w:autoSpaceDE w:val="0"/>
        <w:rPr>
          <w:bCs/>
          <w:sz w:val="24"/>
          <w:szCs w:val="24"/>
          <w:lang w:eastAsia="ar-SA"/>
        </w:rPr>
      </w:pPr>
      <w:r w:rsidRPr="00664CD1">
        <w:rPr>
          <w:b/>
          <w:bCs/>
          <w:sz w:val="24"/>
          <w:szCs w:val="24"/>
          <w:lang w:eastAsia="ar-SA"/>
        </w:rPr>
        <w:t xml:space="preserve">Заказчик: </w:t>
      </w:r>
      <w:r w:rsidR="00B949B9" w:rsidRPr="00664CD1">
        <w:rPr>
          <w:bCs/>
          <w:sz w:val="24"/>
          <w:szCs w:val="24"/>
          <w:lang w:eastAsia="ar-SA"/>
        </w:rPr>
        <w:t>АО</w:t>
      </w:r>
      <w:r w:rsidRPr="00664CD1">
        <w:rPr>
          <w:bCs/>
          <w:sz w:val="24"/>
          <w:szCs w:val="24"/>
          <w:lang w:eastAsia="ar-SA"/>
        </w:rPr>
        <w:t xml:space="preserve"> «Управляющая компания «Жилой дом»</w:t>
      </w:r>
    </w:p>
    <w:p w:rsidR="001D49ED" w:rsidRPr="00664CD1" w:rsidRDefault="001D49ED" w:rsidP="00664CD1">
      <w:pPr>
        <w:widowControl w:val="0"/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664CD1">
        <w:rPr>
          <w:b/>
          <w:bCs/>
          <w:sz w:val="24"/>
          <w:szCs w:val="24"/>
          <w:lang w:eastAsia="ar-SA"/>
        </w:rPr>
        <w:t>Предмет договора:</w:t>
      </w:r>
      <w:r w:rsidRPr="00664CD1">
        <w:rPr>
          <w:sz w:val="24"/>
          <w:szCs w:val="24"/>
        </w:rPr>
        <w:t xml:space="preserve"> поставка </w:t>
      </w:r>
      <w:r w:rsidR="00B54C2C" w:rsidRPr="00B54C2C">
        <w:rPr>
          <w:bCs/>
          <w:sz w:val="24"/>
          <w:szCs w:val="24"/>
          <w:lang w:eastAsia="ar-SA"/>
        </w:rPr>
        <w:t xml:space="preserve">материала для ремонта </w:t>
      </w:r>
      <w:r w:rsidR="006A6090">
        <w:rPr>
          <w:bCs/>
          <w:sz w:val="24"/>
          <w:szCs w:val="24"/>
          <w:lang w:eastAsia="ar-SA"/>
        </w:rPr>
        <w:t>межпанельных швов</w:t>
      </w:r>
      <w:r w:rsidR="00B54C2C">
        <w:rPr>
          <w:bCs/>
          <w:sz w:val="24"/>
          <w:szCs w:val="24"/>
          <w:lang w:eastAsia="ar-SA"/>
        </w:rPr>
        <w:t xml:space="preserve"> </w:t>
      </w:r>
      <w:r w:rsidRPr="00B54C2C">
        <w:rPr>
          <w:bCs/>
          <w:sz w:val="24"/>
          <w:szCs w:val="24"/>
          <w:lang w:eastAsia="ar-SA"/>
        </w:rPr>
        <w:t xml:space="preserve">для нужд </w:t>
      </w:r>
      <w:r w:rsidR="00B949B9" w:rsidRPr="00664CD1">
        <w:rPr>
          <w:bCs/>
          <w:sz w:val="24"/>
          <w:szCs w:val="24"/>
          <w:lang w:eastAsia="ar-SA"/>
        </w:rPr>
        <w:t>АО</w:t>
      </w:r>
      <w:r w:rsidRPr="00664CD1">
        <w:rPr>
          <w:bCs/>
          <w:sz w:val="24"/>
          <w:szCs w:val="24"/>
          <w:lang w:eastAsia="ar-SA"/>
        </w:rPr>
        <w:t xml:space="preserve"> «Управляющая компания «Жилой дом»</w:t>
      </w:r>
    </w:p>
    <w:p w:rsidR="00664CD1" w:rsidRPr="00664CD1" w:rsidRDefault="00664CD1" w:rsidP="00664CD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64CD1">
        <w:rPr>
          <w:b/>
          <w:sz w:val="24"/>
          <w:szCs w:val="24"/>
        </w:rPr>
        <w:t>Сроки поставки товаров, календарные сроки начала и завершения поставок, периоды выполнения условий контракта:</w:t>
      </w:r>
      <w:r w:rsidRPr="00664CD1">
        <w:rPr>
          <w:sz w:val="24"/>
          <w:szCs w:val="24"/>
        </w:rPr>
        <w:t xml:space="preserve"> срок поставки Товара – с момента заключения </w:t>
      </w:r>
      <w:r>
        <w:rPr>
          <w:sz w:val="24"/>
          <w:szCs w:val="24"/>
        </w:rPr>
        <w:t>договора</w:t>
      </w:r>
      <w:r w:rsidRPr="00664CD1">
        <w:rPr>
          <w:sz w:val="24"/>
          <w:szCs w:val="24"/>
        </w:rPr>
        <w:t xml:space="preserve"> до 31.12.20</w:t>
      </w:r>
      <w:r w:rsidR="009D3C1C">
        <w:rPr>
          <w:sz w:val="24"/>
          <w:szCs w:val="24"/>
        </w:rPr>
        <w:t>2</w:t>
      </w:r>
      <w:r w:rsidRPr="00664CD1">
        <w:rPr>
          <w:sz w:val="24"/>
          <w:szCs w:val="24"/>
        </w:rPr>
        <w:t xml:space="preserve">1 г. по </w:t>
      </w:r>
      <w:r>
        <w:rPr>
          <w:sz w:val="24"/>
          <w:szCs w:val="24"/>
        </w:rPr>
        <w:t xml:space="preserve">предварительной </w:t>
      </w:r>
      <w:r w:rsidRPr="00664CD1">
        <w:rPr>
          <w:sz w:val="24"/>
          <w:szCs w:val="24"/>
        </w:rPr>
        <w:t>заявке заказч</w:t>
      </w:r>
      <w:r>
        <w:rPr>
          <w:sz w:val="24"/>
          <w:szCs w:val="24"/>
        </w:rPr>
        <w:t>ика в течение трех рабочих дней,</w:t>
      </w:r>
      <w:r w:rsidRPr="00664CD1">
        <w:rPr>
          <w:sz w:val="24"/>
          <w:szCs w:val="24"/>
        </w:rPr>
        <w:t xml:space="preserve"> с 09 час. 00 мин. до 15 час. 00 мин. по рабочим дням. </w:t>
      </w:r>
    </w:p>
    <w:p w:rsidR="00664CD1" w:rsidRPr="00664CD1" w:rsidRDefault="00664CD1" w:rsidP="00664CD1">
      <w:pPr>
        <w:jc w:val="both"/>
        <w:rPr>
          <w:rFonts w:cstheme="minorBidi"/>
          <w:b/>
          <w:sz w:val="24"/>
          <w:szCs w:val="24"/>
        </w:rPr>
      </w:pPr>
      <w:r w:rsidRPr="00664CD1">
        <w:rPr>
          <w:b/>
          <w:sz w:val="24"/>
          <w:szCs w:val="24"/>
        </w:rPr>
        <w:t>Срок действия контракта</w:t>
      </w:r>
      <w:r>
        <w:rPr>
          <w:sz w:val="24"/>
          <w:szCs w:val="24"/>
        </w:rPr>
        <w:t>:</w:t>
      </w:r>
      <w:r w:rsidRPr="00664CD1">
        <w:rPr>
          <w:sz w:val="24"/>
          <w:szCs w:val="24"/>
        </w:rPr>
        <w:t xml:space="preserve"> с даты заключения </w:t>
      </w:r>
      <w:r w:rsidRPr="00664CD1">
        <w:rPr>
          <w:b/>
          <w:sz w:val="24"/>
          <w:szCs w:val="24"/>
        </w:rPr>
        <w:t xml:space="preserve">до </w:t>
      </w:r>
      <w:r w:rsidR="003C123D">
        <w:rPr>
          <w:b/>
          <w:sz w:val="24"/>
          <w:szCs w:val="24"/>
        </w:rPr>
        <w:t>31</w:t>
      </w:r>
      <w:r w:rsidRPr="00664CD1">
        <w:rPr>
          <w:b/>
          <w:sz w:val="24"/>
          <w:szCs w:val="24"/>
        </w:rPr>
        <w:t>.12.20</w:t>
      </w:r>
      <w:r w:rsidR="009D3C1C">
        <w:rPr>
          <w:b/>
          <w:sz w:val="24"/>
          <w:szCs w:val="24"/>
        </w:rPr>
        <w:t>2</w:t>
      </w:r>
      <w:r w:rsidRPr="00664CD1">
        <w:rPr>
          <w:b/>
          <w:sz w:val="24"/>
          <w:szCs w:val="24"/>
        </w:rPr>
        <w:t>1 г.</w:t>
      </w:r>
    </w:p>
    <w:p w:rsidR="001D49ED" w:rsidRDefault="001D49ED" w:rsidP="00664CD1">
      <w:pPr>
        <w:widowControl w:val="0"/>
        <w:suppressAutoHyphens/>
        <w:autoSpaceDE w:val="0"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Перечень товаров, характеристика, объем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696"/>
        <w:gridCol w:w="6812"/>
        <w:gridCol w:w="851"/>
        <w:gridCol w:w="850"/>
      </w:tblGrid>
      <w:tr w:rsidR="00203DF0" w:rsidRPr="00D1228C" w:rsidTr="002B4C58">
        <w:trPr>
          <w:trHeight w:val="38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D1228C" w:rsidRDefault="00484A24" w:rsidP="00B949B9">
            <w:pPr>
              <w:jc w:val="center"/>
              <w:rPr>
                <w:sz w:val="22"/>
                <w:szCs w:val="22"/>
              </w:rPr>
            </w:pPr>
            <w:r w:rsidRPr="00D1228C">
              <w:rPr>
                <w:sz w:val="22"/>
                <w:szCs w:val="22"/>
              </w:rPr>
              <w:t>№ п/п</w:t>
            </w:r>
          </w:p>
        </w:tc>
        <w:tc>
          <w:tcPr>
            <w:tcW w:w="6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D1228C" w:rsidRDefault="00203DF0" w:rsidP="002B4C58">
            <w:pPr>
              <w:jc w:val="both"/>
              <w:rPr>
                <w:sz w:val="22"/>
                <w:szCs w:val="22"/>
              </w:rPr>
            </w:pPr>
            <w:r w:rsidRPr="00D1228C">
              <w:rPr>
                <w:sz w:val="22"/>
                <w:szCs w:val="22"/>
              </w:rPr>
              <w:t xml:space="preserve">Наименование </w:t>
            </w:r>
            <w:r w:rsidR="00484A24" w:rsidRPr="00D1228C">
              <w:rPr>
                <w:sz w:val="22"/>
                <w:szCs w:val="22"/>
              </w:rPr>
              <w:t>товара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D1228C" w:rsidRDefault="00203DF0" w:rsidP="00484A24">
            <w:pPr>
              <w:jc w:val="center"/>
              <w:rPr>
                <w:sz w:val="22"/>
                <w:szCs w:val="22"/>
              </w:rPr>
            </w:pPr>
            <w:r w:rsidRPr="00D1228C">
              <w:rPr>
                <w:sz w:val="22"/>
                <w:szCs w:val="22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D1228C" w:rsidRDefault="00203DF0" w:rsidP="00B949B9">
            <w:pPr>
              <w:jc w:val="center"/>
              <w:rPr>
                <w:sz w:val="22"/>
                <w:szCs w:val="22"/>
              </w:rPr>
            </w:pPr>
            <w:r w:rsidRPr="00D1228C">
              <w:rPr>
                <w:sz w:val="22"/>
                <w:szCs w:val="22"/>
              </w:rPr>
              <w:t>ЕИ</w:t>
            </w:r>
          </w:p>
        </w:tc>
      </w:tr>
      <w:tr w:rsidR="009D3C1C" w:rsidRPr="00D1228C" w:rsidTr="009D3C1C">
        <w:trPr>
          <w:trHeight w:val="552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C1C" w:rsidRPr="00D1228C" w:rsidRDefault="009D3C1C" w:rsidP="009D3C1C">
            <w:pPr>
              <w:jc w:val="center"/>
              <w:rPr>
                <w:color w:val="000000"/>
                <w:sz w:val="22"/>
                <w:szCs w:val="22"/>
              </w:rPr>
            </w:pPr>
            <w:r w:rsidRPr="00D122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C1C" w:rsidRDefault="006A6090" w:rsidP="00D55EB0">
            <w:pPr>
              <w:rPr>
                <w:color w:val="000000"/>
                <w:sz w:val="22"/>
                <w:szCs w:val="22"/>
              </w:rPr>
            </w:pPr>
            <w:r w:rsidRPr="006A6090">
              <w:rPr>
                <w:color w:val="000000"/>
                <w:sz w:val="22"/>
                <w:szCs w:val="22"/>
              </w:rPr>
              <w:t>Герметик бутил-каучуковый</w:t>
            </w:r>
            <w:r w:rsidR="00D55EB0">
              <w:rPr>
                <w:color w:val="000000"/>
                <w:sz w:val="22"/>
                <w:szCs w:val="22"/>
              </w:rPr>
              <w:t>,</w:t>
            </w:r>
            <w:r w:rsidRPr="006A6090">
              <w:rPr>
                <w:color w:val="000000"/>
                <w:sz w:val="22"/>
                <w:szCs w:val="22"/>
              </w:rPr>
              <w:t xml:space="preserve"> серый, 16кг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C1C" w:rsidRPr="00B54C2C" w:rsidRDefault="006A6090" w:rsidP="00A80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C1C" w:rsidRPr="00B54C2C" w:rsidRDefault="006A6090" w:rsidP="009D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</w:tr>
    </w:tbl>
    <w:p w:rsidR="001D49ED" w:rsidRPr="008F1869" w:rsidRDefault="001D49ED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1D49ED" w:rsidRPr="00036F73" w:rsidRDefault="001D49ED" w:rsidP="001D49ED">
      <w:pPr>
        <w:widowControl w:val="0"/>
        <w:suppressAutoHyphens/>
        <w:autoSpaceDE w:val="0"/>
        <w:jc w:val="both"/>
        <w:rPr>
          <w:sz w:val="24"/>
          <w:szCs w:val="24"/>
        </w:rPr>
      </w:pPr>
      <w:r>
        <w:rPr>
          <w:b/>
          <w:bCs/>
          <w:sz w:val="22"/>
          <w:szCs w:val="22"/>
          <w:lang w:eastAsia="ar-SA"/>
        </w:rPr>
        <w:t xml:space="preserve">          </w:t>
      </w:r>
      <w:r w:rsidRPr="00036F73">
        <w:rPr>
          <w:b/>
          <w:bCs/>
          <w:sz w:val="24"/>
          <w:szCs w:val="24"/>
          <w:lang w:eastAsia="ar-SA"/>
        </w:rPr>
        <w:t xml:space="preserve">Требования Заказчика к количеству, качеству, техническим характеристикам товара, к его безопасности, к функциональным характеристикам (потребительским свойствам), комплектности, качественным и иным характеристикам: </w:t>
      </w:r>
      <w:r w:rsidRPr="00036F73">
        <w:rPr>
          <w:bCs/>
          <w:sz w:val="24"/>
          <w:szCs w:val="24"/>
          <w:lang w:eastAsia="ar-SA"/>
        </w:rPr>
        <w:t xml:space="preserve">Товар должен иметь все необходимые, для данного вида продукции </w:t>
      </w:r>
      <w:r w:rsidRPr="00036F73">
        <w:rPr>
          <w:sz w:val="24"/>
          <w:szCs w:val="24"/>
        </w:rPr>
        <w:t>сертификаты. Не допускается поставка Товара без документов, подтверждающих его качество. Вся сопроводительная информация о поставляемом Товаре должна быть на русском языке.</w:t>
      </w:r>
    </w:p>
    <w:p w:rsidR="001D49ED" w:rsidRPr="00036F73" w:rsidRDefault="001D49ED" w:rsidP="001D49ED">
      <w:pPr>
        <w:widowControl w:val="0"/>
        <w:suppressAutoHyphens/>
        <w:autoSpaceDE w:val="0"/>
        <w:jc w:val="both"/>
        <w:rPr>
          <w:color w:val="000080"/>
          <w:sz w:val="24"/>
          <w:szCs w:val="24"/>
        </w:rPr>
      </w:pPr>
      <w:r w:rsidRPr="00036F73">
        <w:rPr>
          <w:sz w:val="24"/>
          <w:szCs w:val="24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продукции</w:t>
      </w:r>
      <w:r w:rsidRPr="00036F73">
        <w:rPr>
          <w:color w:val="000080"/>
          <w:sz w:val="24"/>
          <w:szCs w:val="24"/>
        </w:rPr>
        <w:t>.</w:t>
      </w:r>
    </w:p>
    <w:p w:rsidR="001D49ED" w:rsidRPr="00036F73" w:rsidRDefault="001D49ED" w:rsidP="001D49ED">
      <w:pPr>
        <w:ind w:firstLine="540"/>
        <w:jc w:val="both"/>
        <w:rPr>
          <w:sz w:val="24"/>
          <w:szCs w:val="24"/>
        </w:rPr>
      </w:pPr>
      <w:r w:rsidRPr="00036F73">
        <w:rPr>
          <w:sz w:val="24"/>
          <w:szCs w:val="24"/>
        </w:rPr>
        <w:t xml:space="preserve">Упаковка Товара должна обеспечивать его сохранность от внешних воздействий и любого вида повреждений при транспортировке всеми видами транспорта и хранении. </w:t>
      </w:r>
    </w:p>
    <w:p w:rsidR="001D49ED" w:rsidRPr="00036F73" w:rsidRDefault="001D49ED" w:rsidP="001D49ED">
      <w:pPr>
        <w:ind w:firstLine="540"/>
        <w:jc w:val="both"/>
        <w:rPr>
          <w:sz w:val="24"/>
          <w:szCs w:val="24"/>
        </w:rPr>
      </w:pPr>
      <w:r w:rsidRPr="00036F73">
        <w:rPr>
          <w:bCs/>
          <w:sz w:val="24"/>
          <w:szCs w:val="24"/>
        </w:rPr>
        <w:t xml:space="preserve">Поставляемый Товар должен быть новым, не бывшем в использовании, не снятым с производства, а </w:t>
      </w:r>
      <w:proofErr w:type="gramStart"/>
      <w:r w:rsidRPr="00036F73">
        <w:rPr>
          <w:bCs/>
          <w:sz w:val="24"/>
          <w:szCs w:val="24"/>
        </w:rPr>
        <w:t>так же</w:t>
      </w:r>
      <w:proofErr w:type="gramEnd"/>
      <w:r w:rsidRPr="00036F73">
        <w:rPr>
          <w:bCs/>
          <w:sz w:val="24"/>
          <w:szCs w:val="24"/>
        </w:rPr>
        <w:t xml:space="preserve"> свободным от прав третьих лиц, не являться предметом спора, не находиться в залоге, под арестом или иным обременением.</w:t>
      </w:r>
    </w:p>
    <w:p w:rsidR="001D49ED" w:rsidRPr="00036F73" w:rsidRDefault="001D49ED" w:rsidP="001D49ED">
      <w:pPr>
        <w:ind w:firstLine="540"/>
        <w:jc w:val="both"/>
        <w:rPr>
          <w:sz w:val="24"/>
          <w:szCs w:val="24"/>
        </w:rPr>
      </w:pPr>
      <w:r w:rsidRPr="00036F73">
        <w:rPr>
          <w:sz w:val="24"/>
          <w:szCs w:val="24"/>
        </w:rPr>
        <w:t xml:space="preserve">Товар должен соответствовать техническим характеристикам, функциональным характеристикам (потребительским свойствам), размерам, указанным в </w:t>
      </w:r>
      <w:r w:rsidR="00E5178A">
        <w:rPr>
          <w:sz w:val="24"/>
          <w:szCs w:val="24"/>
        </w:rPr>
        <w:t xml:space="preserve">приложении </w:t>
      </w:r>
      <w:r w:rsidR="001A0B8A">
        <w:rPr>
          <w:sz w:val="24"/>
          <w:szCs w:val="24"/>
        </w:rPr>
        <w:t xml:space="preserve">№1 </w:t>
      </w:r>
      <w:r w:rsidR="00E5178A">
        <w:rPr>
          <w:sz w:val="24"/>
          <w:szCs w:val="24"/>
        </w:rPr>
        <w:t xml:space="preserve">к </w:t>
      </w:r>
      <w:r w:rsidRPr="00036F73">
        <w:rPr>
          <w:sz w:val="24"/>
          <w:szCs w:val="24"/>
        </w:rPr>
        <w:t>настоящем</w:t>
      </w:r>
      <w:r w:rsidR="00E5178A">
        <w:rPr>
          <w:sz w:val="24"/>
          <w:szCs w:val="24"/>
        </w:rPr>
        <w:t>у</w:t>
      </w:r>
      <w:r w:rsidRPr="00036F73">
        <w:rPr>
          <w:sz w:val="24"/>
          <w:szCs w:val="24"/>
        </w:rPr>
        <w:t xml:space="preserve"> техническом</w:t>
      </w:r>
      <w:r w:rsidR="00E5178A">
        <w:rPr>
          <w:sz w:val="24"/>
          <w:szCs w:val="24"/>
        </w:rPr>
        <w:t>у</w:t>
      </w:r>
      <w:r w:rsidRPr="00036F73">
        <w:rPr>
          <w:sz w:val="24"/>
          <w:szCs w:val="24"/>
        </w:rPr>
        <w:t xml:space="preserve"> задани</w:t>
      </w:r>
      <w:r w:rsidR="00E5178A">
        <w:rPr>
          <w:sz w:val="24"/>
          <w:szCs w:val="24"/>
        </w:rPr>
        <w:t>ю</w:t>
      </w:r>
      <w:r w:rsidRPr="00036F73">
        <w:rPr>
          <w:sz w:val="24"/>
          <w:szCs w:val="24"/>
        </w:rPr>
        <w:t>.</w:t>
      </w:r>
    </w:p>
    <w:p w:rsidR="001D49ED" w:rsidRPr="00036F73" w:rsidRDefault="001D49ED" w:rsidP="001D49ED">
      <w:pPr>
        <w:widowControl w:val="0"/>
        <w:suppressAutoHyphens/>
        <w:autoSpaceDE w:val="0"/>
        <w:jc w:val="both"/>
        <w:rPr>
          <w:color w:val="000080"/>
          <w:sz w:val="24"/>
          <w:szCs w:val="24"/>
        </w:rPr>
      </w:pPr>
      <w:r w:rsidRPr="00036F73">
        <w:rPr>
          <w:b/>
          <w:sz w:val="24"/>
          <w:szCs w:val="24"/>
        </w:rPr>
        <w:t xml:space="preserve">          Требования к гарантийному сроку и (или) объему предоставления гарантий качества товара:</w:t>
      </w:r>
      <w:r w:rsidRPr="00036F73">
        <w:rPr>
          <w:sz w:val="24"/>
          <w:szCs w:val="24"/>
        </w:rPr>
        <w:t xml:space="preserve"> Гарантийный срок эксплуатации на поставляемый Товар -  согласно гарантийного срока, установленного изготовителем и отраженного в соответствующей документации, составленной на русском языке.</w:t>
      </w:r>
    </w:p>
    <w:p w:rsidR="00EC5B20" w:rsidRDefault="00EC5B20"/>
    <w:p w:rsidR="00850805" w:rsidRDefault="00850805"/>
    <w:p w:rsidR="00A80CF6" w:rsidRDefault="00A80CF6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="00850805" w:rsidRPr="00850805">
        <w:rPr>
          <w:sz w:val="24"/>
          <w:szCs w:val="24"/>
        </w:rPr>
        <w:t xml:space="preserve">нженер </w:t>
      </w:r>
      <w:r>
        <w:rPr>
          <w:sz w:val="24"/>
          <w:szCs w:val="24"/>
        </w:rPr>
        <w:t>отдела по закупкам</w:t>
      </w:r>
    </w:p>
    <w:p w:rsidR="00850805" w:rsidRDefault="00850805">
      <w:pPr>
        <w:rPr>
          <w:sz w:val="24"/>
          <w:szCs w:val="24"/>
        </w:rPr>
      </w:pPr>
      <w:r w:rsidRPr="00850805">
        <w:rPr>
          <w:sz w:val="24"/>
          <w:szCs w:val="24"/>
        </w:rPr>
        <w:t xml:space="preserve">АО «УК «Жилой </w:t>
      </w:r>
      <w:proofErr w:type="gramStart"/>
      <w:r w:rsidRPr="00850805">
        <w:rPr>
          <w:sz w:val="24"/>
          <w:szCs w:val="24"/>
        </w:rPr>
        <w:t xml:space="preserve">дом»   </w:t>
      </w:r>
      <w:proofErr w:type="gramEnd"/>
      <w:r w:rsidRPr="00850805">
        <w:rPr>
          <w:sz w:val="24"/>
          <w:szCs w:val="24"/>
        </w:rPr>
        <w:t xml:space="preserve">                                                </w:t>
      </w:r>
      <w:r w:rsidR="00A80CF6">
        <w:rPr>
          <w:sz w:val="24"/>
          <w:szCs w:val="24"/>
        </w:rPr>
        <w:t xml:space="preserve">                    </w:t>
      </w:r>
      <w:r w:rsidRPr="00850805">
        <w:rPr>
          <w:sz w:val="24"/>
          <w:szCs w:val="24"/>
        </w:rPr>
        <w:t xml:space="preserve">      </w:t>
      </w:r>
      <w:r w:rsidR="00A80CF6">
        <w:rPr>
          <w:sz w:val="24"/>
          <w:szCs w:val="24"/>
        </w:rPr>
        <w:t>А</w:t>
      </w:r>
      <w:r w:rsidRPr="00850805">
        <w:rPr>
          <w:sz w:val="24"/>
          <w:szCs w:val="24"/>
        </w:rPr>
        <w:t>.</w:t>
      </w:r>
      <w:r w:rsidR="00A80CF6">
        <w:rPr>
          <w:sz w:val="24"/>
          <w:szCs w:val="24"/>
        </w:rPr>
        <w:t>И</w:t>
      </w:r>
      <w:r w:rsidRPr="00850805">
        <w:rPr>
          <w:sz w:val="24"/>
          <w:szCs w:val="24"/>
        </w:rPr>
        <w:t xml:space="preserve">. </w:t>
      </w:r>
      <w:r w:rsidR="00A80CF6">
        <w:rPr>
          <w:sz w:val="24"/>
          <w:szCs w:val="24"/>
        </w:rPr>
        <w:t>Алферов</w:t>
      </w:r>
    </w:p>
    <w:p w:rsidR="001A0B8A" w:rsidRDefault="001A0B8A">
      <w:pPr>
        <w:rPr>
          <w:sz w:val="24"/>
          <w:szCs w:val="24"/>
        </w:rPr>
      </w:pPr>
    </w:p>
    <w:p w:rsidR="001A0B8A" w:rsidRDefault="001A0B8A">
      <w:pPr>
        <w:rPr>
          <w:sz w:val="24"/>
          <w:szCs w:val="24"/>
        </w:rPr>
      </w:pPr>
    </w:p>
    <w:p w:rsidR="001A0B8A" w:rsidRDefault="001A0B8A">
      <w:pPr>
        <w:rPr>
          <w:sz w:val="24"/>
          <w:szCs w:val="24"/>
        </w:rPr>
      </w:pPr>
    </w:p>
    <w:p w:rsidR="001A0B8A" w:rsidRDefault="001A0B8A">
      <w:pPr>
        <w:rPr>
          <w:sz w:val="24"/>
          <w:szCs w:val="24"/>
        </w:rPr>
      </w:pPr>
    </w:p>
    <w:p w:rsidR="001A0B8A" w:rsidRDefault="001A0B8A">
      <w:pPr>
        <w:rPr>
          <w:sz w:val="24"/>
          <w:szCs w:val="24"/>
        </w:rPr>
      </w:pPr>
    </w:p>
    <w:p w:rsidR="001A0B8A" w:rsidRDefault="001A0B8A" w:rsidP="001A0B8A">
      <w:pPr>
        <w:spacing w:line="312" w:lineRule="auto"/>
        <w:ind w:left="720"/>
        <w:contextualSpacing/>
        <w:sectPr w:rsidR="001A0B8A" w:rsidSect="002B4C58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CB2BB5" w:rsidRPr="00431B72" w:rsidRDefault="00CB2BB5" w:rsidP="000D6989">
      <w:pPr>
        <w:jc w:val="center"/>
        <w:rPr>
          <w:rStyle w:val="a5"/>
          <w:rFonts w:eastAsia="BatangChe"/>
          <w:b/>
          <w:i w:val="0"/>
          <w:color w:val="auto"/>
        </w:rPr>
      </w:pPr>
      <w:r w:rsidRPr="00431B72">
        <w:rPr>
          <w:rStyle w:val="a5"/>
          <w:rFonts w:eastAsia="BatangChe"/>
          <w:b/>
          <w:color w:val="auto"/>
        </w:rPr>
        <w:lastRenderedPageBreak/>
        <w:t>Приложение № 1 к Техническому заданию</w:t>
      </w:r>
    </w:p>
    <w:p w:rsidR="004E23DD" w:rsidRDefault="00CB2BB5" w:rsidP="00CB2BB5">
      <w:pPr>
        <w:jc w:val="center"/>
        <w:rPr>
          <w:rStyle w:val="a5"/>
          <w:rFonts w:eastAsia="BatangChe"/>
          <w:b/>
          <w:color w:val="auto"/>
        </w:rPr>
      </w:pPr>
      <w:r w:rsidRPr="00431B72">
        <w:rPr>
          <w:rStyle w:val="a5"/>
          <w:rFonts w:eastAsia="BatangChe"/>
          <w:b/>
          <w:color w:val="auto"/>
        </w:rPr>
        <w:t xml:space="preserve">«Форма требований заказчика к качественным характеристикам (потребительским свойствам) и иным характеристикам товара, используемого при выполнении работ по строительству, реконструкции, капитальному и текущему ремонту объектов капитального строительства, линейных объектов, и предложения участника электронного аукциона в отношении </w:t>
      </w:r>
      <w:proofErr w:type="gramStart"/>
      <w:r w:rsidRPr="00431B72">
        <w:rPr>
          <w:rStyle w:val="a5"/>
          <w:rFonts w:eastAsia="BatangChe"/>
          <w:b/>
          <w:color w:val="auto"/>
        </w:rPr>
        <w:t>объектов</w:t>
      </w:r>
      <w:r w:rsidR="004E23DD">
        <w:rPr>
          <w:rStyle w:val="a5"/>
          <w:rFonts w:eastAsia="BatangChe"/>
          <w:b/>
          <w:color w:val="auto"/>
        </w:rPr>
        <w:t xml:space="preserve"> </w:t>
      </w:r>
      <w:r w:rsidRPr="00431B72">
        <w:rPr>
          <w:rStyle w:val="a5"/>
          <w:rFonts w:eastAsia="BatangChe"/>
          <w:b/>
          <w:color w:val="auto"/>
        </w:rPr>
        <w:t>закупки</w:t>
      </w:r>
      <w:proofErr w:type="gramEnd"/>
      <w:r w:rsidRPr="00431B72">
        <w:rPr>
          <w:rStyle w:val="a5"/>
          <w:rFonts w:eastAsia="BatangChe"/>
          <w:b/>
          <w:color w:val="auto"/>
        </w:rPr>
        <w:t xml:space="preserve"> и инструкция по ее заполнению».</w:t>
      </w:r>
    </w:p>
    <w:p w:rsidR="004E23DD" w:rsidRPr="00431B72" w:rsidRDefault="004E23DD" w:rsidP="00CB2BB5">
      <w:pPr>
        <w:jc w:val="center"/>
        <w:rPr>
          <w:rStyle w:val="a5"/>
          <w:rFonts w:eastAsia="BatangChe"/>
          <w:b/>
          <w:i w:val="0"/>
          <w:color w:val="auto"/>
        </w:rPr>
      </w:pPr>
    </w:p>
    <w:tbl>
      <w:tblPr>
        <w:tblW w:w="13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72"/>
        <w:gridCol w:w="1343"/>
        <w:gridCol w:w="2626"/>
        <w:gridCol w:w="3231"/>
        <w:gridCol w:w="2155"/>
        <w:gridCol w:w="1106"/>
      </w:tblGrid>
      <w:tr w:rsidR="00CB2BB5" w:rsidRPr="00CC52A5" w:rsidTr="003439F7">
        <w:trPr>
          <w:tblHeader/>
          <w:jc w:val="center"/>
        </w:trPr>
        <w:tc>
          <w:tcPr>
            <w:tcW w:w="675" w:type="dxa"/>
            <w:vMerge w:val="restart"/>
            <w:shd w:val="clear" w:color="auto" w:fill="auto"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b/>
                <w:i w:val="0"/>
                <w:color w:val="auto"/>
              </w:rPr>
            </w:pPr>
            <w:r w:rsidRPr="00CC52A5">
              <w:rPr>
                <w:rStyle w:val="a5"/>
                <w:rFonts w:eastAsia="BatangChe"/>
                <w:b/>
                <w:color w:val="auto"/>
              </w:rPr>
              <w:t>№ п/п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b/>
                <w:i w:val="0"/>
                <w:color w:val="auto"/>
              </w:rPr>
            </w:pPr>
            <w:r w:rsidRPr="00CC52A5">
              <w:rPr>
                <w:rStyle w:val="a5"/>
                <w:rFonts w:eastAsia="BatangChe"/>
                <w:b/>
                <w:color w:val="auto"/>
              </w:rPr>
              <w:t>Наименование товара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b/>
                <w:i w:val="0"/>
                <w:color w:val="auto"/>
              </w:rPr>
            </w:pPr>
            <w:r w:rsidRPr="00CC52A5">
              <w:rPr>
                <w:rStyle w:val="a5"/>
                <w:rFonts w:eastAsia="BatangChe"/>
                <w:b/>
                <w:color w:val="auto"/>
              </w:rPr>
              <w:t>Указание на товарный знак (модель, производитель) (при наличии)</w:t>
            </w:r>
          </w:p>
        </w:tc>
        <w:tc>
          <w:tcPr>
            <w:tcW w:w="8012" w:type="dxa"/>
            <w:gridSpan w:val="3"/>
            <w:shd w:val="clear" w:color="auto" w:fill="auto"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b/>
                <w:i w:val="0"/>
                <w:color w:val="auto"/>
              </w:rPr>
            </w:pPr>
            <w:r w:rsidRPr="00CC52A5">
              <w:rPr>
                <w:rStyle w:val="a5"/>
                <w:rFonts w:eastAsia="BatangChe"/>
                <w:b/>
                <w:color w:val="auto"/>
              </w:rPr>
              <w:t>Качественные характеристики (потребительские свойства) и иные характеристики товара.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b/>
                <w:i w:val="0"/>
                <w:color w:val="auto"/>
              </w:rPr>
            </w:pPr>
            <w:r w:rsidRPr="00CC52A5">
              <w:rPr>
                <w:rStyle w:val="a5"/>
                <w:rFonts w:eastAsia="BatangChe"/>
                <w:b/>
                <w:color w:val="auto"/>
              </w:rPr>
              <w:t>Ед. изм.</w:t>
            </w:r>
          </w:p>
        </w:tc>
      </w:tr>
      <w:tr w:rsidR="00CB2BB5" w:rsidRPr="00CC52A5" w:rsidTr="00AE4B20">
        <w:trPr>
          <w:tblHeader/>
          <w:jc w:val="center"/>
        </w:trPr>
        <w:tc>
          <w:tcPr>
            <w:tcW w:w="675" w:type="dxa"/>
            <w:vMerge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color w:val="auto"/>
              </w:rPr>
            </w:pPr>
          </w:p>
        </w:tc>
        <w:tc>
          <w:tcPr>
            <w:tcW w:w="1872" w:type="dxa"/>
            <w:vMerge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color w:val="auto"/>
              </w:rPr>
            </w:pPr>
          </w:p>
        </w:tc>
        <w:tc>
          <w:tcPr>
            <w:tcW w:w="1343" w:type="dxa"/>
            <w:vMerge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color w:val="auto"/>
              </w:rPr>
            </w:pPr>
          </w:p>
        </w:tc>
        <w:tc>
          <w:tcPr>
            <w:tcW w:w="2626" w:type="dxa"/>
            <w:shd w:val="clear" w:color="auto" w:fill="auto"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b/>
                <w:i w:val="0"/>
                <w:color w:val="auto"/>
              </w:rPr>
            </w:pPr>
            <w:r w:rsidRPr="00CC52A5">
              <w:rPr>
                <w:rStyle w:val="a5"/>
                <w:rFonts w:eastAsia="BatangChe"/>
                <w:b/>
                <w:color w:val="auto"/>
              </w:rPr>
              <w:t>Наименование параметра (показателя) товара</w:t>
            </w:r>
          </w:p>
        </w:tc>
        <w:tc>
          <w:tcPr>
            <w:tcW w:w="3231" w:type="dxa"/>
            <w:shd w:val="clear" w:color="auto" w:fill="auto"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b/>
                <w:i w:val="0"/>
                <w:color w:val="auto"/>
              </w:rPr>
            </w:pPr>
            <w:r w:rsidRPr="00CC52A5">
              <w:rPr>
                <w:rStyle w:val="a5"/>
                <w:rFonts w:eastAsia="BatangChe"/>
                <w:b/>
                <w:color w:val="auto"/>
              </w:rPr>
              <w:t>Требуемое значение, установленное заказчиком</w:t>
            </w:r>
          </w:p>
        </w:tc>
        <w:tc>
          <w:tcPr>
            <w:tcW w:w="2155" w:type="dxa"/>
            <w:shd w:val="clear" w:color="auto" w:fill="auto"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b/>
                <w:i w:val="0"/>
                <w:color w:val="auto"/>
              </w:rPr>
            </w:pPr>
            <w:r w:rsidRPr="00CC52A5">
              <w:rPr>
                <w:rStyle w:val="a5"/>
                <w:rFonts w:eastAsia="BatangChe"/>
                <w:b/>
                <w:color w:val="auto"/>
              </w:rPr>
              <w:t>Значение, предлагаемое участником</w:t>
            </w:r>
          </w:p>
        </w:tc>
        <w:tc>
          <w:tcPr>
            <w:tcW w:w="1106" w:type="dxa"/>
            <w:vMerge/>
            <w:shd w:val="clear" w:color="auto" w:fill="auto"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color w:val="auto"/>
              </w:rPr>
            </w:pPr>
          </w:p>
        </w:tc>
      </w:tr>
      <w:tr w:rsidR="00CB2BB5" w:rsidRPr="00CC52A5" w:rsidTr="00AE4B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iCs w:val="0"/>
                <w:color w:val="auto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B5" w:rsidRPr="00CC52A5" w:rsidRDefault="00CB2BB5" w:rsidP="000D6989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AE4B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A80CF6" w:rsidP="00A80CF6">
            <w:pPr>
              <w:jc w:val="center"/>
              <w:rPr>
                <w:rFonts w:eastAsia="BatangChe"/>
                <w:i/>
                <w:iCs/>
              </w:rPr>
            </w:pPr>
            <w:r>
              <w:rPr>
                <w:rFonts w:eastAsia="BatangChe"/>
                <w:i/>
                <w:iCs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A80CF6" w:rsidP="00A80CF6">
            <w:pPr>
              <w:jc w:val="center"/>
              <w:rPr>
                <w:rFonts w:eastAsia="BatangChe"/>
              </w:rPr>
            </w:pPr>
            <w:r>
              <w:rPr>
                <w:bCs/>
                <w:color w:val="000000"/>
              </w:rPr>
              <w:t xml:space="preserve">Герметик </w:t>
            </w:r>
            <w:proofErr w:type="spellStart"/>
            <w:r>
              <w:rPr>
                <w:bCs/>
                <w:color w:val="000000"/>
              </w:rPr>
              <w:t>бутилкаучуковый</w:t>
            </w:r>
            <w:proofErr w:type="spellEnd"/>
            <w:r w:rsidR="003439F7" w:rsidRPr="00CC52A5">
              <w:rPr>
                <w:rFonts w:eastAsia="BatangChe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A80CF6" w:rsidRDefault="00A80CF6" w:rsidP="003439F7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A80CF6">
              <w:rPr>
                <w:rFonts w:eastAsia="Times New Roman"/>
                <w:bCs/>
                <w:color w:val="000000"/>
                <w:sz w:val="20"/>
                <w:szCs w:val="20"/>
              </w:rPr>
              <w:t>Тип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A80CF6" w:rsidRDefault="00A80CF6" w:rsidP="00A80CF6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80CF6">
              <w:rPr>
                <w:rFonts w:eastAsia="Times New Roman"/>
                <w:bCs/>
                <w:color w:val="000000"/>
                <w:sz w:val="20"/>
                <w:szCs w:val="20"/>
              </w:rPr>
              <w:t>бутилкаучуковый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AE4B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A80CF6" w:rsidRDefault="00A80CF6" w:rsidP="00A80CF6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A80CF6">
              <w:rPr>
                <w:rFonts w:eastAsia="Times New Roman"/>
                <w:bCs/>
                <w:color w:val="000000"/>
                <w:sz w:val="20"/>
                <w:szCs w:val="20"/>
              </w:rPr>
              <w:t>Предел прочности при растяжении, МПа, не менее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A80CF6" w:rsidRDefault="00A80CF6" w:rsidP="003439F7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A80CF6">
              <w:rPr>
                <w:rFonts w:eastAsia="Times New Roman"/>
                <w:bCs/>
                <w:color w:val="000000"/>
                <w:sz w:val="20"/>
                <w:szCs w:val="20"/>
              </w:rPr>
              <w:t>0.1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AE4B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A80CF6" w:rsidRDefault="003439F7" w:rsidP="003439F7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A80CF6">
              <w:rPr>
                <w:rFonts w:eastAsia="Times New Roman"/>
                <w:bCs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A80CF6" w:rsidRDefault="00A80CF6" w:rsidP="00A80CF6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A80CF6">
              <w:rPr>
                <w:rFonts w:eastAsia="Times New Roman"/>
                <w:bCs/>
                <w:color w:val="000000"/>
                <w:sz w:val="20"/>
                <w:szCs w:val="20"/>
              </w:rPr>
              <w:t>С</w:t>
            </w:r>
            <w:r w:rsidR="003439F7" w:rsidRPr="00A80CF6">
              <w:rPr>
                <w:rFonts w:eastAsia="Times New Roman"/>
                <w:bCs/>
                <w:color w:val="000000"/>
                <w:sz w:val="20"/>
                <w:szCs w:val="20"/>
              </w:rPr>
              <w:t>ерый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AE4B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A80CF6" w:rsidRDefault="00A80CF6" w:rsidP="003439F7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AE4B20">
              <w:rPr>
                <w:rFonts w:eastAsia="Times New Roman"/>
                <w:bCs/>
                <w:color w:val="000000"/>
                <w:sz w:val="20"/>
                <w:szCs w:val="20"/>
              </w:rPr>
              <w:t>Условная прочность в момент разрыва, не менее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A80CF6" w:rsidRDefault="00A80CF6" w:rsidP="00183D84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AE4B20">
              <w:rPr>
                <w:rFonts w:eastAsia="Times New Roman"/>
                <w:bCs/>
                <w:color w:val="000000"/>
                <w:sz w:val="20"/>
                <w:szCs w:val="20"/>
              </w:rPr>
              <w:t>0,2</w:t>
            </w:r>
            <w:r w:rsidR="00183D84" w:rsidRPr="00AE4B2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Мпа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AE4B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A80CF6" w:rsidRDefault="00183D84" w:rsidP="003439F7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AE4B20">
              <w:rPr>
                <w:rFonts w:eastAsia="Times New Roman"/>
                <w:bCs/>
                <w:color w:val="000000"/>
                <w:sz w:val="20"/>
                <w:szCs w:val="20"/>
              </w:rPr>
              <w:t>Адгезионная прочность к бетону, не менее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A80CF6" w:rsidRDefault="00183D84" w:rsidP="003439F7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AE4B20">
              <w:rPr>
                <w:rFonts w:eastAsia="Times New Roman"/>
                <w:bCs/>
                <w:color w:val="000000"/>
                <w:sz w:val="20"/>
                <w:szCs w:val="20"/>
              </w:rPr>
              <w:t>0,2 Мпа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A80CF6" w:rsidRPr="00CC52A5" w:rsidTr="00AE4B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CC52A5" w:rsidRDefault="00A80CF6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CC52A5" w:rsidRDefault="00A80CF6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CC52A5" w:rsidRDefault="00A80CF6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A80CF6" w:rsidRDefault="00183D84" w:rsidP="003439F7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AE4B20">
              <w:rPr>
                <w:rFonts w:eastAsia="Times New Roman"/>
                <w:bCs/>
                <w:color w:val="000000"/>
                <w:sz w:val="20"/>
                <w:szCs w:val="20"/>
              </w:rPr>
              <w:t>Относительное удлинение в момент разрыва, не менее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A80CF6" w:rsidRDefault="00183D84" w:rsidP="003439F7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AE4B20">
              <w:rPr>
                <w:rFonts w:eastAsia="Times New Roman"/>
                <w:bCs/>
                <w:color w:val="000000"/>
                <w:sz w:val="20"/>
                <w:szCs w:val="20"/>
              </w:rPr>
              <w:t>100</w:t>
            </w:r>
            <w:r w:rsidRPr="00AE4B20">
              <w:rPr>
                <w:rFonts w:eastAsia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CC52A5" w:rsidRDefault="00A80CF6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CC52A5" w:rsidRDefault="00A80CF6" w:rsidP="003439F7">
            <w:pPr>
              <w:jc w:val="center"/>
              <w:rPr>
                <w:rFonts w:eastAsia="BatangChe"/>
              </w:rPr>
            </w:pPr>
          </w:p>
        </w:tc>
      </w:tr>
      <w:tr w:rsidR="00A80CF6" w:rsidRPr="00CC52A5" w:rsidTr="00AE4B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CC52A5" w:rsidRDefault="00A80CF6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CC52A5" w:rsidRDefault="00A80CF6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CC52A5" w:rsidRDefault="00A80CF6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A80CF6" w:rsidRDefault="00183D84" w:rsidP="003439F7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AE4B20">
              <w:rPr>
                <w:rFonts w:eastAsia="Times New Roman"/>
                <w:bCs/>
                <w:color w:val="000000"/>
                <w:sz w:val="20"/>
                <w:szCs w:val="20"/>
              </w:rPr>
              <w:t>Массовая доля сухого остатка, в пределах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A80CF6" w:rsidRDefault="00183D84" w:rsidP="003439F7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AE4B20">
              <w:rPr>
                <w:rFonts w:eastAsia="Times New Roman"/>
                <w:bCs/>
                <w:color w:val="000000"/>
                <w:sz w:val="20"/>
                <w:szCs w:val="20"/>
              </w:rPr>
              <w:t>45±5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CC52A5" w:rsidRDefault="00A80CF6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CC52A5" w:rsidRDefault="00A80CF6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AE4B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A80CF6" w:rsidRDefault="00183D84" w:rsidP="003439F7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AE4B20">
              <w:rPr>
                <w:rFonts w:eastAsia="Times New Roman"/>
                <w:bCs/>
                <w:color w:val="000000"/>
                <w:sz w:val="20"/>
                <w:szCs w:val="20"/>
              </w:rPr>
              <w:t>Время высыхания до «</w:t>
            </w:r>
            <w:proofErr w:type="spellStart"/>
            <w:r w:rsidRPr="00AE4B20">
              <w:rPr>
                <w:rFonts w:eastAsia="Times New Roman"/>
                <w:bCs/>
                <w:color w:val="000000"/>
                <w:sz w:val="20"/>
                <w:szCs w:val="20"/>
              </w:rPr>
              <w:t>отлипа</w:t>
            </w:r>
            <w:proofErr w:type="spellEnd"/>
            <w:r w:rsidRPr="00AE4B20">
              <w:rPr>
                <w:rFonts w:eastAsia="Times New Roman"/>
                <w:bCs/>
                <w:color w:val="000000"/>
                <w:sz w:val="20"/>
                <w:szCs w:val="20"/>
              </w:rPr>
              <w:t>», не более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A80CF6" w:rsidRDefault="00183D84" w:rsidP="003439F7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60 мин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A80CF6" w:rsidRPr="00CC52A5" w:rsidTr="00AE4B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CC52A5" w:rsidRDefault="00A80CF6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CC52A5" w:rsidRDefault="00A80CF6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CC52A5" w:rsidRDefault="00A80CF6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A80CF6" w:rsidRDefault="00183D84" w:rsidP="003439F7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AE4B20">
              <w:rPr>
                <w:rFonts w:eastAsia="Times New Roman"/>
                <w:bCs/>
                <w:color w:val="000000"/>
                <w:sz w:val="20"/>
                <w:szCs w:val="20"/>
              </w:rPr>
              <w:t>Температура применения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A80CF6" w:rsidRDefault="00183D84" w:rsidP="003439F7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AE4B20">
              <w:rPr>
                <w:rFonts w:eastAsia="Times New Roman"/>
                <w:bCs/>
                <w:color w:val="000000"/>
                <w:sz w:val="20"/>
                <w:szCs w:val="20"/>
              </w:rPr>
              <w:t>От -20 до +40°С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CC52A5" w:rsidRDefault="00A80CF6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6" w:rsidRPr="00CC52A5" w:rsidRDefault="00A80CF6" w:rsidP="003439F7">
            <w:pPr>
              <w:jc w:val="center"/>
              <w:rPr>
                <w:rFonts w:eastAsia="BatangChe"/>
              </w:rPr>
            </w:pPr>
          </w:p>
        </w:tc>
      </w:tr>
      <w:tr w:rsidR="00183D84" w:rsidRPr="00CC52A5" w:rsidTr="00AE4B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D84" w:rsidRPr="00CC52A5" w:rsidRDefault="00183D84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D84" w:rsidRPr="00CC52A5" w:rsidRDefault="00183D84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D84" w:rsidRPr="00CC52A5" w:rsidRDefault="00183D84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D84" w:rsidRPr="00A80CF6" w:rsidRDefault="00183D84" w:rsidP="003439F7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AE4B20">
              <w:rPr>
                <w:rFonts w:eastAsia="Times New Roman"/>
                <w:bCs/>
                <w:color w:val="000000"/>
                <w:sz w:val="20"/>
                <w:szCs w:val="20"/>
              </w:rPr>
              <w:t>Температурный диапазон эксплуатации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D84" w:rsidRPr="00A80CF6" w:rsidRDefault="00183D84" w:rsidP="003439F7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AE4B20">
              <w:rPr>
                <w:rFonts w:eastAsia="Times New Roman"/>
                <w:bCs/>
                <w:color w:val="000000"/>
                <w:sz w:val="20"/>
                <w:szCs w:val="20"/>
              </w:rPr>
              <w:t>От -50 до +80°С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D84" w:rsidRPr="00CC52A5" w:rsidRDefault="00183D84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D84" w:rsidRPr="00CC52A5" w:rsidRDefault="00183D84" w:rsidP="003439F7">
            <w:pPr>
              <w:jc w:val="center"/>
              <w:rPr>
                <w:rFonts w:eastAsia="BatangChe"/>
              </w:rPr>
            </w:pPr>
          </w:p>
        </w:tc>
      </w:tr>
    </w:tbl>
    <w:p w:rsidR="003439F7" w:rsidRDefault="003439F7" w:rsidP="003439F7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3439F7" w:rsidRPr="003439F7" w:rsidRDefault="003439F7" w:rsidP="003439F7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439F7">
        <w:rPr>
          <w:rFonts w:ascii="Times New Roman" w:hAnsi="Times New Roman" w:cs="Times New Roman"/>
          <w:b/>
          <w:color w:val="auto"/>
          <w:sz w:val="24"/>
          <w:szCs w:val="24"/>
        </w:rPr>
        <w:t>Все предлагаемые материалы должны соответствовать нормативным документам:</w:t>
      </w:r>
      <w:r w:rsidRPr="003439F7">
        <w:rPr>
          <w:rFonts w:ascii="Times New Roman" w:hAnsi="Times New Roman" w:cs="Times New Roman"/>
          <w:color w:val="auto"/>
          <w:sz w:val="24"/>
          <w:szCs w:val="24"/>
        </w:rPr>
        <w:t xml:space="preserve"> ГОСТ, ТУ, </w:t>
      </w:r>
      <w:proofErr w:type="spellStart"/>
      <w:r w:rsidRPr="003439F7">
        <w:rPr>
          <w:rFonts w:ascii="Times New Roman" w:hAnsi="Times New Roman" w:cs="Times New Roman"/>
          <w:color w:val="auto"/>
          <w:sz w:val="24"/>
          <w:szCs w:val="24"/>
        </w:rPr>
        <w:t>СанПин</w:t>
      </w:r>
      <w:proofErr w:type="spellEnd"/>
      <w:r w:rsidRPr="003439F7">
        <w:rPr>
          <w:rFonts w:ascii="Times New Roman" w:hAnsi="Times New Roman" w:cs="Times New Roman"/>
          <w:color w:val="auto"/>
          <w:sz w:val="24"/>
          <w:szCs w:val="24"/>
        </w:rPr>
        <w:t>, СНиП и т.д</w:t>
      </w:r>
      <w:r w:rsidR="005C4770">
        <w:rPr>
          <w:rFonts w:ascii="Times New Roman" w:hAnsi="Times New Roman" w:cs="Times New Roman"/>
          <w:color w:val="auto"/>
          <w:sz w:val="24"/>
          <w:szCs w:val="24"/>
        </w:rPr>
        <w:t>.</w:t>
      </w:r>
      <w:bookmarkStart w:id="0" w:name="_GoBack"/>
      <w:bookmarkEnd w:id="0"/>
    </w:p>
    <w:p w:rsidR="001A0B8A" w:rsidRPr="00922C5B" w:rsidRDefault="001A0B8A" w:rsidP="001A0B8A">
      <w:pPr>
        <w:jc w:val="both"/>
      </w:pPr>
    </w:p>
    <w:p w:rsidR="00CB2BB5" w:rsidRPr="00CC52A5" w:rsidRDefault="00CB2BB5" w:rsidP="00CB2BB5">
      <w:r w:rsidRPr="00CC52A5">
        <w:t>Инструкция по заполнению «Формы требований заказчика к качественным характеристикам (потребительским свойствам) и иным характеристикам товара, используемого при выполнении работ по строительству, реконструкции, капитальному и текущему ремонту объектов капитального строительства, линейных объектов, и предложение участника электронного аукциона в отношении объектов закупки»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Участник закупки представляет в любой удобной форме или по форме, указанной в составе документации, информацию о конкретных показателях товара (материала), используемого при выполнении работ, оказании услуг, соответствующих значениям, установленным документацией об аукционе в электронной форме (далее – аукционная документация) и подлежащих проверке заказчиком при приемке товара, выполненных работ, оказанных услуг,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Все предлагаемые материалы должны соответствовать нормативным документам.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 xml:space="preserve">В случае отсутствия в нормативной документации значений по требуемым параметрам каких-либо закупаемых товаров или </w:t>
      </w:r>
      <w:proofErr w:type="gramStart"/>
      <w:r w:rsidRPr="00CC52A5">
        <w:rPr>
          <w:color w:val="222222"/>
        </w:rPr>
        <w:t>применяемых  при</w:t>
      </w:r>
      <w:proofErr w:type="gramEnd"/>
      <w:r w:rsidRPr="00CC52A5">
        <w:rPr>
          <w:color w:val="222222"/>
        </w:rPr>
        <w:t xml:space="preserve"> производстве работ, оказании услуг, поставки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 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Участнику закупки необходимо указывать конкретные показатели характеристики каждого вида (типа) товара (материала), применяемого при производстве работ, оказании услуг указанного в «Форме требований заказчика к качественным характеристикам (потребительским свойствам) и иным характеристикам товара, используемого при выполнении работ по строительству, реконструкции, капитальному и текущему ремонту объектов закупки и инструкция по ее заполнению» (далее – Форма).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В форме могут быть использованы следующие знаки и обозначения: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Символ «</w:t>
      </w:r>
      <w:r w:rsidRPr="00CC52A5">
        <w:t>плюс/минус</w:t>
      </w:r>
      <w:r w:rsidRPr="00CC52A5">
        <w:rPr>
          <w:color w:val="222222"/>
        </w:rPr>
        <w:t>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«</w:t>
      </w:r>
      <w:proofErr w:type="gramStart"/>
      <w:r w:rsidRPr="00CC52A5">
        <w:t xml:space="preserve">менее  </w:t>
      </w:r>
      <w:r w:rsidRPr="00CC52A5">
        <w:rPr>
          <w:color w:val="222222"/>
        </w:rPr>
        <w:t>»</w:t>
      </w:r>
      <w:proofErr w:type="gramEnd"/>
      <w:r w:rsidRPr="00CC52A5">
        <w:rPr>
          <w:color w:val="222222"/>
        </w:rPr>
        <w:t xml:space="preserve"> - означает что, участнику следует предоставить в заявке конкретный показатель, менее указанного значения;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«</w:t>
      </w:r>
      <w:r w:rsidRPr="00CC52A5">
        <w:t>более</w:t>
      </w:r>
      <w:r w:rsidRPr="00CC52A5">
        <w:rPr>
          <w:color w:val="222222"/>
        </w:rPr>
        <w:t>» - означает что, участнику следует предоставить в заявке конкретный показатель, более указанного значения;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Слова </w:t>
      </w:r>
      <w:r w:rsidRPr="00CC52A5">
        <w:rPr>
          <w:iCs/>
          <w:color w:val="222222"/>
        </w:rPr>
        <w:t>«</w:t>
      </w:r>
      <w:r w:rsidRPr="00CC52A5">
        <w:rPr>
          <w:color w:val="222222"/>
        </w:rPr>
        <w:t>не более</w:t>
      </w:r>
      <w:r w:rsidRPr="00CC52A5">
        <w:rPr>
          <w:iCs/>
          <w:color w:val="222222"/>
        </w:rPr>
        <w:t>» </w:t>
      </w:r>
      <w:r w:rsidRPr="00CC52A5">
        <w:rPr>
          <w:color w:val="222222"/>
        </w:rPr>
        <w:t>- означает что, участнику следует предоставить в заявке конкретный показатель, менее указанного значения или равный ему;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Слова «Не выше» - означает что, участнику следует предоставить в заявке конкретный показатель, не более указанного значения или равный ему;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При этом, «</w:t>
      </w:r>
      <w:r w:rsidRPr="00CC52A5">
        <w:t>плюс/минус</w:t>
      </w:r>
      <w:r w:rsidRPr="00CC52A5">
        <w:rPr>
          <w:color w:val="222222"/>
        </w:rPr>
        <w:t>», «</w:t>
      </w:r>
      <w:r w:rsidRPr="00CC52A5">
        <w:t>более</w:t>
      </w:r>
      <w:r w:rsidRPr="00CC52A5">
        <w:rPr>
          <w:color w:val="222222"/>
        </w:rPr>
        <w:t xml:space="preserve">», «менее», «не менее», «не </w:t>
      </w:r>
      <w:proofErr w:type="gramStart"/>
      <w:r w:rsidRPr="00CC52A5">
        <w:rPr>
          <w:color w:val="222222"/>
        </w:rPr>
        <w:t>более»  устанавливаются</w:t>
      </w:r>
      <w:proofErr w:type="gramEnd"/>
      <w:r w:rsidRPr="00CC52A5">
        <w:rPr>
          <w:color w:val="222222"/>
        </w:rPr>
        <w:t xml:space="preserve"> в требуемом значении формы слева от числового значения показателя. В случае указания требуемого значения с использованием символа </w:t>
      </w:r>
      <w:proofErr w:type="gramStart"/>
      <w:r w:rsidRPr="00CC52A5">
        <w:rPr>
          <w:color w:val="222222"/>
        </w:rPr>
        <w:t>«[ ]</w:t>
      </w:r>
      <w:proofErr w:type="gramEnd"/>
      <w:r w:rsidRPr="00CC52A5">
        <w:rPr>
          <w:color w:val="222222"/>
        </w:rPr>
        <w:t>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</w:t>
      </w:r>
      <w:proofErr w:type="spellStart"/>
      <w:r w:rsidRPr="00CC52A5">
        <w:rPr>
          <w:color w:val="222222"/>
        </w:rPr>
        <w:t>ые</w:t>
      </w:r>
      <w:proofErr w:type="spellEnd"/>
      <w:r w:rsidRPr="00CC52A5">
        <w:rPr>
          <w:color w:val="222222"/>
        </w:rPr>
        <w:t>) показатель (-и) из данного диапазона не включая крайние значения.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 xml:space="preserve">В случае, если требуемое значение параметра сопровождается   знаком * (звездочка), в том числе значение, включенное </w:t>
      </w:r>
      <w:proofErr w:type="gramStart"/>
      <w:r w:rsidRPr="00CC52A5">
        <w:rPr>
          <w:color w:val="222222"/>
        </w:rPr>
        <w:t>в  диапазон</w:t>
      </w:r>
      <w:proofErr w:type="gramEnd"/>
      <w:r w:rsidRPr="00CC52A5">
        <w:rPr>
          <w:color w:val="222222"/>
        </w:rPr>
        <w:t xml:space="preserve">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(звездочка).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 xml:space="preserve">В случае необходимости указания габаритных размеров требуемого товара, в Форме заказчиком указываются соответствующие значения требуемого параметра в отдельных ячейках формы, сопровождающиеся словами: длин, высота, ширина, глубина и т.д. 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страны происхождения товара, указанных в первой части заявки на участие в аукционе в электронной форме, несет участник закупки.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настоящей документации 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 w:rsidR="001A0B8A" w:rsidRPr="00850805" w:rsidRDefault="001A0B8A" w:rsidP="00CB2BB5">
      <w:pPr>
        <w:jc w:val="both"/>
        <w:rPr>
          <w:sz w:val="24"/>
          <w:szCs w:val="24"/>
        </w:rPr>
      </w:pPr>
    </w:p>
    <w:sectPr w:rsidR="001A0B8A" w:rsidRPr="00850805" w:rsidSect="001A0B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107B88"/>
    <w:multiLevelType w:val="hybridMultilevel"/>
    <w:tmpl w:val="DCFE9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8C0E98"/>
    <w:multiLevelType w:val="hybridMultilevel"/>
    <w:tmpl w:val="291EB7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ED"/>
    <w:rsid w:val="000D61CD"/>
    <w:rsid w:val="00183D84"/>
    <w:rsid w:val="001A0B8A"/>
    <w:rsid w:val="001D49ED"/>
    <w:rsid w:val="001E4D2F"/>
    <w:rsid w:val="00203DF0"/>
    <w:rsid w:val="002B4C58"/>
    <w:rsid w:val="003439F7"/>
    <w:rsid w:val="003C123D"/>
    <w:rsid w:val="00414CD1"/>
    <w:rsid w:val="00484A24"/>
    <w:rsid w:val="004E23DD"/>
    <w:rsid w:val="0051444C"/>
    <w:rsid w:val="005C4770"/>
    <w:rsid w:val="00647D2F"/>
    <w:rsid w:val="00664CD1"/>
    <w:rsid w:val="006A6090"/>
    <w:rsid w:val="007B60C0"/>
    <w:rsid w:val="00850805"/>
    <w:rsid w:val="009D3C1C"/>
    <w:rsid w:val="00A80CF6"/>
    <w:rsid w:val="00AE4B20"/>
    <w:rsid w:val="00B54C2C"/>
    <w:rsid w:val="00B949B9"/>
    <w:rsid w:val="00CB2BB5"/>
    <w:rsid w:val="00D1228C"/>
    <w:rsid w:val="00D55EB0"/>
    <w:rsid w:val="00D805B3"/>
    <w:rsid w:val="00E5178A"/>
    <w:rsid w:val="00EC5B20"/>
    <w:rsid w:val="00F7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81096-63A2-49F6-8132-7644B234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39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9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949B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4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4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ubtle Emphasis"/>
    <w:basedOn w:val="a0"/>
    <w:uiPriority w:val="19"/>
    <w:qFormat/>
    <w:rsid w:val="00CB2BB5"/>
    <w:rPr>
      <w:i/>
      <w:iCs/>
      <w:color w:val="404040" w:themeColor="text1" w:themeTint="BF"/>
    </w:rPr>
  </w:style>
  <w:style w:type="paragraph" w:customStyle="1" w:styleId="TableParagraph">
    <w:name w:val="Table Paragraph"/>
    <w:basedOn w:val="a"/>
    <w:uiPriority w:val="1"/>
    <w:qFormat/>
    <w:rsid w:val="003439F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439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6">
    <w:name w:val="Emphasis"/>
    <w:basedOn w:val="a0"/>
    <w:uiPriority w:val="20"/>
    <w:qFormat/>
    <w:rsid w:val="003439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22</cp:revision>
  <cp:lastPrinted>2018-01-24T11:45:00Z</cp:lastPrinted>
  <dcterms:created xsi:type="dcterms:W3CDTF">2017-12-08T11:04:00Z</dcterms:created>
  <dcterms:modified xsi:type="dcterms:W3CDTF">2021-06-02T11:45:00Z</dcterms:modified>
</cp:coreProperties>
</file>