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4A7" w:rsidRDefault="00E374A7" w:rsidP="00E374A7">
      <w:pPr>
        <w:pStyle w:val="2"/>
        <w:numPr>
          <w:ilvl w:val="0"/>
          <w:numId w:val="0"/>
        </w:numPr>
        <w:jc w:val="left"/>
        <w:rPr>
          <w:sz w:val="24"/>
          <w:szCs w:val="24"/>
        </w:rPr>
      </w:pPr>
      <w:r w:rsidRPr="00E374A7">
        <w:rPr>
          <w:sz w:val="24"/>
          <w:szCs w:val="24"/>
        </w:rPr>
        <w:t xml:space="preserve">РАЗДЕЛ 4. </w:t>
      </w:r>
      <w:r w:rsidR="00CB0420" w:rsidRPr="00CB0420">
        <w:rPr>
          <w:sz w:val="24"/>
          <w:szCs w:val="24"/>
        </w:rPr>
        <w:t>НАЧАЛЬНА</w:t>
      </w:r>
      <w:r w:rsidR="00CB0420">
        <w:rPr>
          <w:sz w:val="24"/>
          <w:szCs w:val="24"/>
        </w:rPr>
        <w:t>Я (МАКСИМАЛЬНАЯ) ЦЕНА ДОГОВОРА,</w:t>
      </w:r>
      <w:r w:rsidR="00CB0420" w:rsidRPr="00CB0420">
        <w:rPr>
          <w:sz w:val="24"/>
          <w:szCs w:val="24"/>
        </w:rPr>
        <w:t xml:space="preserve"> НАЧАЛЬНАЯ СУММА ЦЕН ЕДИНИЦ ТОВАРА, РАБОТЫ, УСЛУГИ</w:t>
      </w:r>
    </w:p>
    <w:p w:rsidR="00CB0420" w:rsidRP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CB0420">
        <w:rPr>
          <w:rFonts w:ascii="Times New Roman" w:hAnsi="Times New Roman"/>
          <w:lang w:val="ru-RU"/>
        </w:rPr>
        <w:t xml:space="preserve">В соответствии с требованиями статьи </w:t>
      </w:r>
      <w:r>
        <w:rPr>
          <w:rFonts w:ascii="Times New Roman" w:hAnsi="Times New Roman"/>
          <w:lang w:val="ru-RU"/>
        </w:rPr>
        <w:t>4</w:t>
      </w:r>
      <w:r w:rsidRPr="00CB0420">
        <w:rPr>
          <w:rFonts w:ascii="Times New Roman" w:hAnsi="Times New Roman"/>
          <w:lang w:val="ru-RU"/>
        </w:rPr>
        <w:t xml:space="preserve"> Федерального закона от </w:t>
      </w:r>
      <w:r>
        <w:rPr>
          <w:rFonts w:ascii="Times New Roman" w:hAnsi="Times New Roman"/>
          <w:lang w:val="ru-RU"/>
        </w:rPr>
        <w:t>18</w:t>
      </w:r>
      <w:r w:rsidRPr="00CB042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июля</w:t>
      </w:r>
      <w:r w:rsidRPr="00CB0420">
        <w:rPr>
          <w:rFonts w:ascii="Times New Roman" w:hAnsi="Times New Roman"/>
          <w:lang w:val="ru-RU"/>
        </w:rPr>
        <w:t xml:space="preserve"> 201</w:t>
      </w:r>
      <w:r>
        <w:rPr>
          <w:rFonts w:ascii="Times New Roman" w:hAnsi="Times New Roman"/>
          <w:lang w:val="ru-RU"/>
        </w:rPr>
        <w:t>1</w:t>
      </w:r>
      <w:r w:rsidRPr="00CB0420">
        <w:rPr>
          <w:rFonts w:ascii="Times New Roman" w:hAnsi="Times New Roman"/>
          <w:lang w:val="ru-RU"/>
        </w:rPr>
        <w:t xml:space="preserve"> года N 223-ФЗ "О закупках товаров, работ, услуг отдельными видами юридических лиц"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Заказчик определил начальн</w:t>
      </w:r>
      <w:r>
        <w:rPr>
          <w:rFonts w:ascii="Times New Roman" w:hAnsi="Times New Roman"/>
          <w:lang w:val="ru-RU"/>
        </w:rPr>
        <w:t>ую</w:t>
      </w:r>
      <w:r w:rsidRPr="00CB0420">
        <w:rPr>
          <w:rFonts w:ascii="Times New Roman" w:hAnsi="Times New Roman"/>
          <w:lang w:val="ru-RU"/>
        </w:rPr>
        <w:t xml:space="preserve"> (максимальн</w:t>
      </w:r>
      <w:r>
        <w:rPr>
          <w:rFonts w:ascii="Times New Roman" w:hAnsi="Times New Roman"/>
          <w:lang w:val="ru-RU"/>
        </w:rPr>
        <w:t>ую</w:t>
      </w:r>
      <w:r w:rsidRPr="00CB0420">
        <w:rPr>
          <w:rFonts w:ascii="Times New Roman" w:hAnsi="Times New Roman"/>
          <w:lang w:val="ru-RU"/>
        </w:rPr>
        <w:t>) цен</w:t>
      </w:r>
      <w:r>
        <w:rPr>
          <w:rFonts w:ascii="Times New Roman" w:hAnsi="Times New Roman"/>
          <w:lang w:val="ru-RU"/>
        </w:rPr>
        <w:t>у</w:t>
      </w:r>
      <w:r w:rsidRPr="00CB0420">
        <w:rPr>
          <w:rFonts w:ascii="Times New Roman" w:hAnsi="Times New Roman"/>
          <w:lang w:val="ru-RU"/>
        </w:rPr>
        <w:t xml:space="preserve"> договора, начальн</w:t>
      </w:r>
      <w:r>
        <w:rPr>
          <w:rFonts w:ascii="Times New Roman" w:hAnsi="Times New Roman"/>
          <w:lang w:val="ru-RU"/>
        </w:rPr>
        <w:t>ую сумму</w:t>
      </w:r>
      <w:r w:rsidRPr="00CB0420">
        <w:rPr>
          <w:rFonts w:ascii="Times New Roman" w:hAnsi="Times New Roman"/>
          <w:lang w:val="ru-RU"/>
        </w:rPr>
        <w:t xml:space="preserve"> цен единиц товара, работы, услуги.</w:t>
      </w:r>
    </w:p>
    <w:p w:rsidR="00CB0420" w:rsidRP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</w:p>
    <w:p w:rsidR="00CB0420" w:rsidRDefault="00CB0420" w:rsidP="00CB042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CB0420">
        <w:rPr>
          <w:rFonts w:ascii="Times New Roman" w:hAnsi="Times New Roman"/>
          <w:lang w:val="ru-RU"/>
        </w:rPr>
        <w:t xml:space="preserve">Начальная (максимальная) цена договора, начальная сумма цен единиц товара, работы, услуги установлена </w:t>
      </w:r>
      <w:r>
        <w:rPr>
          <w:rFonts w:ascii="Times New Roman" w:hAnsi="Times New Roman"/>
          <w:lang w:val="ru-RU"/>
        </w:rPr>
        <w:t xml:space="preserve">в соответствии с Главой 5 ПОЛОЖЕНИЯ </w:t>
      </w:r>
      <w:r w:rsidRPr="00CB0420">
        <w:rPr>
          <w:rFonts w:ascii="Times New Roman" w:hAnsi="Times New Roman"/>
          <w:lang w:val="ru-RU"/>
        </w:rPr>
        <w:t>о закупке товаров, работ, услуг государственным автономным учреждением здравоохранения Свердловской области «Березовская стоматологическая поликлиника»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(Типовое положение № 1190007761 приказ от 27.12.2019 № 198-ОД с изменениями и дополнениями</w:t>
      </w:r>
      <w:r w:rsidR="00F21F80">
        <w:rPr>
          <w:rFonts w:ascii="Times New Roman" w:hAnsi="Times New Roman"/>
          <w:lang w:val="ru-RU"/>
        </w:rPr>
        <w:t>) –далее также Положение -</w:t>
      </w:r>
      <w:r>
        <w:rPr>
          <w:rFonts w:ascii="Times New Roman" w:hAnsi="Times New Roman"/>
          <w:lang w:val="ru-RU"/>
        </w:rPr>
        <w:t xml:space="preserve"> </w:t>
      </w:r>
      <w:r w:rsidRPr="00CB0420">
        <w:rPr>
          <w:rFonts w:ascii="Times New Roman" w:hAnsi="Times New Roman"/>
          <w:lang w:val="ru-RU"/>
        </w:rPr>
        <w:t>путем методики формирования с применением метода сопоставимых рыночных цен (анализа рынка) на основании информации о рыночных ценах идентичных товаров, работ, услуг, планируемых к закупк</w:t>
      </w:r>
      <w:r>
        <w:rPr>
          <w:rFonts w:ascii="Times New Roman" w:hAnsi="Times New Roman"/>
          <w:lang w:val="ru-RU"/>
        </w:rPr>
        <w:t>е</w:t>
      </w:r>
      <w:r w:rsidRPr="00CB0420">
        <w:rPr>
          <w:rFonts w:ascii="Times New Roman" w:hAnsi="Times New Roman"/>
          <w:lang w:val="ru-RU"/>
        </w:rPr>
        <w:t>, или при их отсутствии однородных товаров, работ, услуг</w:t>
      </w:r>
      <w:r>
        <w:rPr>
          <w:rFonts w:ascii="Times New Roman" w:hAnsi="Times New Roman"/>
          <w:lang w:val="ru-RU"/>
        </w:rPr>
        <w:t>.</w:t>
      </w:r>
    </w:p>
    <w:p w:rsidR="00F21F80" w:rsidRPr="00F21F80" w:rsidRDefault="00F21F80" w:rsidP="00F21F80">
      <w:pPr>
        <w:pStyle w:val="a7"/>
        <w:ind w:firstLine="1134"/>
        <w:jc w:val="both"/>
        <w:rPr>
          <w:rFonts w:ascii="Times New Roman" w:hAnsi="Times New Roman"/>
          <w:lang w:val="ru-RU"/>
        </w:rPr>
      </w:pPr>
      <w:bookmarkStart w:id="0" w:name="_GoBack"/>
      <w:r w:rsidRPr="00F21F80">
        <w:rPr>
          <w:rFonts w:ascii="Times New Roman" w:hAnsi="Times New Roman"/>
          <w:lang w:val="ru-RU"/>
        </w:rPr>
        <w:t xml:space="preserve">Максимальное значение цены договора составляет </w:t>
      </w:r>
      <w:r w:rsidR="00310829">
        <w:rPr>
          <w:rFonts w:ascii="Times New Roman" w:hAnsi="Times New Roman"/>
          <w:lang w:val="ru-RU"/>
        </w:rPr>
        <w:t>71570</w:t>
      </w:r>
      <w:r w:rsidRPr="00F21F80">
        <w:rPr>
          <w:rFonts w:ascii="Times New Roman" w:hAnsi="Times New Roman"/>
          <w:lang w:val="ru-RU"/>
        </w:rPr>
        <w:t xml:space="preserve"> (</w:t>
      </w:r>
      <w:r w:rsidR="00310829">
        <w:rPr>
          <w:rFonts w:ascii="Times New Roman" w:hAnsi="Times New Roman"/>
          <w:lang w:val="ru-RU"/>
        </w:rPr>
        <w:t>Семьдесят одна тысяча пятьсот семьдесят</w:t>
      </w:r>
      <w:r w:rsidRPr="00F21F80">
        <w:rPr>
          <w:rFonts w:ascii="Times New Roman" w:hAnsi="Times New Roman"/>
          <w:lang w:val="ru-RU"/>
        </w:rPr>
        <w:t xml:space="preserve">) рублей </w:t>
      </w:r>
      <w:r w:rsidR="00310829">
        <w:rPr>
          <w:rFonts w:ascii="Times New Roman" w:hAnsi="Times New Roman"/>
          <w:lang w:val="ru-RU"/>
        </w:rPr>
        <w:t>00</w:t>
      </w:r>
      <w:r w:rsidRPr="00F21F80">
        <w:rPr>
          <w:rFonts w:ascii="Times New Roman" w:hAnsi="Times New Roman"/>
          <w:lang w:val="ru-RU"/>
        </w:rPr>
        <w:t xml:space="preserve"> копеек.</w:t>
      </w:r>
      <w:r w:rsidR="00BE6405">
        <w:rPr>
          <w:rFonts w:ascii="Times New Roman" w:hAnsi="Times New Roman"/>
          <w:lang w:val="ru-RU"/>
        </w:rPr>
        <w:t xml:space="preserve"> Аванс не предусмотрен</w:t>
      </w:r>
      <w:bookmarkEnd w:id="0"/>
      <w:r w:rsidR="00BE6405">
        <w:rPr>
          <w:rFonts w:ascii="Times New Roman" w:hAnsi="Times New Roman"/>
          <w:lang w:val="ru-RU"/>
        </w:rPr>
        <w:t>.</w:t>
      </w:r>
    </w:p>
    <w:p w:rsidR="00F21F80" w:rsidRPr="00F21F80" w:rsidRDefault="00F21F80" w:rsidP="00F21F80">
      <w:pPr>
        <w:pStyle w:val="a7"/>
        <w:ind w:firstLine="1134"/>
        <w:jc w:val="both"/>
        <w:rPr>
          <w:rFonts w:ascii="Times New Roman" w:hAnsi="Times New Roman"/>
          <w:lang w:val="ru-RU"/>
        </w:rPr>
      </w:pPr>
      <w:r w:rsidRPr="00F21F80">
        <w:rPr>
          <w:rFonts w:ascii="Times New Roman" w:hAnsi="Times New Roman"/>
          <w:lang w:val="ru-RU"/>
        </w:rPr>
        <w:t xml:space="preserve">В случае, предусмотренном </w:t>
      </w:r>
      <w:r>
        <w:rPr>
          <w:rFonts w:ascii="Times New Roman" w:hAnsi="Times New Roman"/>
          <w:lang w:val="ru-RU"/>
        </w:rPr>
        <w:t>пунктом</w:t>
      </w:r>
      <w:r w:rsidRPr="00F21F8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36</w:t>
      </w:r>
      <w:r w:rsidRPr="00F21F80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Положения</w:t>
      </w:r>
      <w:r w:rsidRPr="00F21F80">
        <w:rPr>
          <w:rFonts w:ascii="Times New Roman" w:hAnsi="Times New Roman"/>
          <w:lang w:val="ru-RU"/>
        </w:rPr>
        <w:t>, указываются начальная цена единицы товара, работы, услуги, а также начальная сумма цен указанных единиц и максимальное значение цены договора</w:t>
      </w:r>
      <w:r w:rsidR="00593B21">
        <w:rPr>
          <w:rFonts w:ascii="Times New Roman" w:hAnsi="Times New Roman"/>
          <w:lang w:val="ru-RU"/>
        </w:rPr>
        <w:t xml:space="preserve"> – предусмотрено/не предусмотрено в данной закупке</w:t>
      </w:r>
      <w:r w:rsidRPr="00F21F80">
        <w:rPr>
          <w:rFonts w:ascii="Times New Roman" w:hAnsi="Times New Roman"/>
          <w:lang w:val="ru-RU"/>
        </w:rPr>
        <w:t xml:space="preserve"> </w:t>
      </w:r>
    </w:p>
    <w:p w:rsidR="00F21F80" w:rsidRPr="00F21F80" w:rsidRDefault="00F21F80" w:rsidP="00F21F80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u-RU" w:eastAsia="ru-RU"/>
        </w:rPr>
      </w:pPr>
    </w:p>
    <w:tbl>
      <w:tblPr>
        <w:tblW w:w="9869" w:type="dxa"/>
        <w:tblLayout w:type="fixed"/>
        <w:tblLook w:val="04A0" w:firstRow="1" w:lastRow="0" w:firstColumn="1" w:lastColumn="0" w:noHBand="0" w:noVBand="1"/>
      </w:tblPr>
      <w:tblGrid>
        <w:gridCol w:w="760"/>
        <w:gridCol w:w="5869"/>
        <w:gridCol w:w="1620"/>
        <w:gridCol w:w="1620"/>
      </w:tblGrid>
      <w:tr w:rsidR="00310829" w:rsidRPr="00310829" w:rsidTr="00310829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№п/п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  <w:t>Наименование товара (работы, услуги)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Начальная цена единицы товара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  <w:t>заправка картриджей CE285A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402,33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заправка картриджей Q2612A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368,33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заправка картриджа TK1140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783,33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заправка картриджа TK3100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1 520,00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заправка картриджа TK3160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770,00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заправка картриджа TK1200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416,67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заправка картриджа CF218A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1 700,00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замена магнитного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вала CE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285A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268,33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замена магнитного вала Q2612A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285,00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замена фотобарабана TK1200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2 502,00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ТО принтера HP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2 001,00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ТО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принтера </w:t>
            </w:r>
            <w:proofErr w:type="spellStart"/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Kyocera</w:t>
            </w:r>
            <w:proofErr w:type="spellEnd"/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TK 3100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851,67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ТО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принтера </w:t>
            </w:r>
            <w:proofErr w:type="spellStart"/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Kyocera</w:t>
            </w:r>
            <w:proofErr w:type="spellEnd"/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ECOSYS P2335dn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850,00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ТО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принтера </w:t>
            </w:r>
            <w:proofErr w:type="spellStart"/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Kyocera</w:t>
            </w:r>
            <w:proofErr w:type="spellEnd"/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ECOSYS M3645dn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833,33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ТО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принтера </w:t>
            </w:r>
            <w:proofErr w:type="spellStart"/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Kyocera</w:t>
            </w:r>
            <w:proofErr w:type="spellEnd"/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ECOSYS M3540dn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1 300,00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ТО принтера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EPSON M3170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1 538,33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замена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картриджа TK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3100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1 683,33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замена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картриджа TK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3160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1 250,00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замена картриджа CE285A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1 716,67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замена картриджа Q2612A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2 100,00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замена картриджа CF218A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1 233,33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замена 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картриджа TK</w:t>
            </w: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1200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2 000,00</w:t>
            </w:r>
          </w:p>
        </w:tc>
      </w:tr>
      <w:tr w:rsidR="00310829" w:rsidRPr="00310829" w:rsidTr="00DF5E72">
        <w:trPr>
          <w:trHeight w:val="130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замена картриджа EPSON 110 120мл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штука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1 703,33</w:t>
            </w:r>
          </w:p>
        </w:tc>
      </w:tr>
      <w:tr w:rsidR="00310829" w:rsidRPr="00310829" w:rsidTr="00310829">
        <w:trPr>
          <w:trHeight w:val="130"/>
        </w:trPr>
        <w:tc>
          <w:tcPr>
            <w:tcW w:w="8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Начальная сумма цен указанных единиц: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10829" w:rsidRPr="00310829" w:rsidRDefault="00310829" w:rsidP="00310829">
            <w:pPr>
              <w:pStyle w:val="a7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310829">
              <w:rPr>
                <w:rFonts w:ascii="Times New Roman" w:hAnsi="Times New Roman"/>
                <w:sz w:val="20"/>
                <w:szCs w:val="20"/>
                <w:lang w:val="ru-RU" w:eastAsia="ru-RU"/>
              </w:rPr>
              <w:t>28077,00</w:t>
            </w:r>
          </w:p>
        </w:tc>
      </w:tr>
    </w:tbl>
    <w:p w:rsidR="00CB0420" w:rsidRDefault="00F21F80" w:rsidP="00BE64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0"/>
          <w:szCs w:val="20"/>
          <w:lang w:val="ru-RU" w:eastAsia="ru-RU"/>
        </w:rPr>
        <w:t>*-поставка Товара осуществляется отдельными партиями со дня заключения договора до 31.12.2021 года на основании заявки Заказчика. К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аждая такая партия не является этапом исполнения договора. Ненаказанный товар не поставляется, не принимается и не оплачивается.</w:t>
      </w:r>
      <w:r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 xml:space="preserve">Поставщик осуществляет поставку Товара Заказчику 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строго в соответствии с полученной з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аявк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ой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 xml:space="preserve"> в течение 3 (трех) рабочих дней с момента поступления заявки. </w:t>
      </w:r>
      <w:r w:rsidR="004E799D" w:rsidRPr="004E799D">
        <w:rPr>
          <w:rFonts w:ascii="Times New Roman" w:hAnsi="Times New Roman"/>
          <w:sz w:val="20"/>
          <w:szCs w:val="20"/>
          <w:lang w:val="ru-RU" w:eastAsia="ru-RU"/>
        </w:rPr>
        <w:t xml:space="preserve">Заявка может быть направлена факсимильной связью, электронной почтой или телефонограммой. Ответственное лицо за направление заявки </w:t>
      </w:r>
      <w:r w:rsidR="00310829">
        <w:rPr>
          <w:rFonts w:ascii="Times New Roman" w:hAnsi="Times New Roman"/>
          <w:b/>
          <w:sz w:val="20"/>
          <w:szCs w:val="20"/>
          <w:lang w:val="ru-RU" w:eastAsia="ru-RU"/>
        </w:rPr>
        <w:t>Фокина Лариса Валентиновна</w:t>
      </w:r>
      <w:r w:rsidR="004E799D" w:rsidRPr="004E799D">
        <w:rPr>
          <w:rFonts w:ascii="Times New Roman" w:hAnsi="Times New Roman"/>
          <w:b/>
          <w:sz w:val="20"/>
          <w:szCs w:val="20"/>
          <w:lang w:val="ru-RU" w:eastAsia="ru-RU"/>
        </w:rPr>
        <w:t xml:space="preserve"> (34369) </w:t>
      </w:r>
      <w:r w:rsidR="00310829">
        <w:rPr>
          <w:rFonts w:ascii="Times New Roman" w:hAnsi="Times New Roman"/>
          <w:b/>
          <w:sz w:val="20"/>
          <w:szCs w:val="20"/>
          <w:lang w:val="ru-RU" w:eastAsia="ru-RU"/>
        </w:rPr>
        <w:t>42663</w:t>
      </w:r>
      <w:r w:rsidR="004E799D">
        <w:rPr>
          <w:rFonts w:ascii="Times New Roman" w:hAnsi="Times New Roman"/>
          <w:sz w:val="20"/>
          <w:szCs w:val="20"/>
          <w:lang w:val="ru-RU" w:eastAsia="ru-RU"/>
        </w:rPr>
        <w:t>.</w:t>
      </w:r>
      <w:r w:rsidR="004E799D" w:rsidRPr="004E799D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r w:rsidRPr="00F21F80">
        <w:rPr>
          <w:rFonts w:ascii="Times New Roman" w:hAnsi="Times New Roman"/>
          <w:sz w:val="20"/>
          <w:szCs w:val="20"/>
          <w:lang w:val="ru-RU" w:eastAsia="ru-RU"/>
        </w:rPr>
        <w:t>Допускается досрочная поставка Товара. Проведение погрузочно-разгрузочных работ осуществляется за счет Поставщика.</w:t>
      </w:r>
    </w:p>
    <w:p w:rsidR="00D506BE" w:rsidRPr="00310829" w:rsidRDefault="00D506BE" w:rsidP="00D506BE">
      <w:pPr>
        <w:pStyle w:val="a7"/>
        <w:jc w:val="both"/>
        <w:rPr>
          <w:rFonts w:ascii="Times New Roman" w:hAnsi="Times New Roman"/>
          <w:sz w:val="20"/>
          <w:szCs w:val="20"/>
          <w:lang w:val="ru-RU" w:eastAsia="ru-RU"/>
        </w:rPr>
      </w:pPr>
      <w:r w:rsidRPr="00310829">
        <w:rPr>
          <w:rFonts w:ascii="Times New Roman" w:hAnsi="Times New Roman"/>
          <w:sz w:val="20"/>
          <w:szCs w:val="20"/>
          <w:lang w:val="ru-RU" w:eastAsia="ru-RU"/>
        </w:rPr>
        <w:t>Обоснование начальной (максимальной) цены договора при осуществлении конкурентной закупки подлежит опубликованию в ЕИС. При этом в обосновании начальной (максимальной) цены договора не указываются наименования производителей и (или) уполномоченных представителей производителей, потенциальных поставщиков (подрядчиков, исполнителей), представивших соответствующую ценовую информацию (см. пункт 39 Положения Заказчика)</w:t>
      </w:r>
    </w:p>
    <w:p w:rsidR="00CB0420" w:rsidRDefault="00CB0420" w:rsidP="00CB0420">
      <w:pPr>
        <w:pStyle w:val="a7"/>
        <w:rPr>
          <w:rFonts w:ascii="Times New Roman" w:hAnsi="Times New Roman"/>
          <w:lang w:val="ru-RU"/>
        </w:rPr>
      </w:pPr>
    </w:p>
    <w:p w:rsidR="00CB0420" w:rsidRPr="00CB0420" w:rsidRDefault="00310829" w:rsidP="00CB0420">
      <w:pPr>
        <w:pStyle w:val="a7"/>
        <w:rPr>
          <w:rFonts w:ascii="Times New Roman" w:hAnsi="Times New Roman"/>
          <w:lang w:val="ru-RU"/>
        </w:rPr>
      </w:pPr>
      <w:r w:rsidRPr="00310829">
        <w:lastRenderedPageBreak/>
        <w:drawing>
          <wp:inline distT="0" distB="0" distL="0" distR="0">
            <wp:extent cx="6480810" cy="4221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2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0420" w:rsidRPr="00CB0420" w:rsidSect="00BE6405">
      <w:pgSz w:w="11906" w:h="16838"/>
      <w:pgMar w:top="56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24A8"/>
    <w:multiLevelType w:val="multilevel"/>
    <w:tmpl w:val="59E4FA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18" w:hanging="540"/>
      </w:pPr>
      <w:rPr>
        <w:rFonts w:hint="default"/>
      </w:rPr>
    </w:lvl>
    <w:lvl w:ilvl="2">
      <w:start w:val="1"/>
      <w:numFmt w:val="decimal"/>
      <w:lvlText w:val="1.4.%3."/>
      <w:lvlJc w:val="left"/>
      <w:pPr>
        <w:ind w:left="20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1" w15:restartNumberingAfterBreak="0">
    <w:nsid w:val="09715A27"/>
    <w:multiLevelType w:val="hybridMultilevel"/>
    <w:tmpl w:val="ADCC1AE2"/>
    <w:lvl w:ilvl="0" w:tplc="A5EE0B2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F0074"/>
    <w:multiLevelType w:val="hybridMultilevel"/>
    <w:tmpl w:val="62DC1300"/>
    <w:lvl w:ilvl="0" w:tplc="5518CD3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53026CE"/>
    <w:multiLevelType w:val="multilevel"/>
    <w:tmpl w:val="B21A1C1A"/>
    <w:lvl w:ilvl="0">
      <w:start w:val="9"/>
      <w:numFmt w:val="decimal"/>
      <w:lvlText w:val="1.1.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1.%2."/>
      <w:lvlJc w:val="left"/>
      <w:pPr>
        <w:ind w:left="1218" w:hanging="540"/>
      </w:pPr>
      <w:rPr>
        <w:rFonts w:hint="default"/>
      </w:rPr>
    </w:lvl>
    <w:lvl w:ilvl="2">
      <w:start w:val="1"/>
      <w:numFmt w:val="decimal"/>
      <w:lvlText w:val="9.7.%3."/>
      <w:lvlJc w:val="left"/>
      <w:pPr>
        <w:ind w:left="2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24" w:hanging="1800"/>
      </w:pPr>
      <w:rPr>
        <w:rFonts w:hint="default"/>
      </w:rPr>
    </w:lvl>
  </w:abstractNum>
  <w:abstractNum w:abstractNumId="4" w15:restartNumberingAfterBreak="0">
    <w:nsid w:val="47D1577E"/>
    <w:multiLevelType w:val="hybridMultilevel"/>
    <w:tmpl w:val="FC607248"/>
    <w:lvl w:ilvl="0" w:tplc="569CF0C2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4C3877"/>
    <w:multiLevelType w:val="hybridMultilevel"/>
    <w:tmpl w:val="F2BCB9E2"/>
    <w:lvl w:ilvl="0" w:tplc="12BAEB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333"/>
    <w:multiLevelType w:val="hybridMultilevel"/>
    <w:tmpl w:val="6928BC3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D57FF"/>
    <w:multiLevelType w:val="hybridMultilevel"/>
    <w:tmpl w:val="84B6D23E"/>
    <w:lvl w:ilvl="0" w:tplc="6F7A32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A0557"/>
    <w:multiLevelType w:val="multilevel"/>
    <w:tmpl w:val="095C527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7.6.6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636"/>
    <w:rsid w:val="000052E0"/>
    <w:rsid w:val="0022185B"/>
    <w:rsid w:val="00310829"/>
    <w:rsid w:val="004E799D"/>
    <w:rsid w:val="00593B21"/>
    <w:rsid w:val="005F2C2E"/>
    <w:rsid w:val="008079C2"/>
    <w:rsid w:val="009F11A2"/>
    <w:rsid w:val="00A82636"/>
    <w:rsid w:val="00B86C1A"/>
    <w:rsid w:val="00BE6405"/>
    <w:rsid w:val="00CB0420"/>
    <w:rsid w:val="00D506BE"/>
    <w:rsid w:val="00D704EF"/>
    <w:rsid w:val="00DB3944"/>
    <w:rsid w:val="00E374A7"/>
    <w:rsid w:val="00E73727"/>
    <w:rsid w:val="00F21F80"/>
    <w:rsid w:val="00F3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A2B35B-741E-4A54-B32D-69FC9172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636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A82636"/>
    <w:pPr>
      <w:keepNext/>
      <w:numPr>
        <w:ilvl w:val="1"/>
        <w:numId w:val="1"/>
      </w:numPr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82636"/>
    <w:rPr>
      <w:rFonts w:ascii="Times New Roman" w:eastAsia="Times New Roman" w:hAnsi="Times New Roman" w:cs="Times New Roman"/>
      <w:b/>
      <w:bCs/>
      <w:iCs/>
      <w:sz w:val="28"/>
      <w:szCs w:val="28"/>
    </w:rPr>
  </w:style>
  <w:style w:type="paragraph" w:styleId="a">
    <w:name w:val="Subtitle"/>
    <w:basedOn w:val="a0"/>
    <w:next w:val="a0"/>
    <w:link w:val="a4"/>
    <w:uiPriority w:val="11"/>
    <w:qFormat/>
    <w:rsid w:val="00A82636"/>
    <w:pPr>
      <w:numPr>
        <w:ilvl w:val="2"/>
        <w:numId w:val="1"/>
      </w:numPr>
      <w:spacing w:after="60"/>
      <w:jc w:val="center"/>
      <w:outlineLvl w:val="1"/>
    </w:pPr>
    <w:rPr>
      <w:rFonts w:ascii="Times New Roman" w:hAnsi="Times New Roman"/>
      <w:b/>
      <w:sz w:val="24"/>
      <w:szCs w:val="24"/>
    </w:rPr>
  </w:style>
  <w:style w:type="character" w:customStyle="1" w:styleId="a4">
    <w:name w:val="Подзаголовок Знак"/>
    <w:basedOn w:val="a1"/>
    <w:link w:val="a"/>
    <w:uiPriority w:val="11"/>
    <w:rsid w:val="00A82636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5">
    <w:name w:val="List Paragraph"/>
    <w:aliases w:val="Bullet List,FooterText,numbered,Цветной список - Акцент 11,Список нумерованный цифры"/>
    <w:basedOn w:val="a0"/>
    <w:link w:val="a6"/>
    <w:uiPriority w:val="34"/>
    <w:qFormat/>
    <w:rsid w:val="00A82636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Цветной список - Акцент 11 Знак,Список нумерованный цифры Знак"/>
    <w:link w:val="a5"/>
    <w:uiPriority w:val="34"/>
    <w:locked/>
    <w:rsid w:val="00A82636"/>
    <w:rPr>
      <w:rFonts w:ascii="Calibri" w:eastAsia="Times New Roman" w:hAnsi="Calibri" w:cs="Times New Roman"/>
      <w:lang w:val="en-US"/>
    </w:rPr>
  </w:style>
  <w:style w:type="paragraph" w:styleId="a7">
    <w:name w:val="No Spacing"/>
    <w:uiPriority w:val="1"/>
    <w:qFormat/>
    <w:rsid w:val="00CB0420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Галимский Анатолий Вячеславович</dc:creator>
  <cp:lastModifiedBy>ZAKUP</cp:lastModifiedBy>
  <cp:revision>10</cp:revision>
  <dcterms:created xsi:type="dcterms:W3CDTF">2019-07-03T03:55:00Z</dcterms:created>
  <dcterms:modified xsi:type="dcterms:W3CDTF">2022-02-01T11:08:00Z</dcterms:modified>
</cp:coreProperties>
</file>