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0A5" w:rsidRDefault="00F130A5" w:rsidP="00F130A5">
      <w:pPr>
        <w:jc w:val="right"/>
        <w:rPr>
          <w:sz w:val="22"/>
          <w:szCs w:val="22"/>
        </w:rPr>
      </w:pPr>
      <w:r>
        <w:rPr>
          <w:sz w:val="22"/>
          <w:szCs w:val="22"/>
        </w:rPr>
        <w:t>ПРОЕКТ ДОГОВОРА</w:t>
      </w:r>
    </w:p>
    <w:p w:rsidR="00F130A5" w:rsidRDefault="00F130A5" w:rsidP="00F130A5">
      <w:pPr>
        <w:jc w:val="center"/>
        <w:rPr>
          <w:b/>
          <w:sz w:val="28"/>
          <w:szCs w:val="28"/>
        </w:rPr>
      </w:pPr>
      <w:r>
        <w:rPr>
          <w:b/>
          <w:sz w:val="28"/>
          <w:szCs w:val="28"/>
        </w:rPr>
        <w:t>Договор №___</w:t>
      </w:r>
    </w:p>
    <w:p w:rsidR="00D165DB" w:rsidRPr="00D91626" w:rsidRDefault="00D165DB" w:rsidP="00D165DB">
      <w:pPr>
        <w:jc w:val="center"/>
        <w:rPr>
          <w:b/>
        </w:rPr>
      </w:pPr>
    </w:p>
    <w:p w:rsidR="00F130A5" w:rsidRDefault="00523379" w:rsidP="00F130A5">
      <w:pPr>
        <w:ind w:left="-284"/>
        <w:jc w:val="center"/>
        <w:rPr>
          <w:b/>
        </w:rPr>
      </w:pPr>
      <w:r w:rsidRPr="00523379">
        <w:rPr>
          <w:b/>
          <w:sz w:val="24"/>
          <w:szCs w:val="24"/>
        </w:rPr>
        <w:t xml:space="preserve">Поставка строительных материалов для выполнения работ по содержанию зданий и помещений  ГАПОУ МО «Губернский колледж» </w:t>
      </w:r>
      <w:r w:rsidR="00773F1F">
        <w:rPr>
          <w:rFonts w:eastAsia="Calibri"/>
          <w:sz w:val="24"/>
          <w:szCs w:val="24"/>
        </w:rPr>
        <w:t xml:space="preserve">        </w:t>
      </w:r>
    </w:p>
    <w:p w:rsidR="00D165DB" w:rsidRPr="00D91626" w:rsidRDefault="00D165DB" w:rsidP="00D165DB">
      <w:pPr>
        <w:ind w:left="-284"/>
        <w:jc w:val="center"/>
      </w:pPr>
      <w:r>
        <w:t xml:space="preserve">  </w:t>
      </w:r>
      <w:r w:rsidR="00F6553C">
        <w:t xml:space="preserve">    </w:t>
      </w:r>
      <w:r>
        <w:t xml:space="preserve"> </w:t>
      </w:r>
      <w:r w:rsidRPr="00D91626">
        <w:t xml:space="preserve">г. Серпухов                                                                                                                </w:t>
      </w:r>
      <w:r w:rsidR="00F6553C">
        <w:t xml:space="preserve">       </w:t>
      </w:r>
      <w:r w:rsidRPr="00D91626">
        <w:t>«</w:t>
      </w:r>
      <w:r w:rsidR="00F130A5">
        <w:t>_____</w:t>
      </w:r>
      <w:r>
        <w:t>»</w:t>
      </w:r>
      <w:r w:rsidR="00F6553C">
        <w:t xml:space="preserve"> </w:t>
      </w:r>
      <w:r w:rsidR="00F130A5">
        <w:t>________</w:t>
      </w:r>
      <w:r w:rsidRPr="00D91626">
        <w:t>20</w:t>
      </w:r>
      <w:r w:rsidR="00F130A5">
        <w:t>21</w:t>
      </w:r>
      <w:r w:rsidRPr="00D91626">
        <w:t xml:space="preserve"> г.</w:t>
      </w:r>
    </w:p>
    <w:p w:rsidR="00D165DB" w:rsidRPr="00D91626" w:rsidRDefault="00D165DB" w:rsidP="00D165DB">
      <w:pPr>
        <w:jc w:val="both"/>
      </w:pPr>
    </w:p>
    <w:p w:rsidR="00F130A5" w:rsidRDefault="00F130A5" w:rsidP="00F130A5">
      <w:pPr>
        <w:ind w:firstLine="540"/>
        <w:jc w:val="both"/>
      </w:pPr>
      <w:proofErr w:type="gramStart"/>
      <w:r>
        <w:rPr>
          <w:b/>
        </w:rPr>
        <w:t>Государственное автономное профессиональное образовательное учреждение  Московской области «Губернский колледж»</w:t>
      </w:r>
      <w:r>
        <w:t xml:space="preserve">, именуемое в дальнейшем «Заказчик», в лице директора </w:t>
      </w:r>
      <w:proofErr w:type="spellStart"/>
      <w:r>
        <w:rPr>
          <w:b/>
        </w:rPr>
        <w:t>Лысикова</w:t>
      </w:r>
      <w:proofErr w:type="spellEnd"/>
      <w:r>
        <w:rPr>
          <w:b/>
        </w:rPr>
        <w:t xml:space="preserve"> Александра Ивановича</w:t>
      </w:r>
      <w:r>
        <w:t>, действующего на основании Устава, с одной стороны и _________________________________________________, именуемое в дальнейшем «Поставщик», в лице _______________________________________________________, действующего на основании ___________________________, с другой стороны, с соблюдением требований Гражданского кодекса Российской Федерации, Федерального закона от 18 июля 2011 г. № 223-ФЗ «О закупках товаров, работ, услуг отдельными</w:t>
      </w:r>
      <w:proofErr w:type="gramEnd"/>
      <w:r>
        <w:t xml:space="preserve"> </w:t>
      </w:r>
      <w:proofErr w:type="gramStart"/>
      <w:r>
        <w:t xml:space="preserve">видами юридических лиц» (далее – Федеральный закон № 223-ФЗ) и иных нормативных правовых актов Российской Федерации и Московской области на основании решения Закупочной комиссии по размещению заказа для нужд ГАПОУ МО «Губернский колледж» (протокол № __________ от «__» ____________20__ года) по результатам размещения заказа путем проведения </w:t>
      </w:r>
      <w:r w:rsidR="00E05526">
        <w:t>аукциона</w:t>
      </w:r>
      <w:r>
        <w:t xml:space="preserve"> в электронной форме, заключили настоящий договор (далее «Договор») о нижеследующем:</w:t>
      </w:r>
      <w:proofErr w:type="gramEnd"/>
    </w:p>
    <w:p w:rsidR="00D165DB" w:rsidRPr="00D91626" w:rsidRDefault="00D165DB" w:rsidP="00D165DB">
      <w:pPr>
        <w:ind w:firstLine="709"/>
        <w:jc w:val="both"/>
      </w:pPr>
      <w:r w:rsidRPr="00D91626">
        <w:t xml:space="preserve"> </w:t>
      </w:r>
    </w:p>
    <w:p w:rsidR="00D165DB" w:rsidRPr="00D91626" w:rsidRDefault="00D165DB" w:rsidP="00D165DB">
      <w:pPr>
        <w:widowControl/>
        <w:numPr>
          <w:ilvl w:val="0"/>
          <w:numId w:val="1"/>
        </w:numPr>
        <w:autoSpaceDE/>
        <w:autoSpaceDN/>
        <w:adjustRightInd/>
        <w:jc w:val="center"/>
        <w:rPr>
          <w:b/>
        </w:rPr>
      </w:pPr>
      <w:r w:rsidRPr="00D91626">
        <w:rPr>
          <w:b/>
        </w:rPr>
        <w:t>Предмет договора</w:t>
      </w:r>
    </w:p>
    <w:p w:rsidR="00D165DB" w:rsidRPr="00F6553C" w:rsidRDefault="00D165DB" w:rsidP="0023370B">
      <w:pPr>
        <w:jc w:val="both"/>
        <w:rPr>
          <w:rFonts w:eastAsia="Calibri"/>
          <w:lang w:eastAsia="en-US"/>
        </w:rPr>
      </w:pPr>
      <w:r w:rsidRPr="00D91626">
        <w:rPr>
          <w:rFonts w:eastAsia="Calibri"/>
          <w:lang w:eastAsia="en-US"/>
        </w:rPr>
        <w:t xml:space="preserve">           1.1. </w:t>
      </w:r>
      <w:proofErr w:type="gramStart"/>
      <w:r w:rsidR="00F130A5">
        <w:rPr>
          <w:rFonts w:eastAsia="Calibri"/>
          <w:lang w:eastAsia="en-US"/>
        </w:rPr>
        <w:t xml:space="preserve">Поставщик обязуется передать Заказчику </w:t>
      </w:r>
      <w:r w:rsidR="00523379">
        <w:rPr>
          <w:kern w:val="32"/>
          <w:lang w:eastAsia="en-US"/>
        </w:rPr>
        <w:t>строительные материалы</w:t>
      </w:r>
      <w:r w:rsidR="00F130A5">
        <w:rPr>
          <w:kern w:val="32"/>
          <w:lang w:eastAsia="en-US"/>
        </w:rPr>
        <w:t xml:space="preserve"> </w:t>
      </w:r>
      <w:r w:rsidR="00E05526">
        <w:rPr>
          <w:kern w:val="32"/>
          <w:lang w:eastAsia="en-US"/>
        </w:rPr>
        <w:t>по адресам</w:t>
      </w:r>
      <w:r w:rsidR="00F130A5">
        <w:rPr>
          <w:kern w:val="32"/>
          <w:lang w:eastAsia="en-US"/>
        </w:rPr>
        <w:t xml:space="preserve">: </w:t>
      </w:r>
      <w:r w:rsidR="00E05526">
        <w:rPr>
          <w:rFonts w:eastAsia="Calibri"/>
        </w:rPr>
        <w:t>г. о. Серпухов, ул. Фирсова, д.5, г. о. Серпухов, ул. Ворошилова д.149А;</w:t>
      </w:r>
      <w:proofErr w:type="gramEnd"/>
      <w:r w:rsidR="00E05526">
        <w:rPr>
          <w:rFonts w:eastAsia="Calibri"/>
        </w:rPr>
        <w:t xml:space="preserve"> </w:t>
      </w:r>
      <w:proofErr w:type="gramStart"/>
      <w:r w:rsidR="00E05526">
        <w:rPr>
          <w:rFonts w:eastAsia="Calibri"/>
        </w:rPr>
        <w:t>г. о. Серпухов, ул. Ворошилова, д.161, г. о. Серпухов, ул. Фестивальная, д.1, г. о. Серпухов, ул. Горького, д.32, г. о. Протвино, Лесной Бульвар, д.21</w:t>
      </w:r>
      <w:r w:rsidR="00F130A5">
        <w:t>,</w:t>
      </w:r>
      <w:r w:rsidRPr="00DF6509">
        <w:t xml:space="preserve"> </w:t>
      </w:r>
      <w:r w:rsidRPr="00DF6509">
        <w:rPr>
          <w:rFonts w:eastAsia="Calibri"/>
          <w:lang w:eastAsia="en-US"/>
        </w:rPr>
        <w:t>в соответствии со</w:t>
      </w:r>
      <w:r w:rsidRPr="00D91626">
        <w:rPr>
          <w:rFonts w:eastAsia="Calibri"/>
          <w:lang w:eastAsia="en-US"/>
        </w:rPr>
        <w:t xml:space="preserve"> Спецификацией поставляемых товаров (приложение </w:t>
      </w:r>
      <w:r w:rsidR="00773F1F">
        <w:rPr>
          <w:rFonts w:eastAsia="Calibri"/>
          <w:lang w:eastAsia="en-US"/>
        </w:rPr>
        <w:t>5</w:t>
      </w:r>
      <w:r w:rsidRPr="00D91626">
        <w:rPr>
          <w:rFonts w:eastAsia="Calibri"/>
          <w:lang w:eastAsia="en-US"/>
        </w:rPr>
        <w:t xml:space="preserve"> к настоящему Договору)</w:t>
      </w:r>
      <w:r>
        <w:rPr>
          <w:rFonts w:eastAsia="Calibri"/>
          <w:lang w:eastAsia="en-US"/>
        </w:rPr>
        <w:t xml:space="preserve"> и Техническим заданием (приложение </w:t>
      </w:r>
      <w:r w:rsidR="00773F1F">
        <w:rPr>
          <w:rFonts w:eastAsia="Calibri"/>
          <w:lang w:eastAsia="en-US"/>
        </w:rPr>
        <w:t>6</w:t>
      </w:r>
      <w:r>
        <w:rPr>
          <w:rFonts w:eastAsia="Calibri"/>
          <w:lang w:eastAsia="en-US"/>
        </w:rPr>
        <w:t xml:space="preserve"> настоящего Договора)</w:t>
      </w:r>
      <w:r w:rsidRPr="00D91626">
        <w:rPr>
          <w:rFonts w:eastAsia="Calibri"/>
          <w:lang w:eastAsia="en-US"/>
        </w:rPr>
        <w:t>, являющ</w:t>
      </w:r>
      <w:r>
        <w:rPr>
          <w:rFonts w:eastAsia="Calibri"/>
          <w:lang w:eastAsia="en-US"/>
        </w:rPr>
        <w:t>имися</w:t>
      </w:r>
      <w:r w:rsidRPr="00D91626">
        <w:rPr>
          <w:rFonts w:eastAsia="Calibri"/>
          <w:lang w:eastAsia="en-US"/>
        </w:rPr>
        <w:t xml:space="preserve"> неотъемлем</w:t>
      </w:r>
      <w:r>
        <w:rPr>
          <w:rFonts w:eastAsia="Calibri"/>
          <w:lang w:eastAsia="en-US"/>
        </w:rPr>
        <w:t>ыми</w:t>
      </w:r>
      <w:r w:rsidRPr="00D91626">
        <w:rPr>
          <w:rFonts w:eastAsia="Calibri"/>
          <w:lang w:eastAsia="en-US"/>
        </w:rPr>
        <w:t xml:space="preserve"> част</w:t>
      </w:r>
      <w:r>
        <w:rPr>
          <w:rFonts w:eastAsia="Calibri"/>
          <w:lang w:eastAsia="en-US"/>
        </w:rPr>
        <w:t>ями</w:t>
      </w:r>
      <w:r w:rsidRPr="00D91626">
        <w:rPr>
          <w:rFonts w:eastAsia="Calibri"/>
          <w:lang w:eastAsia="en-US"/>
        </w:rPr>
        <w:t xml:space="preserve"> настоящего Договора  (далее - товар, товары), в сроки, установленные в Договоре.</w:t>
      </w:r>
      <w:proofErr w:type="gramEnd"/>
    </w:p>
    <w:p w:rsidR="00D165DB" w:rsidRPr="00D91626" w:rsidRDefault="00D165DB" w:rsidP="00D165DB">
      <w:pPr>
        <w:ind w:firstLine="709"/>
        <w:jc w:val="both"/>
        <w:rPr>
          <w:rFonts w:eastAsia="Calibri"/>
          <w:lang w:eastAsia="en-US"/>
        </w:rPr>
      </w:pPr>
      <w:r w:rsidRPr="00D91626">
        <w:rPr>
          <w:rFonts w:eastAsia="Calibri"/>
          <w:lang w:eastAsia="en-US"/>
        </w:rPr>
        <w:t>1.2. Поставка товара, погрузо-разгрузочные работы осуществляется силами и за счет Поставщика. Моментом поставки является доставка товара Заказчику.</w:t>
      </w:r>
    </w:p>
    <w:p w:rsidR="00D165DB" w:rsidRPr="00D91626" w:rsidRDefault="00D165DB" w:rsidP="00D165DB">
      <w:pPr>
        <w:ind w:firstLine="709"/>
        <w:jc w:val="both"/>
        <w:rPr>
          <w:rFonts w:eastAsia="Calibri"/>
          <w:lang w:eastAsia="en-US"/>
        </w:rPr>
      </w:pPr>
      <w:r w:rsidRPr="00D91626">
        <w:rPr>
          <w:rFonts w:eastAsia="Calibri"/>
          <w:lang w:eastAsia="en-US"/>
        </w:rPr>
        <w:t xml:space="preserve">1.3. Заказчик обеспечивает оплату товаров в установленных Договором </w:t>
      </w:r>
      <w:proofErr w:type="gramStart"/>
      <w:r w:rsidRPr="00D91626">
        <w:rPr>
          <w:rFonts w:eastAsia="Calibri"/>
          <w:lang w:eastAsia="en-US"/>
        </w:rPr>
        <w:t>порядке</w:t>
      </w:r>
      <w:proofErr w:type="gramEnd"/>
      <w:r w:rsidRPr="00D91626">
        <w:rPr>
          <w:rFonts w:eastAsia="Calibri"/>
          <w:lang w:eastAsia="en-US"/>
        </w:rPr>
        <w:t>, форме и размере.</w:t>
      </w:r>
    </w:p>
    <w:p w:rsidR="00D165DB" w:rsidRPr="00D91626" w:rsidRDefault="00D165DB" w:rsidP="00D165DB">
      <w:pPr>
        <w:rPr>
          <w:rFonts w:eastAsia="Calibri"/>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2. Цена Договора и порядок расчетов</w:t>
      </w:r>
    </w:p>
    <w:p w:rsidR="00F130A5" w:rsidRDefault="00F130A5" w:rsidP="00F130A5">
      <w:pPr>
        <w:ind w:firstLine="540"/>
        <w:jc w:val="both"/>
        <w:rPr>
          <w:rFonts w:eastAsia="Calibri"/>
          <w:lang w:eastAsia="en-US"/>
        </w:rPr>
      </w:pPr>
      <w:r>
        <w:rPr>
          <w:rFonts w:eastAsia="Calibri"/>
          <w:lang w:eastAsia="en-US"/>
        </w:rPr>
        <w:t xml:space="preserve">2.1. Цена Договора </w:t>
      </w:r>
      <w:proofErr w:type="gramStart"/>
      <w:r>
        <w:rPr>
          <w:rFonts w:eastAsia="Calibri"/>
          <w:lang w:eastAsia="en-US"/>
        </w:rPr>
        <w:t>составляет</w:t>
      </w:r>
      <w:proofErr w:type="gramEnd"/>
      <w:r>
        <w:rPr>
          <w:rFonts w:eastAsia="Calibri"/>
          <w:lang w:eastAsia="en-US"/>
        </w:rPr>
        <w:t xml:space="preserve"> _____________________________ в том числе НДС __%___________________ (далее - Цена Договора).</w:t>
      </w:r>
    </w:p>
    <w:p w:rsidR="00D165DB" w:rsidRPr="00D91626" w:rsidRDefault="00D165DB" w:rsidP="00D165DB">
      <w:pPr>
        <w:ind w:firstLine="540"/>
        <w:jc w:val="both"/>
        <w:rPr>
          <w:rFonts w:eastAsia="Calibri"/>
          <w:lang w:eastAsia="en-US"/>
        </w:rPr>
      </w:pPr>
      <w:r w:rsidRPr="004524C7">
        <w:rPr>
          <w:rFonts w:eastAsia="Calibri"/>
          <w:lang w:eastAsia="en-US"/>
        </w:rPr>
        <w:t>2.2. Оплата по Договору осуществляется</w:t>
      </w:r>
      <w:r w:rsidRPr="00D91626">
        <w:rPr>
          <w:rFonts w:eastAsia="Calibri"/>
          <w:lang w:eastAsia="en-US"/>
        </w:rPr>
        <w:t xml:space="preserve"> в рублях Российской Федерации.</w:t>
      </w:r>
    </w:p>
    <w:p w:rsidR="00D165DB" w:rsidRPr="00D91626" w:rsidRDefault="00D165DB" w:rsidP="00D165DB">
      <w:pPr>
        <w:ind w:firstLine="540"/>
        <w:jc w:val="both"/>
        <w:rPr>
          <w:rFonts w:eastAsia="Calibri"/>
          <w:lang w:eastAsia="en-US"/>
        </w:rPr>
      </w:pPr>
      <w:r w:rsidRPr="00D91626">
        <w:rPr>
          <w:rFonts w:eastAsia="Calibri"/>
          <w:lang w:eastAsia="en-US"/>
        </w:rPr>
        <w:t>2.3. Цена Договора включает общую стоимость товара, уплачиваемую Заказчиком Поставщику за полное выполнение Поставщиком своих обязательств по поставке товара, указанных в п.1.2 Договора.</w:t>
      </w:r>
    </w:p>
    <w:p w:rsidR="00E05526" w:rsidRDefault="00D165DB" w:rsidP="00D165DB">
      <w:pPr>
        <w:pStyle w:val="ConsPlusNormal"/>
        <w:ind w:firstLine="0"/>
        <w:jc w:val="both"/>
        <w:rPr>
          <w:rFonts w:ascii="Times New Roman" w:eastAsia="Calibri" w:hAnsi="Times New Roman" w:cs="Times New Roman"/>
          <w:lang w:eastAsia="en-US"/>
        </w:rPr>
      </w:pPr>
      <w:r w:rsidRPr="00D91626">
        <w:rPr>
          <w:rFonts w:eastAsia="Calibri"/>
          <w:lang w:eastAsia="en-US"/>
        </w:rPr>
        <w:t xml:space="preserve">        </w:t>
      </w:r>
      <w:r w:rsidRPr="00301146">
        <w:rPr>
          <w:rFonts w:ascii="Times New Roman" w:eastAsia="Calibri" w:hAnsi="Times New Roman" w:cs="Times New Roman"/>
          <w:lang w:eastAsia="en-US"/>
        </w:rPr>
        <w:t xml:space="preserve">2.4. </w:t>
      </w:r>
      <w:r w:rsidR="00F130A5" w:rsidRPr="00F130A5">
        <w:rPr>
          <w:rFonts w:ascii="Times New Roman" w:eastAsia="Calibri" w:hAnsi="Times New Roman" w:cs="Times New Roman"/>
          <w:lang w:eastAsia="en-US"/>
        </w:rPr>
        <w:t>Оплата по Договору осуществляется путем безналичного расчета за счет субсидии на выполнение государственного</w:t>
      </w:r>
      <w:r w:rsidR="00773F1F">
        <w:rPr>
          <w:rFonts w:ascii="Times New Roman" w:eastAsia="Calibri" w:hAnsi="Times New Roman" w:cs="Times New Roman"/>
          <w:lang w:eastAsia="en-US"/>
        </w:rPr>
        <w:t xml:space="preserve"> задания</w:t>
      </w:r>
      <w:r w:rsidR="00E05526">
        <w:rPr>
          <w:rFonts w:ascii="Times New Roman" w:eastAsia="Calibri" w:hAnsi="Times New Roman" w:cs="Times New Roman"/>
          <w:lang w:eastAsia="en-US"/>
        </w:rPr>
        <w:t>.</w:t>
      </w:r>
    </w:p>
    <w:p w:rsidR="00D165DB" w:rsidRPr="00D91626" w:rsidRDefault="00D165DB" w:rsidP="00D165DB">
      <w:pPr>
        <w:pStyle w:val="ConsPlusNormal"/>
        <w:ind w:firstLine="0"/>
        <w:jc w:val="both"/>
        <w:rPr>
          <w:rFonts w:ascii="Times New Roman" w:eastAsia="Calibri" w:hAnsi="Times New Roman" w:cs="Times New Roman"/>
          <w:lang w:eastAsia="en-US"/>
        </w:rPr>
      </w:pPr>
      <w:r w:rsidRPr="00D91626">
        <w:rPr>
          <w:rFonts w:ascii="Times New Roman" w:eastAsia="Calibri" w:hAnsi="Times New Roman" w:cs="Times New Roman"/>
          <w:lang w:eastAsia="en-US"/>
        </w:rPr>
        <w:t xml:space="preserve">         2.5.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D165DB" w:rsidRPr="00D91626" w:rsidRDefault="00D165DB" w:rsidP="00D165DB">
      <w:pPr>
        <w:ind w:firstLine="540"/>
        <w:jc w:val="both"/>
        <w:rPr>
          <w:rFonts w:eastAsia="Calibri"/>
          <w:lang w:eastAsia="en-US"/>
        </w:rPr>
      </w:pPr>
      <w:r w:rsidRPr="00D91626">
        <w:rPr>
          <w:rFonts w:eastAsia="Calibri"/>
          <w:lang w:eastAsia="en-US"/>
        </w:rPr>
        <w:t>Обязательства Заказчика по оплате Цены Договора считаются исполненными с момента списания денежных сре</w:t>
      </w:r>
      <w:proofErr w:type="gramStart"/>
      <w:r w:rsidRPr="00D91626">
        <w:rPr>
          <w:rFonts w:eastAsia="Calibri"/>
          <w:lang w:eastAsia="en-US"/>
        </w:rPr>
        <w:t>дств в р</w:t>
      </w:r>
      <w:proofErr w:type="gramEnd"/>
      <w:r w:rsidRPr="00D91626">
        <w:rPr>
          <w:rFonts w:eastAsia="Calibri"/>
          <w:lang w:eastAsia="en-US"/>
        </w:rPr>
        <w:t xml:space="preserve">азмере, составляющем Цену Договора, с банковского счета Заказчика, указанного в п. </w:t>
      </w:r>
      <w:r w:rsidRPr="00F130A5">
        <w:rPr>
          <w:rFonts w:eastAsia="Calibri"/>
          <w:lang w:eastAsia="en-US"/>
        </w:rPr>
        <w:t>1</w:t>
      </w:r>
      <w:r w:rsidR="00F6553C" w:rsidRPr="00F130A5">
        <w:rPr>
          <w:rFonts w:eastAsia="Calibri"/>
          <w:lang w:eastAsia="en-US"/>
        </w:rPr>
        <w:t>5</w:t>
      </w:r>
      <w:r w:rsidRPr="00F130A5">
        <w:rPr>
          <w:rFonts w:eastAsia="Calibri"/>
          <w:lang w:eastAsia="en-US"/>
        </w:rPr>
        <w:t xml:space="preserve"> настоящего Договора.</w:t>
      </w:r>
    </w:p>
    <w:p w:rsidR="00F6553C" w:rsidRDefault="00D165DB" w:rsidP="00F6553C">
      <w:pPr>
        <w:ind w:firstLine="709"/>
        <w:jc w:val="both"/>
        <w:rPr>
          <w:rFonts w:eastAsia="Calibri"/>
          <w:lang w:eastAsia="en-US"/>
        </w:rPr>
      </w:pPr>
      <w:r w:rsidRPr="00D91626">
        <w:rPr>
          <w:rFonts w:eastAsia="Calibri"/>
          <w:lang w:eastAsia="en-US"/>
        </w:rPr>
        <w:t xml:space="preserve">2.6. </w:t>
      </w:r>
      <w:r w:rsidR="00F6553C">
        <w:rPr>
          <w:rFonts w:eastAsia="Calibri"/>
          <w:lang w:eastAsia="en-US"/>
        </w:rPr>
        <w:t>Оплата цены Договора производится Заказчиком на основании надлежаще оформленного и подписанного обеими С</w:t>
      </w:r>
      <w:r w:rsidR="00352C56">
        <w:rPr>
          <w:rFonts w:eastAsia="Calibri"/>
          <w:lang w:eastAsia="en-US"/>
        </w:rPr>
        <w:t>т</w:t>
      </w:r>
      <w:r w:rsidR="00F130A5">
        <w:rPr>
          <w:rFonts w:eastAsia="Calibri"/>
          <w:lang w:eastAsia="en-US"/>
        </w:rPr>
        <w:t xml:space="preserve">оронами </w:t>
      </w:r>
      <w:r w:rsidR="00523379">
        <w:rPr>
          <w:rFonts w:eastAsia="Calibri"/>
          <w:lang w:eastAsia="en-US"/>
        </w:rPr>
        <w:t xml:space="preserve">ТОРГ-12 </w:t>
      </w:r>
      <w:r w:rsidR="00F130A5">
        <w:rPr>
          <w:rFonts w:eastAsia="Calibri"/>
          <w:lang w:eastAsia="en-US"/>
        </w:rPr>
        <w:t>и счета в течение 15</w:t>
      </w:r>
      <w:r w:rsidR="00352C56">
        <w:rPr>
          <w:rFonts w:eastAsia="Calibri"/>
          <w:lang w:eastAsia="en-US"/>
        </w:rPr>
        <w:t xml:space="preserve"> (</w:t>
      </w:r>
      <w:r w:rsidR="00F130A5">
        <w:rPr>
          <w:rFonts w:eastAsia="Calibri"/>
          <w:lang w:eastAsia="en-US"/>
        </w:rPr>
        <w:t>пятнадцати</w:t>
      </w:r>
      <w:r w:rsidR="00F6553C">
        <w:rPr>
          <w:rFonts w:eastAsia="Calibri"/>
          <w:lang w:eastAsia="en-US"/>
        </w:rPr>
        <w:t>) банковских дней с даты их подписания, посредством системы ПИК ЕАСУЗ.</w:t>
      </w:r>
    </w:p>
    <w:p w:rsidR="00D165DB" w:rsidRPr="00D91626" w:rsidRDefault="00D165DB" w:rsidP="00D165DB">
      <w:pPr>
        <w:ind w:firstLine="709"/>
        <w:jc w:val="both"/>
      </w:pPr>
      <w:r w:rsidRPr="00D91626">
        <w:rPr>
          <w:rFonts w:eastAsia="Calibri"/>
          <w:lang w:eastAsia="en-US"/>
        </w:rPr>
        <w:t xml:space="preserve">2.7. </w:t>
      </w:r>
      <w:r w:rsidRPr="00D91626">
        <w:t>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D91626">
        <w:t>ств Ст</w:t>
      </w:r>
      <w:proofErr w:type="gramEnd"/>
      <w:r w:rsidRPr="00D91626">
        <w:t xml:space="preserve">ороны согласовывают новые условия, в том числе по цене и (или) по срокам исполнения договора и (или) по объему работ, предусмотренных Договором. </w:t>
      </w:r>
    </w:p>
    <w:p w:rsidR="00D165DB" w:rsidRPr="005B33AC" w:rsidRDefault="00D165DB" w:rsidP="00D165DB">
      <w:pPr>
        <w:ind w:firstLine="709"/>
        <w:jc w:val="both"/>
        <w:rPr>
          <w:rFonts w:eastAsia="Calibri"/>
          <w:color w:val="FF0000"/>
          <w:lang w:eastAsia="en-US"/>
        </w:rPr>
      </w:pPr>
      <w:r w:rsidRPr="00D91626">
        <w:rPr>
          <w:rFonts w:eastAsia="Calibri"/>
          <w:lang w:eastAsia="en-US"/>
        </w:rPr>
        <w:t>2.8. Отказ Поставщика от исполнения своих обязательств возможен только в связи с существенными нарушениями условий Договора Заказчиком</w:t>
      </w:r>
      <w:r w:rsidR="00814620">
        <w:rPr>
          <w:rFonts w:eastAsia="Calibri"/>
          <w:lang w:eastAsia="en-US"/>
        </w:rPr>
        <w:t xml:space="preserve"> </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3. Сроки и порядок поставки</w:t>
      </w:r>
    </w:p>
    <w:p w:rsidR="00F130A5" w:rsidRPr="00F130A5" w:rsidRDefault="00F130A5" w:rsidP="00F130A5">
      <w:pPr>
        <w:ind w:firstLine="540"/>
        <w:jc w:val="both"/>
        <w:rPr>
          <w:rFonts w:eastAsia="Calibri"/>
        </w:rPr>
      </w:pPr>
      <w:r w:rsidRPr="00F130A5">
        <w:rPr>
          <w:rFonts w:eastAsia="Calibri"/>
        </w:rPr>
        <w:t>3.1. В рамках исполнения настоящего Договора поставка товара Заказчику осуществляется в соответствии с заявкой</w:t>
      </w:r>
      <w:r>
        <w:rPr>
          <w:rFonts w:eastAsia="Calibri"/>
        </w:rPr>
        <w:t>.</w:t>
      </w:r>
    </w:p>
    <w:p w:rsidR="00F130A5" w:rsidRPr="00F130A5" w:rsidRDefault="00F130A5" w:rsidP="00F130A5">
      <w:pPr>
        <w:ind w:firstLine="539"/>
        <w:jc w:val="both"/>
      </w:pPr>
      <w:r w:rsidRPr="00F130A5">
        <w:t>3.2. Исполнение настоящего Договора осуществляется путем многократных поставок Товара в соответствие с согласованными заявками Заказчика. Фактом поставки товара и его принятия является подписанная уполномоченными представителями обеих сторон товар</w:t>
      </w:r>
      <w:r>
        <w:t>ная накладная (</w:t>
      </w:r>
      <w:r w:rsidR="00523379">
        <w:t>ТОРГ-12</w:t>
      </w:r>
      <w:bookmarkStart w:id="0" w:name="_GoBack"/>
      <w:bookmarkEnd w:id="0"/>
      <w:r>
        <w:t>).</w:t>
      </w:r>
    </w:p>
    <w:p w:rsidR="00F130A5" w:rsidRPr="00F130A5" w:rsidRDefault="00F130A5" w:rsidP="00F130A5">
      <w:pPr>
        <w:ind w:firstLine="539"/>
        <w:jc w:val="both"/>
      </w:pPr>
      <w:r w:rsidRPr="00F130A5">
        <w:t>3.3. Не заказанный Заказчиком Товар не должен поставляться Поставщиком, а, следовательно, не принимается и не оплачивается Заказчиком.</w:t>
      </w:r>
    </w:p>
    <w:p w:rsidR="00F130A5" w:rsidRPr="00F130A5" w:rsidRDefault="00F130A5" w:rsidP="00F130A5">
      <w:pPr>
        <w:ind w:firstLine="539"/>
        <w:jc w:val="both"/>
      </w:pPr>
      <w:r w:rsidRPr="00F130A5">
        <w:t xml:space="preserve">3.4. В процессе исполнения настоящего Договора происходит постепенная «выборка» всего объема, </w:t>
      </w:r>
      <w:r w:rsidRPr="00F130A5">
        <w:lastRenderedPageBreak/>
        <w:t>причем к окончанию срока действия Договора весь объем может быть не выбран.</w:t>
      </w:r>
    </w:p>
    <w:p w:rsidR="00F130A5" w:rsidRPr="00F130A5" w:rsidRDefault="00F130A5" w:rsidP="00F130A5">
      <w:pPr>
        <w:ind w:firstLine="539"/>
        <w:jc w:val="both"/>
      </w:pPr>
      <w:r w:rsidRPr="00F130A5">
        <w:t>3.5. Датой поставки отдельной партии и всего Товара в целом является дата получения Товара в месте поставки.</w:t>
      </w:r>
    </w:p>
    <w:p w:rsidR="00F130A5" w:rsidRPr="00F130A5" w:rsidRDefault="00F130A5" w:rsidP="00F130A5">
      <w:pPr>
        <w:ind w:firstLine="539"/>
        <w:jc w:val="both"/>
      </w:pPr>
      <w:r w:rsidRPr="00F130A5">
        <w:t>3.6. Передача Товара производится со складских помещений Поставщика, его транспортом и за его счет.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 Поставщик обязан возместить все возможные расходы, понесенные Заказчиком вследствие неполноценной или неправильной маркировки груза.</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4. Порядок приемки товаров</w:t>
      </w:r>
    </w:p>
    <w:p w:rsidR="00D165DB" w:rsidRPr="00D91626" w:rsidRDefault="00D165DB" w:rsidP="00D165DB">
      <w:pPr>
        <w:ind w:firstLine="709"/>
        <w:jc w:val="both"/>
        <w:rPr>
          <w:rFonts w:eastAsia="Calibri"/>
          <w:lang w:eastAsia="en-US"/>
        </w:rPr>
      </w:pPr>
      <w:r w:rsidRPr="00D91626">
        <w:rPr>
          <w:rFonts w:eastAsia="Calibri"/>
          <w:lang w:eastAsia="en-US"/>
        </w:rPr>
        <w:t xml:space="preserve">4.1. Приемка товара по количеству и качеству производится комиссией, утверждённой приказом Директора Колледжа. Качество Товара проверяется Заказчиком по товарному виду и сроку годности, указанному на упаковке, целостности передаваемого Товара, а также наличия документов, подтверждающих его качество. </w:t>
      </w:r>
    </w:p>
    <w:p w:rsidR="00D165DB" w:rsidRPr="00D91626" w:rsidRDefault="00D165DB" w:rsidP="00D165DB">
      <w:pPr>
        <w:ind w:firstLine="709"/>
        <w:jc w:val="both"/>
        <w:rPr>
          <w:rFonts w:eastAsia="Calibri"/>
          <w:lang w:eastAsia="en-US"/>
        </w:rPr>
      </w:pPr>
      <w:r w:rsidRPr="00D91626">
        <w:rPr>
          <w:rFonts w:eastAsia="Calibri"/>
          <w:lang w:eastAsia="en-US"/>
        </w:rPr>
        <w:t>В документах о приемке товара делается отметка о фактически принятом количестве и ассортименте Товара, ставится печать или штамп Заказчика и расшифрованная подпись лица, получившего Товар.</w:t>
      </w:r>
    </w:p>
    <w:p w:rsidR="00D165DB" w:rsidRPr="00D91626" w:rsidRDefault="00D165DB" w:rsidP="00D165DB">
      <w:pPr>
        <w:ind w:firstLine="709"/>
        <w:jc w:val="both"/>
        <w:rPr>
          <w:rFonts w:eastAsia="Calibri"/>
          <w:lang w:eastAsia="en-US"/>
        </w:rPr>
      </w:pPr>
      <w:r w:rsidRPr="00D91626">
        <w:rPr>
          <w:rFonts w:eastAsia="Calibri"/>
          <w:lang w:eastAsia="en-US"/>
        </w:rPr>
        <w:t>4.2. Поставщик обязан согласовать с Заказчиком точное время и дату поставки.</w:t>
      </w:r>
    </w:p>
    <w:p w:rsidR="00D165DB" w:rsidRPr="00D91626" w:rsidRDefault="00F6553C" w:rsidP="00D165DB">
      <w:pPr>
        <w:ind w:firstLine="709"/>
        <w:jc w:val="both"/>
        <w:rPr>
          <w:rFonts w:eastAsia="Calibri"/>
          <w:lang w:eastAsia="en-US"/>
        </w:rPr>
      </w:pPr>
      <w:r>
        <w:rPr>
          <w:rFonts w:eastAsia="Calibri"/>
          <w:lang w:eastAsia="en-US"/>
        </w:rPr>
        <w:t xml:space="preserve">4.3. </w:t>
      </w:r>
      <w:r w:rsidR="00D165DB" w:rsidRPr="00D91626">
        <w:t>Фактом поставки товара и его принятия является подписанная уполномоченными представителями обеих сторон</w:t>
      </w:r>
      <w:r>
        <w:t xml:space="preserve"> счет,</w:t>
      </w:r>
      <w:r w:rsidR="00D165DB" w:rsidRPr="00D91626">
        <w:t xml:space="preserve"> товарная накладная, счет-фактура или передаточный докумен</w:t>
      </w:r>
      <w:r>
        <w:t>т (форма УПД со статусом один).</w:t>
      </w:r>
    </w:p>
    <w:p w:rsidR="00D165DB" w:rsidRPr="00D91626" w:rsidRDefault="00D165DB" w:rsidP="00D165DB">
      <w:pPr>
        <w:ind w:firstLine="709"/>
        <w:jc w:val="both"/>
        <w:rPr>
          <w:rFonts w:eastAsia="Calibri"/>
          <w:lang w:eastAsia="en-US"/>
        </w:rPr>
      </w:pPr>
      <w:r w:rsidRPr="00D91626">
        <w:rPr>
          <w:rFonts w:eastAsia="Calibri"/>
          <w:lang w:eastAsia="en-US"/>
        </w:rPr>
        <w:t>4.4.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DD6282" w:rsidRDefault="00D165DB" w:rsidP="00DD6282">
      <w:pPr>
        <w:ind w:firstLine="709"/>
        <w:jc w:val="both"/>
        <w:rPr>
          <w:rFonts w:eastAsia="Calibri"/>
          <w:lang w:eastAsia="en-US"/>
        </w:rPr>
      </w:pPr>
      <w:r w:rsidRPr="00D91626">
        <w:rPr>
          <w:rFonts w:eastAsia="Calibri"/>
          <w:lang w:eastAsia="en-US"/>
        </w:rPr>
        <w:t xml:space="preserve">4.5. </w:t>
      </w:r>
      <w:r w:rsidR="00DD6282">
        <w:rPr>
          <w:rFonts w:eastAsia="Calibri"/>
          <w:lang w:eastAsia="en-US"/>
        </w:rPr>
        <w:t>Упаковка и маркировка товара должны соответствовать требованиям ГОСТа, а упаковка и маркировка импортного товара - международным стандартам упаковки.</w:t>
      </w:r>
    </w:p>
    <w:p w:rsidR="00DD6282" w:rsidRDefault="00D165DB" w:rsidP="00DD6282">
      <w:pPr>
        <w:ind w:firstLine="709"/>
        <w:jc w:val="both"/>
        <w:rPr>
          <w:rFonts w:eastAsia="Calibri"/>
          <w:lang w:eastAsia="en-US"/>
        </w:rPr>
      </w:pPr>
      <w:r w:rsidRPr="00D91626">
        <w:rPr>
          <w:rFonts w:eastAsia="Calibri"/>
          <w:lang w:eastAsia="en-US"/>
        </w:rPr>
        <w:t xml:space="preserve">4.6. </w:t>
      </w:r>
      <w:r w:rsidR="00DD6282">
        <w:rPr>
          <w:rFonts w:eastAsia="Calibri"/>
          <w:lang w:eastAsia="en-US"/>
        </w:rPr>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DD6282" w:rsidRDefault="00D165DB" w:rsidP="00DD6282">
      <w:pPr>
        <w:ind w:firstLine="709"/>
        <w:jc w:val="both"/>
        <w:rPr>
          <w:rFonts w:eastAsia="Calibri"/>
          <w:lang w:eastAsia="en-US"/>
        </w:rPr>
      </w:pPr>
      <w:r w:rsidRPr="00D91626">
        <w:rPr>
          <w:rFonts w:eastAsia="Calibri"/>
          <w:lang w:eastAsia="en-US"/>
        </w:rPr>
        <w:t xml:space="preserve">4.7. </w:t>
      </w:r>
      <w:r w:rsidR="00DD6282">
        <w:rPr>
          <w:rFonts w:eastAsia="Calibri"/>
          <w:lang w:eastAsia="en-US"/>
        </w:rPr>
        <w:t>Маркировка упаковки должна строго соответствовать маркировке товара.</w:t>
      </w:r>
    </w:p>
    <w:p w:rsidR="00DD6282" w:rsidRDefault="00D165DB" w:rsidP="00DD6282">
      <w:pPr>
        <w:ind w:firstLine="709"/>
        <w:jc w:val="both"/>
        <w:rPr>
          <w:rFonts w:eastAsia="Calibri"/>
          <w:lang w:eastAsia="en-US"/>
        </w:rPr>
      </w:pPr>
      <w:r w:rsidRPr="00D91626">
        <w:rPr>
          <w:rFonts w:eastAsia="Calibri"/>
          <w:lang w:eastAsia="en-US"/>
        </w:rPr>
        <w:t xml:space="preserve">4.8. </w:t>
      </w:r>
      <w:r w:rsidR="00DD6282">
        <w:rPr>
          <w:rFonts w:eastAsia="Calibri"/>
          <w:lang w:eastAsia="en-US"/>
        </w:rPr>
        <w:t>Упаковка должна обеспечивать сохранность товара при транспортировке и погрузо-разгрузочных работах к конечному месту эксплуатации.</w:t>
      </w:r>
    </w:p>
    <w:p w:rsidR="00DD6282" w:rsidRDefault="00D165DB" w:rsidP="00DD6282">
      <w:pPr>
        <w:ind w:firstLine="709"/>
        <w:jc w:val="both"/>
        <w:rPr>
          <w:rFonts w:eastAsia="Calibri"/>
          <w:lang w:eastAsia="en-US"/>
        </w:rPr>
      </w:pPr>
      <w:r w:rsidRPr="00D91626">
        <w:rPr>
          <w:rFonts w:eastAsia="Calibri"/>
          <w:lang w:eastAsia="en-US"/>
        </w:rPr>
        <w:t xml:space="preserve">4.9. </w:t>
      </w:r>
      <w:r w:rsidR="00DD6282">
        <w:rPr>
          <w:rFonts w:eastAsia="Calibri"/>
          <w:lang w:eastAsia="en-US"/>
        </w:rPr>
        <w:t>Уборка и вывоз упаковки производятся силами Заказчика в течение 1 (одного) дня после дня поставки товаров или за его счет.</w:t>
      </w:r>
    </w:p>
    <w:p w:rsidR="00DD6282" w:rsidRDefault="00D165DB" w:rsidP="00DD6282">
      <w:pPr>
        <w:ind w:firstLine="709"/>
        <w:jc w:val="both"/>
        <w:rPr>
          <w:rFonts w:eastAsia="Calibri"/>
          <w:lang w:eastAsia="en-US"/>
        </w:rPr>
      </w:pPr>
      <w:r w:rsidRPr="00D91626">
        <w:rPr>
          <w:rFonts w:eastAsia="Calibri"/>
          <w:lang w:eastAsia="en-US"/>
        </w:rPr>
        <w:t xml:space="preserve">4.10. </w:t>
      </w:r>
      <w:r w:rsidR="00DD6282">
        <w:rPr>
          <w:rFonts w:eastAsia="Calibri"/>
          <w:lang w:eastAsia="en-US"/>
        </w:rPr>
        <w:t xml:space="preserve">В день отгрузки товара Поставщик обязан передать Заказчику оригиналы товарных накладных и счетов-фактур </w:t>
      </w:r>
      <w:r w:rsidR="00DD6282" w:rsidRPr="00D91626">
        <w:t>или передаточный докумен</w:t>
      </w:r>
      <w:r w:rsidR="00DD6282">
        <w:t>т (форма УПД со статусом один)</w:t>
      </w:r>
      <w:r w:rsidR="00DD6282">
        <w:rPr>
          <w:rFonts w:eastAsia="Calibri"/>
          <w:lang w:eastAsia="en-US"/>
        </w:rPr>
        <w:t>,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DD6282" w:rsidRDefault="00D165DB" w:rsidP="00DD6282">
      <w:pPr>
        <w:ind w:firstLine="709"/>
        <w:jc w:val="both"/>
        <w:rPr>
          <w:rFonts w:eastAsia="Calibri"/>
          <w:lang w:eastAsia="en-US"/>
        </w:rPr>
      </w:pPr>
      <w:r w:rsidRPr="00D91626">
        <w:rPr>
          <w:rFonts w:eastAsia="Calibri"/>
          <w:lang w:eastAsia="en-US"/>
        </w:rPr>
        <w:t xml:space="preserve">4.11. </w:t>
      </w:r>
      <w:r w:rsidR="00DD6282">
        <w:rPr>
          <w:rFonts w:eastAsia="Calibri"/>
          <w:lang w:eastAsia="en-US"/>
        </w:rPr>
        <w:t>В случае поставки некачественного товара Поставщик обязан безвозмездно устранить недостатки товара в течение 7 (семи) дней с момента заявления о них Заказчиком либо возместить расходы Заказчика на устранение недостатков товара.</w:t>
      </w:r>
    </w:p>
    <w:p w:rsidR="00DD6282" w:rsidRDefault="00DD6282" w:rsidP="00DD6282">
      <w:pPr>
        <w:ind w:firstLine="709"/>
        <w:jc w:val="both"/>
        <w:rPr>
          <w:rFonts w:eastAsia="Calibri"/>
          <w:lang w:eastAsia="en-US"/>
        </w:rPr>
      </w:pPr>
      <w:r>
        <w:rPr>
          <w:rFonts w:eastAsia="Calibri"/>
          <w:lang w:eastAsia="en-US"/>
        </w:rPr>
        <w:t>В случае существенного нарушения требований к качеству товара Поставщик обязан в течение 7 (семи) дней заменить некачественный товар товаром, соответствующим условиям Договора.</w:t>
      </w:r>
    </w:p>
    <w:p w:rsidR="00DD6282" w:rsidRDefault="00D165DB" w:rsidP="00DD6282">
      <w:pPr>
        <w:ind w:firstLine="709"/>
        <w:jc w:val="both"/>
        <w:rPr>
          <w:rFonts w:eastAsia="Calibri"/>
          <w:lang w:eastAsia="en-US"/>
        </w:rPr>
      </w:pPr>
      <w:r w:rsidRPr="00D91626">
        <w:rPr>
          <w:rFonts w:eastAsia="Calibri"/>
          <w:lang w:eastAsia="en-US"/>
        </w:rPr>
        <w:t xml:space="preserve">4.12. </w:t>
      </w:r>
      <w:r w:rsidR="00DD6282">
        <w:rPr>
          <w:rFonts w:eastAsia="Calibri"/>
          <w:lang w:eastAsia="en-US"/>
        </w:rPr>
        <w:t>В случае поставки некомплектного товара Поставщик обязан доукомплектовать товар в течение 7 (семи) дней с момента заявления Заказчиком такого требования.</w:t>
      </w:r>
    </w:p>
    <w:p w:rsidR="00D165DB" w:rsidRPr="00D91626" w:rsidRDefault="00DD6282" w:rsidP="00D165DB">
      <w:pPr>
        <w:ind w:firstLine="709"/>
        <w:jc w:val="both"/>
        <w:rPr>
          <w:rFonts w:eastAsia="Calibri"/>
          <w:highlight w:val="yellow"/>
          <w:lang w:eastAsia="en-US"/>
        </w:rPr>
      </w:pPr>
      <w:r>
        <w:rPr>
          <w:rFonts w:eastAsia="Calibri"/>
          <w:lang w:eastAsia="en-US"/>
        </w:rPr>
        <w:t>4.13</w:t>
      </w:r>
      <w:r w:rsidR="00D165DB" w:rsidRPr="00D91626">
        <w:rPr>
          <w:rFonts w:eastAsia="Calibri"/>
          <w:lang w:eastAsia="en-US"/>
        </w:rPr>
        <w:t>. Допоставка или замена Продукции по претензии Заказчика производится на склад Заказчика за счет Поставщика, включая оплату всех расходов, связанных с этим.</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5. Права и обязанности Сторон</w:t>
      </w:r>
    </w:p>
    <w:p w:rsidR="00D165DB" w:rsidRPr="00D91626" w:rsidRDefault="00D165DB" w:rsidP="00D165DB">
      <w:pPr>
        <w:ind w:firstLine="540"/>
        <w:jc w:val="both"/>
        <w:rPr>
          <w:rFonts w:eastAsia="Calibri"/>
          <w:lang w:eastAsia="en-US"/>
        </w:rPr>
      </w:pPr>
      <w:r w:rsidRPr="00D91626">
        <w:rPr>
          <w:rFonts w:eastAsia="Calibri"/>
          <w:lang w:eastAsia="en-US"/>
        </w:rPr>
        <w:t>5.1. Заказчик вправе:</w:t>
      </w:r>
    </w:p>
    <w:p w:rsidR="00D165DB" w:rsidRPr="00D91626" w:rsidRDefault="00D165DB" w:rsidP="00D165DB">
      <w:pPr>
        <w:ind w:firstLine="540"/>
        <w:jc w:val="both"/>
        <w:rPr>
          <w:rFonts w:eastAsia="Calibri"/>
          <w:lang w:eastAsia="en-US"/>
        </w:rPr>
      </w:pPr>
      <w:r w:rsidRPr="00D91626">
        <w:rPr>
          <w:rFonts w:eastAsia="Calibri"/>
          <w:lang w:eastAsia="en-US"/>
        </w:rPr>
        <w:t>5.1.1. Требовать от Поставщика надлежащего исполнения обязательств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5.1.2. Требовать от Поставщика представления надлежащим образом оформленных документов, указанных в п. 4.3 Договора, подтверждающих исполнение обязательств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5.1.3. Осуществлять </w:t>
      </w:r>
      <w:proofErr w:type="gramStart"/>
      <w:r w:rsidRPr="00D91626">
        <w:rPr>
          <w:rFonts w:eastAsia="Calibri"/>
          <w:lang w:eastAsia="en-US"/>
        </w:rPr>
        <w:t>контроль за</w:t>
      </w:r>
      <w:proofErr w:type="gramEnd"/>
      <w:r w:rsidRPr="00D91626">
        <w:rPr>
          <w:rFonts w:eastAsia="Calibri"/>
          <w:lang w:eastAsia="en-US"/>
        </w:rPr>
        <w:t xml:space="preserve"> порядком и сроками поставки товаров.</w:t>
      </w:r>
    </w:p>
    <w:p w:rsidR="00D165DB" w:rsidRPr="00D91626" w:rsidRDefault="00D165DB" w:rsidP="00D165DB">
      <w:pPr>
        <w:ind w:firstLine="540"/>
        <w:jc w:val="both"/>
        <w:rPr>
          <w:rFonts w:eastAsia="Calibri"/>
          <w:lang w:eastAsia="en-US"/>
        </w:rPr>
      </w:pPr>
      <w:r w:rsidRPr="00D91626">
        <w:rPr>
          <w:rFonts w:eastAsia="Calibri"/>
          <w:lang w:eastAsia="en-US"/>
        </w:rPr>
        <w:t xml:space="preserve">5.1.4. Для проверки соответствия качества поставляемого товара создать комиссию для проведения экспертизы (приемки) товара. В состав экспертной комиссии могут входить приглашенные </w:t>
      </w:r>
      <w:proofErr w:type="gramStart"/>
      <w:r w:rsidRPr="00D91626">
        <w:rPr>
          <w:rFonts w:eastAsia="Calibri"/>
          <w:lang w:eastAsia="en-US"/>
        </w:rPr>
        <w:t>лица</w:t>
      </w:r>
      <w:proofErr w:type="gramEnd"/>
      <w:r w:rsidRPr="00D91626">
        <w:rPr>
          <w:rFonts w:eastAsia="Calibri"/>
          <w:lang w:eastAsia="en-US"/>
        </w:rPr>
        <w:t xml:space="preserve"> имеющие соответствующую квалификацию для приемки товара.</w:t>
      </w:r>
    </w:p>
    <w:p w:rsidR="00D165DB" w:rsidRPr="00D91626" w:rsidRDefault="00D165DB" w:rsidP="00D165DB">
      <w:pPr>
        <w:ind w:firstLine="540"/>
        <w:jc w:val="both"/>
        <w:rPr>
          <w:rFonts w:eastAsia="Calibri"/>
          <w:lang w:eastAsia="en-US"/>
        </w:rPr>
      </w:pPr>
      <w:r w:rsidRPr="00D91626">
        <w:rPr>
          <w:rFonts w:eastAsia="Calibri"/>
          <w:lang w:eastAsia="en-US"/>
        </w:rPr>
        <w:t xml:space="preserve">5.1.5. Ссылаться на недостатки поставляемых товаров, в том числе в части количества, ассортимента, комплектности и стоимости этих товаров, по результатам проведенных уполномоченными контрольными органами </w:t>
      </w:r>
      <w:proofErr w:type="gramStart"/>
      <w:r w:rsidRPr="00D91626">
        <w:rPr>
          <w:rFonts w:eastAsia="Calibri"/>
          <w:lang w:eastAsia="en-US"/>
        </w:rPr>
        <w:t>проверок использования средств бюджета Московской области</w:t>
      </w:r>
      <w:proofErr w:type="gramEnd"/>
      <w:r w:rsidRPr="00D91626">
        <w:rPr>
          <w:rFonts w:eastAsia="Calibri"/>
          <w:lang w:eastAsia="en-US"/>
        </w:rPr>
        <w:t>.</w:t>
      </w:r>
    </w:p>
    <w:p w:rsidR="00D165DB" w:rsidRPr="00D91626" w:rsidRDefault="00D165DB" w:rsidP="00D165DB">
      <w:pPr>
        <w:ind w:firstLine="540"/>
        <w:jc w:val="both"/>
        <w:rPr>
          <w:rFonts w:eastAsia="Calibri"/>
          <w:lang w:eastAsia="en-US"/>
        </w:rPr>
      </w:pPr>
      <w:r w:rsidRPr="00D91626">
        <w:rPr>
          <w:rFonts w:eastAsia="Calibri"/>
          <w:lang w:eastAsia="en-US"/>
        </w:rPr>
        <w:t>5.2. Заказчик обязан:</w:t>
      </w:r>
    </w:p>
    <w:p w:rsidR="00D165DB" w:rsidRPr="00D91626" w:rsidRDefault="00D165DB" w:rsidP="00D165DB">
      <w:pPr>
        <w:ind w:firstLine="540"/>
        <w:jc w:val="both"/>
        <w:rPr>
          <w:rFonts w:eastAsia="Calibri"/>
          <w:lang w:eastAsia="en-US"/>
        </w:rPr>
      </w:pPr>
      <w:r w:rsidRPr="00D91626">
        <w:rPr>
          <w:rFonts w:eastAsia="Calibri"/>
          <w:lang w:eastAsia="en-US"/>
        </w:rPr>
        <w:t>5.2.1. Своевременно принять и оплатить поставку товаров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5.2.2. Не позднее 30 дней с момента возникновения права требования оплаты неустойки (штрафа, </w:t>
      </w:r>
      <w:r w:rsidRPr="00D91626">
        <w:rPr>
          <w:rFonts w:eastAsia="Calibri"/>
          <w:lang w:eastAsia="en-US"/>
        </w:rPr>
        <w:lastRenderedPageBreak/>
        <w:t xml:space="preserve">пени) от Поставщика направить Поставщику претензионное письмо с требованием оплаты в течение 30 дней </w:t>
      </w:r>
      <w:proofErr w:type="gramStart"/>
      <w:r w:rsidRPr="00D91626">
        <w:rPr>
          <w:rFonts w:eastAsia="Calibri"/>
          <w:lang w:eastAsia="en-US"/>
        </w:rPr>
        <w:t>с даты получения</w:t>
      </w:r>
      <w:proofErr w:type="gramEnd"/>
      <w:r w:rsidRPr="00D91626">
        <w:rPr>
          <w:rFonts w:eastAsia="Calibri"/>
          <w:lang w:eastAsia="en-US"/>
        </w:rPr>
        <w:t xml:space="preserve"> претензионного письма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5.2.3. При неоплате Поставщиком неустойки (штрафа, пени) в течение 10 дней </w:t>
      </w:r>
      <w:proofErr w:type="gramStart"/>
      <w:r w:rsidRPr="00D91626">
        <w:rPr>
          <w:rFonts w:eastAsia="Calibri"/>
          <w:lang w:eastAsia="en-US"/>
        </w:rPr>
        <w:t>с даты истечения</w:t>
      </w:r>
      <w:proofErr w:type="gramEnd"/>
      <w:r w:rsidRPr="00D91626">
        <w:rPr>
          <w:rFonts w:eastAsia="Calibri"/>
          <w:lang w:eastAsia="en-US"/>
        </w:rPr>
        <w:t xml:space="preserve">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5.2.4. </w:t>
      </w:r>
      <w:proofErr w:type="gramStart"/>
      <w:r w:rsidRPr="00D91626">
        <w:rPr>
          <w:rFonts w:eastAsia="Calibri"/>
          <w:lang w:eastAsia="en-US"/>
        </w:rPr>
        <w:t>В течение 40 дней с даты фактического исполнения обязательства Поставщиком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Поставщиком неустойки (штрафа, пени) в течение указанного срока направить</w:t>
      </w:r>
      <w:proofErr w:type="gramEnd"/>
      <w:r w:rsidRPr="00D91626">
        <w:rPr>
          <w:rFonts w:eastAsia="Calibri"/>
          <w:lang w:eastAsia="en-US"/>
        </w:rPr>
        <w:t xml:space="preserve"> в суд исковое заявление с соответствующими требованиями.</w:t>
      </w:r>
    </w:p>
    <w:p w:rsidR="00D165DB" w:rsidRPr="00D91626" w:rsidRDefault="00D165DB" w:rsidP="00D165DB">
      <w:pPr>
        <w:ind w:firstLine="540"/>
        <w:jc w:val="both"/>
        <w:rPr>
          <w:rFonts w:eastAsia="Calibri"/>
          <w:lang w:eastAsia="en-US"/>
        </w:rPr>
      </w:pPr>
      <w:r w:rsidRPr="00D91626">
        <w:rPr>
          <w:rFonts w:eastAsia="Calibri"/>
          <w:lang w:eastAsia="en-US"/>
        </w:rPr>
        <w:t>5.2.5.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5.2.6. Не допускать расторжения Договора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Договором, и Поставщиком такая неустойка (штраф, пеня) не оплачена.</w:t>
      </w:r>
    </w:p>
    <w:p w:rsidR="00D165DB" w:rsidRPr="00D91626" w:rsidRDefault="00D165DB" w:rsidP="00D165DB">
      <w:pPr>
        <w:ind w:firstLine="540"/>
        <w:jc w:val="both"/>
        <w:rPr>
          <w:rFonts w:eastAsia="Calibri"/>
          <w:lang w:eastAsia="en-US"/>
        </w:rPr>
      </w:pPr>
      <w:r w:rsidRPr="00D91626">
        <w:rPr>
          <w:rFonts w:eastAsia="Calibri"/>
          <w:lang w:eastAsia="en-US"/>
        </w:rPr>
        <w:t>5.2.7. В случае если окончание срока действия Договора повлекло прекращение обязатель</w:t>
      </w:r>
      <w:proofErr w:type="gramStart"/>
      <w:r w:rsidRPr="00D91626">
        <w:rPr>
          <w:rFonts w:eastAsia="Calibri"/>
          <w:lang w:eastAsia="en-US"/>
        </w:rPr>
        <w:t>ств Ст</w:t>
      </w:r>
      <w:proofErr w:type="gramEnd"/>
      <w:r w:rsidRPr="00D91626">
        <w:rPr>
          <w:rFonts w:eastAsia="Calibri"/>
          <w:lang w:eastAsia="en-US"/>
        </w:rPr>
        <w:t>орон по Договору, но при этом имеются основания требовать от Поставщика оплаты неустойки (штрафа, пени) за неисполнение или ненадлежащее исполнение обязательств по Договору:</w:t>
      </w:r>
    </w:p>
    <w:p w:rsidR="00D165DB" w:rsidRPr="00D91626" w:rsidRDefault="00D165DB" w:rsidP="00D165DB">
      <w:pPr>
        <w:ind w:firstLine="540"/>
        <w:jc w:val="both"/>
        <w:rPr>
          <w:rFonts w:eastAsia="Calibri"/>
          <w:lang w:eastAsia="en-US"/>
        </w:rPr>
      </w:pPr>
      <w:r w:rsidRPr="00D91626">
        <w:rPr>
          <w:rFonts w:eastAsia="Calibri"/>
          <w:lang w:eastAsia="en-US"/>
        </w:rPr>
        <w:t xml:space="preserve">5.2.7.1. В течение 10 дней, </w:t>
      </w:r>
      <w:proofErr w:type="gramStart"/>
      <w:r w:rsidRPr="00D91626">
        <w:rPr>
          <w:rFonts w:eastAsia="Calibri"/>
          <w:lang w:eastAsia="en-US"/>
        </w:rPr>
        <w:t>с даты окончания</w:t>
      </w:r>
      <w:proofErr w:type="gramEnd"/>
      <w:r w:rsidRPr="00D91626">
        <w:rPr>
          <w:rFonts w:eastAsia="Calibri"/>
          <w:lang w:eastAsia="en-US"/>
        </w:rPr>
        <w:t xml:space="preserve"> срока действия Договора, направить Поставщику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D165DB" w:rsidRPr="00D91626" w:rsidRDefault="00D165DB" w:rsidP="00D165DB">
      <w:pPr>
        <w:ind w:firstLine="540"/>
        <w:jc w:val="both"/>
        <w:rPr>
          <w:rFonts w:eastAsia="Calibri"/>
          <w:lang w:eastAsia="en-US"/>
        </w:rPr>
      </w:pPr>
      <w:r w:rsidRPr="00D91626">
        <w:rPr>
          <w:rFonts w:eastAsia="Calibri"/>
          <w:lang w:eastAsia="en-US"/>
        </w:rPr>
        <w:t xml:space="preserve">5.2.7.2. </w:t>
      </w:r>
      <w:proofErr w:type="gramStart"/>
      <w:r w:rsidRPr="00D91626">
        <w:rPr>
          <w:rFonts w:eastAsia="Calibri"/>
          <w:lang w:eastAsia="en-US"/>
        </w:rPr>
        <w:t>При неоплате в установленный срок Поставщиком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5.2.8.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D165DB" w:rsidRPr="00D91626" w:rsidRDefault="00D165DB" w:rsidP="00D165DB">
      <w:pPr>
        <w:ind w:firstLine="540"/>
        <w:jc w:val="both"/>
        <w:rPr>
          <w:rFonts w:eastAsia="Calibri"/>
          <w:lang w:eastAsia="en-US"/>
        </w:rPr>
      </w:pPr>
      <w:r w:rsidRPr="00D91626">
        <w:rPr>
          <w:rFonts w:eastAsia="Calibri"/>
          <w:lang w:eastAsia="en-US"/>
        </w:rPr>
        <w:t>5.3. Поставщик вправе:</w:t>
      </w:r>
    </w:p>
    <w:p w:rsidR="00D165DB" w:rsidRPr="00D91626" w:rsidRDefault="00D165DB" w:rsidP="00D165DB">
      <w:pPr>
        <w:ind w:firstLine="540"/>
        <w:jc w:val="both"/>
        <w:rPr>
          <w:rFonts w:eastAsia="Calibri"/>
          <w:lang w:eastAsia="en-US"/>
        </w:rPr>
      </w:pPr>
      <w:r w:rsidRPr="00D91626">
        <w:rPr>
          <w:rFonts w:eastAsia="Calibri"/>
          <w:lang w:eastAsia="en-US"/>
        </w:rPr>
        <w:t xml:space="preserve">5.3.1. Требовать подписания документов в соответствии с </w:t>
      </w:r>
      <w:hyperlink r:id="rId8" w:history="1">
        <w:r w:rsidRPr="00D91626">
          <w:rPr>
            <w:rFonts w:eastAsia="Calibri"/>
            <w:lang w:eastAsia="en-US"/>
          </w:rPr>
          <w:t>п. 4.3</w:t>
        </w:r>
      </w:hyperlink>
      <w:r w:rsidRPr="00D91626">
        <w:rPr>
          <w:rFonts w:eastAsia="Calibri"/>
          <w:lang w:eastAsia="en-US"/>
        </w:rPr>
        <w:t xml:space="preserve">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5.3.2. Требовать своевременной оплаты за поставленные товары в соответствии с разделом 2 Договора.</w:t>
      </w:r>
    </w:p>
    <w:p w:rsidR="00D165DB" w:rsidRPr="00D91626" w:rsidRDefault="00D165DB" w:rsidP="00D165DB">
      <w:pPr>
        <w:ind w:firstLine="540"/>
        <w:jc w:val="both"/>
        <w:rPr>
          <w:rFonts w:eastAsia="Calibri"/>
          <w:lang w:eastAsia="en-US"/>
        </w:rPr>
      </w:pPr>
      <w:r w:rsidRPr="00D91626">
        <w:rPr>
          <w:rFonts w:eastAsia="Calibri"/>
          <w:lang w:eastAsia="en-US"/>
        </w:rPr>
        <w:t>5.3.3. Привлечь к исполнению своих обязательств по настоящему Договору других лиц -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стоимости и количества товаров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5.3.4. Запрашивать у Заказчика предоставления разъяснений и уточнений по вопросам поставки товаров в рамках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5.4. Поставщик обязан:</w:t>
      </w:r>
    </w:p>
    <w:p w:rsidR="00D165DB" w:rsidRPr="00D91626" w:rsidRDefault="00D165DB" w:rsidP="00D165DB">
      <w:pPr>
        <w:ind w:firstLine="540"/>
        <w:jc w:val="both"/>
        <w:rPr>
          <w:rFonts w:eastAsia="Calibri"/>
          <w:lang w:eastAsia="en-US"/>
        </w:rPr>
      </w:pPr>
      <w:r w:rsidRPr="00D91626">
        <w:rPr>
          <w:rFonts w:eastAsia="Calibri"/>
          <w:lang w:eastAsia="en-US"/>
        </w:rPr>
        <w:t>5.4.1. Своевременно и надлежащим образом поставить товары в соответствии с условиями Договора.</w:t>
      </w:r>
    </w:p>
    <w:p w:rsidR="00D165DB" w:rsidRPr="00D91626" w:rsidRDefault="00D165DB" w:rsidP="00D165DB">
      <w:pPr>
        <w:ind w:firstLine="540"/>
        <w:jc w:val="both"/>
        <w:rPr>
          <w:rFonts w:eastAsia="Calibri"/>
          <w:lang w:eastAsia="en-US"/>
        </w:rPr>
      </w:pPr>
      <w:r w:rsidRPr="00D91626">
        <w:rPr>
          <w:rFonts w:eastAsia="Calibri"/>
          <w:lang w:eastAsia="en-US"/>
        </w:rPr>
        <w:t>5.4.2.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D165DB" w:rsidRPr="00D91626" w:rsidRDefault="00D165DB" w:rsidP="00D165DB">
      <w:pPr>
        <w:ind w:firstLine="540"/>
        <w:jc w:val="both"/>
        <w:rPr>
          <w:rFonts w:eastAsia="Calibri"/>
          <w:lang w:eastAsia="en-US"/>
        </w:rPr>
      </w:pPr>
      <w:r w:rsidRPr="00D91626">
        <w:rPr>
          <w:rFonts w:eastAsia="Calibri"/>
          <w:lang w:eastAsia="en-US"/>
        </w:rPr>
        <w:t>5.4.3. Представить по запросу Заказчика в сроки, указанные в таком запросе, информацию о ходе исполнения обязательств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D165DB" w:rsidRPr="00D91626" w:rsidRDefault="00D165DB" w:rsidP="00D165DB">
      <w:pPr>
        <w:ind w:firstLine="540"/>
        <w:jc w:val="both"/>
        <w:rPr>
          <w:rFonts w:eastAsia="Calibri"/>
          <w:lang w:eastAsia="en-US"/>
        </w:rPr>
      </w:pPr>
      <w:r w:rsidRPr="00D91626">
        <w:rPr>
          <w:rFonts w:eastAsia="Calibri"/>
          <w:lang w:eastAsia="en-US"/>
        </w:rPr>
        <w:t>5.4.5. Исполнять иные обязательства, предусмотренные действующим законодательством и Договором.</w:t>
      </w:r>
    </w:p>
    <w:p w:rsidR="00D165DB" w:rsidRPr="00D91626" w:rsidRDefault="00D165DB" w:rsidP="00D165DB">
      <w:pPr>
        <w:ind w:firstLine="540"/>
        <w:jc w:val="both"/>
        <w:rPr>
          <w:rFonts w:eastAsia="Calibri"/>
          <w:lang w:eastAsia="en-US"/>
        </w:rPr>
      </w:pPr>
      <w:r w:rsidRPr="00D91626">
        <w:rPr>
          <w:rFonts w:eastAsia="Calibri"/>
          <w:lang w:eastAsia="en-US"/>
        </w:rPr>
        <w:t>5.5. Поставщик гарантирует, что на момент заключения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 xml:space="preserve">5.5.1. </w:t>
      </w:r>
      <w:proofErr w:type="gramStart"/>
      <w:r w:rsidRPr="00D91626">
        <w:rPr>
          <w:rFonts w:eastAsia="Calibri"/>
          <w:lang w:eastAsia="en-US"/>
        </w:rPr>
        <w:t xml:space="preserve">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9" w:history="1">
        <w:r w:rsidRPr="00D91626">
          <w:rPr>
            <w:rFonts w:eastAsia="Calibri"/>
            <w:lang w:eastAsia="en-US"/>
          </w:rPr>
          <w:t>Кодексом</w:t>
        </w:r>
      </w:hyperlink>
      <w:r w:rsidRPr="00D91626">
        <w:rPr>
          <w:rFonts w:eastAsia="Calibri"/>
          <w:lang w:eastAsia="en-US"/>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w:t>
      </w:r>
      <w:r w:rsidRPr="00D91626">
        <w:rPr>
          <w:rFonts w:eastAsia="Calibri"/>
          <w:lang w:eastAsia="en-US"/>
        </w:rPr>
        <w:lastRenderedPageBreak/>
        <w:t>превышает 25</w:t>
      </w:r>
      <w:proofErr w:type="gramEnd"/>
      <w:r w:rsidRPr="00D91626">
        <w:rPr>
          <w:rFonts w:eastAsia="Calibri"/>
          <w:lang w:eastAsia="en-US"/>
        </w:rPr>
        <w:t>% балансовой стоимости активов по данным бухгалтерской отчетности за последний завершенный отчетный период.</w:t>
      </w:r>
    </w:p>
    <w:p w:rsidR="00D165DB" w:rsidRPr="00D91626" w:rsidRDefault="00D165DB" w:rsidP="00D165DB">
      <w:pPr>
        <w:ind w:firstLine="540"/>
        <w:jc w:val="both"/>
        <w:rPr>
          <w:rFonts w:eastAsia="Calibri"/>
          <w:lang w:eastAsia="en-US"/>
        </w:rPr>
      </w:pPr>
      <w:r w:rsidRPr="00D91626">
        <w:rPr>
          <w:rFonts w:eastAsia="Calibri"/>
          <w:lang w:eastAsia="en-US"/>
        </w:rPr>
        <w:t xml:space="preserve">5.5.2. Не </w:t>
      </w:r>
      <w:proofErr w:type="gramStart"/>
      <w:r w:rsidRPr="00D91626">
        <w:rPr>
          <w:rFonts w:eastAsia="Calibri"/>
          <w:lang w:eastAsia="en-US"/>
        </w:rPr>
        <w:t>обременен</w:t>
      </w:r>
      <w:proofErr w:type="gramEnd"/>
      <w:r w:rsidRPr="00D91626">
        <w:rPr>
          <w:rFonts w:eastAsia="Calibri"/>
          <w:lang w:eastAsia="en-US"/>
        </w:rPr>
        <w:t xml:space="preserve"> обязательствами имущественного характера, способными помешать исполнению обязательств по настоящему Договору.</w:t>
      </w:r>
    </w:p>
    <w:p w:rsidR="00D165DB" w:rsidRPr="00D91626" w:rsidRDefault="00D165DB" w:rsidP="00D165DB">
      <w:pPr>
        <w:ind w:firstLine="540"/>
        <w:jc w:val="both"/>
        <w:rPr>
          <w:rFonts w:eastAsia="Calibri"/>
          <w:lang w:eastAsia="en-US"/>
        </w:rPr>
      </w:pPr>
      <w:r w:rsidRPr="00D91626">
        <w:rPr>
          <w:rFonts w:eastAsia="Calibri"/>
          <w:lang w:eastAsia="en-US"/>
        </w:rPr>
        <w:t>5.5.3. За последние два года не нарушал договорных обязательств и не причинял ущерба (либо погасил причиненный ущерб) по аналогичным договорам.</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 xml:space="preserve"> 6. Гарантии</w:t>
      </w:r>
    </w:p>
    <w:p w:rsidR="00D165DB" w:rsidRPr="00D91626" w:rsidRDefault="00D165DB" w:rsidP="00D165DB">
      <w:pPr>
        <w:ind w:firstLine="709"/>
        <w:jc w:val="both"/>
        <w:rPr>
          <w:rFonts w:eastAsia="Calibri"/>
          <w:lang w:eastAsia="en-US"/>
        </w:rPr>
      </w:pPr>
      <w:r w:rsidRPr="00D91626">
        <w:rPr>
          <w:rFonts w:eastAsia="Calibri"/>
          <w:lang w:eastAsia="en-US"/>
        </w:rPr>
        <w:t>6.1.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документов, обязательных для данного вида товара, оформленных в соответствии с действующим российским законодательством.</w:t>
      </w:r>
    </w:p>
    <w:p w:rsidR="00D165DB" w:rsidRPr="00D91626" w:rsidRDefault="00D165DB" w:rsidP="00D165DB">
      <w:pPr>
        <w:ind w:firstLine="709"/>
        <w:jc w:val="both"/>
        <w:rPr>
          <w:rFonts w:eastAsia="Calibri"/>
          <w:lang w:eastAsia="en-US"/>
        </w:rPr>
      </w:pPr>
      <w:r w:rsidRPr="00D91626">
        <w:rPr>
          <w:rFonts w:eastAsia="Calibri"/>
          <w:lang w:eastAsia="en-US"/>
        </w:rPr>
        <w:t>В случае если законодательством РФ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D165DB" w:rsidRPr="00D91626" w:rsidRDefault="00D165DB" w:rsidP="00D165DB">
      <w:pPr>
        <w:ind w:firstLine="709"/>
        <w:jc w:val="both"/>
        <w:rPr>
          <w:rFonts w:eastAsia="Calibri"/>
          <w:lang w:eastAsia="en-US"/>
        </w:rPr>
      </w:pPr>
      <w:r w:rsidRPr="00D91626">
        <w:rPr>
          <w:rFonts w:eastAsia="Calibri"/>
          <w:lang w:eastAsia="en-US"/>
        </w:rPr>
        <w:t>6.2. Качество товара, поставляемого по настоящему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Договора.</w:t>
      </w:r>
    </w:p>
    <w:p w:rsidR="00D165DB" w:rsidRPr="00D91626" w:rsidRDefault="00D165DB" w:rsidP="00D165DB">
      <w:pPr>
        <w:ind w:firstLine="709"/>
        <w:jc w:val="both"/>
        <w:rPr>
          <w:rFonts w:eastAsia="Calibri"/>
          <w:lang w:eastAsia="en-US"/>
        </w:rPr>
      </w:pPr>
      <w:r w:rsidRPr="00D91626">
        <w:rPr>
          <w:rFonts w:eastAsia="Calibri"/>
          <w:lang w:eastAsia="en-US"/>
        </w:rPr>
        <w:t>6.3. На поставляемый товар Поставщик предоставляет гарантию качества в соответствии с нормативными документами на данный вид товара.</w:t>
      </w:r>
    </w:p>
    <w:p w:rsidR="00D165DB" w:rsidRPr="00D91626" w:rsidRDefault="00D165DB" w:rsidP="00D165DB">
      <w:pPr>
        <w:ind w:firstLine="709"/>
        <w:jc w:val="both"/>
        <w:rPr>
          <w:rFonts w:eastAsia="Calibri"/>
          <w:lang w:eastAsia="en-US"/>
        </w:rPr>
      </w:pPr>
      <w:r w:rsidRPr="00D91626">
        <w:rPr>
          <w:rFonts w:eastAsia="Calibri"/>
          <w:lang w:eastAsia="en-US"/>
        </w:rPr>
        <w:t xml:space="preserve">6.4. Срок годности товара должен быть оптимальным для его реализации. </w:t>
      </w:r>
    </w:p>
    <w:p w:rsidR="00D165DB" w:rsidRDefault="00D165DB"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7. Ответственность Сторон</w:t>
      </w:r>
    </w:p>
    <w:p w:rsidR="00D165DB" w:rsidRPr="00D91626" w:rsidRDefault="00D165DB" w:rsidP="00D165DB">
      <w:pPr>
        <w:suppressAutoHyphens/>
        <w:ind w:firstLine="567"/>
        <w:jc w:val="both"/>
        <w:rPr>
          <w:lang w:eastAsia="ar-SA"/>
        </w:rPr>
      </w:pPr>
      <w:r w:rsidRPr="00D91626">
        <w:rPr>
          <w:color w:val="00000A"/>
          <w:lang w:eastAsia="ar-SA"/>
        </w:rPr>
        <w:t xml:space="preserve">7.1 </w:t>
      </w:r>
      <w:r w:rsidRPr="00D91626">
        <w:rPr>
          <w:lang w:eastAsia="ar-SA"/>
        </w:rPr>
        <w:t xml:space="preserve">Стороны несут ответственность за неисполнение либо за ненадлежащее исполнение обязательств по настоящему Договору в соответствии с законодательством Российской Федерации и условиями настоящего Договора. </w:t>
      </w:r>
    </w:p>
    <w:p w:rsidR="00D165DB" w:rsidRPr="00D91626" w:rsidRDefault="00D165DB" w:rsidP="00D165DB">
      <w:pPr>
        <w:suppressAutoHyphens/>
        <w:ind w:firstLine="567"/>
        <w:jc w:val="both"/>
        <w:rPr>
          <w:lang w:eastAsia="ar-SA"/>
        </w:rPr>
      </w:pPr>
      <w:r w:rsidRPr="00D91626">
        <w:rPr>
          <w:lang w:eastAsia="ar-SA"/>
        </w:rPr>
        <w:t>7.2.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w:t>
      </w:r>
      <w:r w:rsidR="00B32A7B">
        <w:rPr>
          <w:lang w:eastAsia="ar-SA"/>
        </w:rPr>
        <w:t>ств, предусмотренных Договором,</w:t>
      </w:r>
      <w:r w:rsidR="00155EC3" w:rsidRPr="00155EC3">
        <w:rPr>
          <w:color w:val="FF0000"/>
          <w:lang w:eastAsia="ar-SA"/>
        </w:rPr>
        <w:t xml:space="preserve"> </w:t>
      </w:r>
      <w:r w:rsidR="00155EC3" w:rsidRPr="00B32A7B">
        <w:rPr>
          <w:lang w:eastAsia="ar-SA"/>
        </w:rPr>
        <w:t>Поставщик</w:t>
      </w:r>
      <w:r w:rsidRPr="00D91626">
        <w:rPr>
          <w:lang w:eastAsia="ar-SA"/>
        </w:rPr>
        <w:t xml:space="preserve"> вправе потребовать уплаты неустоек (штрафов, пеней).</w:t>
      </w:r>
    </w:p>
    <w:p w:rsidR="00D165DB" w:rsidRPr="00D91626" w:rsidRDefault="00D165DB" w:rsidP="00D165DB">
      <w:pPr>
        <w:suppressAutoHyphens/>
        <w:ind w:firstLine="567"/>
        <w:jc w:val="both"/>
        <w:rPr>
          <w:lang w:eastAsia="ar-SA"/>
        </w:rPr>
      </w:pPr>
      <w:r w:rsidRPr="00D91626">
        <w:rPr>
          <w:lang w:eastAsia="ar-SA"/>
        </w:rPr>
        <w:t>7.3.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не уплаченной в срок суммы.</w:t>
      </w:r>
    </w:p>
    <w:p w:rsidR="00D165DB" w:rsidRPr="00D91626" w:rsidRDefault="00D165DB" w:rsidP="00D165DB">
      <w:pPr>
        <w:suppressAutoHyphens/>
        <w:ind w:firstLine="567"/>
        <w:jc w:val="both"/>
        <w:rPr>
          <w:lang w:eastAsia="ar-SA"/>
        </w:rPr>
      </w:pPr>
      <w:r w:rsidRPr="00D91626">
        <w:rPr>
          <w:lang w:eastAsia="ar-SA"/>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D165DB" w:rsidRPr="00D91626" w:rsidRDefault="00D165DB" w:rsidP="00D165DB">
      <w:pPr>
        <w:suppressAutoHyphens/>
        <w:ind w:right="57" w:firstLine="567"/>
        <w:jc w:val="both"/>
        <w:rPr>
          <w:lang w:eastAsia="ar-SA"/>
        </w:rPr>
      </w:pPr>
      <w:r w:rsidRPr="00D91626">
        <w:rPr>
          <w:lang w:eastAsia="ar-SA"/>
        </w:rPr>
        <w:t>7.4.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(одна тысяча) рублей 00 копеек</w:t>
      </w:r>
      <w:r w:rsidRPr="00D91626">
        <w:rPr>
          <w:rStyle w:val="a4"/>
        </w:rPr>
        <w:t>.</w:t>
      </w:r>
    </w:p>
    <w:p w:rsidR="00D165DB" w:rsidRPr="00D91626" w:rsidRDefault="00D165DB" w:rsidP="00D165DB">
      <w:pPr>
        <w:suppressAutoHyphens/>
        <w:ind w:firstLine="567"/>
        <w:jc w:val="both"/>
        <w:rPr>
          <w:lang w:eastAsia="ar-SA"/>
        </w:rPr>
      </w:pPr>
      <w:r w:rsidRPr="00D91626">
        <w:rPr>
          <w:lang w:eastAsia="ar-SA"/>
        </w:rPr>
        <w:t xml:space="preserve">7.5. В случае просрочки исполнения </w:t>
      </w:r>
      <w:r w:rsidR="00155EC3" w:rsidRPr="00B32A7B">
        <w:rPr>
          <w:lang w:eastAsia="ar-SA"/>
        </w:rPr>
        <w:t>Поставщиком</w:t>
      </w:r>
      <w:r w:rsidRPr="00D91626">
        <w:rPr>
          <w:lang w:eastAsia="ar-SA"/>
        </w:rPr>
        <w:t xml:space="preserve"> обязательств </w:t>
      </w:r>
      <w:r w:rsidRPr="00D91626">
        <w:rPr>
          <w:bCs/>
          <w:lang w:eastAsia="ar-SA"/>
        </w:rPr>
        <w:t>(в том числе гарантийного обязательства)</w:t>
      </w:r>
      <w:r w:rsidRPr="00D91626">
        <w:rPr>
          <w:lang w:eastAsia="ar-SA"/>
        </w:rPr>
        <w:t>, предусмотренных Договором, а также в иных случаях неисполнения или ненадлежащего исполнения</w:t>
      </w:r>
      <w:r w:rsidRPr="00155EC3">
        <w:rPr>
          <w:color w:val="FF0000"/>
          <w:lang w:eastAsia="ar-SA"/>
        </w:rPr>
        <w:t xml:space="preserve"> </w:t>
      </w:r>
      <w:r w:rsidR="00155EC3" w:rsidRPr="00155EC3">
        <w:rPr>
          <w:color w:val="FF0000"/>
          <w:lang w:eastAsia="ar-SA"/>
        </w:rPr>
        <w:t xml:space="preserve"> </w:t>
      </w:r>
      <w:r w:rsidR="00155EC3" w:rsidRPr="00B32A7B">
        <w:rPr>
          <w:color w:val="000000" w:themeColor="text1"/>
          <w:lang w:eastAsia="ar-SA"/>
        </w:rPr>
        <w:t>Поставщиком</w:t>
      </w:r>
      <w:r w:rsidR="00155EC3">
        <w:rPr>
          <w:lang w:eastAsia="ar-SA"/>
        </w:rPr>
        <w:t xml:space="preserve"> </w:t>
      </w:r>
      <w:r w:rsidRPr="00D91626">
        <w:rPr>
          <w:lang w:eastAsia="ar-SA"/>
        </w:rPr>
        <w:t xml:space="preserve">обязательств, предусмотренных Договором, Заказчик направляет </w:t>
      </w:r>
      <w:r w:rsidR="00155EC3" w:rsidRPr="00B32A7B">
        <w:rPr>
          <w:color w:val="000000" w:themeColor="text1"/>
          <w:lang w:eastAsia="ar-SA"/>
        </w:rPr>
        <w:t>Поставщику</w:t>
      </w:r>
      <w:r w:rsidR="00155EC3">
        <w:rPr>
          <w:lang w:eastAsia="ar-SA"/>
        </w:rPr>
        <w:t xml:space="preserve"> </w:t>
      </w:r>
      <w:r w:rsidRPr="00D91626">
        <w:rPr>
          <w:lang w:eastAsia="ar-SA"/>
        </w:rPr>
        <w:t>требование об уплате неустоек (штрафов, пеней).</w:t>
      </w:r>
    </w:p>
    <w:p w:rsidR="00D165DB" w:rsidRPr="00D91626" w:rsidRDefault="00D165DB" w:rsidP="00D165DB">
      <w:pPr>
        <w:suppressAutoHyphens/>
        <w:ind w:firstLine="567"/>
        <w:jc w:val="both"/>
        <w:rPr>
          <w:lang w:eastAsia="ar-SA"/>
        </w:rPr>
      </w:pPr>
      <w:r w:rsidRPr="00D91626">
        <w:rPr>
          <w:lang w:eastAsia="ar-SA"/>
        </w:rPr>
        <w:t xml:space="preserve">7.6. </w:t>
      </w:r>
      <w:proofErr w:type="gramStart"/>
      <w:r w:rsidRPr="00D91626">
        <w:rPr>
          <w:lang w:eastAsia="ar-SA"/>
        </w:rPr>
        <w:t xml:space="preserve">Пеня начисляется за каждый день просрочки исполнения </w:t>
      </w:r>
      <w:r w:rsidR="00155EC3" w:rsidRPr="00B32A7B">
        <w:rPr>
          <w:color w:val="000000" w:themeColor="text1"/>
          <w:lang w:eastAsia="ar-SA"/>
        </w:rPr>
        <w:t>Поставщиком</w:t>
      </w:r>
      <w:r w:rsidRPr="00D91626">
        <w:rPr>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155EC3" w:rsidRPr="00B32A7B">
        <w:rPr>
          <w:color w:val="000000" w:themeColor="text1"/>
          <w:lang w:eastAsia="ar-SA"/>
        </w:rPr>
        <w:t>Поставщиком</w:t>
      </w:r>
      <w:r w:rsidRPr="00D91626">
        <w:rPr>
          <w:lang w:eastAsia="ar-SA"/>
        </w:rPr>
        <w:t xml:space="preserve">. </w:t>
      </w:r>
      <w:proofErr w:type="gramEnd"/>
    </w:p>
    <w:p w:rsidR="00D165DB" w:rsidRPr="00D91626" w:rsidRDefault="00D165DB" w:rsidP="00D165DB">
      <w:pPr>
        <w:suppressAutoHyphens/>
        <w:ind w:firstLine="567"/>
        <w:jc w:val="both"/>
        <w:rPr>
          <w:lang w:eastAsia="ar-SA"/>
        </w:rPr>
      </w:pPr>
      <w:r w:rsidRPr="00D91626">
        <w:rPr>
          <w:lang w:eastAsia="ar-SA"/>
        </w:rPr>
        <w:t xml:space="preserve">Штрафы начисляются за неисполнение или ненадлежащее исполнение </w:t>
      </w:r>
      <w:r w:rsidR="00155EC3" w:rsidRPr="00B32A7B">
        <w:rPr>
          <w:color w:val="000000" w:themeColor="text1"/>
          <w:lang w:eastAsia="ar-SA"/>
        </w:rPr>
        <w:t>Поставщиком</w:t>
      </w:r>
      <w:r w:rsidR="00155EC3">
        <w:rPr>
          <w:lang w:eastAsia="ar-SA"/>
        </w:rPr>
        <w:t xml:space="preserve"> </w:t>
      </w:r>
      <w:r w:rsidRPr="00D91626">
        <w:rPr>
          <w:lang w:eastAsia="ar-SA"/>
        </w:rPr>
        <w:t>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p>
    <w:p w:rsidR="00D165DB" w:rsidRPr="00633EB0" w:rsidRDefault="00D165DB" w:rsidP="00D165DB">
      <w:pPr>
        <w:suppressAutoHyphens/>
        <w:ind w:firstLine="567"/>
        <w:jc w:val="both"/>
        <w:rPr>
          <w:bCs/>
          <w:lang w:eastAsia="ar-SA"/>
        </w:rPr>
      </w:pPr>
      <w:r w:rsidRPr="00633EB0">
        <w:rPr>
          <w:color w:val="000000" w:themeColor="text1"/>
          <w:lang w:eastAsia="ar-SA"/>
        </w:rPr>
        <w:t xml:space="preserve">7.7. </w:t>
      </w:r>
      <w:r w:rsidRPr="00633EB0">
        <w:rPr>
          <w:bCs/>
          <w:lang w:eastAsia="ar-SA"/>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и составляет 10 % от цены Договора, что</w:t>
      </w:r>
      <w:r w:rsidR="00633EB0">
        <w:rPr>
          <w:bCs/>
          <w:lang w:eastAsia="ar-SA"/>
        </w:rPr>
        <w:t xml:space="preserve"> составляет</w:t>
      </w:r>
      <w:proofErr w:type="gramStart"/>
      <w:r w:rsidR="00633EB0">
        <w:rPr>
          <w:bCs/>
          <w:lang w:eastAsia="ar-SA"/>
        </w:rPr>
        <w:t xml:space="preserve"> </w:t>
      </w:r>
      <w:r w:rsidR="00DD6282">
        <w:rPr>
          <w:bCs/>
          <w:lang w:eastAsia="ar-SA"/>
        </w:rPr>
        <w:t>________</w:t>
      </w:r>
      <w:r w:rsidR="00633EB0" w:rsidRPr="00EC5654">
        <w:rPr>
          <w:bCs/>
          <w:lang w:eastAsia="ar-SA"/>
        </w:rPr>
        <w:t xml:space="preserve"> (</w:t>
      </w:r>
      <w:r w:rsidR="00DD6282">
        <w:rPr>
          <w:bCs/>
          <w:lang w:eastAsia="ar-SA"/>
        </w:rPr>
        <w:t xml:space="preserve">________) </w:t>
      </w:r>
      <w:proofErr w:type="gramEnd"/>
      <w:r w:rsidR="00DD6282">
        <w:rPr>
          <w:bCs/>
          <w:lang w:eastAsia="ar-SA"/>
        </w:rPr>
        <w:t xml:space="preserve">рубль ___ </w:t>
      </w:r>
      <w:r w:rsidR="00EC5654" w:rsidRPr="00EC5654">
        <w:rPr>
          <w:bCs/>
          <w:lang w:eastAsia="ar-SA"/>
        </w:rPr>
        <w:t>копейки</w:t>
      </w:r>
      <w:r w:rsidRPr="00EC5654">
        <w:rPr>
          <w:bCs/>
          <w:lang w:eastAsia="ar-SA"/>
        </w:rPr>
        <w:t xml:space="preserve"> (за исключением случая, предусмотренного пунктом 7.8 Договора).</w:t>
      </w:r>
    </w:p>
    <w:p w:rsidR="00D165DB" w:rsidRPr="00D91626" w:rsidRDefault="00D165DB" w:rsidP="00D165DB">
      <w:pPr>
        <w:suppressAutoHyphens/>
        <w:ind w:firstLine="567"/>
        <w:jc w:val="both"/>
        <w:rPr>
          <w:bCs/>
          <w:lang w:eastAsia="ar-SA"/>
        </w:rPr>
      </w:pPr>
      <w:r w:rsidRPr="00D91626">
        <w:rPr>
          <w:lang w:eastAsia="ar-SA"/>
        </w:rPr>
        <w:t xml:space="preserve">7.8. </w:t>
      </w:r>
      <w:r w:rsidRPr="00D91626">
        <w:rPr>
          <w:bCs/>
          <w:lang w:eastAsia="ar-SA"/>
        </w:rPr>
        <w:t xml:space="preserve">За каждый факт неисполнения или ненадлежащего исполнения </w:t>
      </w:r>
      <w:r w:rsidR="00155EC3" w:rsidRPr="00B32A7B">
        <w:rPr>
          <w:bCs/>
          <w:color w:val="000000" w:themeColor="text1"/>
          <w:lang w:eastAsia="ar-SA"/>
        </w:rPr>
        <w:t>Поставщиком</w:t>
      </w:r>
      <w:r w:rsidR="00155EC3">
        <w:rPr>
          <w:bCs/>
          <w:lang w:eastAsia="ar-SA"/>
        </w:rPr>
        <w:t xml:space="preserve"> </w:t>
      </w:r>
      <w:r w:rsidRPr="00D91626">
        <w:rPr>
          <w:bCs/>
          <w:lang w:eastAsia="ar-SA"/>
        </w:rPr>
        <w:t>обязательства, предусмотренного Договором, которое не имеет стоимостного выражения, размер штрафа устанавливается в виде фиксированной суммы и составляет 1000 (одна тысяча) рублей 00 копеек.</w:t>
      </w:r>
    </w:p>
    <w:p w:rsidR="00D165DB" w:rsidRPr="00D91626" w:rsidRDefault="00D165DB" w:rsidP="00D165DB">
      <w:pPr>
        <w:suppressAutoHyphens/>
        <w:ind w:firstLine="567"/>
        <w:jc w:val="both"/>
        <w:rPr>
          <w:bCs/>
          <w:lang w:eastAsia="ar-SA"/>
        </w:rPr>
      </w:pPr>
      <w:r w:rsidRPr="00D91626">
        <w:rPr>
          <w:lang w:eastAsia="ar-SA"/>
        </w:rPr>
        <w:t xml:space="preserve">7.9. </w:t>
      </w:r>
      <w:r w:rsidRPr="00D91626">
        <w:rPr>
          <w:bCs/>
          <w:lang w:eastAsia="ar-SA"/>
        </w:rPr>
        <w:t xml:space="preserve">Общая сумма начисленной неустойки (штрафов, пени) за неисполнение или ненадлежащее исполнение </w:t>
      </w:r>
      <w:r w:rsidR="00155EC3" w:rsidRPr="00B32A7B">
        <w:rPr>
          <w:bCs/>
          <w:color w:val="000000" w:themeColor="text1"/>
          <w:lang w:eastAsia="ar-SA"/>
        </w:rPr>
        <w:t>Поставщиком</w:t>
      </w:r>
      <w:r w:rsidR="00155EC3">
        <w:rPr>
          <w:bCs/>
          <w:lang w:eastAsia="ar-SA"/>
        </w:rPr>
        <w:t xml:space="preserve"> </w:t>
      </w:r>
      <w:r w:rsidRPr="00D91626">
        <w:rPr>
          <w:bCs/>
          <w:lang w:eastAsia="ar-SA"/>
        </w:rPr>
        <w:t>обязательств, предусмотренных Договором, не может превышать цену Договора.</w:t>
      </w:r>
    </w:p>
    <w:p w:rsidR="00D165DB" w:rsidRPr="00D91626" w:rsidRDefault="00D165DB" w:rsidP="00D165DB">
      <w:pPr>
        <w:suppressAutoHyphens/>
        <w:ind w:firstLine="567"/>
        <w:jc w:val="both"/>
        <w:rPr>
          <w:bCs/>
          <w:lang w:eastAsia="ar-SA"/>
        </w:rPr>
      </w:pPr>
      <w:r w:rsidRPr="00D91626">
        <w:rPr>
          <w:bCs/>
          <w:lang w:eastAsia="ar-SA"/>
        </w:rPr>
        <w:t>7.10.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165DB" w:rsidRDefault="00D165DB" w:rsidP="00D165DB">
      <w:pPr>
        <w:suppressAutoHyphens/>
        <w:ind w:firstLine="567"/>
        <w:jc w:val="both"/>
        <w:rPr>
          <w:lang w:eastAsia="ar-SA"/>
        </w:rPr>
      </w:pPr>
      <w:r w:rsidRPr="00D91626">
        <w:rPr>
          <w:bCs/>
          <w:lang w:eastAsia="ar-SA"/>
        </w:rPr>
        <w:t xml:space="preserve">7.11.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D91626">
        <w:rPr>
          <w:bCs/>
          <w:lang w:eastAsia="ar-SA"/>
        </w:rPr>
        <w:lastRenderedPageBreak/>
        <w:t>непреодолимой силы или по вине другой стороны</w:t>
      </w:r>
      <w:r w:rsidRPr="00D91626">
        <w:rPr>
          <w:lang w:eastAsia="ar-SA"/>
        </w:rPr>
        <w:t>.</w:t>
      </w:r>
    </w:p>
    <w:p w:rsidR="0003663F" w:rsidRPr="00D91626" w:rsidRDefault="0003663F" w:rsidP="00D165DB">
      <w:pPr>
        <w:suppressAutoHyphens/>
        <w:ind w:firstLine="567"/>
        <w:jc w:val="both"/>
        <w:rPr>
          <w:lang w:eastAsia="ar-SA"/>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8. Порядок расторжения Договора</w:t>
      </w:r>
    </w:p>
    <w:p w:rsidR="00D165DB" w:rsidRPr="00D91626" w:rsidRDefault="00D165DB" w:rsidP="00D165DB">
      <w:pPr>
        <w:ind w:firstLine="540"/>
        <w:jc w:val="both"/>
        <w:rPr>
          <w:rFonts w:eastAsia="Calibri"/>
          <w:lang w:eastAsia="en-US"/>
        </w:rPr>
      </w:pPr>
      <w:r w:rsidRPr="00D91626">
        <w:rPr>
          <w:rFonts w:eastAsia="Calibri"/>
          <w:lang w:eastAsia="en-US"/>
        </w:rPr>
        <w:t>8.1. Настоящий Договор может быть расторгнут:</w:t>
      </w:r>
    </w:p>
    <w:p w:rsidR="00D165DB" w:rsidRPr="00D91626" w:rsidRDefault="00D165DB" w:rsidP="00D165DB">
      <w:pPr>
        <w:ind w:firstLine="540"/>
        <w:jc w:val="both"/>
        <w:rPr>
          <w:rFonts w:eastAsia="Calibri"/>
          <w:lang w:eastAsia="en-US"/>
        </w:rPr>
      </w:pPr>
      <w:r w:rsidRPr="00D91626">
        <w:rPr>
          <w:rFonts w:eastAsia="Calibri"/>
          <w:lang w:eastAsia="en-US"/>
        </w:rPr>
        <w:t>- по соглашению Сторон;</w:t>
      </w:r>
    </w:p>
    <w:p w:rsidR="00D165DB" w:rsidRPr="00D91626" w:rsidRDefault="00D165DB" w:rsidP="00D165DB">
      <w:pPr>
        <w:ind w:firstLine="540"/>
        <w:jc w:val="both"/>
        <w:rPr>
          <w:rFonts w:eastAsia="Calibri"/>
          <w:lang w:eastAsia="en-US"/>
        </w:rPr>
      </w:pPr>
      <w:r w:rsidRPr="00D91626">
        <w:rPr>
          <w:rFonts w:eastAsia="Calibri"/>
          <w:lang w:eastAsia="en-US"/>
        </w:rPr>
        <w:t>- в судебном порядке.</w:t>
      </w:r>
    </w:p>
    <w:p w:rsidR="00D165DB" w:rsidRPr="00D91626" w:rsidRDefault="00D165DB" w:rsidP="00D165DB">
      <w:pPr>
        <w:ind w:firstLine="540"/>
        <w:jc w:val="both"/>
        <w:rPr>
          <w:rFonts w:eastAsia="Calibri"/>
          <w:lang w:eastAsia="en-US"/>
        </w:rPr>
      </w:pPr>
      <w:r w:rsidRPr="00D91626">
        <w:rPr>
          <w:rFonts w:eastAsia="Calibri"/>
          <w:lang w:eastAsia="en-US"/>
        </w:rPr>
        <w:t>8.2. Заказчик вправе расторгнуть Договор в одностороннем порядке в следующих случаях:</w:t>
      </w:r>
    </w:p>
    <w:p w:rsidR="00D165DB" w:rsidRPr="00D91626" w:rsidRDefault="00D165DB" w:rsidP="00D165DB">
      <w:pPr>
        <w:ind w:firstLine="540"/>
        <w:jc w:val="both"/>
        <w:rPr>
          <w:rFonts w:eastAsia="Calibri"/>
          <w:lang w:eastAsia="en-US"/>
        </w:rPr>
      </w:pPr>
      <w:r w:rsidRPr="00D91626">
        <w:rPr>
          <w:rFonts w:eastAsia="Calibri"/>
          <w:lang w:eastAsia="en-US"/>
        </w:rPr>
        <w:t>8.2.1. При существенном нарушении Договора Поставщиком.</w:t>
      </w:r>
    </w:p>
    <w:p w:rsidR="00D165DB" w:rsidRPr="00D91626" w:rsidRDefault="00D165DB" w:rsidP="00D165DB">
      <w:pPr>
        <w:ind w:firstLine="540"/>
        <w:jc w:val="both"/>
      </w:pPr>
      <w:r w:rsidRPr="00D91626">
        <w:t>-поставка товара не надлежащего качества;</w:t>
      </w:r>
    </w:p>
    <w:p w:rsidR="00D165DB" w:rsidRPr="00D91626" w:rsidRDefault="00D165DB" w:rsidP="00D165DB">
      <w:pPr>
        <w:ind w:firstLine="540"/>
        <w:jc w:val="both"/>
        <w:rPr>
          <w:rFonts w:eastAsia="Calibri"/>
          <w:lang w:eastAsia="en-US"/>
        </w:rPr>
      </w:pPr>
      <w:r w:rsidRPr="00D91626">
        <w:t>-неоднократное нарушение сроков поставки товара.</w:t>
      </w:r>
    </w:p>
    <w:p w:rsidR="00D165DB" w:rsidRPr="00D91626" w:rsidRDefault="00D165DB" w:rsidP="00D165DB">
      <w:pPr>
        <w:ind w:firstLine="540"/>
        <w:jc w:val="both"/>
        <w:rPr>
          <w:rFonts w:eastAsia="Calibri"/>
          <w:lang w:eastAsia="en-US"/>
        </w:rPr>
      </w:pPr>
      <w:r w:rsidRPr="00D91626">
        <w:rPr>
          <w:rFonts w:eastAsia="Calibri"/>
          <w:lang w:eastAsia="en-US"/>
        </w:rPr>
        <w:t>8.2.2. В случае просрочки поставки товара более чем на 10 дней.</w:t>
      </w:r>
    </w:p>
    <w:p w:rsidR="00D165DB" w:rsidRPr="00D91626" w:rsidRDefault="00D165DB" w:rsidP="00D165DB">
      <w:pPr>
        <w:ind w:firstLine="540"/>
        <w:jc w:val="both"/>
        <w:rPr>
          <w:rFonts w:eastAsia="Calibri"/>
          <w:lang w:eastAsia="en-US"/>
        </w:rPr>
      </w:pPr>
      <w:r w:rsidRPr="00D91626">
        <w:rPr>
          <w:rFonts w:eastAsia="Calibri"/>
          <w:lang w:eastAsia="en-US"/>
        </w:rPr>
        <w:t>8.2.3. 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настоящего Договора.</w:t>
      </w:r>
    </w:p>
    <w:p w:rsidR="00D165DB" w:rsidRPr="00D91626" w:rsidRDefault="00D165DB" w:rsidP="00D165DB">
      <w:pPr>
        <w:ind w:firstLine="540"/>
        <w:jc w:val="both"/>
        <w:rPr>
          <w:rFonts w:eastAsia="Calibri"/>
          <w:lang w:eastAsia="en-US"/>
        </w:rPr>
      </w:pPr>
      <w:r w:rsidRPr="00D91626">
        <w:rPr>
          <w:rFonts w:eastAsia="Calibri"/>
          <w:lang w:eastAsia="en-US"/>
        </w:rPr>
        <w:t>8.2.4. В случае установления факта предоставления недостоверной банковской гарантии и (или) недостоверных сведений о поручителе.</w:t>
      </w:r>
    </w:p>
    <w:p w:rsidR="00D165DB" w:rsidRPr="00D91626" w:rsidRDefault="00D165DB" w:rsidP="00D165DB">
      <w:pPr>
        <w:ind w:firstLine="540"/>
        <w:jc w:val="both"/>
        <w:rPr>
          <w:rFonts w:eastAsia="Calibri"/>
          <w:lang w:eastAsia="en-US"/>
        </w:rPr>
      </w:pPr>
      <w:r w:rsidRPr="00D91626">
        <w:rPr>
          <w:rFonts w:eastAsia="Calibri"/>
          <w:lang w:eastAsia="en-US"/>
        </w:rPr>
        <w:t>8.2.5.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D165DB" w:rsidRPr="00D91626" w:rsidRDefault="00D165DB" w:rsidP="00D165DB">
      <w:pPr>
        <w:ind w:firstLine="540"/>
        <w:jc w:val="both"/>
        <w:rPr>
          <w:rFonts w:eastAsia="Calibri"/>
          <w:lang w:eastAsia="en-US"/>
        </w:rPr>
      </w:pPr>
      <w:r w:rsidRPr="00D91626">
        <w:rPr>
          <w:rFonts w:eastAsia="Calibri"/>
          <w:lang w:eastAsia="en-US"/>
        </w:rPr>
        <w:t xml:space="preserve">8.2.6. В случае </w:t>
      </w:r>
      <w:proofErr w:type="gramStart"/>
      <w:r w:rsidRPr="00D91626">
        <w:rPr>
          <w:rFonts w:eastAsia="Calibri"/>
          <w:lang w:eastAsia="en-US"/>
        </w:rPr>
        <w:t>установления факта приостановления деятельности Поставщика</w:t>
      </w:r>
      <w:proofErr w:type="gramEnd"/>
      <w:r w:rsidRPr="00D91626">
        <w:rPr>
          <w:rFonts w:eastAsia="Calibri"/>
          <w:lang w:eastAsia="en-US"/>
        </w:rPr>
        <w:t xml:space="preserve"> в порядке, предусмотренном </w:t>
      </w:r>
      <w:hyperlink r:id="rId10" w:history="1">
        <w:r w:rsidRPr="00D91626">
          <w:rPr>
            <w:rFonts w:eastAsia="Calibri"/>
            <w:lang w:eastAsia="en-US"/>
          </w:rPr>
          <w:t>Кодексом</w:t>
        </w:r>
      </w:hyperlink>
      <w:r w:rsidRPr="00D91626">
        <w:rPr>
          <w:rFonts w:eastAsia="Calibri"/>
          <w:lang w:eastAsia="en-US"/>
        </w:rPr>
        <w:t xml:space="preserve"> Российской Федерации об административных правонарушениях.</w:t>
      </w:r>
    </w:p>
    <w:p w:rsidR="00D165DB" w:rsidRPr="00D91626" w:rsidRDefault="00D165DB" w:rsidP="00D165DB">
      <w:pPr>
        <w:ind w:firstLine="540"/>
        <w:jc w:val="both"/>
        <w:rPr>
          <w:rFonts w:eastAsia="Calibri"/>
          <w:lang w:eastAsia="en-US"/>
        </w:rPr>
      </w:pPr>
      <w:r w:rsidRPr="00D91626">
        <w:rPr>
          <w:rFonts w:eastAsia="Calibri"/>
          <w:lang w:eastAsia="en-US"/>
        </w:rPr>
        <w:t xml:space="preserve">8.3.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D91626">
        <w:rPr>
          <w:rFonts w:eastAsia="Calibri"/>
          <w:lang w:eastAsia="en-US"/>
        </w:rPr>
        <w:t>с даты</w:t>
      </w:r>
      <w:proofErr w:type="gramEnd"/>
      <w:r w:rsidRPr="00D91626">
        <w:rPr>
          <w:rFonts w:eastAsia="Calibri"/>
          <w:lang w:eastAsia="en-US"/>
        </w:rPr>
        <w:t xml:space="preserve"> его получения.</w:t>
      </w:r>
    </w:p>
    <w:p w:rsidR="00D165DB" w:rsidRPr="00D91626" w:rsidRDefault="00D165DB" w:rsidP="00D165DB">
      <w:pPr>
        <w:ind w:firstLine="540"/>
        <w:jc w:val="both"/>
        <w:rPr>
          <w:rFonts w:eastAsia="Calibri"/>
          <w:lang w:eastAsia="en-US"/>
        </w:rPr>
      </w:pPr>
      <w:r w:rsidRPr="00D91626">
        <w:rPr>
          <w:rFonts w:eastAsia="Calibri"/>
          <w:lang w:eastAsia="en-US"/>
        </w:rPr>
        <w:t>8.4. Расторжение Договора производится Сторонами путем подписания соответствующего соглашения о расторжении.</w:t>
      </w:r>
    </w:p>
    <w:p w:rsidR="00D165DB" w:rsidRPr="00D91626" w:rsidRDefault="00D165DB" w:rsidP="00D165DB">
      <w:pPr>
        <w:ind w:firstLine="540"/>
        <w:jc w:val="both"/>
        <w:rPr>
          <w:rFonts w:eastAsia="Calibri"/>
          <w:lang w:eastAsia="en-US"/>
        </w:rPr>
      </w:pPr>
      <w:r w:rsidRPr="00D91626">
        <w:rPr>
          <w:rFonts w:eastAsia="Calibri"/>
          <w:lang w:eastAsia="en-US"/>
        </w:rPr>
        <w:t>8.5. В случае расторжения настоящего Договора по инициативе любой из Сторон Стороны производят сверку расчетов, которой подтверждается объем товаров, переданных Поставщиком.</w:t>
      </w:r>
    </w:p>
    <w:p w:rsidR="0003663F" w:rsidRDefault="00D165DB" w:rsidP="00D165DB">
      <w:pPr>
        <w:ind w:firstLine="540"/>
        <w:jc w:val="center"/>
        <w:outlineLvl w:val="1"/>
        <w:rPr>
          <w:rFonts w:eastAsia="Calibri"/>
          <w:b/>
          <w:lang w:eastAsia="en-US"/>
        </w:rPr>
      </w:pPr>
      <w:r w:rsidRPr="00D91626">
        <w:rPr>
          <w:rFonts w:eastAsia="Calibri"/>
          <w:b/>
          <w:lang w:eastAsia="en-US"/>
        </w:rPr>
        <w:t xml:space="preserve"> </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9. Обеспечение исполнения Договора</w:t>
      </w:r>
    </w:p>
    <w:p w:rsidR="00D165DB" w:rsidRPr="00D91626" w:rsidRDefault="00D165DB" w:rsidP="00D165DB">
      <w:pPr>
        <w:ind w:firstLine="709"/>
        <w:jc w:val="both"/>
        <w:rPr>
          <w:rFonts w:eastAsia="Calibri"/>
          <w:lang w:eastAsia="en-US"/>
        </w:rPr>
      </w:pPr>
      <w:r w:rsidRPr="00D91626">
        <w:rPr>
          <w:rFonts w:eastAsia="Calibri"/>
          <w:lang w:eastAsia="en-US"/>
        </w:rPr>
        <w:t>9.1.</w:t>
      </w:r>
      <w:r w:rsidRPr="00D91626">
        <w:t xml:space="preserve"> </w:t>
      </w:r>
      <w:r w:rsidRPr="00D91626">
        <w:rPr>
          <w:rFonts w:eastAsia="Calibri"/>
          <w:lang w:eastAsia="en-US"/>
        </w:rPr>
        <w:t xml:space="preserve"> Обеспечение исполнения в данном Договоре не предусмотрено. Поставщик освобождается от внесения исполнения по Договору.</w:t>
      </w:r>
    </w:p>
    <w:p w:rsidR="0003663F" w:rsidRDefault="0003663F"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 xml:space="preserve"> 10. Обстоятельства непреодолимой силы</w:t>
      </w:r>
    </w:p>
    <w:p w:rsidR="00D165DB" w:rsidRPr="00D91626" w:rsidRDefault="00D165DB" w:rsidP="00D165DB">
      <w:pPr>
        <w:ind w:firstLine="540"/>
        <w:jc w:val="both"/>
        <w:rPr>
          <w:rFonts w:eastAsia="Calibri"/>
          <w:lang w:eastAsia="en-US"/>
        </w:rPr>
      </w:pPr>
      <w:r w:rsidRPr="00D91626">
        <w:rPr>
          <w:rFonts w:eastAsia="Calibri"/>
          <w:lang w:eastAsia="en-US"/>
        </w:rPr>
        <w:t xml:space="preserve">10.1. </w:t>
      </w:r>
      <w:proofErr w:type="gramStart"/>
      <w:r w:rsidRPr="00D91626">
        <w:rPr>
          <w:rFonts w:eastAsia="Calibri"/>
          <w:lang w:eastAsia="en-US"/>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w:t>
      </w:r>
      <w:proofErr w:type="gramEnd"/>
      <w:r w:rsidRPr="00D91626">
        <w:rPr>
          <w:rFonts w:eastAsia="Calibri"/>
          <w:lang w:eastAsia="en-US"/>
        </w:rPr>
        <w:t xml:space="preserve"> на исполнение Сторонами своих обязательств, а также которые Стороны были не в состоянии предвидеть и предотвратить.</w:t>
      </w:r>
    </w:p>
    <w:p w:rsidR="00D165DB" w:rsidRPr="00D91626" w:rsidRDefault="00D165DB" w:rsidP="00D165DB">
      <w:pPr>
        <w:ind w:firstLine="540"/>
        <w:jc w:val="both"/>
        <w:rPr>
          <w:rFonts w:eastAsia="Calibri"/>
          <w:lang w:eastAsia="en-US"/>
        </w:rPr>
      </w:pPr>
      <w:r w:rsidRPr="00D91626">
        <w:rPr>
          <w:rFonts w:eastAsia="Calibri"/>
          <w:lang w:eastAsia="en-US"/>
        </w:rPr>
        <w:t>10.2. При наступлении таких обстоятель</w:t>
      </w:r>
      <w:proofErr w:type="gramStart"/>
      <w:r w:rsidRPr="00D91626">
        <w:rPr>
          <w:rFonts w:eastAsia="Calibri"/>
          <w:lang w:eastAsia="en-US"/>
        </w:rPr>
        <w:t>ств ср</w:t>
      </w:r>
      <w:proofErr w:type="gramEnd"/>
      <w:r w:rsidRPr="00D91626">
        <w:rPr>
          <w:rFonts w:eastAsia="Calibri"/>
          <w:lang w:eastAsia="en-US"/>
        </w:rPr>
        <w:t>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D165DB" w:rsidRPr="00D91626" w:rsidRDefault="00D165DB" w:rsidP="00D165DB">
      <w:pPr>
        <w:ind w:firstLine="540"/>
        <w:jc w:val="both"/>
        <w:rPr>
          <w:rFonts w:eastAsia="Calibri"/>
          <w:lang w:eastAsia="en-US"/>
        </w:rPr>
      </w:pPr>
      <w:r w:rsidRPr="00D91626">
        <w:rPr>
          <w:rFonts w:eastAsia="Calibri"/>
          <w:lang w:eastAsia="en-US"/>
        </w:rPr>
        <w:t xml:space="preserve">10.3. </w:t>
      </w:r>
      <w:proofErr w:type="gramStart"/>
      <w:r w:rsidRPr="00D91626">
        <w:rPr>
          <w:rFonts w:eastAsia="Calibri"/>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 xml:space="preserve">10.4. Если обстоятельства, указанные в </w:t>
      </w:r>
      <w:hyperlink r:id="rId11" w:history="1">
        <w:r w:rsidRPr="00D91626">
          <w:rPr>
            <w:rFonts w:eastAsia="Calibri"/>
            <w:lang w:eastAsia="en-US"/>
          </w:rPr>
          <w:t>п. 10.1</w:t>
        </w:r>
      </w:hyperlink>
      <w:r w:rsidRPr="00D91626">
        <w:rPr>
          <w:rFonts w:eastAsia="Calibri"/>
          <w:lang w:eastAsia="en-US"/>
        </w:rPr>
        <w:t xml:space="preserve"> настоящего Договора, будут длиться более 2 (двух) календарных месяцев </w:t>
      </w:r>
      <w:proofErr w:type="gramStart"/>
      <w:r w:rsidRPr="00D91626">
        <w:rPr>
          <w:rFonts w:eastAsia="Calibri"/>
          <w:lang w:eastAsia="en-US"/>
        </w:rPr>
        <w:t>с даты</w:t>
      </w:r>
      <w:proofErr w:type="gramEnd"/>
      <w:r w:rsidRPr="00D91626">
        <w:rPr>
          <w:rFonts w:eastAsia="Calibri"/>
          <w:lang w:eastAsia="en-US"/>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D165DB" w:rsidRPr="00D91626" w:rsidRDefault="00D165DB" w:rsidP="00D165DB">
      <w:pPr>
        <w:ind w:firstLine="540"/>
        <w:jc w:val="center"/>
        <w:outlineLvl w:val="1"/>
        <w:rPr>
          <w:rFonts w:eastAsia="Calibri"/>
          <w:b/>
          <w:lang w:eastAsia="en-US"/>
        </w:rPr>
      </w:pPr>
      <w:r w:rsidRPr="00D91626">
        <w:rPr>
          <w:rFonts w:eastAsia="Calibri"/>
          <w:b/>
          <w:lang w:eastAsia="en-US"/>
        </w:rPr>
        <w:t>11. Порядок урегулирования споров</w:t>
      </w:r>
    </w:p>
    <w:p w:rsidR="00D165DB" w:rsidRPr="00D91626" w:rsidRDefault="00D165DB" w:rsidP="00D165DB">
      <w:pPr>
        <w:ind w:firstLine="540"/>
        <w:jc w:val="both"/>
        <w:rPr>
          <w:rFonts w:eastAsia="Calibri"/>
          <w:lang w:eastAsia="en-US"/>
        </w:rPr>
      </w:pPr>
      <w:r w:rsidRPr="00D91626">
        <w:rPr>
          <w:rFonts w:eastAsia="Calibri"/>
          <w:lang w:eastAsia="en-US"/>
        </w:rPr>
        <w:t xml:space="preserve">11.1. В случае возникновения любых противоречий, претензий и разногласий, а также споров, связанных с исполнением настоящего Договора, Стороны </w:t>
      </w:r>
      <w:proofErr w:type="gramStart"/>
      <w:r w:rsidRPr="00D91626">
        <w:rPr>
          <w:rFonts w:eastAsia="Calibri"/>
          <w:lang w:eastAsia="en-US"/>
        </w:rPr>
        <w:t>предпринимают усилия</w:t>
      </w:r>
      <w:proofErr w:type="gramEnd"/>
      <w:r w:rsidRPr="00D91626">
        <w:rPr>
          <w:rFonts w:eastAsia="Calibri"/>
          <w:lang w:eastAsia="en-U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165DB" w:rsidRPr="00D91626" w:rsidRDefault="00D165DB" w:rsidP="00D165DB">
      <w:pPr>
        <w:ind w:firstLine="540"/>
        <w:jc w:val="both"/>
        <w:rPr>
          <w:rFonts w:eastAsia="Calibri"/>
          <w:lang w:eastAsia="en-US"/>
        </w:rPr>
      </w:pPr>
      <w:r w:rsidRPr="00D91626">
        <w:rPr>
          <w:rFonts w:eastAsia="Calibri"/>
          <w:lang w:eastAsia="en-US"/>
        </w:rPr>
        <w:t>11.2. Все достигнутые договоренности Стороны оформляют в виде дополнительных соглашений, подписанных Сторонами и скрепленных печатями.</w:t>
      </w:r>
    </w:p>
    <w:p w:rsidR="00D165DB" w:rsidRPr="00D91626" w:rsidRDefault="00D165DB" w:rsidP="00D165DB">
      <w:pPr>
        <w:ind w:firstLine="540"/>
        <w:jc w:val="both"/>
        <w:rPr>
          <w:rFonts w:eastAsia="Calibri"/>
          <w:lang w:eastAsia="en-US"/>
        </w:rPr>
      </w:pPr>
      <w:r w:rsidRPr="00D91626">
        <w:rPr>
          <w:rFonts w:eastAsia="Calibri"/>
          <w:lang w:eastAsia="en-US"/>
        </w:rPr>
        <w:t>11.3. До передачи спора на разрешение Арбитражного суда Московской области, Стороны примут меры к его урегулированию в претензионном порядке.</w:t>
      </w:r>
    </w:p>
    <w:p w:rsidR="00D165DB" w:rsidRPr="00D91626" w:rsidRDefault="00D165DB" w:rsidP="00D165DB">
      <w:pPr>
        <w:ind w:firstLine="540"/>
        <w:jc w:val="both"/>
        <w:rPr>
          <w:rFonts w:eastAsia="Calibri"/>
          <w:lang w:eastAsia="en-US"/>
        </w:rPr>
      </w:pPr>
      <w:r w:rsidRPr="00D91626">
        <w:rPr>
          <w:rFonts w:eastAsia="Calibri"/>
          <w:lang w:eastAsia="en-US"/>
        </w:rPr>
        <w:t xml:space="preserve">11.3.1.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D91626">
        <w:rPr>
          <w:rFonts w:eastAsia="Calibri"/>
          <w:lang w:eastAsia="en-US"/>
        </w:rPr>
        <w:t>с даты</w:t>
      </w:r>
      <w:proofErr w:type="gramEnd"/>
      <w:r w:rsidRPr="00D91626">
        <w:rPr>
          <w:rFonts w:eastAsia="Calibri"/>
          <w:lang w:eastAsia="en-US"/>
        </w:rPr>
        <w:t xml:space="preserve"> ее получения. Оставление претензии без ответа в установленный срок означает признание требований претензии.</w:t>
      </w:r>
    </w:p>
    <w:p w:rsidR="00D165DB" w:rsidRPr="00D91626" w:rsidRDefault="00D165DB" w:rsidP="00D165DB">
      <w:pPr>
        <w:ind w:firstLine="540"/>
        <w:jc w:val="both"/>
        <w:rPr>
          <w:rFonts w:eastAsia="Calibri"/>
          <w:lang w:eastAsia="en-US"/>
        </w:rPr>
      </w:pPr>
      <w:r w:rsidRPr="00D91626">
        <w:rPr>
          <w:rFonts w:eastAsia="Calibri"/>
          <w:lang w:eastAsia="en-US"/>
        </w:rPr>
        <w:t xml:space="preserve">11.3.2. </w:t>
      </w:r>
      <w:proofErr w:type="gramStart"/>
      <w:r w:rsidRPr="00D91626">
        <w:rPr>
          <w:rFonts w:eastAsia="Calibri"/>
          <w:lang w:eastAsia="en-US"/>
        </w:rPr>
        <w:t xml:space="preserve">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w:t>
      </w:r>
      <w:r w:rsidRPr="00D91626">
        <w:rPr>
          <w:rFonts w:eastAsia="Calibri"/>
          <w:lang w:eastAsia="en-US"/>
        </w:rPr>
        <w:lastRenderedPageBreak/>
        <w:t>организации (учреждения, предприятия), которой направлена претензия.</w:t>
      </w:r>
      <w:proofErr w:type="gramEnd"/>
    </w:p>
    <w:p w:rsidR="00D165DB" w:rsidRPr="00D91626" w:rsidRDefault="00D165DB" w:rsidP="00D165DB">
      <w:pPr>
        <w:ind w:firstLine="540"/>
        <w:jc w:val="both"/>
        <w:rPr>
          <w:rFonts w:eastAsia="Calibri"/>
          <w:lang w:eastAsia="en-US"/>
        </w:rPr>
      </w:pPr>
      <w:r w:rsidRPr="00D91626">
        <w:rPr>
          <w:rFonts w:eastAsia="Calibri"/>
          <w:lang w:eastAsia="en-US"/>
        </w:rPr>
        <w:t>11.3.3. Если претензионные требования подлежат денежной оценке, в претензии указывается истребуемая сумма и ее полный и обоснованный расчет.</w:t>
      </w:r>
    </w:p>
    <w:p w:rsidR="00D165DB" w:rsidRPr="00D91626" w:rsidRDefault="00D165DB" w:rsidP="00D165DB">
      <w:pPr>
        <w:ind w:firstLine="540"/>
        <w:jc w:val="both"/>
        <w:rPr>
          <w:rFonts w:eastAsia="Calibri"/>
          <w:lang w:eastAsia="en-US"/>
        </w:rPr>
      </w:pPr>
      <w:r w:rsidRPr="00D91626">
        <w:rPr>
          <w:rFonts w:eastAsia="Calibri"/>
          <w:lang w:eastAsia="en-US"/>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D165DB" w:rsidRPr="00D91626" w:rsidRDefault="00D165DB" w:rsidP="00D165DB">
      <w:pPr>
        <w:ind w:firstLine="540"/>
        <w:jc w:val="both"/>
        <w:rPr>
          <w:rFonts w:eastAsia="Calibri"/>
          <w:lang w:eastAsia="en-US"/>
        </w:rPr>
      </w:pPr>
      <w:r w:rsidRPr="00D91626">
        <w:rPr>
          <w:rFonts w:eastAsia="Calibri"/>
          <w:lang w:eastAsia="en-US"/>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165DB" w:rsidRPr="00D91626" w:rsidRDefault="00D165DB" w:rsidP="00D165DB">
      <w:pPr>
        <w:ind w:firstLine="540"/>
        <w:jc w:val="both"/>
        <w:rPr>
          <w:rFonts w:eastAsia="Calibri"/>
          <w:lang w:eastAsia="en-US"/>
        </w:rPr>
      </w:pPr>
      <w:r w:rsidRPr="00D91626">
        <w:rPr>
          <w:rFonts w:eastAsia="Calibri"/>
          <w:lang w:eastAsia="en-US"/>
        </w:rPr>
        <w:t xml:space="preserve">11.4. В случае невыполнения Сторонами своих обязательств и </w:t>
      </w:r>
      <w:proofErr w:type="spellStart"/>
      <w:r w:rsidRPr="00D91626">
        <w:rPr>
          <w:rFonts w:eastAsia="Calibri"/>
          <w:lang w:eastAsia="en-US"/>
        </w:rPr>
        <w:t>недостижения</w:t>
      </w:r>
      <w:proofErr w:type="spellEnd"/>
      <w:r w:rsidRPr="00D91626">
        <w:rPr>
          <w:rFonts w:eastAsia="Calibri"/>
          <w:lang w:eastAsia="en-US"/>
        </w:rPr>
        <w:t xml:space="preserve"> взаимного согласия споры по настоящему Договору разрешаются в Арбитражном суде Московской области.</w:t>
      </w:r>
    </w:p>
    <w:p w:rsidR="0003663F" w:rsidRDefault="0003663F" w:rsidP="00D165DB">
      <w:pPr>
        <w:ind w:firstLine="540"/>
        <w:jc w:val="center"/>
        <w:outlineLvl w:val="1"/>
        <w:rPr>
          <w:rFonts w:eastAsia="Calibri"/>
          <w:b/>
          <w:lang w:eastAsia="en-US"/>
        </w:rPr>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12. Срок действия, порядок изменения Договора</w:t>
      </w:r>
    </w:p>
    <w:p w:rsidR="00D165DB" w:rsidRPr="00D91626" w:rsidRDefault="00D165DB" w:rsidP="00D165DB">
      <w:pPr>
        <w:ind w:firstLine="540"/>
        <w:jc w:val="both"/>
      </w:pPr>
      <w:r w:rsidRPr="00D91626">
        <w:rPr>
          <w:rFonts w:eastAsia="Calibri"/>
          <w:lang w:eastAsia="en-US"/>
        </w:rPr>
        <w:t>12.1. Договор  вступает в силу со дня его подписания Сторонами и действует до</w:t>
      </w:r>
      <w:r w:rsidRPr="00D91626">
        <w:t xml:space="preserve"> полного исполнения Сторонами принятых обязательств по Договору, но не позднее </w:t>
      </w:r>
      <w:r w:rsidRPr="00F6553C">
        <w:rPr>
          <w:b/>
        </w:rPr>
        <w:t>«</w:t>
      </w:r>
      <w:r w:rsidR="00F6553C" w:rsidRPr="00F6553C">
        <w:rPr>
          <w:b/>
        </w:rPr>
        <w:t>31</w:t>
      </w:r>
      <w:r w:rsidRPr="00F6553C">
        <w:rPr>
          <w:b/>
        </w:rPr>
        <w:t xml:space="preserve">» </w:t>
      </w:r>
      <w:r w:rsidR="00E05526">
        <w:rPr>
          <w:b/>
        </w:rPr>
        <w:t>декабря</w:t>
      </w:r>
      <w:r w:rsidR="007041DB">
        <w:rPr>
          <w:b/>
        </w:rPr>
        <w:t xml:space="preserve"> 2021</w:t>
      </w:r>
      <w:r w:rsidRPr="00F6553C">
        <w:rPr>
          <w:b/>
        </w:rPr>
        <w:t xml:space="preserve"> г.</w:t>
      </w:r>
    </w:p>
    <w:p w:rsidR="00D165DB" w:rsidRPr="00D91626" w:rsidRDefault="00D165DB" w:rsidP="00D165DB">
      <w:pPr>
        <w:ind w:firstLine="540"/>
        <w:jc w:val="both"/>
        <w:rPr>
          <w:rFonts w:eastAsia="Calibri"/>
          <w:lang w:eastAsia="en-US"/>
        </w:rPr>
      </w:pPr>
      <w:r w:rsidRPr="00D91626">
        <w:rPr>
          <w:rFonts w:eastAsia="Calibri"/>
          <w:lang w:eastAsia="en-US"/>
        </w:rPr>
        <w:t xml:space="preserve">12.2. Обязательства Сторон, не исполненные до даты истечения срока действия настоящего Договора, указанного в </w:t>
      </w:r>
      <w:hyperlink r:id="rId12" w:history="1">
        <w:r w:rsidRPr="00D91626">
          <w:rPr>
            <w:rFonts w:eastAsia="Calibri"/>
            <w:lang w:eastAsia="en-US"/>
          </w:rPr>
          <w:t>п. 12.1</w:t>
        </w:r>
      </w:hyperlink>
      <w:r w:rsidRPr="00D91626">
        <w:rPr>
          <w:rFonts w:eastAsia="Calibri"/>
          <w:lang w:eastAsia="en-US"/>
        </w:rPr>
        <w:t xml:space="preserve"> Договора, подлежат исполнению в полном объеме.</w:t>
      </w:r>
    </w:p>
    <w:p w:rsidR="00D165DB" w:rsidRPr="00D91626" w:rsidRDefault="00D165DB" w:rsidP="00D165DB">
      <w:pPr>
        <w:ind w:firstLine="540"/>
        <w:jc w:val="both"/>
        <w:rPr>
          <w:rFonts w:eastAsia="Calibri"/>
          <w:lang w:eastAsia="en-US"/>
        </w:rPr>
      </w:pPr>
      <w:r w:rsidRPr="00D91626">
        <w:rPr>
          <w:rFonts w:eastAsia="Calibri"/>
          <w:lang w:eastAsia="en-US"/>
        </w:rPr>
        <w:t xml:space="preserve">12.3. 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D165DB" w:rsidRPr="00D91626" w:rsidRDefault="00D165DB" w:rsidP="00D165DB">
      <w:pPr>
        <w:ind w:firstLine="540"/>
        <w:jc w:val="both"/>
      </w:pPr>
      <w:r w:rsidRPr="00D91626">
        <w:rPr>
          <w:rFonts w:eastAsia="Calibri"/>
          <w:lang w:eastAsia="en-US"/>
        </w:rPr>
        <w:t xml:space="preserve">12.4. </w:t>
      </w:r>
      <w:r w:rsidRPr="00D91626">
        <w:t>Изменение условий договора в ходе его исполнения допускается по соглашению сторон в следующих случаях:</w:t>
      </w:r>
    </w:p>
    <w:p w:rsidR="00D165DB" w:rsidRPr="00D91626" w:rsidRDefault="00D165DB" w:rsidP="00D165DB">
      <w:pPr>
        <w:ind w:firstLine="540"/>
        <w:jc w:val="both"/>
      </w:pPr>
      <w:r w:rsidRPr="00D91626">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165DB" w:rsidRPr="00D91626" w:rsidRDefault="00D165DB" w:rsidP="00D165DB">
      <w:pPr>
        <w:ind w:firstLine="540"/>
        <w:jc w:val="both"/>
      </w:pPr>
      <w:r w:rsidRPr="00D91626">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D91626">
        <w:t>предусмотренных</w:t>
      </w:r>
      <w:proofErr w:type="gramEnd"/>
      <w:r w:rsidRPr="00D91626">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165DB" w:rsidRDefault="00D165DB" w:rsidP="00D165DB">
      <w:pPr>
        <w:ind w:firstLine="540"/>
        <w:jc w:val="both"/>
      </w:pPr>
      <w:r w:rsidRPr="00D91626">
        <w:t>- изменение в соответствии с законодательством Российской Федерации регулируемых цен (тарифов) на товары, работы, услуги</w:t>
      </w:r>
      <w:r w:rsidR="00F6553C">
        <w:t>.</w:t>
      </w:r>
    </w:p>
    <w:p w:rsidR="00F6553C" w:rsidRDefault="00F6553C" w:rsidP="00D165DB">
      <w:pPr>
        <w:ind w:firstLine="540"/>
        <w:jc w:val="both"/>
      </w:pPr>
    </w:p>
    <w:p w:rsidR="00F6553C" w:rsidRDefault="00F6553C" w:rsidP="00F6553C">
      <w:pPr>
        <w:ind w:firstLine="540"/>
        <w:jc w:val="center"/>
        <w:outlineLvl w:val="1"/>
        <w:rPr>
          <w:rFonts w:eastAsia="Calibri"/>
          <w:b/>
          <w:lang w:eastAsia="en-US"/>
        </w:rPr>
      </w:pPr>
      <w:r>
        <w:rPr>
          <w:rFonts w:eastAsia="Calibri"/>
          <w:b/>
          <w:lang w:eastAsia="en-US"/>
        </w:rPr>
        <w:t>13. Особые условия</w:t>
      </w:r>
    </w:p>
    <w:p w:rsidR="00F6553C" w:rsidRDefault="00F6553C" w:rsidP="00F6553C">
      <w:pPr>
        <w:suppressAutoHyphens/>
        <w:ind w:firstLine="540"/>
        <w:jc w:val="both"/>
        <w:rPr>
          <w:lang w:eastAsia="zh-CN"/>
        </w:rPr>
      </w:pPr>
      <w:r>
        <w:rPr>
          <w:lang w:eastAsia="zh-CN"/>
        </w:rPr>
        <w:t>13.1. Стороны при исполнении Договора:</w:t>
      </w:r>
    </w:p>
    <w:p w:rsidR="00F6553C" w:rsidRDefault="00F6553C" w:rsidP="00F6553C">
      <w:pPr>
        <w:suppressAutoHyphens/>
        <w:ind w:firstLine="851"/>
        <w:jc w:val="both"/>
        <w:rPr>
          <w:lang w:eastAsia="zh-CN"/>
        </w:rPr>
      </w:pPr>
      <w:r>
        <w:rPr>
          <w:lang w:eastAsia="zh-C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6553C" w:rsidRDefault="00F6553C" w:rsidP="00F6553C">
      <w:pPr>
        <w:suppressAutoHyphens/>
        <w:ind w:firstLine="851"/>
        <w:jc w:val="both"/>
        <w:rPr>
          <w:lang w:eastAsia="zh-CN"/>
        </w:rPr>
      </w:pPr>
      <w:r>
        <w:rPr>
          <w:lang w:eastAsia="zh-CN"/>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6553C" w:rsidRDefault="00F6553C" w:rsidP="00F6553C">
      <w:pPr>
        <w:suppressAutoHyphens/>
        <w:ind w:firstLine="709"/>
        <w:jc w:val="both"/>
        <w:rPr>
          <w:lang w:eastAsia="zh-CN"/>
        </w:rPr>
      </w:pPr>
      <w:r>
        <w:rPr>
          <w:lang w:eastAsia="zh-CN"/>
        </w:rPr>
        <w:t>результаты такой приемки;</w:t>
      </w:r>
    </w:p>
    <w:p w:rsidR="00F6553C" w:rsidRDefault="00F6553C" w:rsidP="00F6553C">
      <w:pPr>
        <w:suppressAutoHyphens/>
        <w:ind w:firstLine="709"/>
        <w:jc w:val="both"/>
        <w:rPr>
          <w:lang w:eastAsia="zh-CN"/>
        </w:rPr>
      </w:pPr>
      <w:r>
        <w:rPr>
          <w:lang w:eastAsia="zh-CN"/>
        </w:rPr>
        <w:t>мотивированный отказ от подписания документа о приемке;</w:t>
      </w:r>
    </w:p>
    <w:p w:rsidR="00F6553C" w:rsidRDefault="00F6553C" w:rsidP="00F6553C">
      <w:pPr>
        <w:suppressAutoHyphens/>
        <w:ind w:firstLine="709"/>
        <w:jc w:val="both"/>
        <w:rPr>
          <w:lang w:eastAsia="zh-CN"/>
        </w:rPr>
      </w:pPr>
      <w:r>
        <w:rPr>
          <w:lang w:eastAsia="zh-CN"/>
        </w:rPr>
        <w:t>оплата поставленного товара (выполненной работы (ее результатов), оказанной услуги), а также отдельных этапов исполнения Договора;</w:t>
      </w:r>
    </w:p>
    <w:p w:rsidR="00F6553C" w:rsidRDefault="00F6553C" w:rsidP="00F6553C">
      <w:pPr>
        <w:suppressAutoHyphens/>
        <w:ind w:firstLine="709"/>
        <w:jc w:val="both"/>
        <w:rPr>
          <w:lang w:eastAsia="zh-CN"/>
        </w:rPr>
      </w:pPr>
      <w:r>
        <w:rPr>
          <w:lang w:eastAsia="zh-CN"/>
        </w:rPr>
        <w:t>заключение дополнительных соглашений, соглашения о расторжении Договора;</w:t>
      </w:r>
    </w:p>
    <w:p w:rsidR="00F6553C" w:rsidRDefault="00F6553C" w:rsidP="00F6553C">
      <w:pPr>
        <w:suppressAutoHyphens/>
        <w:ind w:firstLine="709"/>
        <w:jc w:val="both"/>
        <w:rPr>
          <w:lang w:eastAsia="zh-CN"/>
        </w:rPr>
      </w:pPr>
      <w:r>
        <w:rPr>
          <w:lang w:eastAsia="zh-CN"/>
        </w:rPr>
        <w:t>направление требования об уплате неустоек (штрафов, пеней);</w:t>
      </w:r>
    </w:p>
    <w:p w:rsidR="00F6553C" w:rsidRDefault="00F6553C" w:rsidP="00F6553C">
      <w:pPr>
        <w:suppressAutoHyphens/>
        <w:ind w:firstLine="709"/>
        <w:jc w:val="both"/>
        <w:rPr>
          <w:lang w:eastAsia="zh-CN"/>
        </w:rPr>
      </w:pPr>
      <w:r>
        <w:rPr>
          <w:lang w:eastAsia="zh-CN"/>
        </w:rPr>
        <w:t>направление решения об одностороннем отказе от исполнения Договора;</w:t>
      </w:r>
    </w:p>
    <w:p w:rsidR="00F6553C" w:rsidRDefault="00F6553C" w:rsidP="00F6553C">
      <w:pPr>
        <w:suppressAutoHyphens/>
        <w:ind w:firstLine="851"/>
        <w:jc w:val="both"/>
        <w:rPr>
          <w:lang w:eastAsia="zh-CN"/>
        </w:rPr>
      </w:pPr>
      <w:r>
        <w:rPr>
          <w:lang w:eastAsia="zh-CN"/>
        </w:rPr>
        <w:t xml:space="preserve">- осуществляют обмен электронными документами посредством использования </w:t>
      </w:r>
      <w:proofErr w:type="gramStart"/>
      <w:r>
        <w:rPr>
          <w:lang w:eastAsia="zh-CN"/>
        </w:rPr>
        <w:t>Портала исполнения контрактов Единой автоматизированной системы управления</w:t>
      </w:r>
      <w:proofErr w:type="gramEnd"/>
      <w:r>
        <w:rPr>
          <w:lang w:eastAsia="zh-CN"/>
        </w:rPr>
        <w:t xml:space="preserve"> закупками Московск</w:t>
      </w:r>
      <w:r w:rsidR="00C53EBC">
        <w:rPr>
          <w:lang w:eastAsia="zh-CN"/>
        </w:rPr>
        <w:t xml:space="preserve">ой области (далее – ПИК ЕАСУЗ) </w:t>
      </w:r>
      <w:r>
        <w:rPr>
          <w:lang w:eastAsia="zh-CN"/>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F6553C" w:rsidRDefault="00F6553C" w:rsidP="00F6553C">
      <w:pPr>
        <w:suppressAutoHyphens/>
        <w:ind w:firstLine="540"/>
        <w:jc w:val="both"/>
        <w:rPr>
          <w:lang w:eastAsia="zh-CN"/>
        </w:rPr>
      </w:pPr>
      <w:r>
        <w:rPr>
          <w:lang w:eastAsia="zh-CN"/>
        </w:rPr>
        <w:t>13.2. Для работы в ПИК ЕАСУЗ Стороны Договора не позднее 5 (пяти) рабочих дней со дня заключения Договора:</w:t>
      </w:r>
    </w:p>
    <w:p w:rsidR="00F6553C" w:rsidRDefault="00F6553C" w:rsidP="00F6553C">
      <w:pPr>
        <w:suppressAutoHyphens/>
        <w:ind w:firstLine="851"/>
        <w:jc w:val="both"/>
        <w:rPr>
          <w:lang w:eastAsia="zh-CN"/>
        </w:rPr>
      </w:pPr>
      <w:r>
        <w:rPr>
          <w:lang w:eastAsia="zh-CN"/>
        </w:rPr>
        <w:t>- назначают должностных лиц, уполномоченных за организацию и осуществление электронного документооборота в соответствии с разделом «Особые условия» Договора (далее – уполномоченные должностные лица);</w:t>
      </w:r>
    </w:p>
    <w:p w:rsidR="00F6553C" w:rsidRDefault="00F6553C" w:rsidP="00F6553C">
      <w:pPr>
        <w:suppressAutoHyphens/>
        <w:ind w:firstLine="851"/>
        <w:jc w:val="both"/>
        <w:rPr>
          <w:lang w:eastAsia="zh-CN"/>
        </w:rPr>
      </w:pPr>
      <w:r>
        <w:rPr>
          <w:lang w:eastAsia="zh-CN"/>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w:t>
      </w:r>
      <w:r>
        <w:rPr>
          <w:lang w:eastAsia="zh-CN"/>
        </w:rPr>
        <w:lastRenderedPageBreak/>
        <w:t>Федерации, на уполномоченных должностных лиц, подписывающих документы при исполнении Договора;</w:t>
      </w:r>
    </w:p>
    <w:p w:rsidR="00F6553C" w:rsidRDefault="00F6553C" w:rsidP="00F6553C">
      <w:pPr>
        <w:suppressAutoHyphens/>
        <w:ind w:firstLine="851"/>
        <w:jc w:val="both"/>
        <w:rPr>
          <w:lang w:eastAsia="zh-CN"/>
        </w:rPr>
      </w:pPr>
      <w:r>
        <w:rPr>
          <w:lang w:eastAsia="zh-CN"/>
        </w:rPr>
        <w:t>- обеспечивают регистрацию в ПИК ЕАСУЗ и в электронном документообороте ПИК ЕАСУЗ (далее – ЭДО ПИК ЕАСУЗ) в соответствии с Регламентом;</w:t>
      </w:r>
    </w:p>
    <w:p w:rsidR="00F6553C" w:rsidRDefault="00F6553C" w:rsidP="00F6553C">
      <w:pPr>
        <w:suppressAutoHyphens/>
        <w:ind w:firstLine="851"/>
        <w:jc w:val="both"/>
        <w:rPr>
          <w:lang w:eastAsia="zh-CN"/>
        </w:rPr>
      </w:pPr>
      <w:r>
        <w:rPr>
          <w:lang w:eastAsia="zh-CN"/>
        </w:rPr>
        <w:t>- обеспечивают необходимые условия для осуществления электронного документооборота в ПИК ЕАСУЗ и в ЭДО ПИК ЕАСУЗ;</w:t>
      </w:r>
    </w:p>
    <w:p w:rsidR="00F6553C" w:rsidRDefault="00F6553C" w:rsidP="00F6553C">
      <w:pPr>
        <w:suppressAutoHyphens/>
        <w:ind w:firstLine="851"/>
        <w:jc w:val="both"/>
        <w:rPr>
          <w:lang w:eastAsia="zh-CN"/>
        </w:rPr>
      </w:pPr>
      <w:r>
        <w:rPr>
          <w:lang w:eastAsia="zh-CN"/>
        </w:rPr>
        <w:t>- используют для подписания в ЭДО ПИК ЕАСУЗ электронных документов усиленную квалифицированную электронную подпись.</w:t>
      </w:r>
    </w:p>
    <w:p w:rsidR="00F6553C" w:rsidRDefault="00F6553C" w:rsidP="00F6553C">
      <w:pPr>
        <w:suppressAutoHyphens/>
        <w:ind w:firstLine="540"/>
        <w:jc w:val="both"/>
        <w:rPr>
          <w:lang w:eastAsia="zh-CN"/>
        </w:rPr>
      </w:pPr>
      <w:r>
        <w:rPr>
          <w:lang w:eastAsia="zh-CN"/>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6553C" w:rsidRDefault="00F6553C" w:rsidP="00F6553C">
      <w:pPr>
        <w:suppressAutoHyphens/>
        <w:ind w:firstLine="540"/>
        <w:jc w:val="both"/>
        <w:rPr>
          <w:lang w:eastAsia="zh-CN"/>
        </w:rPr>
      </w:pPr>
      <w:r>
        <w:rPr>
          <w:lang w:eastAsia="zh-CN"/>
        </w:rPr>
        <w:t>13.4.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6553C" w:rsidRDefault="00F6553C" w:rsidP="00F6553C">
      <w:pPr>
        <w:suppressAutoHyphens/>
        <w:ind w:firstLine="540"/>
        <w:jc w:val="both"/>
        <w:rPr>
          <w:lang w:eastAsia="zh-CN"/>
        </w:rPr>
      </w:pPr>
      <w:r>
        <w:rPr>
          <w:lang w:eastAsia="zh-CN"/>
        </w:rPr>
        <w:t>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6553C" w:rsidRDefault="00F6553C" w:rsidP="00F6553C">
      <w:pPr>
        <w:suppressAutoHyphens/>
        <w:ind w:firstLine="540"/>
        <w:jc w:val="both"/>
        <w:rPr>
          <w:lang w:eastAsia="zh-CN"/>
        </w:rPr>
      </w:pPr>
      <w:proofErr w:type="gramStart"/>
      <w:r>
        <w:rPr>
          <w:lang w:eastAsia="zh-CN"/>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6553C" w:rsidRDefault="00F6553C" w:rsidP="00F6553C">
      <w:pPr>
        <w:shd w:val="clear" w:color="auto" w:fill="FFFFFF"/>
        <w:suppressAutoHyphens/>
        <w:ind w:firstLine="540"/>
        <w:jc w:val="both"/>
        <w:rPr>
          <w:lang w:eastAsia="zh-CN"/>
        </w:rPr>
      </w:pPr>
      <w:proofErr w:type="gramStart"/>
      <w:r>
        <w:rPr>
          <w:lang w:eastAsia="zh-CN"/>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6553C" w:rsidRDefault="00F6553C" w:rsidP="00F6553C">
      <w:pPr>
        <w:suppressAutoHyphens/>
        <w:ind w:firstLine="540"/>
        <w:jc w:val="both"/>
        <w:rPr>
          <w:lang w:eastAsia="zh-CN"/>
        </w:rPr>
      </w:pPr>
      <w:r>
        <w:rPr>
          <w:lang w:eastAsia="zh-CN"/>
        </w:rPr>
        <w:t xml:space="preserve">13.6. </w:t>
      </w:r>
      <w:r>
        <w:rPr>
          <w:shd w:val="clear" w:color="auto" w:fill="FFFFFF"/>
          <w:lang w:eastAsia="zh-CN"/>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F6553C" w:rsidRDefault="00F6553C" w:rsidP="00F6553C">
      <w:pPr>
        <w:suppressAutoHyphens/>
        <w:ind w:firstLine="540"/>
        <w:jc w:val="both"/>
        <w:rPr>
          <w:lang w:eastAsia="zh-CN"/>
        </w:rPr>
      </w:pPr>
      <w:r>
        <w:rPr>
          <w:lang w:eastAsia="zh-CN"/>
        </w:rPr>
        <w:t xml:space="preserve">13.7. Получение доступа </w:t>
      </w:r>
      <w:proofErr w:type="gramStart"/>
      <w:r>
        <w:rPr>
          <w:lang w:eastAsia="zh-CN"/>
        </w:rPr>
        <w:t>к</w:t>
      </w:r>
      <w:proofErr w:type="gramEnd"/>
      <w:r>
        <w:rPr>
          <w:lang w:eastAsia="zh-CN"/>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6553C" w:rsidRDefault="00F6553C" w:rsidP="00D165DB">
      <w:pPr>
        <w:ind w:firstLine="540"/>
        <w:jc w:val="both"/>
      </w:pPr>
    </w:p>
    <w:p w:rsidR="00D165DB" w:rsidRPr="00D91626" w:rsidRDefault="00D165DB" w:rsidP="00D165DB">
      <w:pPr>
        <w:ind w:firstLine="540"/>
        <w:jc w:val="center"/>
        <w:outlineLvl w:val="1"/>
        <w:rPr>
          <w:rFonts w:eastAsia="Calibri"/>
          <w:b/>
          <w:lang w:eastAsia="en-US"/>
        </w:rPr>
      </w:pPr>
      <w:r w:rsidRPr="00D91626">
        <w:rPr>
          <w:rFonts w:eastAsia="Calibri"/>
          <w:b/>
          <w:lang w:eastAsia="en-US"/>
        </w:rPr>
        <w:t>1</w:t>
      </w:r>
      <w:r w:rsidR="00F6553C">
        <w:rPr>
          <w:rFonts w:eastAsia="Calibri"/>
          <w:b/>
          <w:lang w:eastAsia="en-US"/>
        </w:rPr>
        <w:t>4</w:t>
      </w:r>
      <w:r w:rsidRPr="00D91626">
        <w:rPr>
          <w:rFonts w:eastAsia="Calibri"/>
          <w:b/>
          <w:lang w:eastAsia="en-US"/>
        </w:rPr>
        <w:t>. Прочие условия</w:t>
      </w:r>
    </w:p>
    <w:p w:rsidR="00D165DB" w:rsidRPr="00D91626" w:rsidRDefault="00D165DB" w:rsidP="00D165DB">
      <w:pPr>
        <w:ind w:firstLine="540"/>
        <w:jc w:val="both"/>
        <w:rPr>
          <w:rFonts w:eastAsia="Calibri"/>
          <w:lang w:eastAsia="en-US"/>
        </w:rPr>
      </w:pPr>
      <w:r w:rsidRPr="00D91626">
        <w:rPr>
          <w:rFonts w:eastAsia="Calibri"/>
          <w:lang w:eastAsia="en-US"/>
        </w:rPr>
        <w:t>1</w:t>
      </w:r>
      <w:r w:rsidR="00F6553C">
        <w:rPr>
          <w:rFonts w:eastAsia="Calibri"/>
          <w:lang w:eastAsia="en-US"/>
        </w:rPr>
        <w:t>4</w:t>
      </w:r>
      <w:r w:rsidRPr="00D91626">
        <w:rPr>
          <w:rFonts w:eastAsia="Calibri"/>
          <w:lang w:eastAsia="en-US"/>
        </w:rPr>
        <w:t>.1. Все уведомления Сторон, связанные с исполнением настоящего Договора, направляются в письменной форме по почте заказным письмом по фактическому ад</w:t>
      </w:r>
      <w:r w:rsidR="007041DB">
        <w:rPr>
          <w:rFonts w:eastAsia="Calibri"/>
          <w:lang w:eastAsia="en-US"/>
        </w:rPr>
        <w:t>ресу Стороны, указанному в п. 15</w:t>
      </w:r>
      <w:r w:rsidRPr="00D91626">
        <w:rPr>
          <w:rFonts w:eastAsia="Calibri"/>
          <w:lang w:eastAsia="en-US"/>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041DB" w:rsidRDefault="00D165DB" w:rsidP="007041DB">
      <w:pPr>
        <w:tabs>
          <w:tab w:val="left" w:pos="1354"/>
        </w:tabs>
        <w:jc w:val="both"/>
      </w:pPr>
      <w:r>
        <w:t xml:space="preserve">       1</w:t>
      </w:r>
      <w:r w:rsidR="00F6553C">
        <w:t>4</w:t>
      </w:r>
      <w:r>
        <w:t xml:space="preserve">.2. </w:t>
      </w:r>
      <w:r w:rsidR="007041DB">
        <w:t>Договор заключен в электронной форме.  Дополнительно стороны вправе оформить Договор в 2 (двух) экземплярах в письменной форме, по одному для каждой из сторон, имеющих такую же юридическую силу, как и Договор, заключенный в электронной форме.</w:t>
      </w:r>
    </w:p>
    <w:p w:rsidR="00D165DB" w:rsidRPr="00D91626" w:rsidRDefault="00D165DB" w:rsidP="007041DB">
      <w:pPr>
        <w:tabs>
          <w:tab w:val="left" w:pos="1354"/>
        </w:tabs>
        <w:jc w:val="both"/>
        <w:rPr>
          <w:rFonts w:eastAsia="Calibri"/>
          <w:lang w:eastAsia="en-US"/>
        </w:rPr>
      </w:pPr>
      <w:r w:rsidRPr="00D91626">
        <w:rPr>
          <w:rFonts w:eastAsia="Calibri"/>
          <w:lang w:eastAsia="en-US"/>
        </w:rPr>
        <w:t xml:space="preserve">       1</w:t>
      </w:r>
      <w:r w:rsidR="00F6553C">
        <w:rPr>
          <w:rFonts w:eastAsia="Calibri"/>
          <w:lang w:eastAsia="en-US"/>
        </w:rPr>
        <w:t>4</w:t>
      </w:r>
      <w:r w:rsidRPr="00D91626">
        <w:rPr>
          <w:rFonts w:eastAsia="Calibri"/>
          <w:lang w:eastAsia="en-US"/>
        </w:rPr>
        <w:t>.3. Во всем, что не предусмотрено настоящим Договором, Стороны руководствуются действующим законодательством Российской Федерации.</w:t>
      </w:r>
    </w:p>
    <w:p w:rsidR="00773F1F" w:rsidRPr="00D91626" w:rsidRDefault="00D165DB" w:rsidP="00773F1F">
      <w:pPr>
        <w:jc w:val="both"/>
        <w:rPr>
          <w:rFonts w:eastAsia="Calibri"/>
          <w:lang w:eastAsia="en-US"/>
        </w:rPr>
      </w:pPr>
      <w:r w:rsidRPr="00D91626">
        <w:rPr>
          <w:rFonts w:eastAsia="Calibri"/>
          <w:lang w:eastAsia="en-US"/>
        </w:rPr>
        <w:t xml:space="preserve">       1</w:t>
      </w:r>
      <w:r w:rsidR="00F6553C">
        <w:rPr>
          <w:rFonts w:eastAsia="Calibri"/>
          <w:lang w:eastAsia="en-US"/>
        </w:rPr>
        <w:t>4</w:t>
      </w:r>
      <w:r w:rsidRPr="00D91626">
        <w:rPr>
          <w:rFonts w:eastAsia="Calibri"/>
          <w:lang w:eastAsia="en-US"/>
        </w:rPr>
        <w:t xml:space="preserve">.4. </w:t>
      </w:r>
      <w:proofErr w:type="gramStart"/>
      <w:r w:rsidR="00352C56" w:rsidRPr="00352C56">
        <w:rPr>
          <w:rFonts w:eastAsia="Calibri"/>
          <w:lang w:eastAsia="en-US"/>
        </w:rPr>
        <w:t>Неотъемлемыми частями Договора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«Спец</w:t>
      </w:r>
      <w:r w:rsidR="00352C56">
        <w:rPr>
          <w:rFonts w:eastAsia="Calibri"/>
          <w:lang w:eastAsia="en-US"/>
        </w:rPr>
        <w:t>ификация поставляемых товаро</w:t>
      </w:r>
      <w:r w:rsidR="00773F1F">
        <w:rPr>
          <w:rFonts w:eastAsia="Calibri"/>
          <w:lang w:eastAsia="en-US"/>
        </w:rPr>
        <w:t>в», приложение 6</w:t>
      </w:r>
      <w:r w:rsidR="00773F1F" w:rsidRPr="00352C56">
        <w:rPr>
          <w:rFonts w:eastAsia="Calibri"/>
          <w:lang w:eastAsia="en-US"/>
        </w:rPr>
        <w:t xml:space="preserve"> «</w:t>
      </w:r>
      <w:r w:rsidR="00773F1F">
        <w:rPr>
          <w:rFonts w:eastAsia="Calibri"/>
          <w:lang w:eastAsia="en-US"/>
        </w:rPr>
        <w:t>Техническое задание».</w:t>
      </w:r>
      <w:proofErr w:type="gramEnd"/>
    </w:p>
    <w:p w:rsidR="00D165DB" w:rsidRPr="00D91626" w:rsidRDefault="00D165DB" w:rsidP="00D165DB">
      <w:pPr>
        <w:jc w:val="both"/>
        <w:rPr>
          <w:rFonts w:eastAsia="Calibri"/>
          <w:lang w:eastAsia="en-US"/>
        </w:rPr>
      </w:pPr>
    </w:p>
    <w:p w:rsidR="00D165DB" w:rsidRPr="00D91626" w:rsidRDefault="00D165DB" w:rsidP="00D165DB">
      <w:pPr>
        <w:pStyle w:val="ConsPlusNormal"/>
        <w:widowControl/>
        <w:ind w:firstLine="0"/>
        <w:jc w:val="center"/>
        <w:rPr>
          <w:rFonts w:ascii="Times New Roman" w:hAnsi="Times New Roman" w:cs="Times New Roman"/>
          <w:b/>
        </w:rPr>
      </w:pPr>
      <w:r w:rsidRPr="00D91626">
        <w:rPr>
          <w:rFonts w:ascii="Times New Roman" w:hAnsi="Times New Roman" w:cs="Times New Roman"/>
          <w:b/>
        </w:rPr>
        <w:t>1</w:t>
      </w:r>
      <w:r w:rsidR="00F6553C">
        <w:rPr>
          <w:rFonts w:ascii="Times New Roman" w:hAnsi="Times New Roman" w:cs="Times New Roman"/>
          <w:b/>
        </w:rPr>
        <w:t>5</w:t>
      </w:r>
      <w:r w:rsidRPr="00D91626">
        <w:rPr>
          <w:rFonts w:ascii="Times New Roman" w:hAnsi="Times New Roman" w:cs="Times New Roman"/>
          <w:b/>
        </w:rPr>
        <w:t>. Адреса, банковские реквизиты и подписи сторон</w:t>
      </w:r>
    </w:p>
    <w:p w:rsidR="00D165DB" w:rsidRPr="00D91626" w:rsidRDefault="00D165DB" w:rsidP="00D165DB">
      <w:pPr>
        <w:ind w:left="777"/>
        <w:jc w:val="center"/>
        <w:rPr>
          <w:b/>
        </w:rPr>
      </w:pPr>
    </w:p>
    <w:tbl>
      <w:tblPr>
        <w:tblW w:w="0" w:type="auto"/>
        <w:tblLook w:val="01E0" w:firstRow="1" w:lastRow="1" w:firstColumn="1" w:lastColumn="1" w:noHBand="0" w:noVBand="0"/>
      </w:tblPr>
      <w:tblGrid>
        <w:gridCol w:w="4557"/>
        <w:gridCol w:w="713"/>
        <w:gridCol w:w="4300"/>
      </w:tblGrid>
      <w:tr w:rsidR="00D165DB" w:rsidRPr="00D91626" w:rsidTr="00941AA4">
        <w:tc>
          <w:tcPr>
            <w:tcW w:w="4557" w:type="dxa"/>
          </w:tcPr>
          <w:p w:rsidR="00D165DB" w:rsidRPr="00D91626" w:rsidRDefault="00D165DB" w:rsidP="00941AA4">
            <w:pPr>
              <w:tabs>
                <w:tab w:val="left" w:pos="5772"/>
                <w:tab w:val="left" w:pos="7098"/>
              </w:tabs>
            </w:pPr>
            <w:r w:rsidRPr="00D91626">
              <w:rPr>
                <w:b/>
                <w:u w:val="single"/>
              </w:rPr>
              <w:t>Заказчик:</w:t>
            </w:r>
          </w:p>
        </w:tc>
        <w:tc>
          <w:tcPr>
            <w:tcW w:w="713" w:type="dxa"/>
          </w:tcPr>
          <w:p w:rsidR="00D165DB" w:rsidRPr="00D91626" w:rsidRDefault="00D165DB" w:rsidP="00941AA4">
            <w:pPr>
              <w:tabs>
                <w:tab w:val="left" w:pos="5772"/>
                <w:tab w:val="left" w:pos="7098"/>
              </w:tabs>
              <w:jc w:val="center"/>
              <w:rPr>
                <w:b/>
                <w:u w:val="single"/>
              </w:rPr>
            </w:pPr>
          </w:p>
        </w:tc>
        <w:tc>
          <w:tcPr>
            <w:tcW w:w="4300" w:type="dxa"/>
          </w:tcPr>
          <w:p w:rsidR="00D165DB" w:rsidRPr="00D91626" w:rsidRDefault="00D165DB" w:rsidP="00941AA4">
            <w:pPr>
              <w:tabs>
                <w:tab w:val="left" w:pos="5772"/>
                <w:tab w:val="left" w:pos="7098"/>
              </w:tabs>
            </w:pPr>
            <w:r w:rsidRPr="00D91626">
              <w:rPr>
                <w:b/>
                <w:u w:val="single"/>
              </w:rPr>
              <w:t>Поставщик</w:t>
            </w:r>
            <w:r w:rsidRPr="00D91626">
              <w:t>:</w:t>
            </w:r>
          </w:p>
        </w:tc>
      </w:tr>
    </w:tbl>
    <w:p w:rsidR="00D165DB" w:rsidRPr="00D91626" w:rsidRDefault="00D165DB" w:rsidP="00D165DB">
      <w:pPr>
        <w:tabs>
          <w:tab w:val="left" w:pos="5772"/>
          <w:tab w:val="left" w:pos="7098"/>
        </w:tabs>
        <w:jc w:val="center"/>
      </w:pPr>
    </w:p>
    <w:p w:rsidR="00D165DB" w:rsidRPr="00D91626" w:rsidRDefault="00D165DB" w:rsidP="00D165DB">
      <w:pPr>
        <w:tabs>
          <w:tab w:val="left" w:pos="5772"/>
          <w:tab w:val="left" w:pos="7098"/>
        </w:tabs>
        <w:jc w:val="both"/>
      </w:pPr>
    </w:p>
    <w:tbl>
      <w:tblPr>
        <w:tblW w:w="51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24"/>
        <w:gridCol w:w="831"/>
        <w:gridCol w:w="3798"/>
        <w:gridCol w:w="1314"/>
      </w:tblGrid>
      <w:tr w:rsidR="00D165DB" w:rsidRPr="00D91626" w:rsidTr="00D165DB">
        <w:trPr>
          <w:trHeight w:val="426"/>
        </w:trPr>
        <w:tc>
          <w:tcPr>
            <w:tcW w:w="2416" w:type="pct"/>
            <w:gridSpan w:val="3"/>
            <w:tcBorders>
              <w:top w:val="nil"/>
              <w:left w:val="nil"/>
              <w:bottom w:val="nil"/>
              <w:right w:val="nil"/>
            </w:tcBorders>
          </w:tcPr>
          <w:p w:rsidR="00D165DB" w:rsidRPr="00D91626" w:rsidRDefault="00D165DB" w:rsidP="00941AA4">
            <w:pPr>
              <w:spacing w:line="276" w:lineRule="auto"/>
              <w:rPr>
                <w:b/>
                <w:lang w:eastAsia="en-US"/>
              </w:rPr>
            </w:pPr>
            <w:r w:rsidRPr="00D91626">
              <w:rPr>
                <w:b/>
                <w:lang w:eastAsia="en-US"/>
              </w:rPr>
              <w:t>Государственное автономное профессиональное образовательное учреждение  Московской области «Губернский колледж»</w:t>
            </w:r>
          </w:p>
          <w:p w:rsidR="00D165DB" w:rsidRPr="00D91626" w:rsidRDefault="00D165DB" w:rsidP="00941AA4">
            <w:pPr>
              <w:spacing w:line="276" w:lineRule="auto"/>
              <w:rPr>
                <w:b/>
                <w:lang w:eastAsia="en-US"/>
              </w:rPr>
            </w:pPr>
            <w:r w:rsidRPr="00D91626">
              <w:rPr>
                <w:b/>
                <w:lang w:eastAsia="en-US"/>
              </w:rPr>
              <w:t>(ГАПОУ МО «Губернский колледж»)</w:t>
            </w:r>
          </w:p>
          <w:p w:rsidR="00AF69A8" w:rsidRDefault="00AF69A8" w:rsidP="00941AA4">
            <w:pPr>
              <w:spacing w:line="276" w:lineRule="auto"/>
              <w:rPr>
                <w:b/>
                <w:lang w:eastAsia="en-US"/>
              </w:rPr>
            </w:pPr>
          </w:p>
          <w:p w:rsidR="00D165DB" w:rsidRPr="00D91626" w:rsidRDefault="00D165DB" w:rsidP="00941AA4">
            <w:pPr>
              <w:rPr>
                <w:lang w:eastAsia="en-US"/>
              </w:rPr>
            </w:pPr>
          </w:p>
        </w:tc>
        <w:tc>
          <w:tcPr>
            <w:tcW w:w="2584" w:type="pct"/>
            <w:gridSpan w:val="2"/>
            <w:tcBorders>
              <w:top w:val="nil"/>
              <w:left w:val="nil"/>
              <w:bottom w:val="nil"/>
              <w:right w:val="nil"/>
            </w:tcBorders>
          </w:tcPr>
          <w:p w:rsidR="00D165DB" w:rsidRPr="00D91626" w:rsidRDefault="00D165DB" w:rsidP="00941AA4">
            <w:pPr>
              <w:tabs>
                <w:tab w:val="left" w:pos="5772"/>
                <w:tab w:val="left" w:pos="7098"/>
              </w:tabs>
              <w:jc w:val="both"/>
              <w:rPr>
                <w:highlight w:val="yellow"/>
              </w:rPr>
            </w:pPr>
          </w:p>
        </w:tc>
      </w:tr>
      <w:tr w:rsidR="00D165DB" w:rsidRPr="00D91626" w:rsidTr="00D165DB">
        <w:trPr>
          <w:trHeight w:val="426"/>
        </w:trPr>
        <w:tc>
          <w:tcPr>
            <w:tcW w:w="2416" w:type="pct"/>
            <w:gridSpan w:val="3"/>
            <w:tcBorders>
              <w:top w:val="nil"/>
              <w:left w:val="nil"/>
              <w:bottom w:val="nil"/>
              <w:right w:val="nil"/>
            </w:tcBorders>
          </w:tcPr>
          <w:p w:rsidR="00AD641D" w:rsidRDefault="00AD641D" w:rsidP="00941AA4">
            <w:bookmarkStart w:id="1" w:name="_Hlk38204224"/>
          </w:p>
          <w:p w:rsidR="00AD641D" w:rsidRDefault="00AD641D" w:rsidP="00941AA4"/>
          <w:p w:rsidR="00AD641D" w:rsidRDefault="00AD641D" w:rsidP="00941AA4"/>
          <w:p w:rsidR="00D165DB" w:rsidRPr="00D91626" w:rsidRDefault="00D165DB" w:rsidP="00941AA4">
            <w:r w:rsidRPr="00D91626">
              <w:t xml:space="preserve">Директор              </w:t>
            </w:r>
          </w:p>
          <w:p w:rsidR="00D165DB" w:rsidRPr="00D91626" w:rsidRDefault="00D165DB" w:rsidP="00941AA4">
            <w:r w:rsidRPr="00D91626">
              <w:t>ГАПОУ МО «Губернский колледж»</w:t>
            </w:r>
          </w:p>
          <w:p w:rsidR="00D165DB" w:rsidRPr="00D91626" w:rsidRDefault="00D165DB" w:rsidP="00941AA4"/>
          <w:p w:rsidR="00D165DB" w:rsidRPr="00D91626" w:rsidRDefault="00D165DB" w:rsidP="00941AA4">
            <w:pPr>
              <w:spacing w:line="276" w:lineRule="auto"/>
              <w:rPr>
                <w:b/>
                <w:lang w:eastAsia="en-US"/>
              </w:rPr>
            </w:pPr>
            <w:r w:rsidRPr="00D91626">
              <w:t>____________</w:t>
            </w:r>
            <w:r>
              <w:t>______</w:t>
            </w:r>
            <w:r w:rsidRPr="00D91626">
              <w:t xml:space="preserve">_(А.И. </w:t>
            </w:r>
            <w:proofErr w:type="spellStart"/>
            <w:r w:rsidRPr="00D91626">
              <w:t>Лысиков</w:t>
            </w:r>
            <w:proofErr w:type="spellEnd"/>
            <w:r w:rsidRPr="00D91626">
              <w:t>)</w:t>
            </w:r>
          </w:p>
        </w:tc>
        <w:tc>
          <w:tcPr>
            <w:tcW w:w="2584" w:type="pct"/>
            <w:gridSpan w:val="2"/>
            <w:tcBorders>
              <w:top w:val="nil"/>
              <w:left w:val="nil"/>
              <w:bottom w:val="nil"/>
              <w:right w:val="nil"/>
            </w:tcBorders>
          </w:tcPr>
          <w:p w:rsidR="00D165DB" w:rsidRPr="00D91626" w:rsidRDefault="00D165DB" w:rsidP="00941AA4">
            <w:pPr>
              <w:ind w:left="422"/>
              <w:rPr>
                <w:color w:val="FF0000"/>
                <w:highlight w:val="yellow"/>
              </w:rPr>
            </w:pPr>
          </w:p>
        </w:tc>
      </w:tr>
      <w:bookmarkEnd w:id="1"/>
      <w:tr w:rsidR="00D165DB" w:rsidRPr="00D91626" w:rsidTr="00D165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64" w:type="pct"/>
        </w:trPr>
        <w:tc>
          <w:tcPr>
            <w:tcW w:w="1883" w:type="pct"/>
          </w:tcPr>
          <w:p w:rsidR="00D165DB" w:rsidRPr="00D91626" w:rsidRDefault="00D165DB" w:rsidP="00941AA4">
            <w:pPr>
              <w:tabs>
                <w:tab w:val="left" w:pos="5772"/>
                <w:tab w:val="left" w:pos="7098"/>
              </w:tabs>
              <w:jc w:val="both"/>
              <w:rPr>
                <w:b/>
                <w:u w:val="single"/>
              </w:rPr>
            </w:pPr>
            <w:proofErr w:type="spellStart"/>
            <w:r w:rsidRPr="00D91626">
              <w:t>м.п</w:t>
            </w:r>
            <w:proofErr w:type="spellEnd"/>
            <w:r w:rsidRPr="00D91626">
              <w:t xml:space="preserve">.                                                               </w:t>
            </w:r>
          </w:p>
        </w:tc>
        <w:tc>
          <w:tcPr>
            <w:tcW w:w="113" w:type="pct"/>
          </w:tcPr>
          <w:p w:rsidR="00D165DB" w:rsidRPr="00D91626" w:rsidRDefault="00D165DB" w:rsidP="00941AA4">
            <w:pPr>
              <w:tabs>
                <w:tab w:val="left" w:pos="5772"/>
                <w:tab w:val="left" w:pos="7098"/>
              </w:tabs>
              <w:jc w:val="both"/>
            </w:pPr>
          </w:p>
        </w:tc>
        <w:tc>
          <w:tcPr>
            <w:tcW w:w="2340" w:type="pct"/>
            <w:gridSpan w:val="2"/>
          </w:tcPr>
          <w:p w:rsidR="00D165DB" w:rsidRPr="00D91626" w:rsidRDefault="00D165DB" w:rsidP="00941AA4">
            <w:pPr>
              <w:rPr>
                <w:color w:val="FF0000"/>
                <w:highlight w:val="yellow"/>
              </w:rPr>
            </w:pPr>
          </w:p>
        </w:tc>
      </w:tr>
    </w:tbl>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bookmarkStart w:id="2" w:name="_Hlk38204731"/>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D165DB" w:rsidRDefault="00D165DB" w:rsidP="00D165DB">
      <w:pPr>
        <w:jc w:val="right"/>
      </w:pPr>
    </w:p>
    <w:p w:rsidR="002D78C3" w:rsidRDefault="002D78C3" w:rsidP="00D165DB">
      <w:pPr>
        <w:jc w:val="right"/>
        <w:sectPr w:rsidR="002D78C3" w:rsidSect="00F130A5">
          <w:pgSz w:w="11906" w:h="16838"/>
          <w:pgMar w:top="567" w:right="850" w:bottom="1134" w:left="1701" w:header="708" w:footer="708" w:gutter="0"/>
          <w:cols w:space="708"/>
          <w:docGrid w:linePitch="360"/>
        </w:sectPr>
      </w:pPr>
    </w:p>
    <w:p w:rsidR="00D165DB" w:rsidRDefault="00D165DB" w:rsidP="00D165DB">
      <w:pPr>
        <w:jc w:val="right"/>
      </w:pPr>
    </w:p>
    <w:p w:rsidR="00C53EBC" w:rsidRDefault="007041DB" w:rsidP="00D165DB">
      <w:pPr>
        <w:jc w:val="right"/>
        <w:rPr>
          <w:rFonts w:eastAsia="Calibri"/>
          <w:lang w:eastAsia="en-US"/>
        </w:rPr>
      </w:pPr>
      <w:r w:rsidRPr="00352C56">
        <w:rPr>
          <w:rFonts w:eastAsia="Calibri"/>
          <w:lang w:eastAsia="en-US"/>
        </w:rPr>
        <w:t>приложение 1</w:t>
      </w:r>
      <w:r>
        <w:rPr>
          <w:rFonts w:eastAsia="Calibri"/>
          <w:lang w:eastAsia="en-US"/>
        </w:rPr>
        <w:t>-4</w:t>
      </w:r>
    </w:p>
    <w:p w:rsidR="007041DB" w:rsidRDefault="007041DB" w:rsidP="00D165DB">
      <w:pPr>
        <w:jc w:val="right"/>
      </w:pPr>
      <w:r>
        <w:rPr>
          <w:rFonts w:eastAsia="Calibri"/>
          <w:lang w:eastAsia="en-US"/>
        </w:rPr>
        <w:t>(прилагается отдельным файлом)</w:t>
      </w:r>
    </w:p>
    <w:p w:rsidR="00C53EBC" w:rsidRDefault="00C53EBC"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pPr>
    </w:p>
    <w:p w:rsidR="002D78C3" w:rsidRDefault="002D78C3" w:rsidP="00D165DB">
      <w:pPr>
        <w:jc w:val="right"/>
        <w:sectPr w:rsidR="002D78C3" w:rsidSect="00944B9A">
          <w:pgSz w:w="16838" w:h="11906" w:orient="landscape"/>
          <w:pgMar w:top="568" w:right="1134" w:bottom="568" w:left="1134" w:header="708" w:footer="708" w:gutter="0"/>
          <w:cols w:space="708"/>
          <w:docGrid w:linePitch="360"/>
        </w:sectPr>
      </w:pPr>
    </w:p>
    <w:p w:rsidR="00944B9A" w:rsidRDefault="00944B9A" w:rsidP="00D165DB">
      <w:pPr>
        <w:jc w:val="right"/>
      </w:pPr>
    </w:p>
    <w:p w:rsidR="00D165DB" w:rsidRPr="00D91626" w:rsidRDefault="00D165DB" w:rsidP="00D165DB">
      <w:pPr>
        <w:jc w:val="right"/>
      </w:pPr>
      <w:r w:rsidRPr="00D91626">
        <w:t>П</w:t>
      </w:r>
      <w:r w:rsidR="0003663F">
        <w:t>риложение № 5</w:t>
      </w:r>
      <w:r w:rsidRPr="00D91626">
        <w:t xml:space="preserve"> </w:t>
      </w:r>
    </w:p>
    <w:p w:rsidR="00D165DB" w:rsidRDefault="00D165DB" w:rsidP="00D165DB">
      <w:pPr>
        <w:jc w:val="right"/>
      </w:pPr>
      <w:r w:rsidRPr="00D91626">
        <w:t>к Договору</w:t>
      </w:r>
      <w:r>
        <w:t xml:space="preserve"> </w:t>
      </w:r>
      <w:r w:rsidRPr="00D91626">
        <w:t>№</w:t>
      </w:r>
      <w:r w:rsidR="007041DB">
        <w:t xml:space="preserve"> _____</w:t>
      </w:r>
    </w:p>
    <w:p w:rsidR="00D165DB" w:rsidRPr="00D91626" w:rsidRDefault="00D165DB" w:rsidP="00D165DB">
      <w:pPr>
        <w:jc w:val="right"/>
      </w:pPr>
      <w:r w:rsidRPr="00D91626">
        <w:t xml:space="preserve">от </w:t>
      </w:r>
      <w:r w:rsidR="007041DB">
        <w:t>«____</w:t>
      </w:r>
      <w:r w:rsidRPr="00D91626">
        <w:t>»</w:t>
      </w:r>
      <w:r>
        <w:t xml:space="preserve"> </w:t>
      </w:r>
      <w:r w:rsidR="007041DB">
        <w:t>_________</w:t>
      </w:r>
      <w:r>
        <w:t xml:space="preserve"> </w:t>
      </w:r>
      <w:r w:rsidRPr="00D91626">
        <w:t>20</w:t>
      </w:r>
      <w:r w:rsidR="007041DB">
        <w:t>21</w:t>
      </w:r>
      <w:r>
        <w:t xml:space="preserve"> </w:t>
      </w:r>
      <w:r w:rsidRPr="00D91626">
        <w:t>г.</w:t>
      </w:r>
    </w:p>
    <w:bookmarkEnd w:id="2"/>
    <w:p w:rsidR="00D165DB" w:rsidRDefault="00D165DB" w:rsidP="00D165DB">
      <w:pPr>
        <w:jc w:val="center"/>
        <w:rPr>
          <w:b/>
        </w:rPr>
      </w:pPr>
    </w:p>
    <w:p w:rsidR="00D165DB" w:rsidRDefault="00D165DB" w:rsidP="00D165DB">
      <w:pPr>
        <w:jc w:val="center"/>
        <w:rPr>
          <w:b/>
        </w:rPr>
      </w:pPr>
      <w:r w:rsidRPr="00D91626">
        <w:rPr>
          <w:b/>
        </w:rPr>
        <w:t xml:space="preserve">Спецификация </w:t>
      </w:r>
    </w:p>
    <w:tbl>
      <w:tblPr>
        <w:tblW w:w="5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151"/>
        <w:gridCol w:w="651"/>
        <w:gridCol w:w="655"/>
        <w:gridCol w:w="922"/>
        <w:gridCol w:w="904"/>
        <w:gridCol w:w="1018"/>
        <w:gridCol w:w="1283"/>
        <w:gridCol w:w="1661"/>
      </w:tblGrid>
      <w:tr w:rsidR="00117347" w:rsidTr="007041DB">
        <w:trPr>
          <w:cantSplit/>
          <w:trHeight w:val="1033"/>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117347" w:rsidRDefault="00117347">
            <w:pPr>
              <w:jc w:val="center"/>
              <w:rPr>
                <w:b/>
              </w:rPr>
            </w:pPr>
            <w:r>
              <w:rPr>
                <w:b/>
              </w:rPr>
              <w:t>№</w:t>
            </w:r>
          </w:p>
          <w:p w:rsidR="00117347" w:rsidRDefault="00117347">
            <w:pPr>
              <w:jc w:val="center"/>
              <w:rPr>
                <w:b/>
              </w:rPr>
            </w:pPr>
            <w:proofErr w:type="gramStart"/>
            <w:r>
              <w:rPr>
                <w:b/>
              </w:rPr>
              <w:t>п</w:t>
            </w:r>
            <w:proofErr w:type="gramEnd"/>
            <w:r>
              <w:rPr>
                <w:b/>
              </w:rPr>
              <w:t>/п</w:t>
            </w:r>
          </w:p>
        </w:tc>
        <w:tc>
          <w:tcPr>
            <w:tcW w:w="1097"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Наименование товаров, работ, услуг</w:t>
            </w:r>
          </w:p>
        </w:tc>
        <w:tc>
          <w:tcPr>
            <w:tcW w:w="332"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Ед.</w:t>
            </w:r>
          </w:p>
          <w:p w:rsidR="00117347" w:rsidRDefault="00117347">
            <w:pPr>
              <w:jc w:val="center"/>
              <w:rPr>
                <w:b/>
              </w:rPr>
            </w:pPr>
            <w:r>
              <w:rPr>
                <w:b/>
              </w:rPr>
              <w:t>изм.</w:t>
            </w:r>
          </w:p>
        </w:tc>
        <w:tc>
          <w:tcPr>
            <w:tcW w:w="334"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Кол-во</w:t>
            </w:r>
          </w:p>
        </w:tc>
        <w:tc>
          <w:tcPr>
            <w:tcW w:w="470"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Цена за ед. изм. с НДС (руб.)</w:t>
            </w:r>
          </w:p>
        </w:tc>
        <w:tc>
          <w:tcPr>
            <w:tcW w:w="461"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Ставка НДС</w:t>
            </w:r>
          </w:p>
        </w:tc>
        <w:tc>
          <w:tcPr>
            <w:tcW w:w="519"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Сумма НДС</w:t>
            </w:r>
            <w:r>
              <w:rPr>
                <w:b/>
              </w:rPr>
              <w:br/>
              <w:t>(руб.)</w:t>
            </w:r>
          </w:p>
        </w:tc>
        <w:tc>
          <w:tcPr>
            <w:tcW w:w="654"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Стоимость, вкл. НДС (руб.)</w:t>
            </w:r>
          </w:p>
        </w:tc>
        <w:tc>
          <w:tcPr>
            <w:tcW w:w="847" w:type="pct"/>
            <w:tcBorders>
              <w:top w:val="single" w:sz="4" w:space="0" w:color="auto"/>
              <w:left w:val="single" w:sz="4" w:space="0" w:color="auto"/>
              <w:bottom w:val="single" w:sz="4" w:space="0" w:color="auto"/>
              <w:right w:val="single" w:sz="4" w:space="0" w:color="auto"/>
            </w:tcBorders>
            <w:hideMark/>
          </w:tcPr>
          <w:p w:rsidR="00117347" w:rsidRDefault="00117347">
            <w:pPr>
              <w:jc w:val="center"/>
              <w:rPr>
                <w:b/>
              </w:rPr>
            </w:pPr>
            <w:r>
              <w:rPr>
                <w:b/>
              </w:rPr>
              <w:t>Страна происхождения товара</w:t>
            </w:r>
          </w:p>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1</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pPr>
              <w:widowControl/>
              <w:autoSpaceDE/>
              <w:autoSpaceDN/>
              <w:adjustRightInd/>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pPr>
              <w:widowControl/>
              <w:autoSpaceDE/>
              <w:autoSpaceDN/>
              <w:adjustRightInd/>
            </w:pPr>
          </w:p>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2</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3</w:t>
            </w:r>
          </w:p>
        </w:tc>
        <w:tc>
          <w:tcPr>
            <w:tcW w:w="1097" w:type="pct"/>
            <w:tcBorders>
              <w:top w:val="single" w:sz="4" w:space="0" w:color="auto"/>
              <w:left w:val="single" w:sz="4" w:space="0" w:color="auto"/>
              <w:bottom w:val="single" w:sz="4" w:space="0" w:color="auto"/>
              <w:right w:val="single" w:sz="4" w:space="0" w:color="auto"/>
            </w:tcBorders>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4</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r w:rsidR="00117347" w:rsidRPr="001C5706" w:rsidTr="007041DB">
        <w:trPr>
          <w:cantSplit/>
          <w:trHeight w:val="278"/>
          <w:jc w:val="center"/>
        </w:trPr>
        <w:tc>
          <w:tcPr>
            <w:tcW w:w="286"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r w:rsidRPr="001C5706">
              <w:t>5</w:t>
            </w:r>
          </w:p>
        </w:tc>
        <w:tc>
          <w:tcPr>
            <w:tcW w:w="109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lang w:val="en-US" w:eastAsia="zh-CN"/>
              </w:rPr>
            </w:pPr>
          </w:p>
        </w:tc>
        <w:tc>
          <w:tcPr>
            <w:tcW w:w="332"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c>
          <w:tcPr>
            <w:tcW w:w="33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bCs/>
              </w:rPr>
            </w:pPr>
          </w:p>
        </w:tc>
        <w:tc>
          <w:tcPr>
            <w:tcW w:w="470"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117347" w:rsidRPr="001C5706" w:rsidRDefault="00117347" w:rsidP="0021747F"/>
        </w:tc>
        <w:tc>
          <w:tcPr>
            <w:tcW w:w="654"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pPr>
              <w:rPr>
                <w:color w:val="000000"/>
              </w:rPr>
            </w:pPr>
          </w:p>
        </w:tc>
        <w:tc>
          <w:tcPr>
            <w:tcW w:w="847" w:type="pct"/>
            <w:tcBorders>
              <w:top w:val="single" w:sz="4" w:space="0" w:color="auto"/>
              <w:left w:val="single" w:sz="4" w:space="0" w:color="auto"/>
              <w:bottom w:val="single" w:sz="4" w:space="0" w:color="auto"/>
              <w:right w:val="single" w:sz="4" w:space="0" w:color="auto"/>
            </w:tcBorders>
            <w:vAlign w:val="center"/>
          </w:tcPr>
          <w:p w:rsidR="00117347" w:rsidRPr="001C5706" w:rsidRDefault="00117347" w:rsidP="0021747F"/>
        </w:tc>
      </w:tr>
    </w:tbl>
    <w:p w:rsidR="00D165DB" w:rsidRDefault="00D165DB" w:rsidP="00D165DB">
      <w:pPr>
        <w:jc w:val="both"/>
      </w:pPr>
    </w:p>
    <w:p w:rsidR="00D165DB" w:rsidRDefault="00D165DB" w:rsidP="00D165DB">
      <w:pPr>
        <w:jc w:val="both"/>
      </w:pPr>
    </w:p>
    <w:p w:rsidR="00C53EBC" w:rsidRPr="007803E4" w:rsidRDefault="00C53EBC" w:rsidP="007803E4">
      <w:pPr>
        <w:widowControl/>
        <w:autoSpaceDE/>
        <w:autoSpaceDN/>
        <w:adjustRightInd/>
        <w:jc w:val="both"/>
        <w:rPr>
          <w:rFonts w:eastAsia="Calibri"/>
          <w:sz w:val="22"/>
          <w:szCs w:val="22"/>
          <w:lang w:eastAsia="en-US"/>
        </w:rPr>
      </w:pPr>
      <w:r w:rsidRPr="00D91626">
        <w:rPr>
          <w:rFonts w:eastAsia="Calibri"/>
          <w:lang w:eastAsia="en-US"/>
        </w:rPr>
        <w:t xml:space="preserve">Цена </w:t>
      </w:r>
      <w:r w:rsidRPr="007803E4">
        <w:rPr>
          <w:rFonts w:eastAsia="Calibri"/>
          <w:sz w:val="22"/>
          <w:szCs w:val="22"/>
          <w:lang w:eastAsia="en-US"/>
        </w:rPr>
        <w:t xml:space="preserve">Договора составляет </w:t>
      </w:r>
    </w:p>
    <w:p w:rsidR="00D165DB" w:rsidRPr="007803E4" w:rsidRDefault="00D165DB" w:rsidP="00D165DB">
      <w:pPr>
        <w:jc w:val="both"/>
        <w:rPr>
          <w:sz w:val="22"/>
          <w:szCs w:val="22"/>
        </w:rPr>
      </w:pPr>
    </w:p>
    <w:p w:rsidR="00D165DB" w:rsidRDefault="00D165DB" w:rsidP="00D165DB">
      <w:pPr>
        <w:jc w:val="both"/>
      </w:pPr>
    </w:p>
    <w:p w:rsidR="00D165DB" w:rsidRPr="00D45714" w:rsidRDefault="00D165DB" w:rsidP="00D165DB">
      <w:pPr>
        <w:jc w:val="both"/>
        <w:rPr>
          <w:b/>
          <w:bCs/>
        </w:rPr>
      </w:pPr>
      <w:r w:rsidRPr="00D45714">
        <w:rPr>
          <w:b/>
          <w:bCs/>
        </w:rPr>
        <w:t>Заказчик:</w:t>
      </w:r>
      <w:r>
        <w:rPr>
          <w:b/>
          <w:bCs/>
        </w:rPr>
        <w:t xml:space="preserve">                                                                         </w:t>
      </w:r>
      <w:r w:rsidR="00C53EBC">
        <w:rPr>
          <w:b/>
          <w:bCs/>
        </w:rPr>
        <w:t xml:space="preserve">                 </w:t>
      </w:r>
      <w:r w:rsidRPr="00D45714">
        <w:rPr>
          <w:b/>
          <w:bCs/>
        </w:rPr>
        <w:t>Поставщик:</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3936"/>
      </w:tblGrid>
      <w:tr w:rsidR="00D165DB" w:rsidRPr="00D91626" w:rsidTr="00941AA4">
        <w:trPr>
          <w:trHeight w:val="426"/>
        </w:trPr>
        <w:tc>
          <w:tcPr>
            <w:tcW w:w="2899" w:type="pct"/>
            <w:tcBorders>
              <w:top w:val="nil"/>
              <w:left w:val="nil"/>
              <w:bottom w:val="nil"/>
              <w:right w:val="nil"/>
            </w:tcBorders>
          </w:tcPr>
          <w:p w:rsidR="00D165DB" w:rsidRPr="00D91626" w:rsidRDefault="00D165DB" w:rsidP="00941AA4">
            <w:r w:rsidRPr="00D91626">
              <w:t xml:space="preserve">Директор              </w:t>
            </w:r>
          </w:p>
          <w:p w:rsidR="00D165DB" w:rsidRPr="00D91626" w:rsidRDefault="00D165DB" w:rsidP="00941AA4">
            <w:r w:rsidRPr="00D91626">
              <w:t>ГАПОУ МО «Губернский колледж»</w:t>
            </w:r>
          </w:p>
          <w:p w:rsidR="00D165DB" w:rsidRPr="00D91626" w:rsidRDefault="00D165DB" w:rsidP="00941AA4"/>
          <w:p w:rsidR="00D165DB" w:rsidRPr="00D91626" w:rsidRDefault="00D165DB" w:rsidP="00941AA4">
            <w:pPr>
              <w:spacing w:line="276" w:lineRule="auto"/>
              <w:rPr>
                <w:b/>
                <w:lang w:eastAsia="en-US"/>
              </w:rPr>
            </w:pPr>
            <w:r w:rsidRPr="00D91626">
              <w:t>____________</w:t>
            </w:r>
            <w:r>
              <w:t>______</w:t>
            </w:r>
            <w:r w:rsidRPr="00D91626">
              <w:t xml:space="preserve">_(А.И. </w:t>
            </w:r>
            <w:proofErr w:type="spellStart"/>
            <w:r w:rsidRPr="00D91626">
              <w:t>Лысиков</w:t>
            </w:r>
            <w:proofErr w:type="spellEnd"/>
            <w:r w:rsidRPr="00D91626">
              <w:t>)</w:t>
            </w:r>
          </w:p>
        </w:tc>
        <w:tc>
          <w:tcPr>
            <w:tcW w:w="2101" w:type="pct"/>
            <w:tcBorders>
              <w:top w:val="nil"/>
              <w:left w:val="nil"/>
              <w:bottom w:val="nil"/>
              <w:right w:val="nil"/>
            </w:tcBorders>
          </w:tcPr>
          <w:p w:rsidR="00D165DB" w:rsidRPr="00D91626" w:rsidRDefault="00D165DB" w:rsidP="00941AA4">
            <w:pPr>
              <w:ind w:left="422"/>
              <w:rPr>
                <w:color w:val="FF0000"/>
                <w:highlight w:val="yellow"/>
              </w:rPr>
            </w:pPr>
            <w:r w:rsidRPr="00D91626">
              <w:rPr>
                <w:highlight w:val="yellow"/>
              </w:rPr>
              <w:t xml:space="preserve">           </w:t>
            </w:r>
          </w:p>
        </w:tc>
      </w:tr>
    </w:tbl>
    <w:p w:rsidR="00B174ED" w:rsidRDefault="00B174E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773F1F" w:rsidRPr="00D91626" w:rsidRDefault="00773F1F" w:rsidP="00773F1F">
      <w:pPr>
        <w:jc w:val="right"/>
      </w:pPr>
      <w:r w:rsidRPr="00D91626">
        <w:t>П</w:t>
      </w:r>
      <w:r>
        <w:t>риложение № 6</w:t>
      </w:r>
      <w:r w:rsidRPr="00D91626">
        <w:t xml:space="preserve"> </w:t>
      </w:r>
    </w:p>
    <w:p w:rsidR="00773F1F" w:rsidRDefault="00773F1F" w:rsidP="00773F1F">
      <w:pPr>
        <w:jc w:val="right"/>
      </w:pPr>
      <w:r w:rsidRPr="00D91626">
        <w:t>к Договору</w:t>
      </w:r>
      <w:r>
        <w:t xml:space="preserve"> </w:t>
      </w:r>
      <w:r w:rsidRPr="00D91626">
        <w:t>№</w:t>
      </w:r>
      <w:r>
        <w:t xml:space="preserve"> _____</w:t>
      </w:r>
    </w:p>
    <w:p w:rsidR="00773F1F" w:rsidRPr="00D91626" w:rsidRDefault="00773F1F" w:rsidP="00773F1F">
      <w:pPr>
        <w:jc w:val="right"/>
      </w:pPr>
      <w:r w:rsidRPr="00D91626">
        <w:t xml:space="preserve">от </w:t>
      </w:r>
      <w:r>
        <w:t>«____</w:t>
      </w:r>
      <w:r w:rsidRPr="00D91626">
        <w:t>»</w:t>
      </w:r>
      <w:r>
        <w:t xml:space="preserve"> _________ </w:t>
      </w:r>
      <w:r w:rsidRPr="00D91626">
        <w:t>20</w:t>
      </w:r>
      <w:r>
        <w:t xml:space="preserve">21 </w:t>
      </w:r>
      <w:r w:rsidRPr="00D91626">
        <w:t>г.</w:t>
      </w: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1D0D9D" w:rsidP="00D165DB">
      <w:pPr>
        <w:jc w:val="right"/>
      </w:pPr>
    </w:p>
    <w:p w:rsidR="001D0D9D" w:rsidRDefault="00773F1F" w:rsidP="00773F1F">
      <w:pPr>
        <w:jc w:val="center"/>
      </w:pPr>
      <w:r>
        <w:t>ТЕХНИЧЕСКОЕ ЗАДАНИЕ</w:t>
      </w:r>
    </w:p>
    <w:p w:rsidR="001D0D9D" w:rsidRDefault="001D0D9D" w:rsidP="00D165DB">
      <w:pPr>
        <w:jc w:val="right"/>
      </w:pPr>
    </w:p>
    <w:p w:rsidR="001D0D9D" w:rsidRDefault="001D0D9D" w:rsidP="00D165DB">
      <w:pPr>
        <w:jc w:val="right"/>
      </w:pPr>
    </w:p>
    <w:p w:rsidR="001D0D9D" w:rsidRDefault="001D0D9D" w:rsidP="00D165DB">
      <w:pPr>
        <w:jc w:val="right"/>
      </w:pPr>
    </w:p>
    <w:p w:rsidR="00773F1F" w:rsidRDefault="00773F1F" w:rsidP="00D165DB">
      <w:pPr>
        <w:jc w:val="right"/>
      </w:pPr>
    </w:p>
    <w:p w:rsidR="00773F1F" w:rsidRDefault="00773F1F" w:rsidP="00773F1F">
      <w:pPr>
        <w:jc w:val="both"/>
      </w:pPr>
    </w:p>
    <w:p w:rsidR="00773F1F" w:rsidRPr="00D45714" w:rsidRDefault="00773F1F" w:rsidP="00773F1F">
      <w:pPr>
        <w:jc w:val="both"/>
        <w:rPr>
          <w:b/>
          <w:bCs/>
        </w:rPr>
      </w:pPr>
      <w:r w:rsidRPr="00D45714">
        <w:rPr>
          <w:b/>
          <w:bCs/>
        </w:rPr>
        <w:t>Заказчик:</w:t>
      </w:r>
      <w:r>
        <w:rPr>
          <w:b/>
          <w:bCs/>
        </w:rPr>
        <w:t xml:space="preserve">                                                                                          </w:t>
      </w:r>
      <w:r w:rsidRPr="00D45714">
        <w:rPr>
          <w:b/>
          <w:bCs/>
        </w:rPr>
        <w:t>Поставщик:</w:t>
      </w:r>
    </w:p>
    <w:tbl>
      <w:tblPr>
        <w:tblW w:w="48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2"/>
        <w:gridCol w:w="3936"/>
      </w:tblGrid>
      <w:tr w:rsidR="00773F1F" w:rsidRPr="00D91626" w:rsidTr="00E33984">
        <w:trPr>
          <w:trHeight w:val="426"/>
        </w:trPr>
        <w:tc>
          <w:tcPr>
            <w:tcW w:w="2899" w:type="pct"/>
            <w:tcBorders>
              <w:top w:val="nil"/>
              <w:left w:val="nil"/>
              <w:bottom w:val="nil"/>
              <w:right w:val="nil"/>
            </w:tcBorders>
          </w:tcPr>
          <w:p w:rsidR="00773F1F" w:rsidRPr="00D91626" w:rsidRDefault="00773F1F" w:rsidP="00E33984">
            <w:r w:rsidRPr="00D91626">
              <w:t xml:space="preserve">Директор              </w:t>
            </w:r>
          </w:p>
          <w:p w:rsidR="00773F1F" w:rsidRPr="00D91626" w:rsidRDefault="00773F1F" w:rsidP="00E33984">
            <w:r w:rsidRPr="00D91626">
              <w:t>ГАПОУ МО «Губернский колледж»</w:t>
            </w:r>
          </w:p>
          <w:p w:rsidR="00773F1F" w:rsidRPr="00D91626" w:rsidRDefault="00773F1F" w:rsidP="00E33984"/>
          <w:p w:rsidR="00773F1F" w:rsidRPr="00D91626" w:rsidRDefault="00773F1F" w:rsidP="00E33984">
            <w:pPr>
              <w:spacing w:line="276" w:lineRule="auto"/>
              <w:rPr>
                <w:b/>
                <w:lang w:eastAsia="en-US"/>
              </w:rPr>
            </w:pPr>
            <w:r w:rsidRPr="00D91626">
              <w:t>____________</w:t>
            </w:r>
            <w:r>
              <w:t>______</w:t>
            </w:r>
            <w:r w:rsidRPr="00D91626">
              <w:t xml:space="preserve">_(А.И. </w:t>
            </w:r>
            <w:proofErr w:type="spellStart"/>
            <w:r w:rsidRPr="00D91626">
              <w:t>Лысиков</w:t>
            </w:r>
            <w:proofErr w:type="spellEnd"/>
            <w:r w:rsidRPr="00D91626">
              <w:t>)</w:t>
            </w:r>
          </w:p>
        </w:tc>
        <w:tc>
          <w:tcPr>
            <w:tcW w:w="2101" w:type="pct"/>
            <w:tcBorders>
              <w:top w:val="nil"/>
              <w:left w:val="nil"/>
              <w:bottom w:val="nil"/>
              <w:right w:val="nil"/>
            </w:tcBorders>
          </w:tcPr>
          <w:p w:rsidR="00773F1F" w:rsidRPr="00D91626" w:rsidRDefault="00773F1F" w:rsidP="00E33984">
            <w:pPr>
              <w:ind w:left="422"/>
              <w:rPr>
                <w:color w:val="FF0000"/>
                <w:highlight w:val="yellow"/>
              </w:rPr>
            </w:pPr>
            <w:r w:rsidRPr="00D91626">
              <w:rPr>
                <w:highlight w:val="yellow"/>
              </w:rPr>
              <w:t xml:space="preserve">           </w:t>
            </w:r>
          </w:p>
        </w:tc>
      </w:tr>
    </w:tbl>
    <w:p w:rsidR="00773F1F" w:rsidRDefault="00773F1F" w:rsidP="00D165DB">
      <w:pPr>
        <w:jc w:val="right"/>
      </w:pPr>
    </w:p>
    <w:sectPr w:rsidR="00773F1F" w:rsidSect="002D78C3">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0A5" w:rsidRDefault="00F130A5" w:rsidP="002D78C3">
      <w:r>
        <w:separator/>
      </w:r>
    </w:p>
  </w:endnote>
  <w:endnote w:type="continuationSeparator" w:id="0">
    <w:p w:rsidR="00F130A5" w:rsidRDefault="00F130A5" w:rsidP="002D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0A5" w:rsidRDefault="00F130A5" w:rsidP="002D78C3">
      <w:r>
        <w:separator/>
      </w:r>
    </w:p>
  </w:footnote>
  <w:footnote w:type="continuationSeparator" w:id="0">
    <w:p w:rsidR="00F130A5" w:rsidRDefault="00F130A5" w:rsidP="002D7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7052"/>
    <w:multiLevelType w:val="hybridMultilevel"/>
    <w:tmpl w:val="453C9662"/>
    <w:lvl w:ilvl="0" w:tplc="7DA211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DB"/>
    <w:rsid w:val="00002E7A"/>
    <w:rsid w:val="000054B9"/>
    <w:rsid w:val="00006DC7"/>
    <w:rsid w:val="00012DA1"/>
    <w:rsid w:val="00014531"/>
    <w:rsid w:val="00016B8A"/>
    <w:rsid w:val="000225B7"/>
    <w:rsid w:val="0002525E"/>
    <w:rsid w:val="00032961"/>
    <w:rsid w:val="00033BA0"/>
    <w:rsid w:val="000364EE"/>
    <w:rsid w:val="0003663F"/>
    <w:rsid w:val="00036E63"/>
    <w:rsid w:val="000524AC"/>
    <w:rsid w:val="000561BD"/>
    <w:rsid w:val="000672EA"/>
    <w:rsid w:val="000823F3"/>
    <w:rsid w:val="00082B71"/>
    <w:rsid w:val="00090989"/>
    <w:rsid w:val="000947EE"/>
    <w:rsid w:val="000B191B"/>
    <w:rsid w:val="000B3AB6"/>
    <w:rsid w:val="000B46E9"/>
    <w:rsid w:val="000C00B5"/>
    <w:rsid w:val="000C029A"/>
    <w:rsid w:val="000C5A64"/>
    <w:rsid w:val="000D047B"/>
    <w:rsid w:val="000D0803"/>
    <w:rsid w:val="000D5B03"/>
    <w:rsid w:val="000D7CD0"/>
    <w:rsid w:val="000E323F"/>
    <w:rsid w:val="000F747D"/>
    <w:rsid w:val="00112461"/>
    <w:rsid w:val="00116821"/>
    <w:rsid w:val="00117347"/>
    <w:rsid w:val="001266B7"/>
    <w:rsid w:val="0013433E"/>
    <w:rsid w:val="001360E6"/>
    <w:rsid w:val="00141247"/>
    <w:rsid w:val="0014749E"/>
    <w:rsid w:val="00150FB2"/>
    <w:rsid w:val="00151A41"/>
    <w:rsid w:val="00153EC1"/>
    <w:rsid w:val="00155EC3"/>
    <w:rsid w:val="001603AB"/>
    <w:rsid w:val="0016644C"/>
    <w:rsid w:val="00167A65"/>
    <w:rsid w:val="00180CE3"/>
    <w:rsid w:val="0018347F"/>
    <w:rsid w:val="00190887"/>
    <w:rsid w:val="00193AA6"/>
    <w:rsid w:val="00196864"/>
    <w:rsid w:val="001A16DB"/>
    <w:rsid w:val="001A6575"/>
    <w:rsid w:val="001B1298"/>
    <w:rsid w:val="001B17B7"/>
    <w:rsid w:val="001B2EF2"/>
    <w:rsid w:val="001B427E"/>
    <w:rsid w:val="001B46A2"/>
    <w:rsid w:val="001C1476"/>
    <w:rsid w:val="001C5706"/>
    <w:rsid w:val="001C766C"/>
    <w:rsid w:val="001D0D9D"/>
    <w:rsid w:val="001D251B"/>
    <w:rsid w:val="001D2E02"/>
    <w:rsid w:val="001D5E19"/>
    <w:rsid w:val="001D7850"/>
    <w:rsid w:val="001E4BDD"/>
    <w:rsid w:val="001E7BE4"/>
    <w:rsid w:val="001F3ECA"/>
    <w:rsid w:val="001F7D88"/>
    <w:rsid w:val="00200D10"/>
    <w:rsid w:val="0020212D"/>
    <w:rsid w:val="00202D49"/>
    <w:rsid w:val="002033FE"/>
    <w:rsid w:val="0021747F"/>
    <w:rsid w:val="00224904"/>
    <w:rsid w:val="0022787C"/>
    <w:rsid w:val="00227C9B"/>
    <w:rsid w:val="00231F37"/>
    <w:rsid w:val="0023370B"/>
    <w:rsid w:val="0023575E"/>
    <w:rsid w:val="00240E28"/>
    <w:rsid w:val="0024315C"/>
    <w:rsid w:val="002502DE"/>
    <w:rsid w:val="002510B5"/>
    <w:rsid w:val="0025323C"/>
    <w:rsid w:val="0025331D"/>
    <w:rsid w:val="0025380C"/>
    <w:rsid w:val="002540A0"/>
    <w:rsid w:val="002619B2"/>
    <w:rsid w:val="00261BED"/>
    <w:rsid w:val="00262223"/>
    <w:rsid w:val="00263807"/>
    <w:rsid w:val="0026631B"/>
    <w:rsid w:val="00277FB1"/>
    <w:rsid w:val="00286320"/>
    <w:rsid w:val="00297F95"/>
    <w:rsid w:val="002A7853"/>
    <w:rsid w:val="002B2CD1"/>
    <w:rsid w:val="002B5D84"/>
    <w:rsid w:val="002B7FA1"/>
    <w:rsid w:val="002D1E26"/>
    <w:rsid w:val="002D78C3"/>
    <w:rsid w:val="002E3186"/>
    <w:rsid w:val="002E37E6"/>
    <w:rsid w:val="002F3613"/>
    <w:rsid w:val="00305439"/>
    <w:rsid w:val="00311661"/>
    <w:rsid w:val="00312B89"/>
    <w:rsid w:val="003140D6"/>
    <w:rsid w:val="00320419"/>
    <w:rsid w:val="0032092F"/>
    <w:rsid w:val="00321CA1"/>
    <w:rsid w:val="003255A1"/>
    <w:rsid w:val="0033104C"/>
    <w:rsid w:val="003326E1"/>
    <w:rsid w:val="00333E23"/>
    <w:rsid w:val="00337369"/>
    <w:rsid w:val="00337474"/>
    <w:rsid w:val="0034135F"/>
    <w:rsid w:val="0034586D"/>
    <w:rsid w:val="00347535"/>
    <w:rsid w:val="00352C56"/>
    <w:rsid w:val="00353250"/>
    <w:rsid w:val="00360001"/>
    <w:rsid w:val="00361ED9"/>
    <w:rsid w:val="0036408F"/>
    <w:rsid w:val="00364371"/>
    <w:rsid w:val="00372B18"/>
    <w:rsid w:val="003734DA"/>
    <w:rsid w:val="00375313"/>
    <w:rsid w:val="00375F22"/>
    <w:rsid w:val="00377C99"/>
    <w:rsid w:val="00377E18"/>
    <w:rsid w:val="00385C39"/>
    <w:rsid w:val="00386A27"/>
    <w:rsid w:val="0038707B"/>
    <w:rsid w:val="003B055D"/>
    <w:rsid w:val="003C18C0"/>
    <w:rsid w:val="003E1ACC"/>
    <w:rsid w:val="003E6D87"/>
    <w:rsid w:val="003F517B"/>
    <w:rsid w:val="00400A09"/>
    <w:rsid w:val="00401B92"/>
    <w:rsid w:val="00401E46"/>
    <w:rsid w:val="00403D1F"/>
    <w:rsid w:val="00406D28"/>
    <w:rsid w:val="00415485"/>
    <w:rsid w:val="00426C3D"/>
    <w:rsid w:val="00435438"/>
    <w:rsid w:val="00437066"/>
    <w:rsid w:val="004405AD"/>
    <w:rsid w:val="00440853"/>
    <w:rsid w:val="00442C1B"/>
    <w:rsid w:val="004465BA"/>
    <w:rsid w:val="00452085"/>
    <w:rsid w:val="0046362A"/>
    <w:rsid w:val="00463951"/>
    <w:rsid w:val="0046468D"/>
    <w:rsid w:val="00465904"/>
    <w:rsid w:val="004728CB"/>
    <w:rsid w:val="00477FFD"/>
    <w:rsid w:val="004873A2"/>
    <w:rsid w:val="00494680"/>
    <w:rsid w:val="004A5C00"/>
    <w:rsid w:val="004A6E61"/>
    <w:rsid w:val="004A7D6D"/>
    <w:rsid w:val="004B0D8B"/>
    <w:rsid w:val="004C1145"/>
    <w:rsid w:val="004C7555"/>
    <w:rsid w:val="004D30DD"/>
    <w:rsid w:val="004E27EA"/>
    <w:rsid w:val="004E68A8"/>
    <w:rsid w:val="004F1395"/>
    <w:rsid w:val="004F531B"/>
    <w:rsid w:val="00511D73"/>
    <w:rsid w:val="005176DD"/>
    <w:rsid w:val="005213D8"/>
    <w:rsid w:val="00523379"/>
    <w:rsid w:val="00525206"/>
    <w:rsid w:val="005269CB"/>
    <w:rsid w:val="005504A6"/>
    <w:rsid w:val="00551708"/>
    <w:rsid w:val="0055328B"/>
    <w:rsid w:val="00555BD7"/>
    <w:rsid w:val="0056099F"/>
    <w:rsid w:val="00560FC5"/>
    <w:rsid w:val="00565B3D"/>
    <w:rsid w:val="005768B7"/>
    <w:rsid w:val="00582365"/>
    <w:rsid w:val="00587C72"/>
    <w:rsid w:val="005955E4"/>
    <w:rsid w:val="00595C14"/>
    <w:rsid w:val="00595DE1"/>
    <w:rsid w:val="00597477"/>
    <w:rsid w:val="005B33AC"/>
    <w:rsid w:val="005B392D"/>
    <w:rsid w:val="005C3E21"/>
    <w:rsid w:val="005D1C4E"/>
    <w:rsid w:val="005D3BC8"/>
    <w:rsid w:val="005D40C4"/>
    <w:rsid w:val="005D7B0F"/>
    <w:rsid w:val="005E013F"/>
    <w:rsid w:val="005E0FF2"/>
    <w:rsid w:val="005E1B6A"/>
    <w:rsid w:val="005E5B3D"/>
    <w:rsid w:val="005E5FF2"/>
    <w:rsid w:val="005F6221"/>
    <w:rsid w:val="00604041"/>
    <w:rsid w:val="006103B8"/>
    <w:rsid w:val="0062235D"/>
    <w:rsid w:val="00626358"/>
    <w:rsid w:val="00633EB0"/>
    <w:rsid w:val="00634592"/>
    <w:rsid w:val="00635B7F"/>
    <w:rsid w:val="00641BC6"/>
    <w:rsid w:val="006431BE"/>
    <w:rsid w:val="006447FE"/>
    <w:rsid w:val="006505C0"/>
    <w:rsid w:val="00650AEF"/>
    <w:rsid w:val="006630C3"/>
    <w:rsid w:val="0067423C"/>
    <w:rsid w:val="0067649D"/>
    <w:rsid w:val="00677585"/>
    <w:rsid w:val="00681720"/>
    <w:rsid w:val="0068623D"/>
    <w:rsid w:val="0069671D"/>
    <w:rsid w:val="006979F9"/>
    <w:rsid w:val="006A0336"/>
    <w:rsid w:val="006A264C"/>
    <w:rsid w:val="006A4D5A"/>
    <w:rsid w:val="006A5518"/>
    <w:rsid w:val="006B0836"/>
    <w:rsid w:val="006B24F8"/>
    <w:rsid w:val="006B5ED4"/>
    <w:rsid w:val="006D4675"/>
    <w:rsid w:val="006D489D"/>
    <w:rsid w:val="006E1647"/>
    <w:rsid w:val="006E1CB2"/>
    <w:rsid w:val="006F1E61"/>
    <w:rsid w:val="006F4238"/>
    <w:rsid w:val="006F452F"/>
    <w:rsid w:val="00701CB4"/>
    <w:rsid w:val="00702123"/>
    <w:rsid w:val="007041DB"/>
    <w:rsid w:val="007100A3"/>
    <w:rsid w:val="0071014C"/>
    <w:rsid w:val="007119C5"/>
    <w:rsid w:val="00713C1D"/>
    <w:rsid w:val="00713FA4"/>
    <w:rsid w:val="007141F5"/>
    <w:rsid w:val="007164AC"/>
    <w:rsid w:val="00716744"/>
    <w:rsid w:val="00730872"/>
    <w:rsid w:val="007330E7"/>
    <w:rsid w:val="00733724"/>
    <w:rsid w:val="007407D4"/>
    <w:rsid w:val="007409F0"/>
    <w:rsid w:val="007447C0"/>
    <w:rsid w:val="00752BC3"/>
    <w:rsid w:val="00753BA8"/>
    <w:rsid w:val="007553BF"/>
    <w:rsid w:val="0075595A"/>
    <w:rsid w:val="00763806"/>
    <w:rsid w:val="007663DC"/>
    <w:rsid w:val="00773758"/>
    <w:rsid w:val="00773F1F"/>
    <w:rsid w:val="007803E4"/>
    <w:rsid w:val="0078091B"/>
    <w:rsid w:val="00780CD2"/>
    <w:rsid w:val="00786108"/>
    <w:rsid w:val="00795275"/>
    <w:rsid w:val="007961B5"/>
    <w:rsid w:val="007A1060"/>
    <w:rsid w:val="007B13F7"/>
    <w:rsid w:val="007B3A5C"/>
    <w:rsid w:val="007C13CC"/>
    <w:rsid w:val="007D03FA"/>
    <w:rsid w:val="007D152C"/>
    <w:rsid w:val="007E3729"/>
    <w:rsid w:val="007E70A7"/>
    <w:rsid w:val="007F31C0"/>
    <w:rsid w:val="007F6AB1"/>
    <w:rsid w:val="007F70BB"/>
    <w:rsid w:val="00814620"/>
    <w:rsid w:val="00816442"/>
    <w:rsid w:val="008179FA"/>
    <w:rsid w:val="00836E10"/>
    <w:rsid w:val="00842516"/>
    <w:rsid w:val="00842CAA"/>
    <w:rsid w:val="008434CC"/>
    <w:rsid w:val="0084470B"/>
    <w:rsid w:val="00845D6F"/>
    <w:rsid w:val="00852206"/>
    <w:rsid w:val="008529ED"/>
    <w:rsid w:val="00853F9A"/>
    <w:rsid w:val="00854BAE"/>
    <w:rsid w:val="008635E7"/>
    <w:rsid w:val="00866FCA"/>
    <w:rsid w:val="008735CD"/>
    <w:rsid w:val="008749A5"/>
    <w:rsid w:val="008754A5"/>
    <w:rsid w:val="00882999"/>
    <w:rsid w:val="00882E2C"/>
    <w:rsid w:val="0088381B"/>
    <w:rsid w:val="0088669D"/>
    <w:rsid w:val="008868DE"/>
    <w:rsid w:val="008906A7"/>
    <w:rsid w:val="008948AA"/>
    <w:rsid w:val="0089725A"/>
    <w:rsid w:val="008A5335"/>
    <w:rsid w:val="008A63D1"/>
    <w:rsid w:val="008C0C03"/>
    <w:rsid w:val="008C2885"/>
    <w:rsid w:val="008D078C"/>
    <w:rsid w:val="008D1E57"/>
    <w:rsid w:val="008D5F47"/>
    <w:rsid w:val="008E519A"/>
    <w:rsid w:val="008E73E7"/>
    <w:rsid w:val="008F1942"/>
    <w:rsid w:val="008F4455"/>
    <w:rsid w:val="00904983"/>
    <w:rsid w:val="00916EB9"/>
    <w:rsid w:val="00922666"/>
    <w:rsid w:val="009244AD"/>
    <w:rsid w:val="009306C8"/>
    <w:rsid w:val="00930BDE"/>
    <w:rsid w:val="009325BB"/>
    <w:rsid w:val="00933C4A"/>
    <w:rsid w:val="0093690D"/>
    <w:rsid w:val="00941AA4"/>
    <w:rsid w:val="00944B9A"/>
    <w:rsid w:val="00947433"/>
    <w:rsid w:val="009476E4"/>
    <w:rsid w:val="00951626"/>
    <w:rsid w:val="00951AB4"/>
    <w:rsid w:val="00953136"/>
    <w:rsid w:val="009532F3"/>
    <w:rsid w:val="0095395D"/>
    <w:rsid w:val="00955E74"/>
    <w:rsid w:val="0096473B"/>
    <w:rsid w:val="00972D58"/>
    <w:rsid w:val="00973C56"/>
    <w:rsid w:val="0097484E"/>
    <w:rsid w:val="00980A03"/>
    <w:rsid w:val="0098192C"/>
    <w:rsid w:val="00985C2A"/>
    <w:rsid w:val="00990667"/>
    <w:rsid w:val="00993D50"/>
    <w:rsid w:val="009A4A82"/>
    <w:rsid w:val="009A4E3C"/>
    <w:rsid w:val="009A4EE7"/>
    <w:rsid w:val="009A7675"/>
    <w:rsid w:val="009B17FB"/>
    <w:rsid w:val="009B1C80"/>
    <w:rsid w:val="009C0AAA"/>
    <w:rsid w:val="009C70CE"/>
    <w:rsid w:val="009C7CFA"/>
    <w:rsid w:val="009D38C9"/>
    <w:rsid w:val="009E1124"/>
    <w:rsid w:val="009E1658"/>
    <w:rsid w:val="009E26E4"/>
    <w:rsid w:val="009E596F"/>
    <w:rsid w:val="009E6CD4"/>
    <w:rsid w:val="009F149F"/>
    <w:rsid w:val="009F5594"/>
    <w:rsid w:val="00A006C3"/>
    <w:rsid w:val="00A022F4"/>
    <w:rsid w:val="00A03F83"/>
    <w:rsid w:val="00A06F45"/>
    <w:rsid w:val="00A21DB8"/>
    <w:rsid w:val="00A23A6E"/>
    <w:rsid w:val="00A23F9D"/>
    <w:rsid w:val="00A30ED8"/>
    <w:rsid w:val="00A33741"/>
    <w:rsid w:val="00A36017"/>
    <w:rsid w:val="00A41E2F"/>
    <w:rsid w:val="00A459B8"/>
    <w:rsid w:val="00A52136"/>
    <w:rsid w:val="00A55FB6"/>
    <w:rsid w:val="00A5749D"/>
    <w:rsid w:val="00A6012C"/>
    <w:rsid w:val="00A60AA7"/>
    <w:rsid w:val="00A70568"/>
    <w:rsid w:val="00A753E0"/>
    <w:rsid w:val="00A809C3"/>
    <w:rsid w:val="00A90899"/>
    <w:rsid w:val="00A910B1"/>
    <w:rsid w:val="00AA3823"/>
    <w:rsid w:val="00AA406C"/>
    <w:rsid w:val="00AA6CC7"/>
    <w:rsid w:val="00AC05E1"/>
    <w:rsid w:val="00AC2390"/>
    <w:rsid w:val="00AC245E"/>
    <w:rsid w:val="00AD1326"/>
    <w:rsid w:val="00AD16A5"/>
    <w:rsid w:val="00AD1FFF"/>
    <w:rsid w:val="00AD2150"/>
    <w:rsid w:val="00AD641D"/>
    <w:rsid w:val="00AE3CEA"/>
    <w:rsid w:val="00AE576B"/>
    <w:rsid w:val="00AF197C"/>
    <w:rsid w:val="00AF612A"/>
    <w:rsid w:val="00AF69A8"/>
    <w:rsid w:val="00B00A24"/>
    <w:rsid w:val="00B05530"/>
    <w:rsid w:val="00B05743"/>
    <w:rsid w:val="00B107E3"/>
    <w:rsid w:val="00B116F9"/>
    <w:rsid w:val="00B11BB1"/>
    <w:rsid w:val="00B12D86"/>
    <w:rsid w:val="00B14000"/>
    <w:rsid w:val="00B14CE5"/>
    <w:rsid w:val="00B174ED"/>
    <w:rsid w:val="00B32A7B"/>
    <w:rsid w:val="00B3409C"/>
    <w:rsid w:val="00B42ADC"/>
    <w:rsid w:val="00B436A1"/>
    <w:rsid w:val="00B46605"/>
    <w:rsid w:val="00B535C4"/>
    <w:rsid w:val="00B604E9"/>
    <w:rsid w:val="00B611E5"/>
    <w:rsid w:val="00B61BC3"/>
    <w:rsid w:val="00B74B66"/>
    <w:rsid w:val="00B77C87"/>
    <w:rsid w:val="00B81AB0"/>
    <w:rsid w:val="00B84432"/>
    <w:rsid w:val="00B868A2"/>
    <w:rsid w:val="00B91652"/>
    <w:rsid w:val="00B97391"/>
    <w:rsid w:val="00BA2DA8"/>
    <w:rsid w:val="00BA54F8"/>
    <w:rsid w:val="00BA5655"/>
    <w:rsid w:val="00BA7ECC"/>
    <w:rsid w:val="00BB01C5"/>
    <w:rsid w:val="00BB205F"/>
    <w:rsid w:val="00BB420B"/>
    <w:rsid w:val="00BB422C"/>
    <w:rsid w:val="00BB61E6"/>
    <w:rsid w:val="00BB6978"/>
    <w:rsid w:val="00BD1D75"/>
    <w:rsid w:val="00BD3707"/>
    <w:rsid w:val="00BD4A0B"/>
    <w:rsid w:val="00BD6136"/>
    <w:rsid w:val="00BD6483"/>
    <w:rsid w:val="00BE016F"/>
    <w:rsid w:val="00BF1B0C"/>
    <w:rsid w:val="00BF52AA"/>
    <w:rsid w:val="00BF5822"/>
    <w:rsid w:val="00C0116B"/>
    <w:rsid w:val="00C04543"/>
    <w:rsid w:val="00C073D0"/>
    <w:rsid w:val="00C126BB"/>
    <w:rsid w:val="00C132A8"/>
    <w:rsid w:val="00C20BC1"/>
    <w:rsid w:val="00C2225C"/>
    <w:rsid w:val="00C27B5D"/>
    <w:rsid w:val="00C335F1"/>
    <w:rsid w:val="00C36692"/>
    <w:rsid w:val="00C411F6"/>
    <w:rsid w:val="00C45E61"/>
    <w:rsid w:val="00C465D1"/>
    <w:rsid w:val="00C4666E"/>
    <w:rsid w:val="00C4676F"/>
    <w:rsid w:val="00C46A44"/>
    <w:rsid w:val="00C53053"/>
    <w:rsid w:val="00C53EBC"/>
    <w:rsid w:val="00C54E68"/>
    <w:rsid w:val="00C71B81"/>
    <w:rsid w:val="00C86DB2"/>
    <w:rsid w:val="00C87245"/>
    <w:rsid w:val="00C92CCD"/>
    <w:rsid w:val="00C94ABA"/>
    <w:rsid w:val="00CA0A40"/>
    <w:rsid w:val="00CA0C69"/>
    <w:rsid w:val="00CA1660"/>
    <w:rsid w:val="00CA3E04"/>
    <w:rsid w:val="00CA4ED4"/>
    <w:rsid w:val="00CB0259"/>
    <w:rsid w:val="00CB28E7"/>
    <w:rsid w:val="00CB312D"/>
    <w:rsid w:val="00CB3B86"/>
    <w:rsid w:val="00CB412F"/>
    <w:rsid w:val="00CB6880"/>
    <w:rsid w:val="00CB7924"/>
    <w:rsid w:val="00CC1D31"/>
    <w:rsid w:val="00CC4E93"/>
    <w:rsid w:val="00CC7972"/>
    <w:rsid w:val="00CD0E1F"/>
    <w:rsid w:val="00CE0FF7"/>
    <w:rsid w:val="00CE642A"/>
    <w:rsid w:val="00D02361"/>
    <w:rsid w:val="00D06A8D"/>
    <w:rsid w:val="00D13032"/>
    <w:rsid w:val="00D165DB"/>
    <w:rsid w:val="00D20971"/>
    <w:rsid w:val="00D20C39"/>
    <w:rsid w:val="00D23CB3"/>
    <w:rsid w:val="00D24E86"/>
    <w:rsid w:val="00D267E7"/>
    <w:rsid w:val="00D275DF"/>
    <w:rsid w:val="00D32886"/>
    <w:rsid w:val="00D36E20"/>
    <w:rsid w:val="00D36EC5"/>
    <w:rsid w:val="00D450A3"/>
    <w:rsid w:val="00D50171"/>
    <w:rsid w:val="00D53B00"/>
    <w:rsid w:val="00D559C7"/>
    <w:rsid w:val="00D661FA"/>
    <w:rsid w:val="00D70DA9"/>
    <w:rsid w:val="00D73B68"/>
    <w:rsid w:val="00D75FED"/>
    <w:rsid w:val="00D86371"/>
    <w:rsid w:val="00D90D32"/>
    <w:rsid w:val="00D90E95"/>
    <w:rsid w:val="00D92C4A"/>
    <w:rsid w:val="00DA446B"/>
    <w:rsid w:val="00DB4C4A"/>
    <w:rsid w:val="00DB5670"/>
    <w:rsid w:val="00DD21D6"/>
    <w:rsid w:val="00DD3748"/>
    <w:rsid w:val="00DD6282"/>
    <w:rsid w:val="00DD77E4"/>
    <w:rsid w:val="00DE63C5"/>
    <w:rsid w:val="00DE7905"/>
    <w:rsid w:val="00DF1949"/>
    <w:rsid w:val="00DF1C76"/>
    <w:rsid w:val="00DF4524"/>
    <w:rsid w:val="00E050E8"/>
    <w:rsid w:val="00E05526"/>
    <w:rsid w:val="00E06FD4"/>
    <w:rsid w:val="00E10731"/>
    <w:rsid w:val="00E20F31"/>
    <w:rsid w:val="00E24F09"/>
    <w:rsid w:val="00E32904"/>
    <w:rsid w:val="00E369FD"/>
    <w:rsid w:val="00E45C7E"/>
    <w:rsid w:val="00E4719E"/>
    <w:rsid w:val="00E5258B"/>
    <w:rsid w:val="00E53448"/>
    <w:rsid w:val="00E554F1"/>
    <w:rsid w:val="00E57D89"/>
    <w:rsid w:val="00E74FB7"/>
    <w:rsid w:val="00E778DF"/>
    <w:rsid w:val="00E80207"/>
    <w:rsid w:val="00E844B6"/>
    <w:rsid w:val="00E844BB"/>
    <w:rsid w:val="00E859B8"/>
    <w:rsid w:val="00E90C62"/>
    <w:rsid w:val="00E912CA"/>
    <w:rsid w:val="00E9359A"/>
    <w:rsid w:val="00E96298"/>
    <w:rsid w:val="00EA251F"/>
    <w:rsid w:val="00EA4B81"/>
    <w:rsid w:val="00EA711C"/>
    <w:rsid w:val="00EB7EAE"/>
    <w:rsid w:val="00EC1432"/>
    <w:rsid w:val="00EC41AF"/>
    <w:rsid w:val="00EC4FF4"/>
    <w:rsid w:val="00EC5654"/>
    <w:rsid w:val="00EC6DE8"/>
    <w:rsid w:val="00EE713F"/>
    <w:rsid w:val="00EE7F80"/>
    <w:rsid w:val="00EF445F"/>
    <w:rsid w:val="00F013A7"/>
    <w:rsid w:val="00F01D19"/>
    <w:rsid w:val="00F05643"/>
    <w:rsid w:val="00F130A5"/>
    <w:rsid w:val="00F131E5"/>
    <w:rsid w:val="00F16DCC"/>
    <w:rsid w:val="00F31661"/>
    <w:rsid w:val="00F4622C"/>
    <w:rsid w:val="00F463D1"/>
    <w:rsid w:val="00F5404B"/>
    <w:rsid w:val="00F5696F"/>
    <w:rsid w:val="00F569A6"/>
    <w:rsid w:val="00F62141"/>
    <w:rsid w:val="00F6553C"/>
    <w:rsid w:val="00F71068"/>
    <w:rsid w:val="00F75D1F"/>
    <w:rsid w:val="00F863C0"/>
    <w:rsid w:val="00F871EE"/>
    <w:rsid w:val="00F879EE"/>
    <w:rsid w:val="00F93005"/>
    <w:rsid w:val="00F931A6"/>
    <w:rsid w:val="00F96DB7"/>
    <w:rsid w:val="00FA7ED5"/>
    <w:rsid w:val="00FB488B"/>
    <w:rsid w:val="00FE2BDA"/>
    <w:rsid w:val="00FF17E2"/>
    <w:rsid w:val="00FF6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165DB"/>
    <w:rPr>
      <w:color w:val="0000FF"/>
      <w:u w:val="single"/>
    </w:rPr>
  </w:style>
  <w:style w:type="paragraph" w:customStyle="1" w:styleId="ConsPlusNormal">
    <w:name w:val="ConsPlusNormal"/>
    <w:link w:val="ConsPlusNormal0"/>
    <w:qFormat/>
    <w:rsid w:val="00D165D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D165DB"/>
    <w:rPr>
      <w:rFonts w:ascii="Arial" w:eastAsia="Arial" w:hAnsi="Arial" w:cs="Arial"/>
      <w:sz w:val="20"/>
      <w:szCs w:val="20"/>
      <w:lang w:eastAsia="ar-SA"/>
    </w:rPr>
  </w:style>
  <w:style w:type="character" w:customStyle="1" w:styleId="a4">
    <w:name w:val="Привязка сноски"/>
    <w:uiPriority w:val="99"/>
    <w:rsid w:val="00D165DB"/>
    <w:rPr>
      <w:vertAlign w:val="superscript"/>
    </w:rPr>
  </w:style>
  <w:style w:type="paragraph" w:customStyle="1" w:styleId="Default">
    <w:name w:val="Default"/>
    <w:rsid w:val="00D165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2D78C3"/>
    <w:pPr>
      <w:tabs>
        <w:tab w:val="center" w:pos="4677"/>
        <w:tab w:val="right" w:pos="9355"/>
      </w:tabs>
    </w:pPr>
  </w:style>
  <w:style w:type="character" w:customStyle="1" w:styleId="a6">
    <w:name w:val="Верхний колонтитул Знак"/>
    <w:basedOn w:val="a0"/>
    <w:link w:val="a5"/>
    <w:uiPriority w:val="99"/>
    <w:rsid w:val="002D78C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D78C3"/>
    <w:pPr>
      <w:tabs>
        <w:tab w:val="center" w:pos="4677"/>
        <w:tab w:val="right" w:pos="9355"/>
      </w:tabs>
    </w:pPr>
  </w:style>
  <w:style w:type="character" w:customStyle="1" w:styleId="a8">
    <w:name w:val="Нижний колонтитул Знак"/>
    <w:basedOn w:val="a0"/>
    <w:link w:val="a7"/>
    <w:uiPriority w:val="99"/>
    <w:rsid w:val="002D78C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2787C"/>
    <w:rPr>
      <w:rFonts w:ascii="Tahoma" w:hAnsi="Tahoma" w:cs="Tahoma"/>
      <w:sz w:val="16"/>
      <w:szCs w:val="16"/>
    </w:rPr>
  </w:style>
  <w:style w:type="character" w:customStyle="1" w:styleId="aa">
    <w:name w:val="Текст выноски Знак"/>
    <w:basedOn w:val="a0"/>
    <w:link w:val="a9"/>
    <w:uiPriority w:val="99"/>
    <w:semiHidden/>
    <w:rsid w:val="0022787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5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165DB"/>
    <w:rPr>
      <w:color w:val="0000FF"/>
      <w:u w:val="single"/>
    </w:rPr>
  </w:style>
  <w:style w:type="paragraph" w:customStyle="1" w:styleId="ConsPlusNormal">
    <w:name w:val="ConsPlusNormal"/>
    <w:link w:val="ConsPlusNormal0"/>
    <w:qFormat/>
    <w:rsid w:val="00D165DB"/>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D165DB"/>
    <w:rPr>
      <w:rFonts w:ascii="Arial" w:eastAsia="Arial" w:hAnsi="Arial" w:cs="Arial"/>
      <w:sz w:val="20"/>
      <w:szCs w:val="20"/>
      <w:lang w:eastAsia="ar-SA"/>
    </w:rPr>
  </w:style>
  <w:style w:type="character" w:customStyle="1" w:styleId="a4">
    <w:name w:val="Привязка сноски"/>
    <w:uiPriority w:val="99"/>
    <w:rsid w:val="00D165DB"/>
    <w:rPr>
      <w:vertAlign w:val="superscript"/>
    </w:rPr>
  </w:style>
  <w:style w:type="paragraph" w:customStyle="1" w:styleId="Default">
    <w:name w:val="Default"/>
    <w:rsid w:val="00D165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header"/>
    <w:basedOn w:val="a"/>
    <w:link w:val="a6"/>
    <w:uiPriority w:val="99"/>
    <w:unhideWhenUsed/>
    <w:rsid w:val="002D78C3"/>
    <w:pPr>
      <w:tabs>
        <w:tab w:val="center" w:pos="4677"/>
        <w:tab w:val="right" w:pos="9355"/>
      </w:tabs>
    </w:pPr>
  </w:style>
  <w:style w:type="character" w:customStyle="1" w:styleId="a6">
    <w:name w:val="Верхний колонтитул Знак"/>
    <w:basedOn w:val="a0"/>
    <w:link w:val="a5"/>
    <w:uiPriority w:val="99"/>
    <w:rsid w:val="002D78C3"/>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2D78C3"/>
    <w:pPr>
      <w:tabs>
        <w:tab w:val="center" w:pos="4677"/>
        <w:tab w:val="right" w:pos="9355"/>
      </w:tabs>
    </w:pPr>
  </w:style>
  <w:style w:type="character" w:customStyle="1" w:styleId="a8">
    <w:name w:val="Нижний колонтитул Знак"/>
    <w:basedOn w:val="a0"/>
    <w:link w:val="a7"/>
    <w:uiPriority w:val="99"/>
    <w:rsid w:val="002D78C3"/>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22787C"/>
    <w:rPr>
      <w:rFonts w:ascii="Tahoma" w:hAnsi="Tahoma" w:cs="Tahoma"/>
      <w:sz w:val="16"/>
      <w:szCs w:val="16"/>
    </w:rPr>
  </w:style>
  <w:style w:type="character" w:customStyle="1" w:styleId="aa">
    <w:name w:val="Текст выноски Знак"/>
    <w:basedOn w:val="a0"/>
    <w:link w:val="a9"/>
    <w:uiPriority w:val="99"/>
    <w:semiHidden/>
    <w:rsid w:val="0022787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8400">
      <w:bodyDiv w:val="1"/>
      <w:marLeft w:val="0"/>
      <w:marRight w:val="0"/>
      <w:marTop w:val="0"/>
      <w:marBottom w:val="0"/>
      <w:divBdr>
        <w:top w:val="none" w:sz="0" w:space="0" w:color="auto"/>
        <w:left w:val="none" w:sz="0" w:space="0" w:color="auto"/>
        <w:bottom w:val="none" w:sz="0" w:space="0" w:color="auto"/>
        <w:right w:val="none" w:sz="0" w:space="0" w:color="auto"/>
      </w:divBdr>
    </w:div>
    <w:div w:id="82653870">
      <w:bodyDiv w:val="1"/>
      <w:marLeft w:val="0"/>
      <w:marRight w:val="0"/>
      <w:marTop w:val="0"/>
      <w:marBottom w:val="0"/>
      <w:divBdr>
        <w:top w:val="none" w:sz="0" w:space="0" w:color="auto"/>
        <w:left w:val="none" w:sz="0" w:space="0" w:color="auto"/>
        <w:bottom w:val="none" w:sz="0" w:space="0" w:color="auto"/>
        <w:right w:val="none" w:sz="0" w:space="0" w:color="auto"/>
      </w:divBdr>
    </w:div>
    <w:div w:id="233319112">
      <w:bodyDiv w:val="1"/>
      <w:marLeft w:val="0"/>
      <w:marRight w:val="0"/>
      <w:marTop w:val="0"/>
      <w:marBottom w:val="0"/>
      <w:divBdr>
        <w:top w:val="none" w:sz="0" w:space="0" w:color="auto"/>
        <w:left w:val="none" w:sz="0" w:space="0" w:color="auto"/>
        <w:bottom w:val="none" w:sz="0" w:space="0" w:color="auto"/>
        <w:right w:val="none" w:sz="0" w:space="0" w:color="auto"/>
      </w:divBdr>
    </w:div>
    <w:div w:id="256981530">
      <w:bodyDiv w:val="1"/>
      <w:marLeft w:val="0"/>
      <w:marRight w:val="0"/>
      <w:marTop w:val="0"/>
      <w:marBottom w:val="0"/>
      <w:divBdr>
        <w:top w:val="none" w:sz="0" w:space="0" w:color="auto"/>
        <w:left w:val="none" w:sz="0" w:space="0" w:color="auto"/>
        <w:bottom w:val="none" w:sz="0" w:space="0" w:color="auto"/>
        <w:right w:val="none" w:sz="0" w:space="0" w:color="auto"/>
      </w:divBdr>
    </w:div>
    <w:div w:id="269751451">
      <w:bodyDiv w:val="1"/>
      <w:marLeft w:val="0"/>
      <w:marRight w:val="0"/>
      <w:marTop w:val="0"/>
      <w:marBottom w:val="0"/>
      <w:divBdr>
        <w:top w:val="none" w:sz="0" w:space="0" w:color="auto"/>
        <w:left w:val="none" w:sz="0" w:space="0" w:color="auto"/>
        <w:bottom w:val="none" w:sz="0" w:space="0" w:color="auto"/>
        <w:right w:val="none" w:sz="0" w:space="0" w:color="auto"/>
      </w:divBdr>
    </w:div>
    <w:div w:id="398749983">
      <w:bodyDiv w:val="1"/>
      <w:marLeft w:val="0"/>
      <w:marRight w:val="0"/>
      <w:marTop w:val="0"/>
      <w:marBottom w:val="0"/>
      <w:divBdr>
        <w:top w:val="none" w:sz="0" w:space="0" w:color="auto"/>
        <w:left w:val="none" w:sz="0" w:space="0" w:color="auto"/>
        <w:bottom w:val="none" w:sz="0" w:space="0" w:color="auto"/>
        <w:right w:val="none" w:sz="0" w:space="0" w:color="auto"/>
      </w:divBdr>
    </w:div>
    <w:div w:id="437332503">
      <w:bodyDiv w:val="1"/>
      <w:marLeft w:val="0"/>
      <w:marRight w:val="0"/>
      <w:marTop w:val="0"/>
      <w:marBottom w:val="0"/>
      <w:divBdr>
        <w:top w:val="none" w:sz="0" w:space="0" w:color="auto"/>
        <w:left w:val="none" w:sz="0" w:space="0" w:color="auto"/>
        <w:bottom w:val="none" w:sz="0" w:space="0" w:color="auto"/>
        <w:right w:val="none" w:sz="0" w:space="0" w:color="auto"/>
      </w:divBdr>
    </w:div>
    <w:div w:id="529227083">
      <w:bodyDiv w:val="1"/>
      <w:marLeft w:val="0"/>
      <w:marRight w:val="0"/>
      <w:marTop w:val="0"/>
      <w:marBottom w:val="0"/>
      <w:divBdr>
        <w:top w:val="none" w:sz="0" w:space="0" w:color="auto"/>
        <w:left w:val="none" w:sz="0" w:space="0" w:color="auto"/>
        <w:bottom w:val="none" w:sz="0" w:space="0" w:color="auto"/>
        <w:right w:val="none" w:sz="0" w:space="0" w:color="auto"/>
      </w:divBdr>
    </w:div>
    <w:div w:id="585966118">
      <w:bodyDiv w:val="1"/>
      <w:marLeft w:val="0"/>
      <w:marRight w:val="0"/>
      <w:marTop w:val="0"/>
      <w:marBottom w:val="0"/>
      <w:divBdr>
        <w:top w:val="none" w:sz="0" w:space="0" w:color="auto"/>
        <w:left w:val="none" w:sz="0" w:space="0" w:color="auto"/>
        <w:bottom w:val="none" w:sz="0" w:space="0" w:color="auto"/>
        <w:right w:val="none" w:sz="0" w:space="0" w:color="auto"/>
      </w:divBdr>
    </w:div>
    <w:div w:id="617875729">
      <w:bodyDiv w:val="1"/>
      <w:marLeft w:val="0"/>
      <w:marRight w:val="0"/>
      <w:marTop w:val="0"/>
      <w:marBottom w:val="0"/>
      <w:divBdr>
        <w:top w:val="none" w:sz="0" w:space="0" w:color="auto"/>
        <w:left w:val="none" w:sz="0" w:space="0" w:color="auto"/>
        <w:bottom w:val="none" w:sz="0" w:space="0" w:color="auto"/>
        <w:right w:val="none" w:sz="0" w:space="0" w:color="auto"/>
      </w:divBdr>
    </w:div>
    <w:div w:id="723649444">
      <w:bodyDiv w:val="1"/>
      <w:marLeft w:val="0"/>
      <w:marRight w:val="0"/>
      <w:marTop w:val="0"/>
      <w:marBottom w:val="0"/>
      <w:divBdr>
        <w:top w:val="none" w:sz="0" w:space="0" w:color="auto"/>
        <w:left w:val="none" w:sz="0" w:space="0" w:color="auto"/>
        <w:bottom w:val="none" w:sz="0" w:space="0" w:color="auto"/>
        <w:right w:val="none" w:sz="0" w:space="0" w:color="auto"/>
      </w:divBdr>
    </w:div>
    <w:div w:id="730007237">
      <w:bodyDiv w:val="1"/>
      <w:marLeft w:val="0"/>
      <w:marRight w:val="0"/>
      <w:marTop w:val="0"/>
      <w:marBottom w:val="0"/>
      <w:divBdr>
        <w:top w:val="none" w:sz="0" w:space="0" w:color="auto"/>
        <w:left w:val="none" w:sz="0" w:space="0" w:color="auto"/>
        <w:bottom w:val="none" w:sz="0" w:space="0" w:color="auto"/>
        <w:right w:val="none" w:sz="0" w:space="0" w:color="auto"/>
      </w:divBdr>
    </w:div>
    <w:div w:id="800194691">
      <w:bodyDiv w:val="1"/>
      <w:marLeft w:val="0"/>
      <w:marRight w:val="0"/>
      <w:marTop w:val="0"/>
      <w:marBottom w:val="0"/>
      <w:divBdr>
        <w:top w:val="none" w:sz="0" w:space="0" w:color="auto"/>
        <w:left w:val="none" w:sz="0" w:space="0" w:color="auto"/>
        <w:bottom w:val="none" w:sz="0" w:space="0" w:color="auto"/>
        <w:right w:val="none" w:sz="0" w:space="0" w:color="auto"/>
      </w:divBdr>
    </w:div>
    <w:div w:id="954210331">
      <w:bodyDiv w:val="1"/>
      <w:marLeft w:val="0"/>
      <w:marRight w:val="0"/>
      <w:marTop w:val="0"/>
      <w:marBottom w:val="0"/>
      <w:divBdr>
        <w:top w:val="none" w:sz="0" w:space="0" w:color="auto"/>
        <w:left w:val="none" w:sz="0" w:space="0" w:color="auto"/>
        <w:bottom w:val="none" w:sz="0" w:space="0" w:color="auto"/>
        <w:right w:val="none" w:sz="0" w:space="0" w:color="auto"/>
      </w:divBdr>
    </w:div>
    <w:div w:id="956909379">
      <w:bodyDiv w:val="1"/>
      <w:marLeft w:val="0"/>
      <w:marRight w:val="0"/>
      <w:marTop w:val="0"/>
      <w:marBottom w:val="0"/>
      <w:divBdr>
        <w:top w:val="none" w:sz="0" w:space="0" w:color="auto"/>
        <w:left w:val="none" w:sz="0" w:space="0" w:color="auto"/>
        <w:bottom w:val="none" w:sz="0" w:space="0" w:color="auto"/>
        <w:right w:val="none" w:sz="0" w:space="0" w:color="auto"/>
      </w:divBdr>
    </w:div>
    <w:div w:id="1057583629">
      <w:bodyDiv w:val="1"/>
      <w:marLeft w:val="0"/>
      <w:marRight w:val="0"/>
      <w:marTop w:val="0"/>
      <w:marBottom w:val="0"/>
      <w:divBdr>
        <w:top w:val="none" w:sz="0" w:space="0" w:color="auto"/>
        <w:left w:val="none" w:sz="0" w:space="0" w:color="auto"/>
        <w:bottom w:val="none" w:sz="0" w:space="0" w:color="auto"/>
        <w:right w:val="none" w:sz="0" w:space="0" w:color="auto"/>
      </w:divBdr>
    </w:div>
    <w:div w:id="1525441123">
      <w:bodyDiv w:val="1"/>
      <w:marLeft w:val="0"/>
      <w:marRight w:val="0"/>
      <w:marTop w:val="0"/>
      <w:marBottom w:val="0"/>
      <w:divBdr>
        <w:top w:val="none" w:sz="0" w:space="0" w:color="auto"/>
        <w:left w:val="none" w:sz="0" w:space="0" w:color="auto"/>
        <w:bottom w:val="none" w:sz="0" w:space="0" w:color="auto"/>
        <w:right w:val="none" w:sz="0" w:space="0" w:color="auto"/>
      </w:divBdr>
    </w:div>
    <w:div w:id="1609048729">
      <w:bodyDiv w:val="1"/>
      <w:marLeft w:val="0"/>
      <w:marRight w:val="0"/>
      <w:marTop w:val="0"/>
      <w:marBottom w:val="0"/>
      <w:divBdr>
        <w:top w:val="none" w:sz="0" w:space="0" w:color="auto"/>
        <w:left w:val="none" w:sz="0" w:space="0" w:color="auto"/>
        <w:bottom w:val="none" w:sz="0" w:space="0" w:color="auto"/>
        <w:right w:val="none" w:sz="0" w:space="0" w:color="auto"/>
      </w:divBdr>
    </w:div>
    <w:div w:id="1714380078">
      <w:bodyDiv w:val="1"/>
      <w:marLeft w:val="0"/>
      <w:marRight w:val="0"/>
      <w:marTop w:val="0"/>
      <w:marBottom w:val="0"/>
      <w:divBdr>
        <w:top w:val="none" w:sz="0" w:space="0" w:color="auto"/>
        <w:left w:val="none" w:sz="0" w:space="0" w:color="auto"/>
        <w:bottom w:val="none" w:sz="0" w:space="0" w:color="auto"/>
        <w:right w:val="none" w:sz="0" w:space="0" w:color="auto"/>
      </w:divBdr>
    </w:div>
    <w:div w:id="1749230324">
      <w:bodyDiv w:val="1"/>
      <w:marLeft w:val="0"/>
      <w:marRight w:val="0"/>
      <w:marTop w:val="0"/>
      <w:marBottom w:val="0"/>
      <w:divBdr>
        <w:top w:val="none" w:sz="0" w:space="0" w:color="auto"/>
        <w:left w:val="none" w:sz="0" w:space="0" w:color="auto"/>
        <w:bottom w:val="none" w:sz="0" w:space="0" w:color="auto"/>
        <w:right w:val="none" w:sz="0" w:space="0" w:color="auto"/>
      </w:divBdr>
    </w:div>
    <w:div w:id="1855147213">
      <w:bodyDiv w:val="1"/>
      <w:marLeft w:val="0"/>
      <w:marRight w:val="0"/>
      <w:marTop w:val="0"/>
      <w:marBottom w:val="0"/>
      <w:divBdr>
        <w:top w:val="none" w:sz="0" w:space="0" w:color="auto"/>
        <w:left w:val="none" w:sz="0" w:space="0" w:color="auto"/>
        <w:bottom w:val="none" w:sz="0" w:space="0" w:color="auto"/>
        <w:right w:val="none" w:sz="0" w:space="0" w:color="auto"/>
      </w:divBdr>
    </w:div>
    <w:div w:id="2016112223">
      <w:bodyDiv w:val="1"/>
      <w:marLeft w:val="0"/>
      <w:marRight w:val="0"/>
      <w:marTop w:val="0"/>
      <w:marBottom w:val="0"/>
      <w:divBdr>
        <w:top w:val="none" w:sz="0" w:space="0" w:color="auto"/>
        <w:left w:val="none" w:sz="0" w:space="0" w:color="auto"/>
        <w:bottom w:val="none" w:sz="0" w:space="0" w:color="auto"/>
        <w:right w:val="none" w:sz="0" w:space="0" w:color="auto"/>
      </w:divBdr>
    </w:div>
    <w:div w:id="2050452919">
      <w:bodyDiv w:val="1"/>
      <w:marLeft w:val="0"/>
      <w:marRight w:val="0"/>
      <w:marTop w:val="0"/>
      <w:marBottom w:val="0"/>
      <w:divBdr>
        <w:top w:val="none" w:sz="0" w:space="0" w:color="auto"/>
        <w:left w:val="none" w:sz="0" w:space="0" w:color="auto"/>
        <w:bottom w:val="none" w:sz="0" w:space="0" w:color="auto"/>
        <w:right w:val="none" w:sz="0" w:space="0" w:color="auto"/>
      </w:divBdr>
    </w:div>
    <w:div w:id="2069958128">
      <w:bodyDiv w:val="1"/>
      <w:marLeft w:val="0"/>
      <w:marRight w:val="0"/>
      <w:marTop w:val="0"/>
      <w:marBottom w:val="0"/>
      <w:divBdr>
        <w:top w:val="none" w:sz="0" w:space="0" w:color="auto"/>
        <w:left w:val="none" w:sz="0" w:space="0" w:color="auto"/>
        <w:bottom w:val="none" w:sz="0" w:space="0" w:color="auto"/>
        <w:right w:val="none" w:sz="0" w:space="0" w:color="auto"/>
      </w:divBdr>
    </w:div>
    <w:div w:id="2121563787">
      <w:bodyDiv w:val="1"/>
      <w:marLeft w:val="0"/>
      <w:marRight w:val="0"/>
      <w:marTop w:val="0"/>
      <w:marBottom w:val="0"/>
      <w:divBdr>
        <w:top w:val="none" w:sz="0" w:space="0" w:color="auto"/>
        <w:left w:val="none" w:sz="0" w:space="0" w:color="auto"/>
        <w:bottom w:val="none" w:sz="0" w:space="0" w:color="auto"/>
        <w:right w:val="none" w:sz="0" w:space="0" w:color="auto"/>
      </w:divBdr>
    </w:div>
    <w:div w:id="21422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MLAW;n=126138;fld=134;dst=10008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main?base=MLAW;n=126138;fld=134;dst=1001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main?base=MLAW;n=126138;fld=134;dst=100155" TargetMode="External"/><Relationship Id="rId5" Type="http://schemas.openxmlformats.org/officeDocument/2006/relationships/webSettings" Target="webSettings.xml"/><Relationship Id="rId10" Type="http://schemas.openxmlformats.org/officeDocument/2006/relationships/hyperlink" Target="consultantplus://offline/main?base=LAW;n=117342;fld=134" TargetMode="External"/><Relationship Id="rId4" Type="http://schemas.openxmlformats.org/officeDocument/2006/relationships/settings" Target="settings.xml"/><Relationship Id="rId9" Type="http://schemas.openxmlformats.org/officeDocument/2006/relationships/hyperlink" Target="consultantplus://offline/main?base=LAW;n=117342;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5171</Words>
  <Characters>29476</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cp:lastPrinted>2020-12-23T09:15:00Z</cp:lastPrinted>
  <dcterms:created xsi:type="dcterms:W3CDTF">2020-12-22T09:28:00Z</dcterms:created>
  <dcterms:modified xsi:type="dcterms:W3CDTF">2021-05-12T12:48:00Z</dcterms:modified>
</cp:coreProperties>
</file>