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C7" w:rsidRPr="00375591" w:rsidRDefault="00B24DAF" w:rsidP="00B575C7">
      <w:pPr>
        <w:jc w:val="right"/>
        <w:rPr>
          <w:sz w:val="16"/>
          <w:szCs w:val="16"/>
        </w:rPr>
      </w:pPr>
      <w:r w:rsidRPr="00375591">
        <w:rPr>
          <w:sz w:val="16"/>
          <w:szCs w:val="16"/>
        </w:rPr>
        <w:t>П</w:t>
      </w:r>
      <w:r w:rsidR="00B575C7" w:rsidRPr="00375591">
        <w:rPr>
          <w:sz w:val="16"/>
          <w:szCs w:val="16"/>
        </w:rPr>
        <w:t>риложение №</w:t>
      </w:r>
      <w:r w:rsidR="007C14CB" w:rsidRPr="00375591">
        <w:rPr>
          <w:sz w:val="16"/>
          <w:szCs w:val="16"/>
        </w:rPr>
        <w:t>1</w:t>
      </w:r>
      <w:r w:rsidR="00B575C7" w:rsidRPr="00375591">
        <w:rPr>
          <w:sz w:val="16"/>
          <w:szCs w:val="16"/>
        </w:rPr>
        <w:t xml:space="preserve"> к Техническому заданию</w:t>
      </w:r>
    </w:p>
    <w:p w:rsidR="00B575C7" w:rsidRPr="00375591" w:rsidRDefault="00B575C7" w:rsidP="00B575C7">
      <w:pPr>
        <w:rPr>
          <w:sz w:val="16"/>
          <w:szCs w:val="16"/>
        </w:rPr>
      </w:pPr>
    </w:p>
    <w:p w:rsidR="00B575C7" w:rsidRPr="00375591" w:rsidRDefault="00B575C7" w:rsidP="00B575C7">
      <w:pPr>
        <w:rPr>
          <w:sz w:val="16"/>
          <w:szCs w:val="16"/>
        </w:rPr>
      </w:pPr>
    </w:p>
    <w:tbl>
      <w:tblPr>
        <w:tblStyle w:val="a3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843"/>
        <w:gridCol w:w="1559"/>
        <w:gridCol w:w="992"/>
      </w:tblGrid>
      <w:tr w:rsidR="00F23F41" w:rsidRPr="00375591" w:rsidTr="00857C5A">
        <w:tc>
          <w:tcPr>
            <w:tcW w:w="1985" w:type="dxa"/>
            <w:vAlign w:val="center"/>
          </w:tcPr>
          <w:p w:rsidR="00F23F41" w:rsidRPr="00375591" w:rsidRDefault="00F23F41" w:rsidP="00F23F4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75591">
              <w:rPr>
                <w:b/>
                <w:sz w:val="16"/>
                <w:szCs w:val="16"/>
              </w:rPr>
              <w:t>Наименование товара</w:t>
            </w:r>
          </w:p>
          <w:p w:rsidR="00F23F41" w:rsidRPr="00375591" w:rsidRDefault="00F23F41" w:rsidP="00F23F4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3F41" w:rsidRPr="00375591" w:rsidRDefault="00F23F41" w:rsidP="00F23F41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375591">
              <w:rPr>
                <w:b/>
                <w:sz w:val="16"/>
                <w:szCs w:val="16"/>
              </w:rPr>
              <w:t>Указание на товарный знак (модель, производитель)</w:t>
            </w:r>
          </w:p>
        </w:tc>
        <w:tc>
          <w:tcPr>
            <w:tcW w:w="2268" w:type="dxa"/>
            <w:vAlign w:val="center"/>
          </w:tcPr>
          <w:p w:rsidR="00F23F41" w:rsidRPr="00375591" w:rsidRDefault="00F23F41" w:rsidP="00F23F4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75591">
              <w:rPr>
                <w:b/>
                <w:sz w:val="16"/>
                <w:szCs w:val="16"/>
              </w:rPr>
              <w:t>Требуемый параметр</w:t>
            </w:r>
          </w:p>
        </w:tc>
        <w:tc>
          <w:tcPr>
            <w:tcW w:w="1843" w:type="dxa"/>
            <w:vAlign w:val="center"/>
          </w:tcPr>
          <w:p w:rsidR="00F23F41" w:rsidRPr="00375591" w:rsidRDefault="00F23F41" w:rsidP="00F23F4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75591">
              <w:rPr>
                <w:b/>
                <w:sz w:val="16"/>
                <w:szCs w:val="16"/>
              </w:rPr>
              <w:t xml:space="preserve">Требуемое значение </w:t>
            </w:r>
          </w:p>
        </w:tc>
        <w:tc>
          <w:tcPr>
            <w:tcW w:w="1559" w:type="dxa"/>
            <w:vAlign w:val="center"/>
          </w:tcPr>
          <w:p w:rsidR="00F23F41" w:rsidRPr="00375591" w:rsidRDefault="004C2BAD" w:rsidP="00F23F4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375591">
              <w:rPr>
                <w:b/>
                <w:sz w:val="16"/>
                <w:szCs w:val="16"/>
              </w:rPr>
              <w:t>Значение</w:t>
            </w:r>
            <w:proofErr w:type="gramEnd"/>
            <w:r w:rsidRPr="00375591">
              <w:rPr>
                <w:b/>
                <w:sz w:val="16"/>
                <w:szCs w:val="16"/>
              </w:rPr>
              <w:t xml:space="preserve">   предлагаемое участником</w:t>
            </w:r>
          </w:p>
        </w:tc>
        <w:tc>
          <w:tcPr>
            <w:tcW w:w="992" w:type="dxa"/>
            <w:vAlign w:val="center"/>
          </w:tcPr>
          <w:p w:rsidR="00F23F41" w:rsidRPr="00375591" w:rsidRDefault="00F23F41" w:rsidP="00F23F41">
            <w:pPr>
              <w:spacing w:line="276" w:lineRule="auto"/>
              <w:rPr>
                <w:b/>
                <w:sz w:val="16"/>
                <w:szCs w:val="16"/>
              </w:rPr>
            </w:pPr>
            <w:r w:rsidRPr="00375591">
              <w:rPr>
                <w:b/>
                <w:sz w:val="16"/>
                <w:szCs w:val="16"/>
              </w:rPr>
              <w:t>Ед. изм.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ежедневного ухода за полами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универсальное, концентрированное моющее.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мытья полов со всеми типами водостойких покрытий, и удаления стойких загрязнений.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Наличие запаха Назначение средства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Слабый; запах отсутствует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Растворители 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Красители 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функциональные добавки 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Консерванты</w:t>
            </w:r>
            <w:r w:rsidRPr="00375591">
              <w:rPr>
                <w:sz w:val="16"/>
                <w:szCs w:val="16"/>
              </w:rPr>
              <w:tab/>
              <w:t>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Отдушка 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 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Категория ПАВ в средстве для ежедневного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катионные</w:t>
            </w:r>
            <w:proofErr w:type="gramEnd"/>
            <w:r w:rsidRPr="00375591">
              <w:rPr>
                <w:sz w:val="16"/>
                <w:szCs w:val="16"/>
              </w:rPr>
              <w:t xml:space="preserve"> или анионные и неионогенные с добавлением анионных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неразбавленного вещества и рабочего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2* до 14, от 4 до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для мусора тип 5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ПВД; ПНД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без завязок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100;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&gt;45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пакета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белый; серый, черный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(плотность)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65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мкм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20; 150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Пакеты для мусора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рулонах</w:t>
            </w:r>
            <w:proofErr w:type="gramEnd"/>
            <w:r w:rsidRPr="00375591">
              <w:rPr>
                <w:sz w:val="16"/>
                <w:szCs w:val="16"/>
              </w:rPr>
              <w:t>; пачках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пакетов для мусора в пачках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завязок;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пакетов для мусора в рулонах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завязками;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с завязками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100;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для мусора тип 2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80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100;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толщиной (плотностью) 80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завязками;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60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80 до 120;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65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&gt;160;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толщиной (плотностью) 55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применяется;  без завязок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60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 до 150;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толщиной (плотностью) 55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ручек;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Пакеты для мусора толщиной (плотностью) 65 мкм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рулонах</w:t>
            </w:r>
            <w:proofErr w:type="gramEnd"/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толщиной (плотностью) 80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применяется; с ручками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55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150;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толщиной (плотностью) 60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завязок;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80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&lt;160;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Пакеты для мусора толщиной (плотностью) 55 мкм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рулонах</w:t>
            </w:r>
            <w:proofErr w:type="gramEnd"/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черный; прозрачный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(плотность)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55, 80; 65, 60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мкм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моющего средства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 xml:space="preserve">а – ПАВ, амфотерные – ПАВ, н – ПАВ, хлорид натрия, антибактериальный комплекс, отдушка, вода; смесь </w:t>
            </w:r>
            <w:proofErr w:type="spellStart"/>
            <w:r w:rsidRPr="00375591">
              <w:rPr>
                <w:sz w:val="16"/>
                <w:szCs w:val="16"/>
              </w:rPr>
              <w:t>алкилсульфатов</w:t>
            </w:r>
            <w:proofErr w:type="spellEnd"/>
            <w:r w:rsidRPr="00375591">
              <w:rPr>
                <w:sz w:val="16"/>
                <w:szCs w:val="16"/>
              </w:rPr>
              <w:t xml:space="preserve"> натрия, антибактериальный комплекс, хлорид натрия, краситель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Объекты обработки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оборудование из легких металлов, стены, инвентаря, пластика, производственных помещений, плитка; полы, водостойкие поверхности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 – 1%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5.1 до 11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скотча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средства в виде аэрозоля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8 – 12;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удаления скотча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Замерзает, после размораживания свойства сохраняются; не рекомендуется использовать для поверхностей на основе латекса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средства для удаления скотча с гликолями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Аэрозоль;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Вид средства для удаления скотча </w:t>
            </w:r>
            <w:proofErr w:type="gramStart"/>
            <w:r w:rsidRPr="00375591">
              <w:rPr>
                <w:sz w:val="16"/>
                <w:szCs w:val="16"/>
              </w:rPr>
              <w:t>с</w:t>
            </w:r>
            <w:proofErr w:type="gramEnd"/>
            <w:r w:rsidRPr="00375591">
              <w:rPr>
                <w:sz w:val="16"/>
                <w:szCs w:val="16"/>
              </w:rPr>
              <w:t xml:space="preserve"> щёлочью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Паста; не применяется; гель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 средства для удаления скотча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 xml:space="preserve">углеводороды, газ – </w:t>
            </w:r>
            <w:proofErr w:type="spellStart"/>
            <w:r w:rsidRPr="00375591">
              <w:rPr>
                <w:sz w:val="16"/>
                <w:szCs w:val="16"/>
              </w:rPr>
              <w:t>пропеллент</w:t>
            </w:r>
            <w:proofErr w:type="spellEnd"/>
            <w:r w:rsidRPr="00375591">
              <w:rPr>
                <w:sz w:val="16"/>
                <w:szCs w:val="16"/>
              </w:rPr>
              <w:t xml:space="preserve">, неионогенные, гликоли, отдушка; ПАВ, щёлочь, растворители, специальные добавки, 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для удаления чернил на </w:t>
            </w:r>
            <w:proofErr w:type="spellStart"/>
            <w:r w:rsidRPr="00375591">
              <w:rPr>
                <w:sz w:val="16"/>
                <w:szCs w:val="16"/>
              </w:rPr>
              <w:t>гелевой</w:t>
            </w:r>
            <w:proofErr w:type="spellEnd"/>
            <w:r w:rsidRPr="00375591">
              <w:rPr>
                <w:sz w:val="16"/>
                <w:szCs w:val="16"/>
              </w:rPr>
              <w:t xml:space="preserve"> основе, нефтепродуктов, смол, скотч – клея на устойчивых к средству твёрдых поверхностях; для удаления наклеек, </w:t>
            </w:r>
            <w:r w:rsidRPr="00375591">
              <w:rPr>
                <w:sz w:val="16"/>
                <w:szCs w:val="16"/>
              </w:rPr>
              <w:lastRenderedPageBreak/>
              <w:t>самоклеящихся постеров, клеевой основы скотча, жевательной резинки, следов резины, в том числе жжёной, следов маркера, битумных пятен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Мешки из полимерных пленок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быть предназначены для упаковывания, транспортирования и хранения сыпучей продукции [массой до (50±1) кг, температурой </w:t>
            </w:r>
            <w:proofErr w:type="gramStart"/>
            <w:r w:rsidRPr="00375591">
              <w:rPr>
                <w:sz w:val="16"/>
                <w:szCs w:val="16"/>
              </w:rPr>
              <w:t>от</w:t>
            </w:r>
            <w:proofErr w:type="gramEnd"/>
            <w:r w:rsidRPr="00375591">
              <w:rPr>
                <w:sz w:val="16"/>
                <w:szCs w:val="16"/>
              </w:rPr>
              <w:t xml:space="preserve"> минус 40 до плюс 60 °С.]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Тип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</w:t>
            </w:r>
            <w:proofErr w:type="spellStart"/>
            <w:r w:rsidRPr="00375591">
              <w:rPr>
                <w:sz w:val="16"/>
                <w:szCs w:val="16"/>
              </w:rPr>
              <w:t>термосваренный</w:t>
            </w:r>
            <w:proofErr w:type="spellEnd"/>
            <w:r w:rsidRPr="00375591">
              <w:rPr>
                <w:sz w:val="16"/>
                <w:szCs w:val="16"/>
              </w:rPr>
              <w:t xml:space="preserve"> с открытым верхом с фальцами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мешка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780, 900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мешка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≥500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шва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Номинальная вместимость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≥40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дм3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Мешки не должны иметь слипания внутренних поверхностей. Должны быть без надрывов, трещин и сквозных отверстий.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пленки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0.220; 0.240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мытья окон и стекол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удаляет загрязнения, копоть, отпечатки пальцев, не оставляет разводов.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НПАВ, изопропиловый спирт, </w:t>
            </w:r>
            <w:proofErr w:type="spellStart"/>
            <w:r w:rsidRPr="00375591">
              <w:rPr>
                <w:sz w:val="16"/>
                <w:szCs w:val="16"/>
              </w:rPr>
              <w:t>моноэфиры</w:t>
            </w:r>
            <w:proofErr w:type="spellEnd"/>
            <w:r w:rsidRPr="00375591">
              <w:rPr>
                <w:sz w:val="16"/>
                <w:szCs w:val="16"/>
              </w:rPr>
              <w:t xml:space="preserve"> гликолей, консервант; АПАВ, изопропиловый спирт, </w:t>
            </w:r>
            <w:proofErr w:type="spellStart"/>
            <w:r w:rsidRPr="00375591">
              <w:rPr>
                <w:sz w:val="16"/>
                <w:szCs w:val="16"/>
              </w:rPr>
              <w:t>моноэфиры</w:t>
            </w:r>
            <w:proofErr w:type="spellEnd"/>
            <w:r w:rsidRPr="00375591">
              <w:rPr>
                <w:sz w:val="16"/>
                <w:szCs w:val="16"/>
              </w:rPr>
              <w:t xml:space="preserve"> гликолей, консервант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Минимальная температура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 - 5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в средстве АПАВ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менее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в средстве НПАВ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менее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Максимальная температура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+ 40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обезжиривания поверхностей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для очистки и обезжиривания поверхностей перед покраской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содержит хлора и кислоты, соединений ртути, тяжелых металлов, и других вредных примесей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10* – 13*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Запах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отсутствовать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нетоксичное, биоразлагаемое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Биологический </w:t>
            </w:r>
            <w:r w:rsidRPr="00375591">
              <w:rPr>
                <w:sz w:val="16"/>
                <w:szCs w:val="16"/>
              </w:rPr>
              <w:lastRenderedPageBreak/>
              <w:t>нейтрализатор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Анионные и </w:t>
            </w:r>
            <w:r w:rsidRPr="00375591">
              <w:rPr>
                <w:sz w:val="16"/>
                <w:szCs w:val="16"/>
              </w:rPr>
              <w:lastRenderedPageBreak/>
              <w:t>неионогенные ПАВ до 5, адсорбционное вещество, вспомогательные вещества, ароматические вещества, красящие вещества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растворе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концентрате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9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удаления мочевого камня и сопутствующих запахов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Используется в виде концентрата и в виде рабочих растворов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концентрированного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неорганическая кислота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органическая кислота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перекись водорода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изопропанол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Интервал времени экспозиции при удалении загрязнения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3… 15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Мин.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 горюче, </w:t>
            </w:r>
            <w:proofErr w:type="spellStart"/>
            <w:r w:rsidRPr="00375591">
              <w:rPr>
                <w:sz w:val="16"/>
                <w:szCs w:val="16"/>
              </w:rPr>
              <w:t>пожаробезопасно</w:t>
            </w:r>
            <w:proofErr w:type="spellEnd"/>
            <w:r w:rsidRPr="00375591">
              <w:rPr>
                <w:sz w:val="16"/>
                <w:szCs w:val="16"/>
              </w:rPr>
              <w:t xml:space="preserve">, стабильно в воде и на воздухе,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. При применении в соответствии с инструкцией должно быть безопасно для обрабатываемых поверхностей, окружающей среды и для человека. Использование только с резиновыми перчатками.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Кислотное дезинфицирующее средство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представляет собой жидкость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прозрачную</w:t>
            </w:r>
            <w:proofErr w:type="gramEnd"/>
            <w:r w:rsidRPr="00375591">
              <w:rPr>
                <w:sz w:val="16"/>
                <w:szCs w:val="16"/>
              </w:rPr>
              <w:t xml:space="preserve"> бесцветную или светло – желтого цвета или светло – коричневого цвета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входят действующие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Алкилдиметилбензиламмоний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 (АДБАХ); </w:t>
            </w:r>
            <w:proofErr w:type="spellStart"/>
            <w:r w:rsidRPr="00375591">
              <w:rPr>
                <w:sz w:val="16"/>
                <w:szCs w:val="16"/>
              </w:rPr>
              <w:t>Дидецилдиметиламмоний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Вспомогательные компоненты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Комплекс кислот (</w:t>
            </w:r>
            <w:proofErr w:type="gramStart"/>
            <w:r w:rsidRPr="00375591">
              <w:rPr>
                <w:sz w:val="16"/>
                <w:szCs w:val="16"/>
              </w:rPr>
              <w:t>муравьиная</w:t>
            </w:r>
            <w:proofErr w:type="gramEnd"/>
            <w:r w:rsidRPr="00375591">
              <w:rPr>
                <w:sz w:val="16"/>
                <w:szCs w:val="16"/>
              </w:rPr>
              <w:t>, бензойная), Изопропиловый спирт (</w:t>
            </w:r>
            <w:proofErr w:type="spellStart"/>
            <w:r w:rsidRPr="00375591">
              <w:rPr>
                <w:sz w:val="16"/>
                <w:szCs w:val="16"/>
              </w:rPr>
              <w:t>пропанол</w:t>
            </w:r>
            <w:proofErr w:type="spellEnd"/>
            <w:r w:rsidRPr="00375591">
              <w:rPr>
                <w:sz w:val="16"/>
                <w:szCs w:val="16"/>
              </w:rPr>
              <w:t xml:space="preserve"> – 2)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1.0 – 5.5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инертные компоненты; отдушка;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Интенсивный очиститель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интенсивного очистителя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представлять собой универсальное, быстро высыхающее чистящее средство, не содержащее ПАВ, кислот, щелочей, и ферментов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интенсивного очистителя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предназначаться для чистки любых </w:t>
            </w:r>
            <w:r w:rsidRPr="00375591">
              <w:rPr>
                <w:sz w:val="16"/>
                <w:szCs w:val="16"/>
              </w:rPr>
              <w:lastRenderedPageBreak/>
              <w:t>водостойких полов и поверхностей (твёрдых, эластичных, текстильных)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Применение для повседневной уборки интенсивного очистителя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в разведенном; неразведенном виде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чистки ковровых покрытий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должно быть предназначено для чистки натуральных и синтетических ковров и </w:t>
            </w:r>
            <w:proofErr w:type="spellStart"/>
            <w:r w:rsidRPr="00375591">
              <w:rPr>
                <w:sz w:val="16"/>
                <w:szCs w:val="16"/>
              </w:rPr>
              <w:t>ковролиновых</w:t>
            </w:r>
            <w:proofErr w:type="spellEnd"/>
            <w:r w:rsidRPr="00375591">
              <w:rPr>
                <w:sz w:val="16"/>
                <w:szCs w:val="16"/>
              </w:rPr>
              <w:t xml:space="preserve"> покрытий, текстильной обивки мягкой мебели вручную так и с применением специальных моющих пылесосов, </w:t>
            </w:r>
            <w:proofErr w:type="spellStart"/>
            <w:r w:rsidRPr="00375591">
              <w:rPr>
                <w:sz w:val="16"/>
                <w:szCs w:val="16"/>
              </w:rPr>
              <w:t>ковромоечных</w:t>
            </w:r>
            <w:proofErr w:type="spellEnd"/>
            <w:r w:rsidRPr="00375591">
              <w:rPr>
                <w:sz w:val="16"/>
                <w:szCs w:val="16"/>
              </w:rPr>
              <w:t xml:space="preserve"> машин.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рабочего раствора при ручной уборке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6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</w:t>
            </w:r>
            <w:r w:rsidRPr="00375591">
              <w:rPr>
                <w:sz w:val="16"/>
                <w:szCs w:val="16"/>
                <w:lang w:val="en-US"/>
              </w:rPr>
              <w:t xml:space="preserve"> [</w:t>
            </w:r>
            <w:r w:rsidRPr="00375591">
              <w:rPr>
                <w:sz w:val="16"/>
                <w:szCs w:val="16"/>
              </w:rPr>
              <w:t>от 4</w:t>
            </w:r>
            <w:r w:rsidRPr="00375591">
              <w:rPr>
                <w:sz w:val="16"/>
                <w:szCs w:val="16"/>
                <w:lang w:val="en-US"/>
              </w:rPr>
              <w:t xml:space="preserve">]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рабочего раствора при механизированной уборке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&gt; 0.5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</w:t>
            </w:r>
            <w:r w:rsidRPr="00375591">
              <w:rPr>
                <w:sz w:val="16"/>
                <w:szCs w:val="16"/>
                <w:lang w:val="en-US"/>
              </w:rPr>
              <w:t xml:space="preserve"> [</w:t>
            </w:r>
            <w:r w:rsidRPr="00375591">
              <w:rPr>
                <w:sz w:val="16"/>
                <w:szCs w:val="16"/>
              </w:rPr>
              <w:t>&gt; 1</w:t>
            </w:r>
            <w:r w:rsidRPr="0037559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не должно разрушать синтетические и натуральные волокна, не должно давать усадку и должно сохранять цветовую гамму изделий, должно восстанавливать слежавшийся ворс, не должно оставлять разводов. Является негорючей жидкостью, водорастворимо,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. Не обладает аллергическими и кумулятивными свойствами.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по степени воздействия на организм человека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III; IV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смесь ПАВ, моющих и пенных добавок.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Значение рН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8.0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Таблетки для писсуаров тип 2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Размеры длина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2.0;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5.0;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</w:t>
            </w:r>
          </w:p>
        </w:tc>
        <w:tc>
          <w:tcPr>
            <w:tcW w:w="1843" w:type="dxa"/>
          </w:tcPr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Должна растворяться в воде, при растворении должна высвобождать активные компоненты, которые должны удалять камень и препятствовать его появлению, должна очищать внутренние стенки и дезинфицировать их. Должна обладать бактерицидными свойствами, не должна содержать </w:t>
            </w:r>
            <w:r w:rsidRPr="00375591">
              <w:rPr>
                <w:sz w:val="16"/>
                <w:szCs w:val="16"/>
              </w:rPr>
              <w:lastRenderedPageBreak/>
              <w:t>формальдегидов. Благодаря таблетке в туалете должен отсутствовать неприятный запах, а воздух должен наполняться ароматическими компонентами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Диаметр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применяется;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Форма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Прямоугольная плоская; круглая плоская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Ароматизатор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вишня; апельсин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для стекол и зеркал, с распылителем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средства, моющего для стекол и зеркал, с распылителем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Высококонцентрированное средство для очистки окон, зеркал, керамических, пластиковых, стальных, окрашенных поверхностей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рабочего раствора средства, моющего для стекол и зеркал, с распылителем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средства, моющего для стекол и зеркал, с распылителем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Негорюче</w:t>
            </w:r>
            <w:proofErr w:type="spellEnd"/>
            <w:r w:rsidRPr="00375591">
              <w:rPr>
                <w:sz w:val="16"/>
                <w:szCs w:val="16"/>
              </w:rPr>
              <w:t xml:space="preserve">, нетоксично,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. Не должно обладать сенсибилизирующим действием.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средства, моющего для стекол и зеркал, с распылителем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прозрачная однородная жидкость голубого цвета; прозрачная однородная жидкость белого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Моющее средство с отбеливающим эффектом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моющего средства с отбеливающим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ПАВ, органические кислоты, отбеливатель на кислородной основе, стабилизаторы, ароматические вещества.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ПАВ в средстве с отбеливающим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Катионные, анионные, неионогенные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с</w:t>
            </w:r>
            <w:proofErr w:type="gramEnd"/>
            <w:r w:rsidRPr="00375591">
              <w:rPr>
                <w:sz w:val="16"/>
                <w:szCs w:val="16"/>
              </w:rPr>
              <w:t xml:space="preserve"> добавлением анионных ПАВ или неионогенных ПАВ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средства с отбеливающим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с отбеливающим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окислительное действие кислорода должно удалять неприятный запах и должно улучшать качество воздуха в помещении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п</w:t>
            </w:r>
            <w:proofErr w:type="gramEnd"/>
            <w:r w:rsidRPr="00375591">
              <w:rPr>
                <w:sz w:val="16"/>
                <w:szCs w:val="16"/>
              </w:rPr>
              <w:t>ри регулярном применении должны исчезать темные пятна и пожелтевшие места.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средства с отбеливающим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Применяется для чистки кислотостойких и водостойких предметов и поверхностей в санитарных помещениях, а также в помещениях где требуется удаление с </w:t>
            </w:r>
            <w:r w:rsidRPr="00375591">
              <w:rPr>
                <w:sz w:val="16"/>
                <w:szCs w:val="16"/>
              </w:rPr>
              <w:lastRenderedPageBreak/>
              <w:t>поверхностей известкового налёта</w:t>
            </w:r>
            <w:proofErr w:type="gramStart"/>
            <w:r w:rsidRPr="00375591">
              <w:rPr>
                <w:sz w:val="16"/>
                <w:szCs w:val="16"/>
              </w:rPr>
              <w:t xml:space="preserve"> ,</w:t>
            </w:r>
            <w:proofErr w:type="gramEnd"/>
            <w:r w:rsidRPr="00375591">
              <w:rPr>
                <w:sz w:val="16"/>
                <w:szCs w:val="16"/>
              </w:rPr>
              <w:t xml:space="preserve"> с одновременным их отбеливанием и удалением в помещениях неприятных запахов например, настенной и напольной керамической плитки, раковин, унитазов, писсуаров из керамики, фарфора и нержавеющей стали.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анионных ПАВ в средстве с отбеливающим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35*;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для мусора тип 4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с ручками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биоразлагаемые</w:t>
            </w:r>
            <w:proofErr w:type="spellEnd"/>
            <w:r w:rsidRPr="00375591">
              <w:rPr>
                <w:sz w:val="16"/>
                <w:szCs w:val="16"/>
              </w:rPr>
              <w:t xml:space="preserve">; не </w:t>
            </w:r>
            <w:proofErr w:type="spellStart"/>
            <w:r w:rsidRPr="00375591">
              <w:rPr>
                <w:sz w:val="16"/>
                <w:szCs w:val="16"/>
              </w:rPr>
              <w:t>биоразлагаемые</w:t>
            </w:r>
            <w:proofErr w:type="spellEnd"/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(плотность)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20; 35; 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мкм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35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&gt;70;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20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120;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50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60 до 90;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Пакеты для мусора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рулонах</w:t>
            </w:r>
            <w:proofErr w:type="gramEnd"/>
            <w:r w:rsidRPr="00375591">
              <w:rPr>
                <w:sz w:val="16"/>
                <w:szCs w:val="16"/>
              </w:rPr>
              <w:t>, пачках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20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50 до 80;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50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75 до 120;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 до 120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35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80;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без ручек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завязками; без завязок;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ПВД; ПНД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Мыло туалетное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28546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Марка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Нейтральное</w:t>
            </w:r>
            <w:proofErr w:type="gramEnd"/>
            <w:r w:rsidRPr="00375591">
              <w:rPr>
                <w:sz w:val="16"/>
                <w:szCs w:val="16"/>
              </w:rPr>
              <w:t>; Экстра; Детское; Ординарное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Мыло твердое туалетное должно обладать приятным, нерезким запахом. Должно эффективно удалять загрязнения с кожных покровов человека. На поверхности мыла должны отсутствовать трещины, полосы, выпоты, пятна. Форма мыла туалетного должна быть овально –  прямоугольная. Консистенция твердого мыла туалетного должна быть твердая на ощупь, в разрезе однородная.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Качественное число (масса жирных кислот в пересчете на номинальную массу куска 100 г) и в соответствии с ГОСТ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74*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Применение синтетических жирных кислот при производстве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Применяются или не применяются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Объемный рисунок нанесен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 одной стороне мыла; на двух сторонах мыла;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Твердое мыло не должно оказывать раздражающего, </w:t>
            </w:r>
            <w:proofErr w:type="spellStart"/>
            <w:r w:rsidRPr="00375591">
              <w:rPr>
                <w:sz w:val="16"/>
                <w:szCs w:val="16"/>
              </w:rPr>
              <w:t>аллергизирующего</w:t>
            </w:r>
            <w:proofErr w:type="spellEnd"/>
            <w:r w:rsidRPr="00375591">
              <w:rPr>
                <w:sz w:val="16"/>
                <w:szCs w:val="16"/>
              </w:rPr>
              <w:t>, резорбтивного и сенсибилизирующего воздействия на кожные и волосяные покровы. Твердое мыло может обладать только слабым раздражающим действием на слизистые оболочки глаз и носа.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Свойства средства для 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восстановления первоначального вида и защиты различных поверхностей от пыли, влаги, износа. Средство должно быть для быстрого ухода за мебелью. Область применения: полироль [можно использовать] для ухода за мебелью из натурального дерева, МДФ, ДСП (</w:t>
            </w:r>
            <w:proofErr w:type="spellStart"/>
            <w:r w:rsidRPr="00375591">
              <w:rPr>
                <w:sz w:val="16"/>
                <w:szCs w:val="16"/>
              </w:rPr>
              <w:t>шпонированной</w:t>
            </w:r>
            <w:proofErr w:type="spellEnd"/>
            <w:r w:rsidRPr="00375591">
              <w:rPr>
                <w:sz w:val="16"/>
                <w:szCs w:val="16"/>
              </w:rPr>
              <w:t xml:space="preserve">, ламинированной, кашированной), за пластиком, окрашенными поверхностями, изделиями из кожи, винила, кожзаменителя, для восстановления антикварных изделий из дерева. Должно применяться для всех типов поверхности, как </w:t>
            </w:r>
            <w:proofErr w:type="gramStart"/>
            <w:r w:rsidRPr="00375591">
              <w:rPr>
                <w:sz w:val="16"/>
                <w:szCs w:val="16"/>
              </w:rPr>
              <w:t>полированных</w:t>
            </w:r>
            <w:proofErr w:type="gramEnd"/>
            <w:r w:rsidRPr="00375591">
              <w:rPr>
                <w:sz w:val="16"/>
                <w:szCs w:val="16"/>
              </w:rPr>
              <w:t xml:space="preserve"> так и матовых. Образует на обработанной поверхности долговременную защитную, гидрофобную, влагостойкую, антистатическую пленку, которая должна защищать дерево от пересыхания, и продлевать срок службы.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Безопасность средства для </w:t>
            </w:r>
            <w:r w:rsidRPr="00375591">
              <w:rPr>
                <w:sz w:val="16"/>
                <w:szCs w:val="16"/>
              </w:rPr>
              <w:lastRenderedPageBreak/>
              <w:t xml:space="preserve">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Должно быть </w:t>
            </w:r>
            <w:r w:rsidRPr="00375591">
              <w:rPr>
                <w:sz w:val="16"/>
                <w:szCs w:val="16"/>
              </w:rPr>
              <w:lastRenderedPageBreak/>
              <w:t>безопасно в применении, низкотоксично по отношению к человеку и окружающей среде.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средства для 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смесь ПАВ, восков, силиконовых эмульсий.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1 % раствора в дистиллированной воде средства для 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 до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Объем упаковки средства для 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5;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Внешний вид средства для чистки изделий из </w:t>
            </w:r>
            <w:proofErr w:type="spellStart"/>
            <w:r w:rsidRPr="00375591">
              <w:rPr>
                <w:sz w:val="16"/>
                <w:szCs w:val="16"/>
              </w:rPr>
              <w:t>кожзама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Непрозрачная эмульсия; крем бежевого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Чистящий гель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быть предназначено для чистки раковин, унитазов, ванн, фаянсовых изделий и кафеля от ржавчины, известковых отложений, жировых и прочих загрязнений.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Максимальное время воздействия на загрязнение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12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; </w:t>
            </w: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АПАВ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0* – 35*;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НПАВ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0* – 45*;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анионные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ПАВ; неионогенные ПАВ; анионные ПАВ, неионогенные ПАВ.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моющее средство для повседневной уборки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универсального моющего средства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интенсивно очищать, высыхать без разводов, образовать на поверхности матово –  блестящую защитную плёнку, препятствующую прилипанию жевательной резинки и </w:t>
            </w:r>
            <w:proofErr w:type="spellStart"/>
            <w:r w:rsidRPr="00375591">
              <w:rPr>
                <w:sz w:val="16"/>
                <w:szCs w:val="16"/>
              </w:rPr>
              <w:t>самоклеющихся</w:t>
            </w:r>
            <w:proofErr w:type="spellEnd"/>
            <w:r w:rsidRPr="00375591">
              <w:rPr>
                <w:sz w:val="16"/>
                <w:szCs w:val="16"/>
              </w:rPr>
              <w:t xml:space="preserve"> этикеток, а также появлению на полу чёрных штрихов от обуви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универсального моющего средства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неионогенные поверхностно –  активные вещества, водорастворимые растворители, защитные субстанции, наполнитель, консерванты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универсального моющего средства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применяться на любых водостойких твёрдых и эластичных полах, в том числе и с защитным покрытием: натуральный и искусственный камень, линолеум, ПВХ, полиолефин, резина.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концентрате универсального моющего средства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4.9 – 7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дезинфицирующее нейтральное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для дезинфекции поверхностей в помещениях, уборочного материала при проведении текущей, заключительной, профилактической дезинфекции; </w:t>
            </w:r>
            <w:proofErr w:type="spellStart"/>
            <w:r w:rsidRPr="00375591">
              <w:rPr>
                <w:sz w:val="16"/>
                <w:szCs w:val="16"/>
              </w:rPr>
              <w:t>мусоросборочное</w:t>
            </w:r>
            <w:proofErr w:type="spellEnd"/>
            <w:r w:rsidRPr="00375591">
              <w:rPr>
                <w:sz w:val="16"/>
                <w:szCs w:val="16"/>
              </w:rPr>
              <w:t xml:space="preserve"> оборудование, мусоропроводы, поверхностей в помещениях, жесткой мебели, поверхностей приборов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вязкая жидкость или растворимая таблетка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водного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6.5 – 7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очистки лестничных групп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 до 10.0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лестничных групп в виде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Гель;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 средства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неионогенные </w:t>
            </w:r>
            <w:proofErr w:type="spellStart"/>
            <w:r w:rsidRPr="00375591">
              <w:rPr>
                <w:sz w:val="16"/>
                <w:szCs w:val="16"/>
              </w:rPr>
              <w:t>ПАВы</w:t>
            </w:r>
            <w:proofErr w:type="spellEnd"/>
            <w:r w:rsidRPr="00375591">
              <w:rPr>
                <w:sz w:val="16"/>
                <w:szCs w:val="16"/>
              </w:rPr>
              <w:t>, органические растворители, красители, ароматические добавки, консерванты, вода; анионные ПАВ, хлорсодержащие отбеливатели, ароматизирующие добавки, дезинфектанты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лестничных групп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для полов, лестниц, синтетических поверхностей, окрашенных, лакированных поверхностей, сантехнических изделий, санитарной зоны; для поверхности из натурального камня, керамики, винила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Интенсивное чистящее средство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Свойства интенсивного </w:t>
            </w:r>
            <w:proofErr w:type="gramStart"/>
            <w:r w:rsidRPr="00375591">
              <w:rPr>
                <w:sz w:val="16"/>
                <w:szCs w:val="16"/>
              </w:rPr>
              <w:t>чистящее</w:t>
            </w:r>
            <w:proofErr w:type="gramEnd"/>
            <w:r w:rsidRPr="00375591"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Удаляет загрязнения, жировые и никотиновые отложения. Средство должно подходить также и для профессиональной мойки окон.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интенсивного </w:t>
            </w:r>
            <w:proofErr w:type="gramStart"/>
            <w:r w:rsidRPr="00375591">
              <w:rPr>
                <w:sz w:val="16"/>
                <w:szCs w:val="16"/>
              </w:rPr>
              <w:t>чистящее</w:t>
            </w:r>
            <w:proofErr w:type="gramEnd"/>
            <w:r w:rsidRPr="00375591"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пав, красящие вещества, ароматические вещества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ПАВ интенсивного </w:t>
            </w:r>
            <w:proofErr w:type="gramStart"/>
            <w:r w:rsidRPr="00375591">
              <w:rPr>
                <w:sz w:val="16"/>
                <w:szCs w:val="16"/>
              </w:rPr>
              <w:t>чистящее</w:t>
            </w:r>
            <w:proofErr w:type="gramEnd"/>
            <w:r w:rsidRPr="00375591"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катионные</w:t>
            </w:r>
            <w:proofErr w:type="gramEnd"/>
            <w:r w:rsidRPr="00375591">
              <w:rPr>
                <w:sz w:val="16"/>
                <w:szCs w:val="16"/>
              </w:rPr>
              <w:t>, анионные; неионогенные с добавлением анионных; неионогенные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рН в растворе интенсивного </w:t>
            </w:r>
            <w:proofErr w:type="gramStart"/>
            <w:r w:rsidRPr="00375591">
              <w:rPr>
                <w:sz w:val="16"/>
                <w:szCs w:val="16"/>
              </w:rPr>
              <w:t>чистящее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r w:rsidRPr="00375591">
              <w:rPr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до 8.5*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рН в концентрате интенсивного </w:t>
            </w:r>
            <w:proofErr w:type="gramStart"/>
            <w:r w:rsidRPr="00375591">
              <w:rPr>
                <w:sz w:val="16"/>
                <w:szCs w:val="16"/>
              </w:rPr>
              <w:t>чистящее</w:t>
            </w:r>
            <w:proofErr w:type="gramEnd"/>
            <w:r w:rsidRPr="00375591"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неионогенных ПАВ в интенсивном чистящем средстве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2.3;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очистки и дезинфекции стен в санузлах ГОСТ 32478 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12.1.007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Бесцветная</w:t>
            </w:r>
            <w:proofErr w:type="gramEnd"/>
            <w:r w:rsidRPr="00375591">
              <w:rPr>
                <w:sz w:val="16"/>
                <w:szCs w:val="16"/>
              </w:rPr>
              <w:t xml:space="preserve"> или желтого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пав, тетранатриевая соль этилендиаминтетрауксусной кислоты, полигексаметиленбигуанид гидрохлорид, консервант,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поверхностно–активных веще</w:t>
            </w:r>
            <w:proofErr w:type="gramStart"/>
            <w:r w:rsidRPr="00375591">
              <w:rPr>
                <w:sz w:val="16"/>
                <w:szCs w:val="16"/>
              </w:rPr>
              <w:t>ств ср</w:t>
            </w:r>
            <w:proofErr w:type="gramEnd"/>
            <w:r w:rsidRPr="00375591">
              <w:rPr>
                <w:sz w:val="16"/>
                <w:szCs w:val="16"/>
              </w:rPr>
              <w:t xml:space="preserve">едства для очистки и дезинфекции стен в санузлах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катионные; анионные, неионогенные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с</w:t>
            </w:r>
            <w:proofErr w:type="gramEnd"/>
            <w:r w:rsidRPr="00375591">
              <w:rPr>
                <w:sz w:val="16"/>
                <w:szCs w:val="16"/>
              </w:rPr>
              <w:t xml:space="preserve"> добавлением анионных пав или неионогенных пав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 поверхностно–активные вещества в средстве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от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раствора средства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5.5* до 9.0*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 степени воздействия на организм человека средство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3;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375591">
              <w:rPr>
                <w:sz w:val="16"/>
                <w:szCs w:val="16"/>
              </w:rPr>
              <w:t>тетранатриевой</w:t>
            </w:r>
            <w:proofErr w:type="spellEnd"/>
            <w:r w:rsidRPr="00375591">
              <w:rPr>
                <w:sz w:val="16"/>
                <w:szCs w:val="16"/>
              </w:rPr>
              <w:t xml:space="preserve"> соли этилендиаминтетрауксусной кислоты в средстве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Катионные поверхностно–активные вещества в средстве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от 4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 средства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биоразлагаемое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полигексаметиленбигуанид гидрохлорид в средстве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неионогенные с добавлением анионных поверхностно – активные вещества в средстве для очистки и дезинфекции стен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16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Анионные поверхностно – активные в средстве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20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Применение средства для очистки и дезинфекции стен в санузлах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дезинфекции, совмещённой с мойкой и для проведения текущей, профилактической, должен быть для заключительной дезинфекции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Моющее средство для кафеля, керамической плитки ГОСТ 12.1.007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моющего средства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Должно быть предназначено для очистки кафельных, керамических, фаянсовых, акриловых, полимерных, хромированных, гранитных, металлических, эмалированных и других поверхностей.</w:t>
            </w:r>
            <w:proofErr w:type="gramEnd"/>
            <w:r w:rsidRPr="00375591">
              <w:rPr>
                <w:sz w:val="16"/>
                <w:szCs w:val="16"/>
              </w:rPr>
              <w:t xml:space="preserve"> Должно удалять ржавчину, стойкие [</w:t>
            </w:r>
            <w:proofErr w:type="spellStart"/>
            <w:r w:rsidRPr="00375591">
              <w:rPr>
                <w:sz w:val="16"/>
                <w:szCs w:val="16"/>
              </w:rPr>
              <w:t>минерально</w:t>
            </w:r>
            <w:proofErr w:type="spellEnd"/>
            <w:r w:rsidRPr="00375591">
              <w:rPr>
                <w:sz w:val="16"/>
                <w:szCs w:val="16"/>
              </w:rPr>
              <w:t xml:space="preserve"> – органические] отложения, бытовые и уличные 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моющего средства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Должна быть вода и/или неорганическая кислота и/или </w:t>
            </w:r>
            <w:proofErr w:type="gramStart"/>
            <w:r w:rsidRPr="00375591">
              <w:rPr>
                <w:sz w:val="16"/>
                <w:szCs w:val="16"/>
              </w:rPr>
              <w:t>неионогенные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 и/или комплексообразователь и/или </w:t>
            </w:r>
            <w:proofErr w:type="spellStart"/>
            <w:r w:rsidRPr="00375591">
              <w:rPr>
                <w:sz w:val="16"/>
                <w:szCs w:val="16"/>
              </w:rPr>
              <w:t>структурообразователь</w:t>
            </w:r>
            <w:proofErr w:type="spellEnd"/>
            <w:r w:rsidRPr="00375591">
              <w:rPr>
                <w:sz w:val="16"/>
                <w:szCs w:val="16"/>
              </w:rPr>
              <w:t xml:space="preserve"> и/или отдушка и/или краситель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Соляная кислота в моющем средстве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отсутствовать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Щавелевая кислота в моющем средстве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отсутствовать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моющего средства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вязкая однородная прозрачная жидкость розового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раствора моющего средства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1.5*–5*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 степени воздействия на организм человека моющее средство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3 класс; 4 класс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 моющего средства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пожаро</w:t>
            </w:r>
            <w:proofErr w:type="spellEnd"/>
            <w:r w:rsidRPr="00375591">
              <w:rPr>
                <w:sz w:val="16"/>
                <w:szCs w:val="16"/>
              </w:rPr>
              <w:t xml:space="preserve"> – и взрывобезопасно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 моющего средства для кафеля, керамической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въевшейся ржавчины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удаления въевшейся ржавчины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предназначено для удаления ржавчины с поверхности унитазов, писсуаров, раковин и другого оборудования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удаления въевшейся ржавчины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гелеобразный сильнокислотный низкопенный концентрат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 средства для удаления въевшейся ржавчины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</w:t>
            </w:r>
            <w:proofErr w:type="spellStart"/>
            <w:r w:rsidRPr="00375591">
              <w:rPr>
                <w:sz w:val="16"/>
                <w:szCs w:val="16"/>
              </w:rPr>
              <w:t>биоразлагаемый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 – раствора средства для удаления въевшейся ржавчины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1.0 – 2.0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жидкое </w:t>
            </w:r>
            <w:r w:rsidRPr="00375591">
              <w:rPr>
                <w:sz w:val="16"/>
                <w:szCs w:val="16"/>
              </w:rPr>
              <w:lastRenderedPageBreak/>
              <w:t xml:space="preserve">дезинфицирующее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для </w:t>
            </w:r>
            <w:r w:rsidRPr="00375591">
              <w:rPr>
                <w:sz w:val="16"/>
                <w:szCs w:val="16"/>
              </w:rPr>
              <w:lastRenderedPageBreak/>
              <w:t>мытья полов, стен, санузлов, каменных, металлических и окрашенных поверхностей, пластиков от почвенных и атмосферных загрязнений с дезинфицирующим эффектом в любых помещениях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ПАВ, специальные добавки</w:t>
            </w:r>
            <w:proofErr w:type="gramStart"/>
            <w:r w:rsidRPr="00375591">
              <w:rPr>
                <w:sz w:val="16"/>
                <w:szCs w:val="16"/>
              </w:rPr>
              <w:t xml:space="preserve"> ,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деионизированная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Катионные, анионные; </w:t>
            </w:r>
            <w:proofErr w:type="spellStart"/>
            <w:r w:rsidRPr="00375591">
              <w:rPr>
                <w:sz w:val="16"/>
                <w:szCs w:val="16"/>
              </w:rPr>
              <w:t>неионногенные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Представляет собой неокрашенную прозрачную жидкость со слабым специфическим запахом.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Чистящая и моющая способность средства с </w:t>
            </w:r>
            <w:proofErr w:type="spellStart"/>
            <w:r w:rsidRPr="00375591">
              <w:rPr>
                <w:sz w:val="16"/>
                <w:szCs w:val="16"/>
              </w:rPr>
              <w:t>неигогенными</w:t>
            </w:r>
            <w:proofErr w:type="spellEnd"/>
            <w:r w:rsidRPr="00375591">
              <w:rPr>
                <w:sz w:val="16"/>
                <w:szCs w:val="16"/>
              </w:rPr>
              <w:t xml:space="preserve">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[от 80];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сантехники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Моющее средство должно быть предназначено для чистки раковин, унитазов, фаянсовых изделий от ржавчины, известковых отложений, жировых и прочих загрязнений. 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щавелевая кислота, ароматизатор, краситель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наличии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Неионогенный</w:t>
            </w:r>
            <w:proofErr w:type="gramEnd"/>
            <w:r w:rsidRPr="00375591">
              <w:rPr>
                <w:sz w:val="16"/>
                <w:szCs w:val="16"/>
              </w:rPr>
              <w:t xml:space="preserve"> ПАВ с добавлением анионных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оказывает изъязвляющее (разъедающее) действие на кожу и не вызывает необратимое последствие для слизистых оболочек глаз, не должно обладать сенсибилизирующим (аллергенным действием) при нанесении на кожу и ингаляционном воздействии, не вызывает мутагенное действие и нарушение функции воспроизводства, не является канцерогеном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 поверхностно–активные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анионные поверхностно – активные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Чистящий гель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содержать НПАВ или АПАВ. Лимонную кислоту, краситель, консервант, </w:t>
            </w:r>
            <w:r w:rsidRPr="00375591">
              <w:rPr>
                <w:sz w:val="16"/>
                <w:szCs w:val="16"/>
              </w:rPr>
              <w:lastRenderedPageBreak/>
              <w:t>воду, отдушку.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Вязкость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Светло – желтая жидкость приятной консистенции, вязкость средняя или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зеленая жидкость приятной консистенции, вязкость средняя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удаления следов резины ГОСТ 33776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следов резины в виде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жидкость или гель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следов резины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щелочное; кислотное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Время экспозиции средства для удаления следов резины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 ; </w:t>
            </w: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от 15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мин.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˂ 14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Салфетки бумажные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</w:t>
            </w:r>
            <w:proofErr w:type="gramStart"/>
            <w:r w:rsidRPr="00375591">
              <w:rPr>
                <w:sz w:val="16"/>
                <w:szCs w:val="16"/>
              </w:rPr>
              <w:t>Р</w:t>
            </w:r>
            <w:proofErr w:type="gramEnd"/>
            <w:r w:rsidRPr="00375591">
              <w:rPr>
                <w:sz w:val="16"/>
                <w:szCs w:val="16"/>
              </w:rPr>
              <w:t xml:space="preserve"> 52354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Салфетки поверхность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тисненные с узором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слоев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шт</w:t>
            </w:r>
            <w:proofErr w:type="gramEnd"/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салфеток в пачке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шт</w:t>
            </w:r>
            <w:proofErr w:type="gramEnd"/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пачки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пачки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Высота пачки салфеток желтого цвета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10*;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салфетки не в сложенном виде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Белый; желтый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Слои бумаги в многослойных изделиях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скреплены между собой любым способом, обеспечивающим прочное прилегание слоев бумаги по всей площади многослойного изделия и позволяющим реализовать функциональное назначение изделия;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Смещение слоев в изделии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[не более 2.5];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Дезинфицирующее средство ГОСТ 32478 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однородная [прозрачная или слегка опалесцирующая жидкость от </w:t>
            </w:r>
            <w:proofErr w:type="gramStart"/>
            <w:r w:rsidRPr="00375591">
              <w:rPr>
                <w:sz w:val="16"/>
                <w:szCs w:val="16"/>
              </w:rPr>
              <w:t>бесцветной</w:t>
            </w:r>
            <w:proofErr w:type="gramEnd"/>
            <w:r w:rsidRPr="00375591">
              <w:rPr>
                <w:sz w:val="16"/>
                <w:szCs w:val="16"/>
              </w:rPr>
              <w:t xml:space="preserve"> до желтого] цвета со слабым специфическим запахом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Компоненты в составе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Ингибитор коррозии, моющий комплекс (</w:t>
            </w:r>
            <w:proofErr w:type="gramStart"/>
            <w:r w:rsidRPr="00375591">
              <w:rPr>
                <w:sz w:val="16"/>
                <w:szCs w:val="16"/>
              </w:rPr>
              <w:t>неионогенное</w:t>
            </w:r>
            <w:proofErr w:type="gramEnd"/>
            <w:r w:rsidRPr="00375591">
              <w:rPr>
                <w:sz w:val="16"/>
                <w:szCs w:val="16"/>
              </w:rPr>
              <w:t xml:space="preserve"> ПАВ), должен быть стабилизатор и другие функциональные добавки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Интервал расхода рабочего раствора при поведении дезинфекции поверхностей способом протирания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40…150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мл/м</w:t>
            </w:r>
            <w:proofErr w:type="gramStart"/>
            <w:r w:rsidRPr="00375591">
              <w:rPr>
                <w:sz w:val="16"/>
                <w:szCs w:val="16"/>
              </w:rPr>
              <w:t>2</w:t>
            </w:r>
            <w:proofErr w:type="gramEnd"/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Действующие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Полигексаметиленгуанидин</w:t>
            </w:r>
            <w:proofErr w:type="spellEnd"/>
            <w:r w:rsidRPr="00375591">
              <w:rPr>
                <w:sz w:val="16"/>
                <w:szCs w:val="16"/>
              </w:rPr>
              <w:t xml:space="preserve"> (ПГМГ) гидрохлорид, перекись водорода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Расход рабочего раствора при проведении дезинфекции способом орошения с использованием гидропульта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450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мл/м</w:t>
            </w:r>
            <w:proofErr w:type="gramStart"/>
            <w:r w:rsidRPr="00375591">
              <w:rPr>
                <w:sz w:val="16"/>
                <w:szCs w:val="16"/>
              </w:rPr>
              <w:t>2</w:t>
            </w:r>
            <w:proofErr w:type="gramEnd"/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перекиси водорода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7* – 13*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Быстросохнущее моющее средство для стекла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быстросохнущего моющего средства для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обезжиривать, удалят грязь, должен </w:t>
            </w:r>
            <w:proofErr w:type="gramStart"/>
            <w:r w:rsidRPr="00375591">
              <w:rPr>
                <w:sz w:val="16"/>
                <w:szCs w:val="16"/>
              </w:rPr>
              <w:t>испарятся</w:t>
            </w:r>
            <w:proofErr w:type="gramEnd"/>
            <w:r w:rsidRPr="00375591">
              <w:rPr>
                <w:sz w:val="16"/>
                <w:szCs w:val="16"/>
              </w:rPr>
              <w:t>, не должно оставлять разводов на стеклах и блестящих поверхностях. Благодаря своей стойкости к низким температурам должна иметь возможность использоваться в суровых климатических условиях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быстросохнущего моющего средства для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 до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Моющее средство для любых твёрдых поверхностей: кафель, мрамор, ламинат и др.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моющего средства для любых твёрдых поверхностей: кафель, мрамор, ламинат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моющее средство общего назначения предназначается для мытья любых типов и видов поверхностей, в том числе деликатных мраморных, деревянных, окрашенных.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моющего средства для любых твёрдых поверхностей: кафель, мрамор, ламинат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жидкое концентрированное пенное средство с нейтральным характером среды; жидкое концентрированное пенное средство с кислотным характером среды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любых твёрдых поверхностей: кафель, мрамор, ламинат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 до 5.2;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Максимальный срок хранения рабочих растворов средства для любых твёрдых поверхностей: кафель, мрамор, ламинат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7*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дней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Нейтральное моющее средство для ухода за полами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нейтрального моющего средства для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для ежедневной (поддерживающей) уборки полов с полимерным, ламинированным покрытием, линолеума, керамической плитки, натурального и искусственного камня. Должно использоваться также для очистки поверхностей из пластика, кожи, цветных и легких металлов, [окрашенных или покрытых] лаком </w:t>
            </w:r>
            <w:r w:rsidRPr="00375591">
              <w:rPr>
                <w:sz w:val="16"/>
                <w:szCs w:val="16"/>
              </w:rPr>
              <w:lastRenderedPageBreak/>
              <w:t>предметов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нейтрального моющего средства для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6.5* до 7.5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нейтрального моющего средства для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должно обладать высокой моющей, обезжиривающей и </w:t>
            </w:r>
            <w:proofErr w:type="spellStart"/>
            <w:r w:rsidRPr="00375591">
              <w:rPr>
                <w:sz w:val="16"/>
                <w:szCs w:val="16"/>
              </w:rPr>
              <w:t>эмульгирующей</w:t>
            </w:r>
            <w:proofErr w:type="spellEnd"/>
            <w:r w:rsidRPr="00375591">
              <w:rPr>
                <w:sz w:val="16"/>
                <w:szCs w:val="16"/>
              </w:rPr>
              <w:t xml:space="preserve"> способностью. Должно эффективно работать в воде любой температуры и жёсткости. Должно быть нетоксично,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пожаро</w:t>
            </w:r>
            <w:proofErr w:type="spellEnd"/>
            <w:r w:rsidRPr="00375591">
              <w:rPr>
                <w:sz w:val="16"/>
                <w:szCs w:val="16"/>
              </w:rPr>
              <w:t xml:space="preserve"> –</w:t>
            </w:r>
            <w:proofErr w:type="gramStart"/>
            <w:r w:rsidRPr="00375591">
              <w:rPr>
                <w:sz w:val="16"/>
                <w:szCs w:val="16"/>
              </w:rPr>
              <w:t xml:space="preserve"> ,</w:t>
            </w:r>
            <w:proofErr w:type="gramEnd"/>
            <w:r w:rsidRPr="00375591">
              <w:rPr>
                <w:sz w:val="16"/>
                <w:szCs w:val="16"/>
              </w:rPr>
              <w:t xml:space="preserve"> взрывобезопасно. Должен быть чувствителен к низким температурам. После размораживания в случае замерзания должен восстанавливать свои </w:t>
            </w:r>
            <w:proofErr w:type="spellStart"/>
            <w:proofErr w:type="gramStart"/>
            <w:r w:rsidRPr="00375591">
              <w:rPr>
                <w:sz w:val="16"/>
                <w:szCs w:val="16"/>
              </w:rPr>
              <w:t>физико</w:t>
            </w:r>
            <w:proofErr w:type="spellEnd"/>
            <w:r w:rsidRPr="00375591">
              <w:rPr>
                <w:sz w:val="16"/>
                <w:szCs w:val="16"/>
              </w:rPr>
              <w:t xml:space="preserve"> – химические</w:t>
            </w:r>
            <w:proofErr w:type="gramEnd"/>
            <w:r w:rsidRPr="00375591">
              <w:rPr>
                <w:sz w:val="16"/>
                <w:szCs w:val="16"/>
              </w:rPr>
              <w:t xml:space="preserve"> свойства и моющую способность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нейтрального моющего средства для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оптимизированная смесь неионогенных поверхностно – активных веществ, комплексообразователь, регулятор кислотности, консервант, краситель, отдушка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нейтрального моющего средства для ухода за полами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однородная жидкость зеленого цвета с хвойным запахом или светло –  зеленого цвета с мятным запахом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обработки санузлов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средства для обработки санузлов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применяться для очистки туалетов, мусорных контейнеров и любых поверхностей с жировыми отложениями. Должно удалять следы крови, жира, мыльных отложений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обработки санузлов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обладать бактерицидным эффектом.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 должно оставлять разводов.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придавать блеск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едкого натра в средстве для обработки санузлов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40;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рН 1% – </w:t>
            </w:r>
            <w:proofErr w:type="spellStart"/>
            <w:r w:rsidRPr="00375591">
              <w:rPr>
                <w:sz w:val="16"/>
                <w:szCs w:val="16"/>
              </w:rPr>
              <w:t>ного</w:t>
            </w:r>
            <w:proofErr w:type="spellEnd"/>
            <w:r w:rsidRPr="00375591">
              <w:rPr>
                <w:sz w:val="16"/>
                <w:szCs w:val="16"/>
              </w:rPr>
              <w:t xml:space="preserve"> раствора средства для обработки санузлов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8* до 13*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этилового спирта средства для обработки санузлов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7;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Соотношение средства к воде в растворе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1* до 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гипохлорита натрия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20;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содержать стабилизатор, связывающие и комплексные присадки, </w:t>
            </w:r>
            <w:proofErr w:type="spellStart"/>
            <w:r w:rsidRPr="00375591">
              <w:rPr>
                <w:sz w:val="16"/>
                <w:szCs w:val="16"/>
              </w:rPr>
              <w:t>пенообразовательные</w:t>
            </w:r>
            <w:proofErr w:type="spellEnd"/>
            <w:r w:rsidRPr="00375591">
              <w:rPr>
                <w:sz w:val="16"/>
                <w:szCs w:val="16"/>
              </w:rPr>
              <w:t xml:space="preserve"> присадки, ингибиторы коррозии, экстракт эвкалипта. В состав должны входить </w:t>
            </w:r>
            <w:proofErr w:type="spellStart"/>
            <w:r w:rsidRPr="00375591">
              <w:rPr>
                <w:sz w:val="16"/>
                <w:szCs w:val="16"/>
              </w:rPr>
              <w:t>NaOH</w:t>
            </w:r>
            <w:proofErr w:type="spellEnd"/>
            <w:r w:rsidRPr="00375591">
              <w:rPr>
                <w:sz w:val="16"/>
                <w:szCs w:val="16"/>
              </w:rPr>
              <w:t xml:space="preserve">; </w:t>
            </w:r>
            <w:proofErr w:type="spellStart"/>
            <w:r w:rsidRPr="00375591">
              <w:rPr>
                <w:sz w:val="16"/>
                <w:szCs w:val="16"/>
              </w:rPr>
              <w:t>NaOCl</w:t>
            </w:r>
            <w:proofErr w:type="spellEnd"/>
            <w:r w:rsidRPr="00375591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моющее средство для гладких поверхностей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концентрированного моющего средства для гладких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моющее средство, должно быть составлено из неорганических кислот, комбинации </w:t>
            </w:r>
            <w:proofErr w:type="spellStart"/>
            <w:r w:rsidRPr="00375591">
              <w:rPr>
                <w:sz w:val="16"/>
                <w:szCs w:val="16"/>
              </w:rPr>
              <w:t>тензидов</w:t>
            </w:r>
            <w:proofErr w:type="spellEnd"/>
            <w:r w:rsidRPr="00375591">
              <w:rPr>
                <w:sz w:val="16"/>
                <w:szCs w:val="16"/>
              </w:rPr>
              <w:t xml:space="preserve">, отдушки для щадящего удаления минеральных отложений, </w:t>
            </w:r>
            <w:proofErr w:type="spellStart"/>
            <w:r w:rsidRPr="00375591">
              <w:rPr>
                <w:sz w:val="16"/>
                <w:szCs w:val="16"/>
              </w:rPr>
              <w:t>уринового</w:t>
            </w:r>
            <w:proofErr w:type="spellEnd"/>
            <w:r w:rsidRPr="00375591">
              <w:rPr>
                <w:sz w:val="16"/>
                <w:szCs w:val="16"/>
              </w:rPr>
              <w:t xml:space="preserve"> камня, общих загрязнений на всех поверхностях из керамики, метала и пластика в ванных и туалетах. Должно быть очень эффективным моющим средством, нужно, чтобы оставляло свежий дезодорирующий эффект в помещениях.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концентрированного моющего средства для гладких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1.5 до 7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Щелочное средство для ручной и машинной уборки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щелочного средства для ручной и машинной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предназначаться для машинной и ручной мойки полов с полимерным покрытием, линолеума, керамической плитки, металла, натурального и искусственного камня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щелочного средства для ручной и машинной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удалять сложные комплексные атмосферные и почвенные загрязнения, дорожную грязь, маслянистую пленку и масложировые загрязнения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щелочного средства для ручной и машинной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прозрачная однородная жидкость синего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щелочного средства для ручной и машинной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Должна быть очищенная вода и/или смесь НПАВ и/или щелочные добавки и/или фосфаты и/или растворитель и/или </w:t>
            </w:r>
            <w:r w:rsidRPr="00375591">
              <w:rPr>
                <w:sz w:val="16"/>
                <w:szCs w:val="16"/>
              </w:rPr>
              <w:lastRenderedPageBreak/>
              <w:t>краситель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рН (1% – </w:t>
            </w:r>
            <w:proofErr w:type="spellStart"/>
            <w:r w:rsidRPr="00375591">
              <w:rPr>
                <w:sz w:val="16"/>
                <w:szCs w:val="16"/>
              </w:rPr>
              <w:t>ный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р</w:t>
            </w:r>
            <w:proofErr w:type="gramEnd"/>
            <w:r w:rsidRPr="00375591">
              <w:rPr>
                <w:sz w:val="16"/>
                <w:szCs w:val="16"/>
              </w:rPr>
              <w:t xml:space="preserve"> – а) щелочного средства для ручной и машинной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9.5–11.5*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Физические свойства щелочного средства для ручной и машинной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После размораживания должно восстанавливать свои [</w:t>
            </w:r>
            <w:proofErr w:type="spellStart"/>
            <w:proofErr w:type="gramStart"/>
            <w:r w:rsidRPr="00375591">
              <w:rPr>
                <w:sz w:val="16"/>
                <w:szCs w:val="16"/>
              </w:rPr>
              <w:t>физико</w:t>
            </w:r>
            <w:proofErr w:type="spellEnd"/>
            <w:r w:rsidRPr="00375591">
              <w:rPr>
                <w:sz w:val="16"/>
                <w:szCs w:val="16"/>
              </w:rPr>
              <w:t xml:space="preserve"> – химические</w:t>
            </w:r>
            <w:proofErr w:type="gramEnd"/>
            <w:r w:rsidRPr="00375591">
              <w:rPr>
                <w:sz w:val="16"/>
                <w:szCs w:val="16"/>
              </w:rPr>
              <w:t>] свойства и моющую способность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Концентрированное жидкое пенное кислотное моющее средство для ежедневной уборки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Назначение </w:t>
            </w:r>
            <w:proofErr w:type="gramStart"/>
            <w:r w:rsidRPr="00375591">
              <w:rPr>
                <w:sz w:val="16"/>
                <w:szCs w:val="16"/>
              </w:rPr>
              <w:t>концентрированного</w:t>
            </w:r>
            <w:proofErr w:type="gramEnd"/>
            <w:r w:rsidRPr="00375591">
              <w:rPr>
                <w:sz w:val="16"/>
                <w:szCs w:val="16"/>
              </w:rPr>
              <w:t xml:space="preserve">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предназначаться для мытья твёрдых поверхностей. Должно удалять [атмосферно –  почвенные], бытовые и отдельные виды индустриальных загрязнений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концентрированного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должно содержать минеральных кислот.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</w:t>
            </w:r>
            <w:proofErr w:type="gramStart"/>
            <w:r w:rsidRPr="00375591">
              <w:rPr>
                <w:sz w:val="16"/>
                <w:szCs w:val="16"/>
              </w:rPr>
              <w:t>концентрированного</w:t>
            </w:r>
            <w:proofErr w:type="gramEnd"/>
            <w:r w:rsidRPr="00375591">
              <w:rPr>
                <w:sz w:val="16"/>
                <w:szCs w:val="16"/>
              </w:rPr>
              <w:t xml:space="preserve">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анионные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 15–30*, амфотерные ПАВ 5–15* консервант, краситель, вода.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Внешний вид </w:t>
            </w:r>
            <w:proofErr w:type="gramStart"/>
            <w:r w:rsidRPr="00375591">
              <w:rPr>
                <w:sz w:val="16"/>
                <w:szCs w:val="16"/>
              </w:rPr>
              <w:t>концентрированного</w:t>
            </w:r>
            <w:proofErr w:type="gramEnd"/>
            <w:r w:rsidRPr="00375591">
              <w:rPr>
                <w:sz w:val="16"/>
                <w:szCs w:val="16"/>
              </w:rPr>
              <w:t xml:space="preserve">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вязкая прозрачная жидкость зеленого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водного раствора концентрированного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2*–3*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Степень воздействия на организм концентрированного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умеренно опасное вещество при введении в желудок и при нанесении на кожу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Максимальная температура применения концентрированного жидкого пенного кислотного моющего средство для ежедневной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+ 60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°C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 кислотное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концентрированное; готовое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1* –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очищенная вода, смесь кислот, НПАВ, растворитель, краситель; отдушка, очищенная вода, смесь органических, неорганических кислот, смесь НПАВ, краситель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  <w:r w:rsidRPr="00375591">
              <w:rPr>
                <w:sz w:val="16"/>
                <w:szCs w:val="16"/>
              </w:rPr>
              <w:t xml:space="preserve">; пенное; </w:t>
            </w:r>
            <w:proofErr w:type="spellStart"/>
            <w:r w:rsidRPr="00375591">
              <w:rPr>
                <w:sz w:val="16"/>
                <w:szCs w:val="16"/>
              </w:rPr>
              <w:t>среднепенное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Способ очистки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ручной; механизированный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Универсальный очиститель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универсальный спрей –  очиститель для </w:t>
            </w:r>
            <w:r w:rsidRPr="00375591">
              <w:rPr>
                <w:sz w:val="16"/>
                <w:szCs w:val="16"/>
              </w:rPr>
              <w:lastRenderedPageBreak/>
              <w:t>большинства типов поверхностей.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обладает хорошим обезжиривающим и бактерицидным действием и должен быть эффективен против трудноудаляемых загрязнений органического и неорганического происхождения.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Моющее средство для ежедневного ухода за глянцевыми поверхностями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моющего средства для ежедневного ухода за глянцевыми поверхностями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для ежедневной уборки любых глянцевых </w:t>
            </w:r>
            <w:proofErr w:type="gramStart"/>
            <w:r w:rsidRPr="00375591">
              <w:rPr>
                <w:sz w:val="16"/>
                <w:szCs w:val="16"/>
              </w:rPr>
              <w:t>поверхностей</w:t>
            </w:r>
            <w:proofErr w:type="gramEnd"/>
            <w:r w:rsidRPr="00375591">
              <w:rPr>
                <w:sz w:val="16"/>
                <w:szCs w:val="16"/>
              </w:rPr>
              <w:t xml:space="preserve"> таких как пластмасса, облицовочный пластик, кафель, ламинат, паркет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 моющего средства для ежедневного ухода за глянцевыми поверхностями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оставляет разводов и не должен требовать смывания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Универсальный очиститель на спиртовой основе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универсального очистителя на спиртовой 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очиститель на спиртовой основе с гигиеническим действием и стойким, приятным запахом. При высыхании не должен оставлять разводов.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поверхностно – активных веществ универсального очистителя </w:t>
            </w:r>
            <w:proofErr w:type="gramStart"/>
            <w:r w:rsidRPr="00375591"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Неионогенные; катионные, анионные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концентрате универсального очистителя на спиртовой 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растворе универсального очистителя на спиртовой 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9.5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 поверхностно –  активные вещества универсального очистителя на спиртовой 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универсального очистителя на спиртовой 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для чистки любых водостойких предметов, поверхностей и полов, в том числе и с защитным покрытием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Анионные поверхностно – активные вещества универсального очистителя </w:t>
            </w:r>
            <w:proofErr w:type="gramStart"/>
            <w:r w:rsidRPr="00375591"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рабочих растворов для влажной уборки универсального очистителя на спиртовой 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Концентрация рабочих растворов для чистки поверхности универсального очистителя на спиртовой </w:t>
            </w:r>
            <w:r w:rsidRPr="00375591">
              <w:rPr>
                <w:sz w:val="16"/>
                <w:szCs w:val="16"/>
              </w:rPr>
              <w:lastRenderedPageBreak/>
              <w:t>основе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Менее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Универсальное моющее средство для повседневной уборки ГОСТ </w:t>
            </w:r>
            <w:proofErr w:type="gramStart"/>
            <w:r w:rsidRPr="00375591">
              <w:rPr>
                <w:sz w:val="16"/>
                <w:szCs w:val="16"/>
              </w:rPr>
              <w:t>Р</w:t>
            </w:r>
            <w:proofErr w:type="gramEnd"/>
            <w:r w:rsidRPr="00375591">
              <w:rPr>
                <w:sz w:val="16"/>
                <w:szCs w:val="16"/>
              </w:rPr>
              <w:t xml:space="preserve"> 51696  , ГОСТ 12.1.007   тип 3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Неионогенные поверхностно –  </w:t>
            </w:r>
            <w:proofErr w:type="gramStart"/>
            <w:r w:rsidRPr="00375591">
              <w:rPr>
                <w:sz w:val="16"/>
                <w:szCs w:val="16"/>
              </w:rPr>
              <w:t>активных</w:t>
            </w:r>
            <w:proofErr w:type="gramEnd"/>
            <w:r w:rsidRPr="00375591">
              <w:rPr>
                <w:sz w:val="16"/>
                <w:szCs w:val="16"/>
              </w:rPr>
              <w:t xml:space="preserve"> вещества в универсальном моющем средстве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Амфотерные поверхностно  –  активные вещества в универсальном моющем средстве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Консерванты в универсальном моющем средстве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твердых частиц в универсальном моющем средстве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 в универсальном моющем средстве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80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при 20оС в универсальном моющем средстве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7.2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Ед.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Параметры безопасности: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Ед.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Предельно допустимая концентрация в воздухе рабочей зоны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мг/м3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универсального моющего средства для повседневной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3;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для мусора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черные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завязками; без завязок;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(плотность)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&gt;16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мкм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120, 160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60 до 90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без завязок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ручками; без ручек;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черный; синий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ПНД; ПСД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100 до 120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тип 4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минус 15 … плюс 45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освежителя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Растворитель, водный раствор аммиака, </w:t>
            </w:r>
            <w:proofErr w:type="spellStart"/>
            <w:r w:rsidRPr="00375591">
              <w:rPr>
                <w:sz w:val="16"/>
                <w:szCs w:val="16"/>
              </w:rPr>
              <w:t>линалоол</w:t>
            </w:r>
            <w:proofErr w:type="spellEnd"/>
            <w:r w:rsidRPr="00375591">
              <w:rPr>
                <w:sz w:val="16"/>
                <w:szCs w:val="16"/>
              </w:rPr>
              <w:t xml:space="preserve">; </w:t>
            </w:r>
            <w:proofErr w:type="spellStart"/>
            <w:r w:rsidRPr="00375591">
              <w:rPr>
                <w:sz w:val="16"/>
                <w:szCs w:val="16"/>
              </w:rPr>
              <w:t>пропиленгликоль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сорбитан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олеат</w:t>
            </w:r>
            <w:proofErr w:type="spellEnd"/>
            <w:r w:rsidRPr="00375591">
              <w:rPr>
                <w:sz w:val="16"/>
                <w:szCs w:val="16"/>
              </w:rPr>
              <w:t>; ПАВ, растворители, щелочь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освежителя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Консервант, </w:t>
            </w:r>
            <w:proofErr w:type="spellStart"/>
            <w:r w:rsidRPr="00375591">
              <w:rPr>
                <w:sz w:val="16"/>
                <w:szCs w:val="16"/>
              </w:rPr>
              <w:t>фосфонаты</w:t>
            </w:r>
            <w:proofErr w:type="spellEnd"/>
            <w:r w:rsidRPr="00375591">
              <w:rPr>
                <w:sz w:val="16"/>
                <w:szCs w:val="16"/>
              </w:rPr>
              <w:t>; консервант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освежителя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Пропеллент</w:t>
            </w:r>
            <w:proofErr w:type="spellEnd"/>
            <w:r w:rsidRPr="00375591">
              <w:rPr>
                <w:sz w:val="16"/>
                <w:szCs w:val="16"/>
              </w:rPr>
              <w:t xml:space="preserve"> – бутан; бутан, пропан, изобутан смесь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освежителя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Деионизированная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вода, отдушка; вода, отдушка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обладает запахом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Свежесть утра; ландыш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Пятновыводитель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Применение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для очистки ковров, ковровых покрытий, мягкой мебели, тканей.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светло – желтая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концентрата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8*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растворять и удалять пятна масла, жира, травы, следы от фломастеров, шариковых ручек и многие другие загрязнения.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ПАВ, </w:t>
            </w:r>
            <w:proofErr w:type="spellStart"/>
            <w:r w:rsidRPr="00375591">
              <w:rPr>
                <w:sz w:val="16"/>
                <w:szCs w:val="16"/>
              </w:rPr>
              <w:t>фосфонаты</w:t>
            </w:r>
            <w:proofErr w:type="spellEnd"/>
            <w:r w:rsidRPr="00375591">
              <w:rPr>
                <w:sz w:val="16"/>
                <w:szCs w:val="16"/>
              </w:rPr>
              <w:t xml:space="preserve">, отдушки, Д – лимонен, лимонен, </w:t>
            </w:r>
            <w:proofErr w:type="spellStart"/>
            <w:r w:rsidRPr="00375591">
              <w:rPr>
                <w:sz w:val="16"/>
                <w:szCs w:val="16"/>
              </w:rPr>
              <w:t>цитронеллаль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цитраль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гераноил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катионные; анионные, неионогенные; неионогенные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Катионные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Неионогенные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Температурный интервал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+10…+40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Анионные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поверхностей из нержавеющей стали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очистки поверхностей из нержавеющей стали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Должно быть для чистки раковин, туалета, душевых кабин, кранов, пластмасс, акрила, кафеля, хромированных поверхностей, нержавеющей стали и керамики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очистки поверхностей из нержавеющей стали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щавелевая кислота, ПАВ, краситель, отдушка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rPr>
          <w:trHeight w:val="555"/>
        </w:trPr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Туалетная бумага рулон ГОСТ </w:t>
            </w:r>
            <w:proofErr w:type="gramStart"/>
            <w:r w:rsidRPr="00375591">
              <w:rPr>
                <w:sz w:val="16"/>
                <w:szCs w:val="16"/>
              </w:rPr>
              <w:t>Р</w:t>
            </w:r>
            <w:proofErr w:type="gramEnd"/>
            <w:r w:rsidRPr="00375591">
              <w:rPr>
                <w:sz w:val="16"/>
                <w:szCs w:val="16"/>
              </w:rPr>
              <w:t xml:space="preserve"> 52354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Бумага туалетная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в рулоне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рулона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слоев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шт</w:t>
            </w:r>
            <w:proofErr w:type="gramEnd"/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Перфорация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наличии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быть </w:t>
            </w:r>
            <w:proofErr w:type="gramStart"/>
            <w:r w:rsidRPr="00375591">
              <w:rPr>
                <w:sz w:val="16"/>
                <w:szCs w:val="16"/>
              </w:rPr>
              <w:t>тисненная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Белый или розовый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Наличие и вид запаха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ароматизированные</w:t>
            </w:r>
            <w:proofErr w:type="gramEnd"/>
            <w:r w:rsidRPr="00375591">
              <w:rPr>
                <w:sz w:val="16"/>
                <w:szCs w:val="16"/>
              </w:rPr>
              <w:t xml:space="preserve"> или без запаха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Слои бумаги в многослойных изделиях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скреплены между собой любым способом, обеспечивающим прочное прилегание слоев бумаги по всей площади многослойного изделия и позволяющим реализовать функциональное назначение изделия;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интенсивной очистки сантехники и кафеля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интенсивной очистки сантехники и кафеля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предназначено для чистки сантехники (унитазы, раковины, акриловые ванны), </w:t>
            </w:r>
            <w:r w:rsidRPr="00375591">
              <w:rPr>
                <w:sz w:val="16"/>
                <w:szCs w:val="16"/>
              </w:rPr>
              <w:lastRenderedPageBreak/>
              <w:t>кафеля, керамической плитки, бассейнов от ржавчины и известковых отложений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интенсивной очистки сантехники и кафеля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высококонцентрированное средство на основе смеси кислот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интенсивной очистки сантехники и кафеля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вода, неионогенные и анионные ПАВ, органические кислоты, неорганические кислоты, краситель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многоцелевое моющее средство </w:t>
            </w:r>
            <w:r w:rsidRPr="0037559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Область применения концентрированного многоцелевого моющего 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щелочное многоцелевое моющее средство повышенной концентрации.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концентрированного многоцелевого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зависимости от применяемой концентрации должно использоваться на большинстве типов поверхностей. Основным предназначением должны быть обезжиривание и чистка поверхностей.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Растворение в воде концентрированного многоцелевого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полное или неполное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концентрированного многоцелевого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</w:t>
            </w:r>
            <w:r w:rsidRPr="00375591">
              <w:rPr>
                <w:sz w:val="16"/>
                <w:szCs w:val="16"/>
                <w:lang w:val="en-US"/>
              </w:rPr>
              <w:t xml:space="preserve"> </w:t>
            </w:r>
            <w:r w:rsidRPr="00375591">
              <w:rPr>
                <w:sz w:val="16"/>
                <w:szCs w:val="16"/>
              </w:rPr>
              <w:t xml:space="preserve"> до 11.3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Моющая способность концентрированного многоцелевого моющего средства полностью растворимого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 xml:space="preserve">от </w:t>
            </w:r>
            <w:r w:rsidRPr="00375591">
              <w:rPr>
                <w:sz w:val="16"/>
                <w:szCs w:val="16"/>
                <w:lang w:val="en-US"/>
              </w:rPr>
              <w:t>90]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интенсивной мойки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интенсивной мойки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состоять из </w:t>
            </w:r>
            <w:proofErr w:type="spellStart"/>
            <w:r w:rsidRPr="00375591">
              <w:rPr>
                <w:sz w:val="16"/>
                <w:szCs w:val="16"/>
              </w:rPr>
              <w:t>фосфонатов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неионных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тензидов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поликарбоксилатов</w:t>
            </w:r>
            <w:proofErr w:type="spellEnd"/>
            <w:r w:rsidRPr="00375591">
              <w:rPr>
                <w:sz w:val="16"/>
                <w:szCs w:val="16"/>
              </w:rPr>
              <w:t xml:space="preserve">. </w:t>
            </w:r>
            <w:proofErr w:type="spellStart"/>
            <w:r w:rsidRPr="00375591">
              <w:rPr>
                <w:sz w:val="16"/>
                <w:szCs w:val="16"/>
              </w:rPr>
              <w:t>Гипохлорида</w:t>
            </w:r>
            <w:proofErr w:type="spellEnd"/>
            <w:r w:rsidRPr="00375591">
              <w:rPr>
                <w:sz w:val="16"/>
                <w:szCs w:val="16"/>
              </w:rPr>
              <w:t xml:space="preserve"> натрия или гидроксида натрия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рабочего раствора (1%) средства для интенсивной мойки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˂ 15.0 (щелочное средство)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</w:t>
            </w:r>
            <w:proofErr w:type="spellStart"/>
            <w:r w:rsidRPr="00375591">
              <w:rPr>
                <w:sz w:val="16"/>
                <w:szCs w:val="16"/>
              </w:rPr>
              <w:t>NaOCl</w:t>
            </w:r>
            <w:proofErr w:type="spellEnd"/>
            <w:r w:rsidRPr="00375591">
              <w:rPr>
                <w:sz w:val="16"/>
                <w:szCs w:val="16"/>
              </w:rPr>
              <w:t xml:space="preserve"> в средстве для интенсивной мойки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&lt; 50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</w:t>
            </w:r>
            <w:proofErr w:type="spellStart"/>
            <w:r w:rsidRPr="00375591">
              <w:rPr>
                <w:sz w:val="16"/>
                <w:szCs w:val="16"/>
              </w:rPr>
              <w:t>NaOH</w:t>
            </w:r>
            <w:proofErr w:type="spellEnd"/>
            <w:r w:rsidRPr="00375591">
              <w:rPr>
                <w:sz w:val="16"/>
                <w:szCs w:val="16"/>
              </w:rPr>
              <w:t xml:space="preserve"> в средстве для интенсивной мойки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&lt; 30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7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однородная прозрачная жидкость розового цвета; прозрачная вязкая жидкость зелёного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Способ применения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 виде концентрата или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виде рабочих растворов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Срок годности рабочих растворов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&lt; 10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дней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Концентрация рабочих </w:t>
            </w:r>
            <w:r w:rsidRPr="00375591">
              <w:rPr>
                <w:sz w:val="16"/>
                <w:szCs w:val="16"/>
              </w:rPr>
              <w:lastRenderedPageBreak/>
              <w:t>растворов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1*  –  20; не </w:t>
            </w:r>
            <w:r w:rsidRPr="00375591">
              <w:rPr>
                <w:sz w:val="16"/>
                <w:szCs w:val="16"/>
              </w:rPr>
              <w:lastRenderedPageBreak/>
              <w:t>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раствора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1*  –  6; </w:t>
            </w:r>
            <w:r w:rsidRPr="00375591">
              <w:rPr>
                <w:sz w:val="16"/>
                <w:szCs w:val="16"/>
                <w:lang w:val="en-US"/>
              </w:rPr>
              <w:t xml:space="preserve"> </w:t>
            </w:r>
            <w:r w:rsidRPr="00375591">
              <w:rPr>
                <w:sz w:val="16"/>
                <w:szCs w:val="16"/>
              </w:rPr>
              <w:t>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Расход средства моющего на 1 м</w:t>
            </w:r>
            <w:proofErr w:type="gramStart"/>
            <w:r w:rsidRPr="00375591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20  –  150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Время экспозиции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1*  – 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минут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применения средства,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+</w:t>
            </w:r>
            <w:r w:rsidRPr="00375591">
              <w:rPr>
                <w:sz w:val="16"/>
                <w:szCs w:val="16"/>
              </w:rPr>
              <w:t xml:space="preserve"> 5  –  </w:t>
            </w:r>
            <w:r w:rsidRPr="00375591">
              <w:rPr>
                <w:sz w:val="16"/>
                <w:szCs w:val="16"/>
                <w:lang w:val="en-US"/>
              </w:rPr>
              <w:t>+</w:t>
            </w:r>
            <w:r w:rsidRPr="00375591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°C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 ≥30, неорганическая кислота ≤5, АПАВ≥ 15, щавелевая кислота ≤5, краситель ≤5.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следов скотча, чернил, маркера, грязи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</w:t>
            </w:r>
            <w:proofErr w:type="spellStart"/>
            <w:r w:rsidRPr="00375591">
              <w:rPr>
                <w:sz w:val="16"/>
                <w:szCs w:val="16"/>
              </w:rPr>
              <w:t>изопропанола</w:t>
            </w:r>
            <w:proofErr w:type="spellEnd"/>
            <w:r w:rsidRPr="00375591">
              <w:rPr>
                <w:sz w:val="16"/>
                <w:szCs w:val="16"/>
              </w:rPr>
              <w:t xml:space="preserve"> в средстве для удаления следов скотча, чернил, маркера, грязи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</w:t>
            </w:r>
            <w:proofErr w:type="gramStart"/>
            <w:r w:rsidRPr="00375591">
              <w:rPr>
                <w:sz w:val="16"/>
                <w:szCs w:val="16"/>
              </w:rPr>
              <w:t>анионных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поверхностно – активных веще</w:t>
            </w:r>
            <w:proofErr w:type="gramStart"/>
            <w:r w:rsidRPr="00375591">
              <w:rPr>
                <w:sz w:val="16"/>
                <w:szCs w:val="16"/>
              </w:rPr>
              <w:t>ств в ср</w:t>
            </w:r>
            <w:proofErr w:type="gramEnd"/>
            <w:r w:rsidRPr="00375591">
              <w:rPr>
                <w:sz w:val="16"/>
                <w:szCs w:val="16"/>
              </w:rPr>
              <w:t>едстве для удаления следов скотча, чернил, маркера, грязи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</w:t>
            </w:r>
            <w:proofErr w:type="gramStart"/>
            <w:r w:rsidRPr="00375591">
              <w:rPr>
                <w:sz w:val="16"/>
                <w:szCs w:val="16"/>
              </w:rPr>
              <w:t>неионогенных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поверхностно – активных веще</w:t>
            </w:r>
            <w:proofErr w:type="gramStart"/>
            <w:r w:rsidRPr="00375591">
              <w:rPr>
                <w:sz w:val="16"/>
                <w:szCs w:val="16"/>
              </w:rPr>
              <w:t>ств в ср</w:t>
            </w:r>
            <w:proofErr w:type="gramEnd"/>
            <w:r w:rsidRPr="00375591">
              <w:rPr>
                <w:sz w:val="16"/>
                <w:szCs w:val="16"/>
              </w:rPr>
              <w:t>едстве для удаления следов скотча, чернил, маркера, грязи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1% водного раствора средства для удаления следов скотча, чернил, маркера, грязи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11*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удаления следов скотча, чернил, маркера, грязи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состоит из пав, комплексообразователей, ароматизаторов, спиртов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этанола в средстве для удаления следов скотча, чернил, маркера, грязи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универсальное для мытья поверхности стен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средства универсального для мытья поверхности стен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для ручной ежедневной мойки оборудования, стен и полов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универсального для мытья поверхности стен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жидкий слабощелочной низкопенный концентрат. Должен растворяться в воде, [эффективный против атмосферных и почвенных загрязнений, а также необходимо для удаления сажи на водостойких поверхностях].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Биоразлагаемость средства универсального для мытья поверхности стен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80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</w:t>
            </w:r>
            <w:r w:rsidRPr="00375591">
              <w:rPr>
                <w:sz w:val="16"/>
                <w:szCs w:val="16"/>
                <w:lang w:val="en-US"/>
              </w:rPr>
              <w:t xml:space="preserve"> [</w:t>
            </w:r>
            <w:r w:rsidRPr="00375591">
              <w:rPr>
                <w:sz w:val="16"/>
                <w:szCs w:val="16"/>
              </w:rPr>
              <w:t>от 80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Моющая способность средства универсального для мытья поверхности стен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менее 95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; </w:t>
            </w: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Не менее 95</w:t>
            </w:r>
            <w:r w:rsidRPr="0037559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тротуарной плитки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средства для очистки тротуарной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для мытья асфальта, тротуарной плитки, бордюрного камня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тротуарной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удалять с обрабатываемой поверхности различные виды загрязнений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Форма применения средства для очистки тротуарной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в разбавленном или неразбавленном виде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Максимальное содержание в средстве для очистки тротуарной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анионных ПАВ не менее 3, неионогенных ПАВ менее 6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натриевой соли </w:t>
            </w:r>
            <w:proofErr w:type="spellStart"/>
            <w:r w:rsidRPr="00375591">
              <w:rPr>
                <w:sz w:val="16"/>
                <w:szCs w:val="16"/>
              </w:rPr>
              <w:t>нитрилоуксусной</w:t>
            </w:r>
            <w:proofErr w:type="spellEnd"/>
            <w:r w:rsidRPr="00375591">
              <w:rPr>
                <w:sz w:val="16"/>
                <w:szCs w:val="16"/>
              </w:rPr>
              <w:t xml:space="preserve"> кислоты в средстве для очистки тротуарной плитки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более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пыли и загрязнений с поверхности оргтехники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удаления пыли и загрязнений с поверхности оргтехники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предназначено для очистки офисного оборудования и мебели, корпусов компьютеров, копировальной и другой оргтехники, поверхностей из пластмассы, кожи, кожзаменителя, стеклянных, металлических, окрашенных и других поверхностей.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Назначение средства для удаления пыли и загрязнений с поверхности оргтехники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удалять загрязнения различного происхождения, обновлять поверхности, придавать глубину цвету, обладать высоким антистатическим действием, препятствовать оседанию пыли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Назначение средства для удаления пыли и загрязнений с поверхности оргтехники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очищенная вода и/или растворитель и/или соль ЭДТА и/или смесь НПАВ и КПАВ и/или отдушка и/или краситель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Назначение средства для удаления пыли и загрязнений с поверхности оргтехники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однородная жидкость голубого или бирюзового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Назначение средства для удаления пыли и загрязнений с поверхности оргтехники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8.0 до 10.0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Блок гигиенический для унитаза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блока гигиенического для унитаза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зачищать от известкового налета, удалять неприятный запах, 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обильное пенообразование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 – ПАВ блока гигиенического для унитаза</w:t>
            </w:r>
          </w:p>
        </w:tc>
        <w:tc>
          <w:tcPr>
            <w:tcW w:w="1843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более 35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блока гигиенического для унитаза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отдушка, кумарин, неорганическая соль, </w:t>
            </w:r>
            <w:r w:rsidRPr="00375591">
              <w:rPr>
                <w:sz w:val="16"/>
                <w:szCs w:val="16"/>
              </w:rPr>
              <w:lastRenderedPageBreak/>
              <w:t>цитрат краситель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Полироль для нержавеющей стали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иметь специальный состав для ухода за матовыми и отполированными поверхностями из нержавеющей высококачественной стали. Должно удалять любые загрязнения и пятна от воды и должен содержать специальные масла для дополнительного ухода за металлической поверхностью. Эти масла создают тонкую защитную пленку и способствуют хорошему блеску металла.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Изопропиловый спирт до 30*, минеральное масло до 35, олеиновая кислота до 7,бутилдигликоль до 20.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Чистящее средство для покрытий из нержавеющей стали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чистящего средства для покрытий из нержавеющей стали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Используется для полировки поверхностей из нержавеющей стали и никелированных поверхностей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чистящего средства для покрытий из нержавеющей стали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образовывать на поверхности легкую защитную пленку, которая скрывает дефекты поверхности, должна долго сохранять чистоту, не пачкаться отпечатками пальцев, противостоять появлению грязных штрихов и полос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Водородный показатель (рН) чистящего средства для покрытий из нержавеющей стали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rPr>
          <w:trHeight w:val="619"/>
        </w:trPr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готовое к применению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тип 3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мокрого распыления; с мокрым распылением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Растворитель, водный раствор аммиака; </w:t>
            </w:r>
            <w:proofErr w:type="spellStart"/>
            <w:r w:rsidRPr="00375591">
              <w:rPr>
                <w:sz w:val="16"/>
                <w:szCs w:val="16"/>
              </w:rPr>
              <w:t>бутилфенил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метилпропиональ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Пропеллент</w:t>
            </w:r>
            <w:proofErr w:type="spellEnd"/>
            <w:r w:rsidRPr="00375591">
              <w:rPr>
                <w:sz w:val="16"/>
                <w:szCs w:val="16"/>
              </w:rPr>
              <w:t xml:space="preserve"> – бутан; бутан, пропан, этиловый денатурированный спирт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Деионизированная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вода, отдушка; ароматизатор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Освежитель воздуха обладает </w:t>
            </w:r>
            <w:r w:rsidRPr="00375591">
              <w:rPr>
                <w:sz w:val="16"/>
                <w:szCs w:val="16"/>
              </w:rPr>
              <w:lastRenderedPageBreak/>
              <w:t>запахом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Апельсин, грейпфрут; </w:t>
            </w:r>
            <w:r w:rsidRPr="00375591">
              <w:rPr>
                <w:sz w:val="16"/>
                <w:szCs w:val="16"/>
              </w:rPr>
              <w:lastRenderedPageBreak/>
              <w:t>природная свежесть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Средство для дезинфекции от патогенных грибов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Объекты обработки средства дезинфицирующего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Уборочный инвентарь, </w:t>
            </w:r>
            <w:proofErr w:type="spellStart"/>
            <w:r w:rsidRPr="00375591">
              <w:rPr>
                <w:sz w:val="16"/>
                <w:szCs w:val="16"/>
              </w:rPr>
              <w:t>Санитарно</w:t>
            </w:r>
            <w:proofErr w:type="spellEnd"/>
            <w:r w:rsidRPr="00375591">
              <w:rPr>
                <w:sz w:val="16"/>
                <w:szCs w:val="16"/>
              </w:rPr>
              <w:t xml:space="preserve"> – техническое оборудование; Осветительное оборудование, Офисная техника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дезинфицирующего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жидкость; порошок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дезинфицирующее не обладает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местно</w:t>
            </w:r>
            <w:proofErr w:type="spellEnd"/>
            <w:r w:rsidRPr="00375591">
              <w:rPr>
                <w:sz w:val="16"/>
                <w:szCs w:val="16"/>
              </w:rPr>
              <w:t xml:space="preserve"> – раздражающим воздействием на кожу, </w:t>
            </w:r>
            <w:proofErr w:type="spellStart"/>
            <w:proofErr w:type="gramStart"/>
            <w:r w:rsidRPr="00375591">
              <w:rPr>
                <w:sz w:val="16"/>
                <w:szCs w:val="16"/>
              </w:rPr>
              <w:t>кожно</w:t>
            </w:r>
            <w:proofErr w:type="spellEnd"/>
            <w:r w:rsidRPr="00375591">
              <w:rPr>
                <w:sz w:val="16"/>
                <w:szCs w:val="16"/>
              </w:rPr>
              <w:t xml:space="preserve"> – резорбтивным</w:t>
            </w:r>
            <w:proofErr w:type="gramEnd"/>
            <w:r w:rsidRPr="00375591">
              <w:rPr>
                <w:sz w:val="16"/>
                <w:szCs w:val="16"/>
              </w:rPr>
              <w:t xml:space="preserve">, сенсибилизирующим эффектом; коррозионной активностью, </w:t>
            </w:r>
            <w:proofErr w:type="spellStart"/>
            <w:r w:rsidRPr="00375591">
              <w:rPr>
                <w:sz w:val="16"/>
                <w:szCs w:val="16"/>
              </w:rPr>
              <w:t>резобтвным</w:t>
            </w:r>
            <w:proofErr w:type="spellEnd"/>
            <w:r w:rsidRPr="00375591">
              <w:rPr>
                <w:sz w:val="16"/>
                <w:szCs w:val="16"/>
              </w:rPr>
              <w:t xml:space="preserve"> действием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дезинфицирующего входят действующие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дидецилдиметиламмоний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хлорид, полигексаметиленбигуанид гидрохлорид; </w:t>
            </w:r>
            <w:proofErr w:type="spellStart"/>
            <w:r w:rsidRPr="00375591">
              <w:rPr>
                <w:sz w:val="16"/>
                <w:szCs w:val="16"/>
              </w:rPr>
              <w:t>алкилдиметилбензиламмоний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хлорида, </w:t>
            </w:r>
            <w:proofErr w:type="spellStart"/>
            <w:r w:rsidRPr="00375591">
              <w:rPr>
                <w:sz w:val="16"/>
                <w:szCs w:val="16"/>
              </w:rPr>
              <w:t>алкилдиметилэтилбензиламмоний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активности водородных ионов рН средства жидкого дезинфицирующего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5.0 – 10.0;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Влажные салфетки антибактериальные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вода деминерализованная, </w:t>
            </w:r>
            <w:proofErr w:type="spellStart"/>
            <w:r w:rsidRPr="00375591">
              <w:rPr>
                <w:sz w:val="16"/>
                <w:szCs w:val="16"/>
              </w:rPr>
              <w:t>полигексаметиленбигуанидина</w:t>
            </w:r>
            <w:proofErr w:type="spellEnd"/>
            <w:r w:rsidRPr="00375591">
              <w:rPr>
                <w:sz w:val="16"/>
                <w:szCs w:val="16"/>
              </w:rPr>
              <w:t xml:space="preserve"> гидрохлорид, </w:t>
            </w:r>
            <w:proofErr w:type="spellStart"/>
            <w:r w:rsidRPr="00375591">
              <w:rPr>
                <w:sz w:val="16"/>
                <w:szCs w:val="16"/>
              </w:rPr>
              <w:t>кокоамидопропилбетаин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феноксиэтанол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пропиленгликоль</w:t>
            </w:r>
            <w:proofErr w:type="spellEnd"/>
            <w:r w:rsidRPr="00375591">
              <w:rPr>
                <w:sz w:val="16"/>
                <w:szCs w:val="16"/>
              </w:rPr>
              <w:t xml:space="preserve">, Д – </w:t>
            </w:r>
            <w:proofErr w:type="spellStart"/>
            <w:r w:rsidRPr="00375591">
              <w:rPr>
                <w:sz w:val="16"/>
                <w:szCs w:val="16"/>
              </w:rPr>
              <w:t>пантенол</w:t>
            </w:r>
            <w:proofErr w:type="spellEnd"/>
            <w:r w:rsidRPr="00375591">
              <w:rPr>
                <w:sz w:val="16"/>
                <w:szCs w:val="16"/>
              </w:rPr>
              <w:t xml:space="preserve">, гель – алоэ, </w:t>
            </w:r>
            <w:proofErr w:type="spellStart"/>
            <w:r w:rsidRPr="00375591">
              <w:rPr>
                <w:sz w:val="16"/>
                <w:szCs w:val="16"/>
              </w:rPr>
              <w:t>бисаболол</w:t>
            </w:r>
            <w:proofErr w:type="spellEnd"/>
            <w:r w:rsidRPr="00375591">
              <w:rPr>
                <w:sz w:val="16"/>
                <w:szCs w:val="16"/>
              </w:rPr>
              <w:t>, парфюмерная отдушка; пропитывающий лосьон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Влажные салфетки не содержат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спирта, растворителей; спирта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Полиэстер; вискоза; хлопок; вискоза, </w:t>
            </w:r>
            <w:proofErr w:type="spellStart"/>
            <w:r w:rsidRPr="00375591">
              <w:rPr>
                <w:sz w:val="16"/>
                <w:szCs w:val="16"/>
              </w:rPr>
              <w:t>крепированная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бумага; </w:t>
            </w:r>
            <w:proofErr w:type="spellStart"/>
            <w:r w:rsidRPr="00375591">
              <w:rPr>
                <w:sz w:val="16"/>
                <w:szCs w:val="16"/>
              </w:rPr>
              <w:t>крепированная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бумага; нетканое полотно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&lt;240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 до 140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Исполнение влажных салфеток на основе </w:t>
            </w:r>
            <w:proofErr w:type="spellStart"/>
            <w:r w:rsidRPr="00375591">
              <w:rPr>
                <w:sz w:val="16"/>
                <w:szCs w:val="16"/>
              </w:rPr>
              <w:t>крепированной</w:t>
            </w:r>
            <w:proofErr w:type="spellEnd"/>
            <w:r w:rsidRPr="00375591">
              <w:rPr>
                <w:sz w:val="16"/>
                <w:szCs w:val="16"/>
              </w:rPr>
              <w:t xml:space="preserve">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ароматизированные</w:t>
            </w:r>
            <w:proofErr w:type="gramEnd"/>
            <w:r w:rsidRPr="00375591">
              <w:rPr>
                <w:sz w:val="16"/>
                <w:szCs w:val="16"/>
              </w:rPr>
              <w:t xml:space="preserve"> «Морская свежесть»; ароматизированные «Лесной аромат»;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Исполнение влажных салфеток на основе </w:t>
            </w:r>
            <w:proofErr w:type="spellStart"/>
            <w:r w:rsidRPr="00375591">
              <w:rPr>
                <w:sz w:val="16"/>
                <w:szCs w:val="16"/>
              </w:rPr>
              <w:t>полиэстра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ароматизированные «Апельсин»; ароматизированные «Ягодный аромат»;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туалетной бумаги с шириной 95 мм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отрывных листов;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туалетной бумаги с шириной 110 мм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 применяется;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отрывными листами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Наличие втулки у туалетной бумаги с шириной 95 мм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применяется; [без втулки]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Наличие втулки у туалетной бумаги с шириной 110 мм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втулкой;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  тиснением;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отделкой рисунком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туалетной бумаги однослойной в рулонах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целлюлоза; вторичное сырь</w:t>
            </w:r>
            <w:proofErr w:type="gramStart"/>
            <w:r w:rsidRPr="00375591">
              <w:rPr>
                <w:sz w:val="16"/>
                <w:szCs w:val="16"/>
              </w:rPr>
              <w:t>е(</w:t>
            </w:r>
            <w:proofErr w:type="gramEnd"/>
            <w:r w:rsidRPr="00375591">
              <w:rPr>
                <w:sz w:val="16"/>
                <w:szCs w:val="16"/>
              </w:rPr>
              <w:t>макулатура)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Втулка туалетной бумаги с </w:t>
            </w:r>
            <w:proofErr w:type="gramStart"/>
            <w:r w:rsidRPr="00375591">
              <w:rPr>
                <w:sz w:val="16"/>
                <w:szCs w:val="16"/>
              </w:rPr>
              <w:t>цитрусовым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ароматизированием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водорастворимая;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Втулка туалетной бумаги с </w:t>
            </w:r>
            <w:proofErr w:type="gramStart"/>
            <w:r w:rsidRPr="00375591">
              <w:rPr>
                <w:sz w:val="16"/>
                <w:szCs w:val="16"/>
              </w:rPr>
              <w:t>яблочным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ароматизированием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водонерастворимая</w:t>
            </w:r>
            <w:proofErr w:type="spellEnd"/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рулона туалетной бумаги однослойной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&gt;51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Ширина рулона туалетной бумаги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однослойной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95; 110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Цвет туалетной бумаги однослойной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рулонах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белый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Арматизатор туалетной бумаги однослойной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цитрусовый; яблочный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от засоров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Гидроксид натрия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80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 дистиллированная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30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Гидроксид калия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20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Поверхностно – активные вещества (ПАВ):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20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Наполнитель этилендиаминтетрауксусная кислота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20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Время экспозиции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 3*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час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чистки радиаторов отопления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чистки радиаторов отопления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удалять известковый налет, накипь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чистки радиаторов отопления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устойчив в условиях высоких температур [до 210]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д</w:t>
            </w:r>
            <w:proofErr w:type="gramEnd"/>
            <w:r w:rsidRPr="00375591">
              <w:rPr>
                <w:sz w:val="16"/>
                <w:szCs w:val="16"/>
              </w:rPr>
              <w:t>олжен быть нейтрален к полимерам, пластику, резине, цветным металлам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моющее средство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универсального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[предназначено для ручной мойки и очистки любых твердых поверхностей, полов с полимерным или ламинированным покрытием, линолеума, паркета, керамической плитки, натурального и искусственного камня, пластмассы, окрашенных, лакированных, стеклянных, металлических, кожаных и других поверхностей]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универсального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обладать моющей и проникающей способностью, удалять различные загрязнения, работать в воде [любой температуры] и жесткости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с</w:t>
            </w:r>
            <w:proofErr w:type="gramEnd"/>
            <w:r w:rsidRPr="00375591">
              <w:rPr>
                <w:sz w:val="16"/>
                <w:szCs w:val="16"/>
              </w:rPr>
              <w:t>редство замерзает; не замерзает.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средство не должно повреждать обрабатываемые поверхности, должно придавать блеск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универсального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очищенная вода и/или АПАВ и/или смесь НПАВ и/или фосфаты и/или комплексообразователь и/или краситель и/или отдушка ([d – лимонен]) и/или консервант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универсального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необходима непрозрачная однородная жидкость [оранжево – желтого цвета] с цитрусовым запахом;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Рабочий раствор для чистки сильнозагрязненных поверхностей </w:t>
            </w:r>
            <w:proofErr w:type="gramStart"/>
            <w:r w:rsidRPr="00375591">
              <w:rPr>
                <w:sz w:val="16"/>
                <w:szCs w:val="16"/>
              </w:rPr>
              <w:t>универсального</w:t>
            </w:r>
            <w:proofErr w:type="gramEnd"/>
            <w:r w:rsidRPr="00375591">
              <w:rPr>
                <w:sz w:val="16"/>
                <w:szCs w:val="16"/>
              </w:rPr>
              <w:t xml:space="preserve"> моющего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1 – 5 концентрации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после размораживания должен восстанавливать свои [</w:t>
            </w:r>
            <w:proofErr w:type="spellStart"/>
            <w:proofErr w:type="gramStart"/>
            <w:r w:rsidRPr="00375591">
              <w:rPr>
                <w:sz w:val="16"/>
                <w:szCs w:val="16"/>
              </w:rPr>
              <w:t>физико</w:t>
            </w:r>
            <w:proofErr w:type="spellEnd"/>
            <w:r w:rsidRPr="00375591">
              <w:rPr>
                <w:sz w:val="16"/>
                <w:szCs w:val="16"/>
              </w:rPr>
              <w:t xml:space="preserve"> – химические</w:t>
            </w:r>
            <w:proofErr w:type="gramEnd"/>
            <w:r w:rsidRPr="00375591">
              <w:rPr>
                <w:sz w:val="16"/>
                <w:szCs w:val="16"/>
              </w:rPr>
              <w:t>] свойства и моющую способность;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универсального моющего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6.0* до 8.0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мытья стекла ГОСТ 32478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средства для мытья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нашатырного спирта в средстве для мытья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[до 3.5];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анионных ПАВ в средстве для мытья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0.5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неионогенных ПАВ в средстве для мытья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0.5*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мытья стекла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должны входить поверхностно –  активные вещества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и</w:t>
            </w:r>
            <w:proofErr w:type="gramEnd"/>
            <w:r w:rsidRPr="00375591">
              <w:rPr>
                <w:sz w:val="16"/>
                <w:szCs w:val="16"/>
              </w:rPr>
              <w:t>зопропиловый спирт, вода, ароматизатор; нашатырный спирт, вода, ароматизатор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влажной уборки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средство для ежедневной влажной уборки любых твёрдых поверхностей.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жидкий нейтральный низкопенный концентрат. Не должен содержать агрессивных веществ и ароматизаторов, не должен требовать смывания, не должен оставлять разводы и сильный запах.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6.5* –  7.5*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универсальное </w:t>
            </w:r>
            <w:r w:rsidRPr="00375591">
              <w:rPr>
                <w:sz w:val="16"/>
                <w:szCs w:val="16"/>
              </w:rPr>
              <w:lastRenderedPageBreak/>
              <w:t>моющее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светло – желтого или </w:t>
            </w:r>
            <w:r w:rsidRPr="00375591">
              <w:rPr>
                <w:sz w:val="16"/>
                <w:szCs w:val="16"/>
              </w:rPr>
              <w:lastRenderedPageBreak/>
              <w:t>бесцветная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полигексаметиленгуанидин</w:t>
            </w:r>
            <w:proofErr w:type="spellEnd"/>
            <w:r w:rsidRPr="00375591">
              <w:rPr>
                <w:sz w:val="16"/>
                <w:szCs w:val="16"/>
              </w:rPr>
              <w:t xml:space="preserve"> гидрохлорид, </w:t>
            </w:r>
            <w:proofErr w:type="spellStart"/>
            <w:r w:rsidRPr="00375591">
              <w:rPr>
                <w:sz w:val="16"/>
                <w:szCs w:val="16"/>
              </w:rPr>
              <w:t>ПАВы</w:t>
            </w:r>
            <w:proofErr w:type="spellEnd"/>
            <w:r w:rsidRPr="00375591">
              <w:rPr>
                <w:sz w:val="16"/>
                <w:szCs w:val="16"/>
              </w:rPr>
              <w:t>; очищенная вода, смесь АПАВ, консервант, загуститель, отдушка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водного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6.0 – 8.0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универсальное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обезжиривания различных твердых поверхностей; для мытья поверхностей в помещениях, предметов, жесткая мебель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универсальное моющее обладает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эмульгирующей</w:t>
            </w:r>
            <w:proofErr w:type="spellEnd"/>
            <w:r w:rsidRPr="00375591">
              <w:rPr>
                <w:sz w:val="16"/>
                <w:szCs w:val="16"/>
              </w:rPr>
              <w:t xml:space="preserve"> способностью или </w:t>
            </w:r>
            <w:proofErr w:type="spellStart"/>
            <w:r w:rsidRPr="00375591">
              <w:rPr>
                <w:sz w:val="16"/>
                <w:szCs w:val="16"/>
              </w:rPr>
              <w:t>спороцидными</w:t>
            </w:r>
            <w:proofErr w:type="spellEnd"/>
            <w:r w:rsidRPr="00375591">
              <w:rPr>
                <w:sz w:val="16"/>
                <w:szCs w:val="16"/>
              </w:rPr>
              <w:t xml:space="preserve"> свойствами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Влажные салфетки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Влажные салфетки с экстрактом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Каланхоэ</w:t>
            </w:r>
            <w:proofErr w:type="spellEnd"/>
            <w:r w:rsidRPr="00375591">
              <w:rPr>
                <w:sz w:val="16"/>
                <w:szCs w:val="16"/>
              </w:rPr>
              <w:t>; алоэ; мяты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Хлопок; полиэстер; вискоза, </w:t>
            </w:r>
            <w:proofErr w:type="spellStart"/>
            <w:r w:rsidRPr="00375591">
              <w:rPr>
                <w:sz w:val="16"/>
                <w:szCs w:val="16"/>
              </w:rPr>
              <w:t>крепированная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бумага; полиэстер, вискоза; </w:t>
            </w:r>
            <w:proofErr w:type="spellStart"/>
            <w:r w:rsidRPr="00375591">
              <w:rPr>
                <w:sz w:val="16"/>
                <w:szCs w:val="16"/>
              </w:rPr>
              <w:t>крепированная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бумага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 до 140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Влажные салфетки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Ароматизированные</w:t>
            </w:r>
            <w:proofErr w:type="gramEnd"/>
            <w:r w:rsidRPr="00375591">
              <w:rPr>
                <w:sz w:val="16"/>
                <w:szCs w:val="16"/>
              </w:rPr>
              <w:t>, создают защитную грязеотталкивающую, пылеотталкивающую плёнку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влажных салфеток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120 до 240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минус 15 – плюс 40*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Пропеллент</w:t>
            </w:r>
            <w:proofErr w:type="spellEnd"/>
            <w:r w:rsidRPr="00375591">
              <w:rPr>
                <w:sz w:val="16"/>
                <w:szCs w:val="16"/>
              </w:rPr>
              <w:t xml:space="preserve"> – бутан; бутан, пропан, изобутан смесь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консервант; </w:t>
            </w:r>
            <w:proofErr w:type="spellStart"/>
            <w:r w:rsidRPr="00375591">
              <w:rPr>
                <w:sz w:val="16"/>
                <w:szCs w:val="16"/>
              </w:rPr>
              <w:t>фосфонаты</w:t>
            </w:r>
            <w:proofErr w:type="spellEnd"/>
            <w:r w:rsidRPr="00375591">
              <w:rPr>
                <w:sz w:val="16"/>
                <w:szCs w:val="16"/>
              </w:rPr>
              <w:t>, консервант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Деионизированная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вода, отдушка; вода, отдушка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Растворитель, водный раствор аммиака; </w:t>
            </w:r>
            <w:proofErr w:type="spellStart"/>
            <w:r w:rsidRPr="00375591">
              <w:rPr>
                <w:sz w:val="16"/>
                <w:szCs w:val="16"/>
              </w:rPr>
              <w:t>пропиленгликоль</w:t>
            </w:r>
            <w:proofErr w:type="spellEnd"/>
            <w:r w:rsidRPr="00375591">
              <w:rPr>
                <w:sz w:val="16"/>
                <w:szCs w:val="16"/>
              </w:rPr>
              <w:t>; ПАВ, растворители, щелочь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обладает запахом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Цитрусовый; ландыш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пенное средство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1% раствора универсального пенного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7.0 – 13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универсального пенного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Прозрачная жидкость со слабым специфическим запахом синего; зелёного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пенное 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машинной уборки, для ручной очистки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пены универсального пенного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  <w:r w:rsidRPr="00375591">
              <w:rPr>
                <w:sz w:val="16"/>
                <w:szCs w:val="16"/>
              </w:rPr>
              <w:t>; нормальный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 средства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 xml:space="preserve">Вода, щёлочь, неионогенные ПАВ, амфотерные ПАВ, комплексообразователи; Анионные, </w:t>
            </w:r>
            <w:r w:rsidRPr="00375591">
              <w:rPr>
                <w:sz w:val="16"/>
                <w:szCs w:val="16"/>
              </w:rPr>
              <w:lastRenderedPageBreak/>
              <w:t>неионогенные ПАВ, краситель, ароматизатор, вода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пенное 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ежедневной и генеральной уборки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пенное 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для линолеума, кафельной плитки, керамогранита, мрамора, нержавеющей стали, пластика, бетонных, наливных полов; для уборки керамогранита, линолеума, наливных полов, других водостойких поверхностей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применения универсального пенного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+ 10 …+ 65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пенное 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 содержит фосфатов, силикатов; не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6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5.5 – 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машинной уборки, для ручной очистки; для ручной уборки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ежедневной и генеральной уборки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Гипоаллергенно</w:t>
            </w:r>
            <w:proofErr w:type="spellEnd"/>
            <w:r w:rsidRPr="00375591">
              <w:rPr>
                <w:sz w:val="16"/>
                <w:szCs w:val="16"/>
              </w:rPr>
              <w:t>, не содержит фосфатов, силикатов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составе средства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Вода, анионный ПАВ, гликоли, тетранатриевая соль ЭДТА, консервант;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АПАВ, НПАВ, краситель, отдушка, вода умягченная, консервант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для керамической плитки, натурального, искусственного камня, ПВХ, линолеум, стеклянно – зеркальные поверхности, пластиковые, деревянные, металлические покрытия, а также сантехнического оборудования; для ковров, ковровых покрытий, мягкой мебели, текстиля, а также для ухода за полами, любыми другими твёрдыми поверхностями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0…+ 65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уборки унитазов, раковин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средства для уборки унитазов, раковин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≤1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катионных ПАВ в средстве для уборки унитазов, раковин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неионогенных ПАВ в средстве для уборки </w:t>
            </w:r>
            <w:r w:rsidRPr="00375591">
              <w:rPr>
                <w:sz w:val="16"/>
                <w:szCs w:val="16"/>
              </w:rPr>
              <w:lastRenderedPageBreak/>
              <w:t>унитазов, раковин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  <w:lang w:val="en-US"/>
              </w:rPr>
              <w:lastRenderedPageBreak/>
              <w:t>[</w:t>
            </w:r>
            <w:r w:rsidRPr="00375591">
              <w:rPr>
                <w:sz w:val="16"/>
                <w:szCs w:val="16"/>
              </w:rPr>
              <w:t>До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фосфатов в средстве для уборки унитазов, раковин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менее 5%</w:t>
            </w:r>
            <w:r w:rsidRPr="0037559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уборки унитазов, раковин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обладать дезинфицирующим свойством и очищать поверхность от отложений желчного камня.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ПАВ в составе средства для уборки унитазов, раковин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неионогенный</w:t>
            </w:r>
            <w:proofErr w:type="gramEnd"/>
            <w:r w:rsidRPr="00375591">
              <w:rPr>
                <w:sz w:val="16"/>
                <w:szCs w:val="16"/>
              </w:rPr>
              <w:t xml:space="preserve"> ПАВ; катионный ПАВ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стеклянных поверхностей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вода, изопропиловый спирт, </w:t>
            </w:r>
            <w:proofErr w:type="spellStart"/>
            <w:r w:rsidRPr="00375591">
              <w:rPr>
                <w:sz w:val="16"/>
                <w:szCs w:val="16"/>
              </w:rPr>
              <w:t>алкилполигликозид</w:t>
            </w:r>
            <w:proofErr w:type="spellEnd"/>
            <w:r w:rsidRPr="00375591">
              <w:rPr>
                <w:sz w:val="16"/>
                <w:szCs w:val="16"/>
              </w:rPr>
              <w:t xml:space="preserve"> на основе кокосового масла, </w:t>
            </w:r>
            <w:proofErr w:type="spellStart"/>
            <w:r w:rsidRPr="00375591">
              <w:rPr>
                <w:sz w:val="16"/>
                <w:szCs w:val="16"/>
              </w:rPr>
              <w:t>содиум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миристилсаркозинат</w:t>
            </w:r>
            <w:proofErr w:type="spellEnd"/>
            <w:r w:rsidRPr="00375591">
              <w:rPr>
                <w:sz w:val="16"/>
                <w:szCs w:val="16"/>
              </w:rPr>
              <w:t xml:space="preserve"> на основе растительного сырья, парфюмерной композиции, краситель; вода, </w:t>
            </w:r>
            <w:proofErr w:type="spellStart"/>
            <w:r w:rsidRPr="00375591">
              <w:rPr>
                <w:sz w:val="16"/>
                <w:szCs w:val="16"/>
              </w:rPr>
              <w:t>изопропанол</w:t>
            </w:r>
            <w:proofErr w:type="spellEnd"/>
            <w:r w:rsidRPr="00375591">
              <w:rPr>
                <w:sz w:val="16"/>
                <w:szCs w:val="16"/>
              </w:rPr>
              <w:t>, анионные ПАВ, гликолевый эфир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распылителем; с дозатором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стеклянных поверхностей имеет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Антизапотевающий</w:t>
            </w:r>
            <w:proofErr w:type="spellEnd"/>
            <w:r w:rsidRPr="00375591">
              <w:rPr>
                <w:sz w:val="16"/>
                <w:szCs w:val="16"/>
              </w:rPr>
              <w:t xml:space="preserve"> эффект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0…+50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стеклянных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Мыло жидкое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Мыло содержит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Лауретсульфат</w:t>
            </w:r>
            <w:proofErr w:type="spellEnd"/>
            <w:r w:rsidRPr="00375591">
              <w:rPr>
                <w:sz w:val="16"/>
                <w:szCs w:val="16"/>
              </w:rPr>
              <w:t xml:space="preserve"> натрия; ПАВ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мыле присутствуют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хлорид натрия, глицерин, кокосовое масло, антибактериальный комплекс, пищевой краситель, отдушка, вода; кокамидопропилбетаин, хлорид натрия, лимонная кислота, глицерин, ароматизатор, краситель, консервант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рН 1% – </w:t>
            </w:r>
            <w:proofErr w:type="spellStart"/>
            <w:r w:rsidRPr="00375591">
              <w:rPr>
                <w:sz w:val="16"/>
                <w:szCs w:val="16"/>
              </w:rPr>
              <w:t>го</w:t>
            </w:r>
            <w:proofErr w:type="spellEnd"/>
            <w:r w:rsidRPr="00375591">
              <w:rPr>
                <w:sz w:val="16"/>
                <w:szCs w:val="16"/>
              </w:rPr>
              <w:t xml:space="preserve">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4.1 –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поверхностно – активные вещества в составе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анионные, неионогенные; катионные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Полотенце бумажное тип 1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Поверхность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Ровная</w:t>
            </w:r>
            <w:proofErr w:type="gramEnd"/>
            <w:r w:rsidRPr="00375591">
              <w:rPr>
                <w:sz w:val="16"/>
                <w:szCs w:val="16"/>
              </w:rPr>
              <w:t>; с тиснением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полотенца бумажного в листах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18 до 30;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Полотенце бумажное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рулоне; в листах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белый; зеленый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15 до 30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рулона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24 до 100;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целлюлоза; вторичное сырь</w:t>
            </w:r>
            <w:proofErr w:type="gramStart"/>
            <w:r w:rsidRPr="00375591">
              <w:rPr>
                <w:sz w:val="16"/>
                <w:szCs w:val="16"/>
              </w:rPr>
              <w:t>е(</w:t>
            </w:r>
            <w:proofErr w:type="gramEnd"/>
            <w:r w:rsidRPr="00375591">
              <w:rPr>
                <w:sz w:val="16"/>
                <w:szCs w:val="16"/>
              </w:rPr>
              <w:t>макулатура); бумага влагопрочная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Сложение полотенца бумажного в листах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V или ZZ;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слоев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1, 2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слой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Полотенца в рулоне бумажные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гильзой; без гильзы (с внутренней вытяжкой);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Полотенца в рулоне бумажные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перфорацией; без перфорации;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мытья и устранения запахов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мытья и устранения запахов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быть для мытья поверхностей с одновременным устранением неприятного запаха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мытья и устранения запахов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вода, органические кислоты, неорганические кислоты, неионогенные ПАВ [менее 5%], анионные ПАВ.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для мытья и устранения запахов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жидкость без посторонних примесей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[светло –  желтый] или бесцветный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концентрации водородных  ионов, (рН)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сухого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анионактивного вещества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 синтетическое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Отбеливающая способность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не менее 80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; </w:t>
            </w: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не менее 90</w:t>
            </w:r>
            <w:r w:rsidRPr="00375591">
              <w:rPr>
                <w:sz w:val="16"/>
                <w:szCs w:val="16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концентрации водородных ионов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7.5* – 11.5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Гранулированный порошок. </w:t>
            </w:r>
            <w:proofErr w:type="gramStart"/>
            <w:r w:rsidRPr="00375591">
              <w:rPr>
                <w:sz w:val="16"/>
                <w:szCs w:val="16"/>
              </w:rPr>
              <w:t>Окрашенный</w:t>
            </w:r>
            <w:proofErr w:type="gramEnd"/>
            <w:r w:rsidRPr="00375591">
              <w:rPr>
                <w:sz w:val="16"/>
                <w:szCs w:val="16"/>
              </w:rPr>
              <w:t xml:space="preserve">  или [от белого до светло – желтого цвета].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Моющая способность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не менее 85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; </w:t>
            </w: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не менее 90</w:t>
            </w:r>
            <w:r w:rsidRPr="00375591">
              <w:rPr>
                <w:sz w:val="16"/>
                <w:szCs w:val="16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Белизна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более 60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Мыло жидкое тип 2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Жидкое мыло содержит экстракты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Розы; алоэ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Мыло жидкое активно в отношении бактерий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грамположительных</w:t>
            </w:r>
            <w:proofErr w:type="gramEnd"/>
            <w:r w:rsidRPr="00375591">
              <w:rPr>
                <w:sz w:val="16"/>
                <w:szCs w:val="16"/>
              </w:rPr>
              <w:t>, грамотрицательных; микобактерия туберкулеза, грамположительных, грамотрицательных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мыла жидкого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 – 8.0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мыла жидкого входят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Сульфоэтоксилат</w:t>
            </w:r>
            <w:proofErr w:type="spellEnd"/>
            <w:r w:rsidRPr="00375591">
              <w:rPr>
                <w:sz w:val="16"/>
                <w:szCs w:val="16"/>
              </w:rPr>
              <w:t xml:space="preserve"> натрия, </w:t>
            </w:r>
            <w:proofErr w:type="spellStart"/>
            <w:r w:rsidRPr="00375591">
              <w:rPr>
                <w:sz w:val="16"/>
                <w:szCs w:val="16"/>
              </w:rPr>
              <w:t>пропиленгликоль</w:t>
            </w:r>
            <w:proofErr w:type="spellEnd"/>
            <w:r w:rsidRPr="00375591">
              <w:rPr>
                <w:sz w:val="16"/>
                <w:szCs w:val="16"/>
              </w:rPr>
              <w:t>; ПАВ, масло чайного дерева, хлорид натрия. Глицерин, кокосовое масло, антибактериальный комплекс, пищевой краситель, отдушка,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Мыло </w:t>
            </w:r>
            <w:proofErr w:type="gramStart"/>
            <w:r w:rsidRPr="00375591">
              <w:rPr>
                <w:sz w:val="16"/>
                <w:szCs w:val="16"/>
              </w:rPr>
              <w:t>жидкого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сушит кожу, увлажняют, защищают кожу рук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Мыло </w:t>
            </w:r>
            <w:proofErr w:type="gramStart"/>
            <w:r w:rsidRPr="00375591">
              <w:rPr>
                <w:sz w:val="16"/>
                <w:szCs w:val="16"/>
              </w:rPr>
              <w:t>жидкого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 антибактериальным эффектом; </w:t>
            </w:r>
            <w:r w:rsidRPr="00375591">
              <w:rPr>
                <w:sz w:val="16"/>
                <w:szCs w:val="16"/>
              </w:rPr>
              <w:lastRenderedPageBreak/>
              <w:t>антиаллергенное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Диспенсер для жидкого мыла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диспенсера для жидкого мыла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Нержавеющая сталь; пластик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материала изготовления диспенсера для жидкого мыла пластикового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белый;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диспенсера для жидкого мыла объемом полтора литра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дозатором;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 диспенсера для жидкого мыла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1; 1.5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диспенсера для жидкого мыла объемом один литр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дозатора;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Таблетки для писсуаров тип 3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Размеры длина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3.0;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3.0;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1.5;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растворяться в воде, при растворении должна высвобождать активные компоненты, которые должны удалять камень и препятствовать его появлению, должна очищать внутренние стенки и дезинфицировать их. Должна обладать бактерицидными свойствами, не должна содержать формальдегидов. Благодаря таблетке в туалете должен отсутствовать неприятный запах, а воздух должен наполняться ароматическими компонентами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Диаметр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применяется;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Форма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круглая шарообразная</w:t>
            </w:r>
            <w:proofErr w:type="gramStart"/>
            <w:r w:rsidRPr="00375591">
              <w:rPr>
                <w:sz w:val="16"/>
                <w:szCs w:val="16"/>
              </w:rPr>
              <w:t xml:space="preserve"> ;</w:t>
            </w:r>
            <w:proofErr w:type="gramEnd"/>
            <w:r w:rsidRPr="00375591">
              <w:rPr>
                <w:sz w:val="16"/>
                <w:szCs w:val="16"/>
              </w:rPr>
              <w:t xml:space="preserve"> квадратная плоская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Ароматизатор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малина; морская свежесть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Дезинфицирующее средство для помещений общего пользования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быть предназначено для мытья и дезинфекции облицовочной плитки, полов, пластика, унитазов, сантехники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1% водного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Агрегатное состояние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Время действия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5 – 10*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мин.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концентрация активного хлора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100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г</w:t>
            </w:r>
            <w:proofErr w:type="gramEnd"/>
            <w:r w:rsidRPr="00375591">
              <w:rPr>
                <w:sz w:val="16"/>
                <w:szCs w:val="16"/>
              </w:rPr>
              <w:t>/дм3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концентрация щелочных компонентов в пересчете на NAOH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10* – 20*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г</w:t>
            </w:r>
            <w:proofErr w:type="gramEnd"/>
            <w:r w:rsidRPr="00375591">
              <w:rPr>
                <w:sz w:val="16"/>
                <w:szCs w:val="16"/>
              </w:rPr>
              <w:t>/дм3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Коэффициент светопропускания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с </w:t>
            </w:r>
            <w:proofErr w:type="gramStart"/>
            <w:r w:rsidRPr="00375591">
              <w:rPr>
                <w:sz w:val="16"/>
                <w:szCs w:val="16"/>
              </w:rPr>
              <w:t>хорошей</w:t>
            </w:r>
            <w:proofErr w:type="gramEnd"/>
            <w:r w:rsidRPr="00375591">
              <w:rPr>
                <w:sz w:val="16"/>
                <w:szCs w:val="16"/>
              </w:rPr>
              <w:t xml:space="preserve"> биоразлагаемостью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быть </w:t>
            </w:r>
            <w:proofErr w:type="spellStart"/>
            <w:r w:rsidRPr="00375591">
              <w:rPr>
                <w:sz w:val="16"/>
                <w:szCs w:val="16"/>
              </w:rPr>
              <w:t>неионные</w:t>
            </w:r>
            <w:proofErr w:type="spellEnd"/>
            <w:r w:rsidRPr="00375591">
              <w:rPr>
                <w:sz w:val="16"/>
                <w:szCs w:val="16"/>
              </w:rPr>
              <w:t xml:space="preserve"> ПАВ 15 – 20 *, щелочь, органические растворители, эмульгаторы, </w:t>
            </w:r>
            <w:r w:rsidRPr="00375591">
              <w:rPr>
                <w:sz w:val="16"/>
                <w:szCs w:val="16"/>
              </w:rPr>
              <w:lastRenderedPageBreak/>
              <w:t>ароматические вещества, гипохлорит натрия.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концентрация щелочных компонентов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150*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г</w:t>
            </w:r>
            <w:proofErr w:type="gramEnd"/>
            <w:r w:rsidRPr="00375591">
              <w:rPr>
                <w:sz w:val="16"/>
                <w:szCs w:val="16"/>
              </w:rPr>
              <w:t>/дм3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хорошая биоразлагаемость. Должен являться легко смываемым отбеливающим и чистящим средством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Максимальное время экспозиции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40 до 60 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сек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Диспенсер для туалетной бумаги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диспенсера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Нержавеющая сталь; пластик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Высота диспенсера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330</w:t>
            </w:r>
          </w:p>
        </w:tc>
        <w:tc>
          <w:tcPr>
            <w:tcW w:w="1559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диспенсера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Глубина диспенсера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130</w:t>
            </w:r>
          </w:p>
        </w:tc>
        <w:tc>
          <w:tcPr>
            <w:tcW w:w="1559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Абсорбирующий порошок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абсорбирующего порошка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предназначен для чистки ковров из натурального и синтетического волокна, </w:t>
            </w:r>
            <w:proofErr w:type="spellStart"/>
            <w:r w:rsidRPr="00375591">
              <w:rPr>
                <w:sz w:val="16"/>
                <w:szCs w:val="16"/>
              </w:rPr>
              <w:t>ковролина</w:t>
            </w:r>
            <w:proofErr w:type="spellEnd"/>
            <w:r w:rsidRPr="00375591">
              <w:rPr>
                <w:sz w:val="16"/>
                <w:szCs w:val="16"/>
              </w:rPr>
              <w:t>. Должен мягко очищать поверхность с применением минимального количества влаги. При высыхании не должен впитывать растворенную грязь.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абсорбирующего порошка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целлюлоза, спирт, </w:t>
            </w:r>
            <w:proofErr w:type="gramStart"/>
            <w:r w:rsidRPr="00375591">
              <w:rPr>
                <w:sz w:val="16"/>
                <w:szCs w:val="16"/>
              </w:rPr>
              <w:t>неионогенные</w:t>
            </w:r>
            <w:proofErr w:type="gramEnd"/>
            <w:r w:rsidRPr="00375591">
              <w:rPr>
                <w:sz w:val="16"/>
                <w:szCs w:val="16"/>
              </w:rPr>
              <w:t xml:space="preserve"> и анионные ПАВ, отдушка, консервант.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Дезинфицирующее средство для дезинфекции и мытья поверхностей в помещениях, жесткой и мягкой мебели, напольных ковровых покрытий. </w:t>
            </w:r>
          </w:p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12.1.007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N,N – бис – (3 – </w:t>
            </w:r>
            <w:proofErr w:type="spellStart"/>
            <w:r w:rsidRPr="00375591">
              <w:rPr>
                <w:sz w:val="16"/>
                <w:szCs w:val="16"/>
              </w:rPr>
              <w:t>аминопропил</w:t>
            </w:r>
            <w:proofErr w:type="spellEnd"/>
            <w:r w:rsidRPr="00375591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Алкилдиметилбензиламмония</w:t>
            </w:r>
            <w:proofErr w:type="spellEnd"/>
            <w:r w:rsidRPr="00375591">
              <w:rPr>
                <w:sz w:val="16"/>
                <w:szCs w:val="16"/>
              </w:rPr>
              <w:t xml:space="preserve"> хлорид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1.5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Полигексаметиленгуанидина</w:t>
            </w:r>
            <w:proofErr w:type="spellEnd"/>
            <w:r w:rsidRPr="00375591">
              <w:rPr>
                <w:sz w:val="16"/>
                <w:szCs w:val="16"/>
              </w:rPr>
              <w:t xml:space="preserve"> гидрохлорид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Свойства: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сохранять свойства при замораживании и размораживании, не должно фиксировать органические загрязнения и портить обрабатываемые поверхности.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Срок годности рабочих растворов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7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сут</w:t>
            </w:r>
            <w:proofErr w:type="spellEnd"/>
            <w:r w:rsidRPr="00375591">
              <w:rPr>
                <w:sz w:val="16"/>
                <w:szCs w:val="16"/>
              </w:rPr>
              <w:t>.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Воздействие на организм человека:</w:t>
            </w:r>
          </w:p>
        </w:tc>
        <w:tc>
          <w:tcPr>
            <w:tcW w:w="1843" w:type="dxa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по параметрам острой токсичности по ГОСТ 12.1.007   должно </w:t>
            </w:r>
            <w:proofErr w:type="gramStart"/>
            <w:r w:rsidRPr="00375591">
              <w:rPr>
                <w:sz w:val="16"/>
                <w:szCs w:val="16"/>
              </w:rPr>
              <w:t>относится</w:t>
            </w:r>
            <w:proofErr w:type="gramEnd"/>
            <w:r w:rsidRPr="00375591">
              <w:rPr>
                <w:sz w:val="16"/>
                <w:szCs w:val="16"/>
              </w:rPr>
              <w:t xml:space="preserve"> к классу малоопасных веществ</w:t>
            </w:r>
          </w:p>
        </w:tc>
        <w:tc>
          <w:tcPr>
            <w:tcW w:w="1559" w:type="dxa"/>
          </w:tcPr>
          <w:p w:rsidR="004C2BAD" w:rsidRPr="00375591" w:rsidRDefault="004C2BAD" w:rsidP="00752B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средства: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5.5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ЧАС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7.5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для мусора тип 3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ПНД; ПВД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Ширина пакетов для мусора </w:t>
            </w:r>
            <w:r w:rsidRPr="00375591">
              <w:rPr>
                <w:sz w:val="16"/>
                <w:szCs w:val="16"/>
              </w:rPr>
              <w:lastRenderedPageBreak/>
              <w:t>толщиной (плотностью) 12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не более 60; не </w:t>
            </w:r>
            <w:r w:rsidRPr="00375591">
              <w:rPr>
                <w:sz w:val="16"/>
                <w:szCs w:val="16"/>
              </w:rPr>
              <w:lastRenderedPageBreak/>
              <w:t>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25 до 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10.5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50 до 80;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Пакеты для мусора </w:t>
            </w:r>
            <w:proofErr w:type="gramStart"/>
            <w:r w:rsidRPr="00375591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рулонах</w:t>
            </w:r>
            <w:proofErr w:type="gramEnd"/>
            <w:r w:rsidRPr="00375591">
              <w:rPr>
                <w:sz w:val="16"/>
                <w:szCs w:val="16"/>
              </w:rPr>
              <w:t>; пачках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10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40 до 60;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25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35;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 с ручками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завязками; без завязок;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 толщиной (плотностью) 10.5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40 до 65;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12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50;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синий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ручками; без ручек;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25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50 до 80;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желтый; черный; зеленый; синий; белый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толщиной (плотностью) 10 мкм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85;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(плотность)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12, 10.5; 10, 25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мкм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Полотенце бумажное тип 2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Поверхность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Ровная</w:t>
            </w:r>
            <w:proofErr w:type="gramEnd"/>
            <w:r w:rsidRPr="00375591">
              <w:rPr>
                <w:sz w:val="16"/>
                <w:szCs w:val="16"/>
              </w:rPr>
              <w:t>; с тиснением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Полотенца в рулоне бумажные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гильзой; без гильзы (с внутренней вытяжкой)</w:t>
            </w:r>
            <w:proofErr w:type="gramStart"/>
            <w:r w:rsidRPr="00375591">
              <w:rPr>
                <w:sz w:val="16"/>
                <w:szCs w:val="16"/>
              </w:rPr>
              <w:t xml:space="preserve"> ;</w:t>
            </w:r>
            <w:proofErr w:type="gramEnd"/>
            <w:r w:rsidRPr="00375591">
              <w:rPr>
                <w:sz w:val="16"/>
                <w:szCs w:val="16"/>
              </w:rPr>
              <w:t xml:space="preserve">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рулона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  до 24;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Полотенце бумажное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рулоне; в листах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целлюлоза; вторичное сырь</w:t>
            </w:r>
            <w:proofErr w:type="gramStart"/>
            <w:r w:rsidRPr="00375591">
              <w:rPr>
                <w:sz w:val="16"/>
                <w:szCs w:val="16"/>
              </w:rPr>
              <w:t>е(</w:t>
            </w:r>
            <w:proofErr w:type="gramEnd"/>
            <w:r w:rsidRPr="00375591">
              <w:rPr>
                <w:sz w:val="16"/>
                <w:szCs w:val="16"/>
              </w:rPr>
              <w:t>макулатура); бумага влагопрочная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Сложение полотенца бумажного в листах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V и ZZ;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слоев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белый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листа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16* до 30;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листа полотенца бумажного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от 18 до 30; не применяется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рулона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12 до 24;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5 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Способ очистки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ручной и машинный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Удаляет масложировые, белковые, углеводные загрязнения; удаляет застарелые жировые, углеводные, белковые загрязнения, смолы, пригары, копоть, сажу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жидкое или гелеобразное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контактирующее</w:t>
            </w:r>
            <w:proofErr w:type="gramEnd"/>
            <w:r w:rsidRPr="00375591">
              <w:rPr>
                <w:sz w:val="16"/>
                <w:szCs w:val="16"/>
              </w:rPr>
              <w:t xml:space="preserve"> с </w:t>
            </w:r>
            <w:r w:rsidRPr="00375591">
              <w:rPr>
                <w:sz w:val="16"/>
                <w:szCs w:val="16"/>
              </w:rPr>
              <w:lastRenderedPageBreak/>
              <w:t>кожей рук; не подлежащих контакту с кожей рук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Особенности средства моющего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Обладает высокой моющей, обезжиривающей, </w:t>
            </w:r>
            <w:proofErr w:type="spellStart"/>
            <w:r w:rsidRPr="00375591">
              <w:rPr>
                <w:sz w:val="16"/>
                <w:szCs w:val="16"/>
              </w:rPr>
              <w:t>эмульгирующей</w:t>
            </w:r>
            <w:proofErr w:type="spellEnd"/>
            <w:r w:rsidRPr="00375591">
              <w:rPr>
                <w:sz w:val="16"/>
                <w:szCs w:val="16"/>
              </w:rPr>
              <w:t xml:space="preserve"> способностью; не содержит фосфатов, силикатов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рН 1% – </w:t>
            </w:r>
            <w:proofErr w:type="spellStart"/>
            <w:r w:rsidRPr="00375591">
              <w:rPr>
                <w:sz w:val="16"/>
                <w:szCs w:val="16"/>
              </w:rPr>
              <w:t>го</w:t>
            </w:r>
            <w:proofErr w:type="spellEnd"/>
            <w:r w:rsidRPr="00375591">
              <w:rPr>
                <w:sz w:val="16"/>
                <w:szCs w:val="16"/>
              </w:rPr>
              <w:t xml:space="preserve"> раствора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10.0* – 14*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 xml:space="preserve">Очищенная вода, АПАВ, щелочь, щелочные добавки, НПАВ, краситель; щёлочь, неионогенные ПАВ, неорганическая соль, натриевая соль </w:t>
            </w:r>
            <w:proofErr w:type="spellStart"/>
            <w:r w:rsidRPr="00375591">
              <w:rPr>
                <w:sz w:val="16"/>
                <w:szCs w:val="16"/>
              </w:rPr>
              <w:t>нитрилтриуксусной</w:t>
            </w:r>
            <w:proofErr w:type="spellEnd"/>
            <w:r w:rsidRPr="00375591">
              <w:rPr>
                <w:sz w:val="16"/>
                <w:szCs w:val="16"/>
              </w:rPr>
              <w:t xml:space="preserve"> кислоты, гликолевый эфир, вода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Прозрачная</w:t>
            </w:r>
            <w:proofErr w:type="gramEnd"/>
            <w:r w:rsidRPr="00375591">
              <w:rPr>
                <w:sz w:val="16"/>
                <w:szCs w:val="16"/>
              </w:rPr>
              <w:t xml:space="preserve"> светло – коричневого цвета или прозрачная однородная голубого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Высокое пенообразование или </w:t>
            </w: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мойки мусорных корзин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применяться для чистки любых водостойких предметов, поверхностей и полов, требуется там, где необходимо устранять неприятные запахи – в сливных сифонах, урнах, мусорных корзинах.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нейтральное средство на основе ПАВ, должно быть не просто перебивающее неприятные </w:t>
            </w:r>
            <w:proofErr w:type="gramStart"/>
            <w:r w:rsidRPr="00375591">
              <w:rPr>
                <w:sz w:val="16"/>
                <w:szCs w:val="16"/>
              </w:rPr>
              <w:t>запах</w:t>
            </w:r>
            <w:proofErr w:type="gramEnd"/>
            <w:r w:rsidRPr="00375591">
              <w:rPr>
                <w:sz w:val="16"/>
                <w:szCs w:val="16"/>
              </w:rPr>
              <w:t xml:space="preserve"> но и должно разлагать их на микробиологическом уровне. Должно быть активным чистящим средством, регулярное применение которого предотвращает повторное образование неприятных запахов.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Шампунь для сухой чистки ковров и текстильных изделий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шампуня для сухой чистки ковров и текстильных изделий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предназначен для чистки натуральных и синтетических ковровых покрытий, обивки мягкой мебели, салона автомобиля. Должен эффективно удалять масложировые, атмосферные и почвенные загрязнения.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нейтральным пенным чистящим средством, </w:t>
            </w:r>
            <w:r w:rsidRPr="00375591">
              <w:rPr>
                <w:sz w:val="16"/>
                <w:szCs w:val="16"/>
              </w:rPr>
              <w:lastRenderedPageBreak/>
              <w:t xml:space="preserve">не должен повреждать цвет и текстуру волокон.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подходить для ручного и механизированного применения.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шампуня для сухой чистки ковров и текстильных изделий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Вода, АПАВ от 15 до 30, растворители, ЭДТА менее 5.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Уровень рН шампуня для сухой чистки ковров и текстильных изделий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7 до 7.5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щелочное жидкое моющее концентрированное с пониженным уровнем пенообразования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Предназначено для удаления следов резины с непористых поверхностей, полос от протекторов шин и резиновой обуви на полах (керамическая плитка, линолеум, окрашенные и деревянные поверхности). Удаляет особо стойкие эксплуатационные загрязнения. Средством следует удалять сажу, копоть, глубокую въевшуюся грязь, масла, смазки.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жидкое щелочное средство с низким пенообразованием. Водорастворимо,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 xml:space="preserve">. Должно быть </w:t>
            </w:r>
            <w:proofErr w:type="spellStart"/>
            <w:r w:rsidRPr="00375591">
              <w:rPr>
                <w:sz w:val="16"/>
                <w:szCs w:val="16"/>
              </w:rPr>
              <w:t>взрыво</w:t>
            </w:r>
            <w:proofErr w:type="spellEnd"/>
            <w:r w:rsidRPr="00375591">
              <w:rPr>
                <w:sz w:val="16"/>
                <w:szCs w:val="16"/>
              </w:rPr>
              <w:t xml:space="preserve"> –  и </w:t>
            </w:r>
            <w:proofErr w:type="spellStart"/>
            <w:r w:rsidRPr="00375591">
              <w:rPr>
                <w:sz w:val="16"/>
                <w:szCs w:val="16"/>
              </w:rPr>
              <w:t>пожаробезопасно</w:t>
            </w:r>
            <w:proofErr w:type="spellEnd"/>
            <w:r w:rsidRPr="00375591">
              <w:rPr>
                <w:sz w:val="16"/>
                <w:szCs w:val="16"/>
              </w:rPr>
              <w:t>. Средство обладает моющим и обезжиривающим действием. Эффективно в воде любой жесткости.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Представляет собой оптимизированную смесь ПАВ, активных моющих и щелочных добавок, ингибиторов коррозии, комплексообразователей.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слабоокрашенная жидкость. Присутствует легкая опалесценция и незначительный осадок.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жидкое пенное нейтральное моющее средство общего назначения ГОСТ 12.1.007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концентрированного жидкого пенного нейтрального моющего средства общего назначения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предназначаться для мытья поверхностей, в том числе деликатных: мраморных, деревянных, окрашенных. Должно </w:t>
            </w:r>
            <w:r w:rsidRPr="00375591">
              <w:rPr>
                <w:sz w:val="16"/>
                <w:szCs w:val="16"/>
              </w:rPr>
              <w:lastRenderedPageBreak/>
              <w:t>удалять бытовые, уличные, пищевые загрязнения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Дополнительное содержание компонента концентрированного жидкого пенного нейтрального моющего средства общего назначения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d – лимонен &lt;5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отсутствует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Степень воздействия на организм концентрированного жидкого пенного нейтрального моющего средства общего назначения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малоопасное вещество при введении в желудок и при нанесении на кожу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концентрированного жидкого пенного нейтрального моющего средства общего назначения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Вязкая прозрачная [от бесцветного до светло –  бежевого] цвета жидкость с лёгким запахом только </w:t>
            </w:r>
            <w:proofErr w:type="gramStart"/>
            <w:r w:rsidRPr="00375591">
              <w:rPr>
                <w:sz w:val="16"/>
                <w:szCs w:val="16"/>
              </w:rPr>
              <w:t>цитрусовых</w:t>
            </w:r>
            <w:proofErr w:type="gramEnd"/>
            <w:r w:rsidRPr="00375591">
              <w:rPr>
                <w:sz w:val="16"/>
                <w:szCs w:val="16"/>
              </w:rPr>
              <w:t xml:space="preserve"> или хвои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водного раствора концентрированного жидкого пенного нейтрального моющего средства общего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6.5 – 7.5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концентрированного жидкого пенного нейтрального моющего средства общего назначения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анионные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 5–15, неионогенные ПАВ &lt;5, комплексообразователь &lt;5, хлористый натрий&lt;5, консервант,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Дополнительное содержание компонента концентрированного жидкого пенного нейтрального моющего средства общего назначения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L – лимонен &lt;5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отсутствует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против въевшейся грязи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обладать моющей способностью, эффективно удаляет дорожную грязь, антигололедные реагенты, следы от резины, сложные комплексные атмосферные, почвенные, масложировые и другие загрязнения.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АПАВ; НПАВ; АПАВ, НПАВ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рабочего раствора при слабых и средних загрязнениях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0.2 – 6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рабочего раствора при сильных загрязнениях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2* – 15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Максимальное значение рН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12.0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АПАВ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0* – 35*;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НПАВ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0* – 45*;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Время воздействия на загрязнение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 –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Нейтрализатор запахов и активное чистящее средство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нейтрализатора запахов и активного чистящего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анионные и </w:t>
            </w:r>
            <w:proofErr w:type="spellStart"/>
            <w:r w:rsidRPr="00375591">
              <w:rPr>
                <w:sz w:val="16"/>
                <w:szCs w:val="16"/>
              </w:rPr>
              <w:t>неионные</w:t>
            </w:r>
            <w:proofErr w:type="spellEnd"/>
            <w:r w:rsidRPr="00375591">
              <w:rPr>
                <w:sz w:val="16"/>
                <w:szCs w:val="16"/>
              </w:rPr>
              <w:t xml:space="preserve"> ПАВ &lt; 5 всего, биологические </w:t>
            </w:r>
            <w:r w:rsidRPr="00375591">
              <w:rPr>
                <w:sz w:val="16"/>
                <w:szCs w:val="16"/>
              </w:rPr>
              <w:lastRenderedPageBreak/>
              <w:t xml:space="preserve">разрушители запахов, вспомогательные вещества, </w:t>
            </w:r>
            <w:proofErr w:type="spellStart"/>
            <w:r w:rsidRPr="00375591">
              <w:rPr>
                <w:sz w:val="16"/>
                <w:szCs w:val="16"/>
              </w:rPr>
              <w:t>ароматизаторы</w:t>
            </w:r>
            <w:proofErr w:type="spellEnd"/>
            <w:r w:rsidRPr="00375591">
              <w:rPr>
                <w:sz w:val="16"/>
                <w:szCs w:val="16"/>
              </w:rPr>
              <w:t xml:space="preserve"> и красители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нейтрализатора запахов и активного чистящего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7 – 9.5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нейтрализатора запахов и активного чистящего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средство на основе ПАВ, не просто перебивающее неприятные запахи, а разлагающее их на микробиологическом уровне. Так же должен являться активным чистящим средством, регулярное применение которого должно предотвращать повторное образование неприятных запахов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нейтрализатора запахов и активного чистящего средства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применяться как для чистки любых водостойких предметов, поверхностей и полов, так и для устранения неприятных запахов из интенсивно посещаемых общественных мест.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тип 2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 с тиснением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отрывных листов; с отрывными листами;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 с отделкой рисунком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втулки; с втулкой;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с перфорацией однослойная в рулонах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тиснением; с отделкой рисунком; без тиснения, без рисунка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туалетной бумаги однослойной в рулонах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целлюлоза; вторичное сырь</w:t>
            </w:r>
            <w:proofErr w:type="gramStart"/>
            <w:r w:rsidRPr="00375591">
              <w:rPr>
                <w:sz w:val="16"/>
                <w:szCs w:val="16"/>
              </w:rPr>
              <w:t>е(</w:t>
            </w:r>
            <w:proofErr w:type="gramEnd"/>
            <w:r w:rsidRPr="00375591">
              <w:rPr>
                <w:sz w:val="16"/>
                <w:szCs w:val="16"/>
              </w:rPr>
              <w:t>макулатура)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рулона туалетной бумаги однослойной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&lt;51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рулона туалетной бумаги однослойной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 до 110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Втулка туалетной бумаги однослойной в рулонах с втулкой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водонерастворимая</w:t>
            </w:r>
            <w:proofErr w:type="spellEnd"/>
            <w:r w:rsidRPr="00375591">
              <w:rPr>
                <w:sz w:val="16"/>
                <w:szCs w:val="16"/>
              </w:rPr>
              <w:t>;  водорастворимая;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туалетной бумаги однослойной в рулонах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белый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Жидкое средство на кислотной основе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применяться для эффективного удаления накипи с кислотостойких предметов и поверхностей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быть неионогенные </w:t>
            </w:r>
            <w:proofErr w:type="spellStart"/>
            <w:r w:rsidRPr="00375591">
              <w:rPr>
                <w:sz w:val="16"/>
                <w:szCs w:val="16"/>
              </w:rPr>
              <w:t>поверхносто</w:t>
            </w:r>
            <w:proofErr w:type="spellEnd"/>
            <w:r w:rsidRPr="00375591">
              <w:rPr>
                <w:sz w:val="16"/>
                <w:szCs w:val="16"/>
              </w:rPr>
              <w:t xml:space="preserve"> –  активные вещества &lt; 5%, неорганические кислоты, C2H5OH ≤ 4%, ингибитор коррозии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концентрате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0.5* до 1.5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Допустимо отсутствие </w:t>
            </w:r>
            <w:r w:rsidRPr="00375591">
              <w:rPr>
                <w:sz w:val="16"/>
                <w:szCs w:val="16"/>
              </w:rPr>
              <w:lastRenderedPageBreak/>
              <w:t>этилового спирта и спиртосодержащих смесей.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Таблетки для писсуаров тип 1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Ароматизатор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Морской бриз; цитрусовый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растворяться в воде, при растворении должна высвобождать активные компоненты, которые должны удалять камень и препятствовать его появлению, должна очищать внутренние стенки и дезинфицировать их. Должна обладать бактерицидными свойствами, не должна содержать формальдегидов. Благодаря таблетке в туалете должен отсутствовать неприятный запах, а воздух должен наполняться ароматическими компонентами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Диаметр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применяется; 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Форма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круглая шарообразная</w:t>
            </w:r>
            <w:proofErr w:type="gramStart"/>
            <w:r w:rsidRPr="00375591">
              <w:rPr>
                <w:sz w:val="16"/>
                <w:szCs w:val="16"/>
              </w:rPr>
              <w:t xml:space="preserve"> ;</w:t>
            </w:r>
            <w:proofErr w:type="gramEnd"/>
            <w:r w:rsidRPr="00375591">
              <w:rPr>
                <w:sz w:val="16"/>
                <w:szCs w:val="16"/>
              </w:rPr>
              <w:t xml:space="preserve"> квадратная плоская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Размеры длина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3.0;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3.0;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более 1.5; не применяется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Кислотное средство для очистки </w:t>
            </w:r>
            <w:proofErr w:type="spellStart"/>
            <w:r w:rsidRPr="00375591">
              <w:rPr>
                <w:sz w:val="16"/>
                <w:szCs w:val="16"/>
              </w:rPr>
              <w:t>межплиточных</w:t>
            </w:r>
            <w:proofErr w:type="spellEnd"/>
            <w:r w:rsidRPr="00375591">
              <w:rPr>
                <w:sz w:val="16"/>
                <w:szCs w:val="16"/>
              </w:rPr>
              <w:t xml:space="preserve"> швов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неионогенных ПАВ в кислотном средстве для очистки </w:t>
            </w:r>
            <w:proofErr w:type="spellStart"/>
            <w:r w:rsidRPr="00375591">
              <w:rPr>
                <w:sz w:val="16"/>
                <w:szCs w:val="16"/>
              </w:rPr>
              <w:t>межплиточных</w:t>
            </w:r>
            <w:proofErr w:type="spellEnd"/>
            <w:r w:rsidRPr="00375591">
              <w:rPr>
                <w:sz w:val="16"/>
                <w:szCs w:val="16"/>
              </w:rPr>
              <w:t xml:space="preserve"> швов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комплексообразователей в кислотном средстве для очистки </w:t>
            </w:r>
            <w:proofErr w:type="spellStart"/>
            <w:r w:rsidRPr="00375591">
              <w:rPr>
                <w:sz w:val="16"/>
                <w:szCs w:val="16"/>
              </w:rPr>
              <w:t>межплиточных</w:t>
            </w:r>
            <w:proofErr w:type="spellEnd"/>
            <w:r w:rsidRPr="00375591">
              <w:rPr>
                <w:sz w:val="16"/>
                <w:szCs w:val="16"/>
              </w:rPr>
              <w:t xml:space="preserve"> швов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Назначение кислотного средства для очистки </w:t>
            </w:r>
            <w:proofErr w:type="spellStart"/>
            <w:r w:rsidRPr="00375591">
              <w:rPr>
                <w:sz w:val="16"/>
                <w:szCs w:val="16"/>
              </w:rPr>
              <w:t>межплиточных</w:t>
            </w:r>
            <w:proofErr w:type="spellEnd"/>
            <w:r w:rsidRPr="00375591">
              <w:rPr>
                <w:sz w:val="16"/>
                <w:szCs w:val="16"/>
              </w:rPr>
              <w:t xml:space="preserve"> швов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для отбеливания </w:t>
            </w:r>
            <w:proofErr w:type="spellStart"/>
            <w:r w:rsidRPr="00375591">
              <w:rPr>
                <w:sz w:val="16"/>
                <w:szCs w:val="16"/>
              </w:rPr>
              <w:t>межплиточных</w:t>
            </w:r>
            <w:proofErr w:type="spellEnd"/>
            <w:r w:rsidRPr="00375591">
              <w:rPr>
                <w:sz w:val="16"/>
                <w:szCs w:val="16"/>
              </w:rPr>
              <w:t xml:space="preserve"> швов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рН 1% раствора средства кислотного средства для очистки </w:t>
            </w:r>
            <w:proofErr w:type="spellStart"/>
            <w:r w:rsidRPr="00375591">
              <w:rPr>
                <w:sz w:val="16"/>
                <w:szCs w:val="16"/>
              </w:rPr>
              <w:t>межплиточных</w:t>
            </w:r>
            <w:proofErr w:type="spellEnd"/>
            <w:r w:rsidRPr="00375591">
              <w:rPr>
                <w:sz w:val="16"/>
                <w:szCs w:val="16"/>
              </w:rPr>
              <w:t xml:space="preserve"> швов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Глянцевая мастика для защиты напольных покрытий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глянцевой мастики для защиты напольных покрытий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Мастика предназначена для всех поверхностей, на которые требуется нанесение мастики, для нанесения на всю поверхность и частичного нанесения.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глянцевой мастики для защиты напольных покрытий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белая жидкость; прозрачная масса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жидкое пенное моющее средство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Назначение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для ухода за любыми поверхностями, включая пластик, дерево, натуральную и искусственную кожу. Должно иметь возможность </w:t>
            </w:r>
            <w:r w:rsidRPr="00375591">
              <w:rPr>
                <w:sz w:val="16"/>
                <w:szCs w:val="16"/>
              </w:rPr>
              <w:lastRenderedPageBreak/>
              <w:t>применяться при отрицательной температуре. Должен удалять бытовые загрязнения для аудио, видео, оргтехники, зеркал, бесцветного и тонированного стекла, мебели, различных предметов интерьера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оставляет разводов на стеклянных и полированных поверхностях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Внешний вид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прозрачная жидкость светло желтого цвета со слабым специфическим запахом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Биоразлагаемость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Использование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используется в виде растворов с концентрацией [2 – 4]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рН 1% раствора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 до 8.1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Интервал температуры применения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   - 5 …+40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Максимальная концентрация рабочего раствора для очистки стеклянных, зеркальных, полированных поверхностей концентрированного жидкого пенного моющего средства </w:t>
            </w:r>
            <w:proofErr w:type="gramStart"/>
            <w:r w:rsidRPr="00375591">
              <w:rPr>
                <w:sz w:val="16"/>
                <w:szCs w:val="16"/>
              </w:rPr>
              <w:t>для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экспресс</w:t>
            </w:r>
            <w:proofErr w:type="gramEnd"/>
            <w:r w:rsidRPr="00375591">
              <w:rPr>
                <w:sz w:val="16"/>
                <w:szCs w:val="16"/>
              </w:rPr>
              <w:t xml:space="preserve"> – уборки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Нейтрализатор запахов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нейтрализатора запахов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являться активным чистящим средством, регулярное применение которого должно предотвращать повторное образование неприятных запахов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нейтрализатора запахов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для чистки любых водостойких предметов, поверхностей и полов, для устранения неприятных запахов из интенсивно посещаемых общественных туалетов, сливных сифонов, урн, мусорных контейнеров, санитарных помещений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нейтрализатора запахов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быть анионные и </w:t>
            </w:r>
            <w:proofErr w:type="spellStart"/>
            <w:r w:rsidRPr="00375591">
              <w:rPr>
                <w:sz w:val="16"/>
                <w:szCs w:val="16"/>
              </w:rPr>
              <w:t>неионные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r w:rsidRPr="00375591">
              <w:rPr>
                <w:sz w:val="16"/>
                <w:szCs w:val="16"/>
              </w:rPr>
              <w:lastRenderedPageBreak/>
              <w:t xml:space="preserve">ПАВ, биологические разрушители запахов, вспомогательные вещества, </w:t>
            </w:r>
            <w:proofErr w:type="spellStart"/>
            <w:r w:rsidRPr="00375591">
              <w:rPr>
                <w:sz w:val="16"/>
                <w:szCs w:val="16"/>
              </w:rPr>
              <w:t>ароматизаторы</w:t>
            </w:r>
            <w:proofErr w:type="spellEnd"/>
            <w:r w:rsidRPr="00375591">
              <w:rPr>
                <w:sz w:val="16"/>
                <w:szCs w:val="16"/>
              </w:rPr>
              <w:t xml:space="preserve"> и красители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Средство для ухода за ламинатом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предназначено от [</w:t>
            </w:r>
            <w:proofErr w:type="spellStart"/>
            <w:r w:rsidRPr="00375591">
              <w:rPr>
                <w:sz w:val="16"/>
                <w:szCs w:val="16"/>
              </w:rPr>
              <w:t>улично</w:t>
            </w:r>
            <w:proofErr w:type="spellEnd"/>
            <w:r w:rsidRPr="00375591">
              <w:rPr>
                <w:sz w:val="16"/>
                <w:szCs w:val="16"/>
              </w:rPr>
              <w:t xml:space="preserve"> –  бытовых], лёгких жировых и др. загрязнений на ламинате, паркете и др. деревянных полах, а также [ПВХ – линолеуме]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жидкий щелочной низкопенный концентрат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смягчать воду. Должно нейтрализовать избыток железа в воде. Должно предотвращать размножение бактерий. Должно придавать блеск. Не должно нуждаться в смывании. После размораживания свойства должны сохраняться.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пожаро</w:t>
            </w:r>
            <w:proofErr w:type="spellEnd"/>
            <w:r w:rsidRPr="00375591">
              <w:rPr>
                <w:sz w:val="16"/>
                <w:szCs w:val="16"/>
              </w:rPr>
              <w:t xml:space="preserve">  и взрывобезопасно.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Должна быть вода и/или </w:t>
            </w:r>
            <w:proofErr w:type="spellStart"/>
            <w:r w:rsidRPr="00375591">
              <w:rPr>
                <w:sz w:val="16"/>
                <w:szCs w:val="16"/>
              </w:rPr>
              <w:t>нПАВ</w:t>
            </w:r>
            <w:proofErr w:type="spellEnd"/>
            <w:r w:rsidRPr="00375591">
              <w:rPr>
                <w:sz w:val="16"/>
                <w:szCs w:val="16"/>
              </w:rPr>
              <w:t xml:space="preserve"> и/или растворитель и/или щелочные добавки и/или ароматизирующая добавка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 – раствора средства для ухода за ламинатом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9.0 – 11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стеклянных поверхностей в зимнее время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очистки стеклянных поверхностей в зимнее время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предназначено для мойки наружных стёкол при t воздуха [не ниже  – 30</w:t>
            </w:r>
            <w:proofErr w:type="gramStart"/>
            <w:r w:rsidRPr="00375591">
              <w:rPr>
                <w:sz w:val="16"/>
                <w:szCs w:val="16"/>
              </w:rPr>
              <w:t xml:space="preserve"> °С</w:t>
            </w:r>
            <w:proofErr w:type="gramEnd"/>
            <w:r w:rsidRPr="00375591">
              <w:rPr>
                <w:sz w:val="16"/>
                <w:szCs w:val="16"/>
              </w:rPr>
              <w:t>] от [</w:t>
            </w:r>
            <w:proofErr w:type="spellStart"/>
            <w:r w:rsidRPr="00375591">
              <w:rPr>
                <w:sz w:val="16"/>
                <w:szCs w:val="16"/>
              </w:rPr>
              <w:t>улично</w:t>
            </w:r>
            <w:proofErr w:type="spellEnd"/>
            <w:r w:rsidRPr="00375591">
              <w:rPr>
                <w:sz w:val="16"/>
                <w:szCs w:val="16"/>
              </w:rPr>
              <w:t xml:space="preserve"> – бытовых], лёгких жировых и других загрязнений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очистки стеклянных поверхностей в зимнее время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жидкий щелочной низкопенный готовый к применению препарат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очистки стеклянных поверхностей в зимнее время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быть ПАВ, </w:t>
            </w:r>
            <w:proofErr w:type="spellStart"/>
            <w:r w:rsidRPr="00375591">
              <w:rPr>
                <w:sz w:val="16"/>
                <w:szCs w:val="16"/>
              </w:rPr>
              <w:t>изопропанол</w:t>
            </w:r>
            <w:proofErr w:type="spellEnd"/>
            <w:r w:rsidRPr="00375591">
              <w:rPr>
                <w:sz w:val="16"/>
                <w:szCs w:val="16"/>
              </w:rPr>
              <w:t>, растворители, комплексоны, ароматизатор, краситель, вода.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средства для очистки стеклянных поверхностей в зимнее время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9.00 до 10.00*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Безопасность средства для </w:t>
            </w:r>
            <w:r w:rsidRPr="00375591">
              <w:rPr>
                <w:sz w:val="16"/>
                <w:szCs w:val="16"/>
              </w:rPr>
              <w:lastRenderedPageBreak/>
              <w:t>очистки стеклянных поверхностей в зимнее время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Должен быть легко </w:t>
            </w:r>
            <w:r w:rsidRPr="00375591">
              <w:rPr>
                <w:sz w:val="16"/>
                <w:szCs w:val="16"/>
              </w:rPr>
              <w:lastRenderedPageBreak/>
              <w:t>воспламеняемый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 средства для очистки стеклянных поверхностей в зимнее время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</w:t>
            </w:r>
            <w:proofErr w:type="spellStart"/>
            <w:r w:rsidRPr="00375591">
              <w:rPr>
                <w:sz w:val="16"/>
                <w:szCs w:val="16"/>
              </w:rPr>
              <w:t>биоразлагаемый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Держатель для туалетной бумаги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изготовления держателя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Пластик; металлический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Высота держателя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Более 14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крышки пластикового держателя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Белый;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держателя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16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Глубина держателя для туалетной бумаги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7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Диспенсер для листовых полотенец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изготовления диспенсера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[ABS – пластик]; метал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 конструктивному исполнению диспенсер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Механический; сенсорный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Цвет крышки диспенсера из ABS –  пластика для </w:t>
            </w:r>
            <w:proofErr w:type="gramStart"/>
            <w:r w:rsidRPr="00375591">
              <w:rPr>
                <w:sz w:val="16"/>
                <w:szCs w:val="16"/>
              </w:rPr>
              <w:t>листовых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Голубой; </w:t>
            </w:r>
            <w:proofErr w:type="gramStart"/>
            <w:r w:rsidRPr="00375591">
              <w:rPr>
                <w:sz w:val="16"/>
                <w:szCs w:val="16"/>
              </w:rPr>
              <w:t>синий</w:t>
            </w:r>
            <w:proofErr w:type="gramEnd"/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диспенсера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300</w:t>
            </w:r>
          </w:p>
        </w:tc>
        <w:tc>
          <w:tcPr>
            <w:tcW w:w="1559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Глубина диспенсера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От 100 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Высота диспенсера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280</w:t>
            </w:r>
          </w:p>
        </w:tc>
        <w:tc>
          <w:tcPr>
            <w:tcW w:w="1559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Временной интервал задержки выдачи диспенсера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0.5; 1.5;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сек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листа полотенца, помещаемого в диспенсер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19 – 30</w:t>
            </w:r>
          </w:p>
        </w:tc>
        <w:tc>
          <w:tcPr>
            <w:tcW w:w="1559" w:type="dxa"/>
          </w:tcPr>
          <w:p w:rsidR="004C2BAD" w:rsidRPr="00375591" w:rsidRDefault="004C2BAD" w:rsidP="0010147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батарей диспенсера для листовых полотенец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 наличию окна для </w:t>
            </w:r>
            <w:proofErr w:type="gramStart"/>
            <w:r w:rsidRPr="00375591">
              <w:rPr>
                <w:sz w:val="16"/>
                <w:szCs w:val="16"/>
              </w:rPr>
              <w:t>контроля за</w:t>
            </w:r>
            <w:proofErr w:type="gramEnd"/>
            <w:r w:rsidRPr="00375591">
              <w:rPr>
                <w:sz w:val="16"/>
                <w:szCs w:val="16"/>
              </w:rPr>
              <w:t xml:space="preserve"> остатком расходного материала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окном в виде квадрата или без окна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эксплуатационных загрязнений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предназначено для удаления тяжелых эксплуатационных загрязнений с любых твердых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поверхностей (металл, бетон, гранит, керамическая плитка, линолеум, окрашенные и деревянные поверхности)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концентрированное жидкое средство щелочного характера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водорастворимо,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 средства для 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Требуется </w:t>
            </w:r>
            <w:proofErr w:type="spellStart"/>
            <w:r w:rsidRPr="00375591">
              <w:rPr>
                <w:sz w:val="16"/>
                <w:szCs w:val="16"/>
              </w:rPr>
              <w:t>взрыво</w:t>
            </w:r>
            <w:proofErr w:type="spellEnd"/>
            <w:r w:rsidRPr="00375591">
              <w:rPr>
                <w:sz w:val="16"/>
                <w:szCs w:val="16"/>
              </w:rPr>
              <w:t xml:space="preserve"> – и </w:t>
            </w:r>
            <w:proofErr w:type="spellStart"/>
            <w:r w:rsidRPr="00375591">
              <w:rPr>
                <w:sz w:val="16"/>
                <w:szCs w:val="16"/>
              </w:rPr>
              <w:t>пожаробезопасное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Описание средства для </w:t>
            </w:r>
            <w:r w:rsidRPr="00375591">
              <w:rPr>
                <w:sz w:val="16"/>
                <w:szCs w:val="16"/>
              </w:rPr>
              <w:lastRenderedPageBreak/>
              <w:t>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Должно представлять </w:t>
            </w:r>
            <w:r w:rsidRPr="00375591">
              <w:rPr>
                <w:sz w:val="16"/>
                <w:szCs w:val="16"/>
              </w:rPr>
              <w:lastRenderedPageBreak/>
              <w:t>собой прозрачную слабоокрашенную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раствора в дистиллированной воде средства для 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[до 12.00]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удаления эксплуатационных загрязнений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оптимизированная смесь ПАВ и/или активные моющие и щелочные добавки и/или ингибиторы коррозии и/или комплексообразователи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Щелочное пенное концентрированное средство для очистки особо загрязнённых поверхностей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Должно удалять атмосферные, почвенные, грязевые, [масло – жировые] отложения, пыль, копоть, сажу, остатки извести с любых твердых поверхностей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Способ применения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Должен быть вручную или с использованием оборудования высокого давления или </w:t>
            </w:r>
            <w:proofErr w:type="spellStart"/>
            <w:r w:rsidRPr="00375591">
              <w:rPr>
                <w:sz w:val="16"/>
                <w:szCs w:val="16"/>
              </w:rPr>
              <w:t>пеногенераторов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растворимо в воде,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. Средство должно являться негорючей жидкостью, в химическом отношении стабильно в воде и на воздухе, не должно разлагаться с выделением вредных веществ. После размораживания должно сохранять свои моющие свойства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Требуется оптимизированная смесь ПАВ, активных моющих добавок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[до12.5]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слабоокрашенная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устранения устойчивых загрязнений со стен и вертикальных поверхностей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устранения устойчивых загрязнений со стен и вертикальных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от жировых и белковых загрязнений, в том числе застарелых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устранения устойчивых загрязнений со стен и вертикальных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высокощелочное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средство, должно образовывать устойчивую пену, которая хорошо удерживается на </w:t>
            </w:r>
            <w:r w:rsidRPr="00375591">
              <w:rPr>
                <w:sz w:val="16"/>
                <w:szCs w:val="16"/>
              </w:rPr>
              <w:lastRenderedPageBreak/>
              <w:t>вертикальных поверхностях и проникает в труднодоступные места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средства для устранения устойчивых загрязнений со стен и вертикальных поверхностей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13.5* – 14.0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надписей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удаления надписей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Должно быть предназначено для удаления следов маркера, краски, надписей и рисунков («граффити») с различных поверхностей: металлических, гранита, мрамора, натурального и синтетического камня, керамической плитки, пластмассы, оргстекла, силикатного стекла, деревянных поверхностей, в том числе окрашенных.</w:t>
            </w:r>
            <w:proofErr w:type="gramEnd"/>
            <w:r w:rsidRPr="00375591">
              <w:rPr>
                <w:sz w:val="16"/>
                <w:szCs w:val="16"/>
              </w:rPr>
              <w:t xml:space="preserve"> Используется для наружных и внутренних работ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удаления надписей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концентрированное жидкое средство на основе растворителей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для удаления надписей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бесцветная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окон при низких температурах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предназначено для очистки окон, витрин, оргстекла, поверхностей с твердым покрытием (керамической плитки, линолеума, пластика), деревянных и металлических поверхностей, в том числе окрашенных, при низких температурах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Минимальная температура применения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- 15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°C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нейтральное жидкое средство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биоразлагаемое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должно оставлять разводов, должно быть водорастворимое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ПАВ и/или растворители и/или комплексообразователи и/или краситель и/или отдушка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прозрачная окрашенная жидкость; прозрачная не окрашенная жидкость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раствора в дистиллированной воде средства для очистки окон при низких температурах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6.8 до 7.3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очистки и дезинфекции с моющим эффектом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средства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высококонцентрированное пенное кислотное средство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мойки и дезинфекции твердых поверхностей из нержавеющей стали или цветных и легких металлов. Кафеля, керамики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э</w:t>
            </w:r>
            <w:proofErr w:type="gramEnd"/>
            <w:r w:rsidRPr="00375591">
              <w:rPr>
                <w:sz w:val="16"/>
                <w:szCs w:val="16"/>
              </w:rPr>
              <w:t>ффективно удаляет ржавчину, растворяет водный и мочевой камень, накипь, масложировые отложения, комбинированные минеральные и органические загрязнения. Средство должно обладать хорошей моющей и обезжиривающей способностью, высоким бактерицидным действием, устраняет неприятные запахи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Очищенная вода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смесь органических и неорганических кислот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смесь НПАВ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Отдушка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Краситель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3.0*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неорганических кислот в средстве для очистки и дезинфекции с моющим эффектом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Мыло жидкое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6824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Мыло жидкое с антимикробными компонентами, должно быть изготовлено из высококачественного сырья на основе натуральных ингредиентов. Должно </w:t>
            </w:r>
            <w:r w:rsidRPr="00375591">
              <w:rPr>
                <w:sz w:val="16"/>
                <w:szCs w:val="16"/>
              </w:rPr>
              <w:lastRenderedPageBreak/>
              <w:t>обладать питательными и смягчающими свойствами для кожи, должно снимать раздражение, препятствовать появлению трещин на коже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содержит витамин</w:t>
            </w:r>
            <w:proofErr w:type="gramStart"/>
            <w:r w:rsidRPr="00375591">
              <w:rPr>
                <w:sz w:val="16"/>
                <w:szCs w:val="16"/>
              </w:rPr>
              <w:t xml:space="preserve"> Е</w:t>
            </w:r>
            <w:proofErr w:type="gramEnd"/>
            <w:r w:rsidRPr="00375591">
              <w:rPr>
                <w:sz w:val="16"/>
                <w:szCs w:val="16"/>
              </w:rPr>
              <w:t xml:space="preserve"> и натуральный глицерин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чистого глицерина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золы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до 0.01</w:t>
            </w:r>
            <w:r w:rsidRPr="0037559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жидкое </w:t>
            </w: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щелочное средство для уборки полов ГОСТ 32478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Фосфаты и силикаты в концентрированном жидком </w:t>
            </w:r>
            <w:proofErr w:type="spellStart"/>
            <w:r w:rsidRPr="00375591">
              <w:rPr>
                <w:sz w:val="16"/>
                <w:szCs w:val="16"/>
              </w:rPr>
              <w:t>низкопенном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щелочном средстве для уборки полов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отсутствовать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щелочного средства для уборки полов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 поверхностно – активные вещества, амфотерные поверхностно – активные вещества, щёлочь, должны быть комплексообразователи,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Внешний вид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щелочного средства для уборки полов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прозрачная бесцветная жидкость со слабым специфическим запахом.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рН 1% раствора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щелочного средства для уборки полов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Биоразлагаемость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щелочного средства для уборки полов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 для мусора тип 6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пакетов для мусора из ПВД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завязками;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пакетов для мусора из ПНД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завязок;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Толщина (плотность)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&lt;16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мкм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из ПВД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50 до 70;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Объем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50 до 70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 </w:t>
            </w:r>
            <w:proofErr w:type="gramStart"/>
            <w:r w:rsidRPr="00375591">
              <w:rPr>
                <w:sz w:val="16"/>
                <w:szCs w:val="16"/>
              </w:rPr>
              <w:t>ароматизированные</w:t>
            </w:r>
            <w:proofErr w:type="gramEnd"/>
            <w:r w:rsidRPr="00375591">
              <w:rPr>
                <w:sz w:val="16"/>
                <w:szCs w:val="16"/>
              </w:rPr>
              <w:t xml:space="preserve">; без ручек, не </w:t>
            </w:r>
            <w:proofErr w:type="spellStart"/>
            <w:r w:rsidRPr="00375591">
              <w:rPr>
                <w:sz w:val="16"/>
                <w:szCs w:val="16"/>
              </w:rPr>
              <w:t>биоразлагаемые</w:t>
            </w:r>
            <w:proofErr w:type="spell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Пакеты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ПНД; ПВД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пакетов для мусора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60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пакетов для мусора из ПНД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65 до 75;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Универсальное моющее и обезжиривающее средство ГОСТ 32478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12.1.007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предназначено для очистки стекол, пластмассовых и окрашенных поверхностей, облицовочных полимерных материалов и плитки, изделий из кожи и </w:t>
            </w:r>
            <w:proofErr w:type="spellStart"/>
            <w:r w:rsidRPr="00375591">
              <w:rPr>
                <w:sz w:val="16"/>
                <w:szCs w:val="16"/>
              </w:rPr>
              <w:t>кожезаменителей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r w:rsidRPr="00375591">
              <w:rPr>
                <w:sz w:val="16"/>
                <w:szCs w:val="16"/>
              </w:rPr>
              <w:lastRenderedPageBreak/>
              <w:t>фарфора, керамики, дерева, алюминия, нержавеющей стали от масляных, жировых и прочих загрязнений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Зона хронического и острого действия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очищать любые моющиеся поверхности. Должен быть биологически разлагаемо. Не должен содержать мыла, аммиака и свободных щелочей.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однородная прозрачная жидкость бирюзового цвета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Растворимость в воде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растворяться полностью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Значение рН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7.5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3; 4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Пожароопасность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негорючее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Гель для туалета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отчищает раковины, унитазы, сливы и водостоки, любые твердые моющиеся напольные покрытия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для уборки и дезинфекции туалетов, эффективно устраняет серый налет, плесень, жир, мыльные потеки, въевшиеся пятна от продуктов питания и другие загрязнения. Должен обеспечивать свежий запах.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входят: хлор, ПАВ, гипохлорит, загуститель.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Концентрированное средство для очистки и дезинфекции сантехнического оборудования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 xml:space="preserve">Средство должно быть предназначено для удаления водного и мочевого камня, ржавчины, известкового налета, </w:t>
            </w:r>
            <w:proofErr w:type="spellStart"/>
            <w:r w:rsidRPr="00375591">
              <w:rPr>
                <w:sz w:val="16"/>
                <w:szCs w:val="16"/>
              </w:rPr>
              <w:t>грязе</w:t>
            </w:r>
            <w:proofErr w:type="spellEnd"/>
            <w:r w:rsidRPr="00375591">
              <w:rPr>
                <w:sz w:val="16"/>
                <w:szCs w:val="16"/>
              </w:rPr>
              <w:t xml:space="preserve"> – солевых и масло –  жировых отложений с кислотостойких поверхностей: керамической плитки, кафеля, фаянса, фарфора, нержавеющей стали, стекла, пластмассы, окрашенных поверхностей, гранита.</w:t>
            </w:r>
            <w:proofErr w:type="gramEnd"/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Концентрированное кислотное жидкое средство должно быть водорастворимо,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 xml:space="preserve">. </w:t>
            </w:r>
            <w:r w:rsidRPr="00375591">
              <w:rPr>
                <w:sz w:val="16"/>
                <w:szCs w:val="16"/>
              </w:rPr>
              <w:lastRenderedPageBreak/>
              <w:t>Средство должно очищать и обезжиривать поверхности. Должно эффективно удалять застарелые отложения, известковый налет и ржавчину. Должно удалять неприятные запахи. Должно обладать бактерицидным действием. Должно быть  негорючей жидкостью.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рабочих растворов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 – 25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Время воздействия на загрязнение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0.5 – 25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мин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содержать органические и неорганические кислоты, ингибиторы коррозии, моющие добавки, консервант, отдушку и краситель.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 4.0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Высококонцентрированное моющее средство, не содержащее фосфатов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Анионные поверхностно – активные вещества в   высококонцентрированном моющем средстве, не </w:t>
            </w:r>
            <w:proofErr w:type="gramStart"/>
            <w:r w:rsidRPr="00375591">
              <w:rPr>
                <w:sz w:val="16"/>
                <w:szCs w:val="16"/>
              </w:rPr>
              <w:t>содержащее</w:t>
            </w:r>
            <w:proofErr w:type="gramEnd"/>
            <w:r w:rsidRPr="00375591">
              <w:rPr>
                <w:sz w:val="16"/>
                <w:szCs w:val="16"/>
              </w:rPr>
              <w:t xml:space="preserve"> фосфатов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5* до 15*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Неионогенные поверхностно –  активные вещества в высококонцентрированном моющем средстве, не </w:t>
            </w:r>
            <w:proofErr w:type="gramStart"/>
            <w:r w:rsidRPr="00375591">
              <w:rPr>
                <w:sz w:val="16"/>
                <w:szCs w:val="16"/>
              </w:rPr>
              <w:t>содержащее</w:t>
            </w:r>
            <w:proofErr w:type="gramEnd"/>
            <w:r w:rsidRPr="00375591">
              <w:rPr>
                <w:sz w:val="16"/>
                <w:szCs w:val="16"/>
              </w:rPr>
              <w:t xml:space="preserve"> фосфатов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15* до 30*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Поликарбоксилаты</w:t>
            </w:r>
            <w:proofErr w:type="spellEnd"/>
            <w:r w:rsidRPr="00375591">
              <w:rPr>
                <w:sz w:val="16"/>
                <w:szCs w:val="16"/>
              </w:rPr>
              <w:t xml:space="preserve"> в высококонцентрированном моющем средстве, не </w:t>
            </w:r>
            <w:proofErr w:type="gramStart"/>
            <w:r w:rsidRPr="00375591">
              <w:rPr>
                <w:sz w:val="16"/>
                <w:szCs w:val="16"/>
              </w:rPr>
              <w:t>содержащее</w:t>
            </w:r>
            <w:proofErr w:type="gramEnd"/>
            <w:r w:rsidRPr="00375591">
              <w:rPr>
                <w:sz w:val="16"/>
                <w:szCs w:val="16"/>
              </w:rPr>
              <w:t xml:space="preserve"> фосфатов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Отбеливатели в высококонцентрированном моющем средстве, не </w:t>
            </w:r>
            <w:proofErr w:type="gramStart"/>
            <w:r w:rsidRPr="00375591">
              <w:rPr>
                <w:sz w:val="16"/>
                <w:szCs w:val="16"/>
              </w:rPr>
              <w:t>содержащее</w:t>
            </w:r>
            <w:proofErr w:type="gramEnd"/>
            <w:r w:rsidRPr="00375591">
              <w:rPr>
                <w:sz w:val="16"/>
                <w:szCs w:val="16"/>
              </w:rPr>
              <w:t xml:space="preserve"> фосфатов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рН в концентрате высококонцентрированного моющего средства, не </w:t>
            </w:r>
            <w:proofErr w:type="gramStart"/>
            <w:r w:rsidRPr="00375591">
              <w:rPr>
                <w:sz w:val="16"/>
                <w:szCs w:val="16"/>
              </w:rPr>
              <w:t>содержащее</w:t>
            </w:r>
            <w:proofErr w:type="gramEnd"/>
            <w:r w:rsidRPr="00375591">
              <w:rPr>
                <w:sz w:val="16"/>
                <w:szCs w:val="16"/>
              </w:rPr>
              <w:t xml:space="preserve"> фосфатов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10* до 11*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Универсальное средство для мытья пола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 предназначается для полов в местах массового скопления людей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Функционал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не должно оставлять следов и разводов на обработанной поверхности. Обладает дезинфицирующим эффектом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 xml:space="preserve"> и не воздействует на органы дыхания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Вредные примеси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 содержит хлора, фосфора, кислот и других токсичных </w:t>
            </w:r>
            <w:r w:rsidRPr="00375591">
              <w:rPr>
                <w:sz w:val="16"/>
                <w:szCs w:val="16"/>
              </w:rPr>
              <w:lastRenderedPageBreak/>
              <w:t>веществ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Значение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8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Компоненты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Изопропиловый спирт в составе моющего средства должен отсутствовать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универсального средства для мытья пола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рабочих растворов не менее 2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 w:val="restart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Концентрированный шампунь для ковровых изделий и текстиля </w:t>
            </w:r>
          </w:p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  <w:p w:rsidR="004C2BAD" w:rsidRPr="00375591" w:rsidRDefault="004C2BAD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12.1.007 </w:t>
            </w:r>
          </w:p>
        </w:tc>
        <w:tc>
          <w:tcPr>
            <w:tcW w:w="1843" w:type="dxa"/>
            <w:vMerge w:val="restart"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концентрированно шампуня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для ручной чистки ковров, ковровых покрытий, мягкой мебели. Должен удалять бытовые, атмосферно – почвенные и масложировые загрязнения без чрезмерного увлажнения поверхности. Должен поддерживать цветовую гамму материалов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изопропанол</w:t>
            </w:r>
            <w:proofErr w:type="spellEnd"/>
            <w:r w:rsidRPr="00375591">
              <w:rPr>
                <w:sz w:val="16"/>
                <w:szCs w:val="16"/>
              </w:rPr>
              <w:t xml:space="preserve"> в концентрированном шампуне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Анионные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 в концентрированном шампуне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неионогенные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 в концентрированном шампуне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5; не применяется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полиакрилаты</w:t>
            </w:r>
            <w:proofErr w:type="spellEnd"/>
            <w:r w:rsidRPr="00375591">
              <w:rPr>
                <w:sz w:val="16"/>
                <w:szCs w:val="16"/>
              </w:rPr>
              <w:t xml:space="preserve"> в концентрированном шампуне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комплексообразователь в концентрированном шампуне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входит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отдушка, вода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Категория ПАВ концентрированного шампуня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Катионные; анионные, неионогенные. С добавлением анионных или неионогенных ПАВ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Концентрация  рабочих растворов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20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концентрированного шампуня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Малоопасное или умеренно опасное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C2BAD" w:rsidRPr="00375591" w:rsidTr="00857C5A">
        <w:tc>
          <w:tcPr>
            <w:tcW w:w="1985" w:type="dxa"/>
            <w:vMerge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BAD" w:rsidRPr="00375591" w:rsidRDefault="004C2BAD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средства концентрированного шампуня для ковровых изделий и текстиля</w:t>
            </w:r>
          </w:p>
        </w:tc>
        <w:tc>
          <w:tcPr>
            <w:tcW w:w="1843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6.5*</w:t>
            </w:r>
          </w:p>
        </w:tc>
        <w:tc>
          <w:tcPr>
            <w:tcW w:w="1559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BAD" w:rsidRPr="00375591" w:rsidRDefault="004C2BAD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очистки металла 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готовое к применению средство. Не содержит кислот и щелочей, легко удаляет с металлических поверхностей любые загрязнения, в том </w:t>
            </w:r>
            <w:r w:rsidRPr="00375591">
              <w:rPr>
                <w:sz w:val="16"/>
                <w:szCs w:val="16"/>
              </w:rPr>
              <w:lastRenderedPageBreak/>
              <w:t>числе и отпечатки пальцев.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Оставляет на поверхности тонкую защитную пленку, которая не должна терять со временем своей эластичности.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состоять из жидкого воска, неионогенных ПАВ, алифатических углеводородов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Максимальный расход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0.5*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мл/м</w:t>
            </w:r>
            <w:proofErr w:type="gramStart"/>
            <w:r w:rsidRPr="00375591">
              <w:rPr>
                <w:sz w:val="16"/>
                <w:szCs w:val="16"/>
              </w:rPr>
              <w:t>2</w:t>
            </w:r>
            <w:proofErr w:type="gramEnd"/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для внутренней и внешней очистки трубопроводов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 xml:space="preserve">Средство должно быть для внутренней и внешней мойки технологического оборудования, трубопроводов, теплообменников, металлоконструкций, плитки, сантехнических изделий, сепараторов, испарителей, молокосборников, </w:t>
            </w:r>
            <w:proofErr w:type="spellStart"/>
            <w:r w:rsidRPr="00375591">
              <w:rPr>
                <w:sz w:val="16"/>
                <w:szCs w:val="16"/>
              </w:rPr>
              <w:t>раскислителей</w:t>
            </w:r>
            <w:proofErr w:type="spellEnd"/>
            <w:r w:rsidRPr="00375591">
              <w:rPr>
                <w:sz w:val="16"/>
                <w:szCs w:val="16"/>
              </w:rPr>
              <w:t xml:space="preserve"> и сырных форм</w:t>
            </w:r>
            <w:proofErr w:type="gram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Окрашенная однородная жидкость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Значение рН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0.1 до 2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Поверхностно – активные вещества в составе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Обезжиривающее средство для полов ГОСТ 12.1.007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обезжиривающего средства для полов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Слабопенное</w:t>
            </w:r>
            <w:proofErr w:type="spellEnd"/>
            <w:r w:rsidRPr="00375591">
              <w:rPr>
                <w:sz w:val="16"/>
                <w:szCs w:val="16"/>
              </w:rPr>
              <w:t xml:space="preserve"> средство, легко смывается и допускается к использованию в поломоечных машинах. Малоопасное или умеренно опасное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обезжиривающего средства для полов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11* до 12*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Водорастворимость</w:t>
            </w:r>
            <w:proofErr w:type="spellEnd"/>
            <w:r w:rsidRPr="00375591">
              <w:rPr>
                <w:sz w:val="16"/>
                <w:szCs w:val="16"/>
              </w:rPr>
              <w:t xml:space="preserve"> обезжиривающего средства для полов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полная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хромированных поверхностей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быть для мытья поверхностей: оконного, витринного стекла, зеркал, кафеля, внешних панелей электробытовых приборов, хромированных поверхностей.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A04AE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содержать нашатырный спирт, который эффективно удаляет грязь, жир, сажу, минеральные масла с поверхностей. Должна отсутствовать </w:t>
            </w: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необходимость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 xml:space="preserve"> смывать водой. Не должен оставлять разводов.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A04AE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Дезинфицирующее </w:t>
            </w:r>
            <w:r w:rsidRPr="00375591">
              <w:rPr>
                <w:sz w:val="16"/>
                <w:szCs w:val="16"/>
              </w:rPr>
              <w:lastRenderedPageBreak/>
              <w:t>средство для поверхностей в помещениях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активности </w:t>
            </w:r>
            <w:r w:rsidRPr="00375591">
              <w:rPr>
                <w:sz w:val="16"/>
                <w:szCs w:val="16"/>
              </w:rPr>
              <w:lastRenderedPageBreak/>
              <w:t>водородных ионов рН средства дезинфицирующего с поверхностно – активными веществами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от 8 до 12; не </w:t>
            </w:r>
            <w:r w:rsidRPr="00375591">
              <w:rPr>
                <w:sz w:val="16"/>
                <w:szCs w:val="16"/>
              </w:rPr>
              <w:lastRenderedPageBreak/>
              <w:t>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 средства дезинфицирующего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Порошок; Прозрачная жидкость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дезинфицирующего входят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алкилдиметил</w:t>
            </w:r>
            <w:proofErr w:type="spellEnd"/>
            <w:r w:rsidRPr="00375591">
              <w:rPr>
                <w:sz w:val="16"/>
                <w:szCs w:val="16"/>
              </w:rPr>
              <w:t xml:space="preserve"> – </w:t>
            </w:r>
            <w:proofErr w:type="spellStart"/>
            <w:r w:rsidRPr="00375591">
              <w:rPr>
                <w:sz w:val="16"/>
                <w:szCs w:val="16"/>
              </w:rPr>
              <w:t>этилбензил</w:t>
            </w:r>
            <w:proofErr w:type="spellEnd"/>
            <w:r w:rsidRPr="00375591">
              <w:rPr>
                <w:sz w:val="16"/>
                <w:szCs w:val="16"/>
              </w:rPr>
              <w:t xml:space="preserve"> – аммоний хлорида, полимер N,N – 1.6 – </w:t>
            </w:r>
            <w:proofErr w:type="spellStart"/>
            <w:r w:rsidRPr="00375591">
              <w:rPr>
                <w:sz w:val="16"/>
                <w:szCs w:val="16"/>
              </w:rPr>
              <w:t>гександи</w:t>
            </w:r>
            <w:proofErr w:type="spellEnd"/>
            <w:r w:rsidRPr="00375591">
              <w:rPr>
                <w:sz w:val="16"/>
                <w:szCs w:val="16"/>
              </w:rPr>
              <w:t xml:space="preserve"> – </w:t>
            </w:r>
            <w:proofErr w:type="spellStart"/>
            <w:r w:rsidRPr="00375591">
              <w:rPr>
                <w:sz w:val="16"/>
                <w:szCs w:val="16"/>
              </w:rPr>
              <w:t>илбис</w:t>
            </w:r>
            <w:proofErr w:type="spellEnd"/>
            <w:r w:rsidRPr="00375591">
              <w:rPr>
                <w:sz w:val="16"/>
                <w:szCs w:val="16"/>
              </w:rPr>
              <w:t xml:space="preserve">(N –  </w:t>
            </w:r>
            <w:proofErr w:type="spellStart"/>
            <w:r w:rsidRPr="00375591">
              <w:rPr>
                <w:sz w:val="16"/>
                <w:szCs w:val="16"/>
              </w:rPr>
              <w:t>циангуанидина</w:t>
            </w:r>
            <w:proofErr w:type="spellEnd"/>
            <w:r w:rsidRPr="00375591">
              <w:rPr>
                <w:sz w:val="16"/>
                <w:szCs w:val="16"/>
              </w:rPr>
              <w:t xml:space="preserve">), 1.6 – </w:t>
            </w:r>
            <w:proofErr w:type="spellStart"/>
            <w:r w:rsidRPr="00375591">
              <w:rPr>
                <w:sz w:val="16"/>
                <w:szCs w:val="16"/>
              </w:rPr>
              <w:t>гексадиамин</w:t>
            </w:r>
            <w:proofErr w:type="spellEnd"/>
            <w:r w:rsidRPr="00375591">
              <w:rPr>
                <w:sz w:val="16"/>
                <w:szCs w:val="16"/>
              </w:rPr>
              <w:t xml:space="preserve"> гидрохлорида, 2 – </w:t>
            </w:r>
            <w:proofErr w:type="spellStart"/>
            <w:r w:rsidRPr="00375591">
              <w:rPr>
                <w:sz w:val="16"/>
                <w:szCs w:val="16"/>
              </w:rPr>
              <w:t>пропанол</w:t>
            </w:r>
            <w:proofErr w:type="spellEnd"/>
            <w:r w:rsidRPr="00375591">
              <w:rPr>
                <w:sz w:val="16"/>
                <w:szCs w:val="16"/>
              </w:rPr>
              <w:t xml:space="preserve">; ПАВ, энзимы, </w:t>
            </w:r>
            <w:proofErr w:type="spellStart"/>
            <w:r w:rsidRPr="00375591">
              <w:rPr>
                <w:sz w:val="16"/>
                <w:szCs w:val="16"/>
              </w:rPr>
              <w:t>триполифосфат</w:t>
            </w:r>
            <w:proofErr w:type="spellEnd"/>
            <w:r w:rsidRPr="00375591">
              <w:rPr>
                <w:sz w:val="16"/>
                <w:szCs w:val="16"/>
              </w:rPr>
              <w:t>, фосфат натрия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дезинфицирующее обладает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Моющими свойствами, Дезодорирующими свойствами; Моющие свойства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активности водородных ионов рН средства дезинфицирующего </w:t>
            </w:r>
            <w:proofErr w:type="gramStart"/>
            <w:r w:rsidRPr="00375591">
              <w:rPr>
                <w:sz w:val="16"/>
                <w:szCs w:val="16"/>
              </w:rPr>
              <w:t>без</w:t>
            </w:r>
            <w:proofErr w:type="gramEnd"/>
            <w:r w:rsidRPr="00375591">
              <w:rPr>
                <w:sz w:val="16"/>
                <w:szCs w:val="16"/>
              </w:rPr>
              <w:t xml:space="preserve"> поверхностно – активных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6.5 – 11.5;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дезинфицирующее содержит в составе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липазу, протеазу; не содержит липазу, протеазу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дезинфицирующее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оказывает </w:t>
            </w:r>
            <w:proofErr w:type="spellStart"/>
            <w:r w:rsidRPr="00375591">
              <w:rPr>
                <w:sz w:val="16"/>
                <w:szCs w:val="16"/>
              </w:rPr>
              <w:t>местно</w:t>
            </w:r>
            <w:proofErr w:type="spellEnd"/>
            <w:r w:rsidRPr="00375591">
              <w:rPr>
                <w:sz w:val="16"/>
                <w:szCs w:val="16"/>
              </w:rPr>
              <w:t xml:space="preserve"> – раздражающее действие на кожу; не обладает </w:t>
            </w:r>
            <w:proofErr w:type="spellStart"/>
            <w:proofErr w:type="gramStart"/>
            <w:r w:rsidRPr="00375591">
              <w:rPr>
                <w:sz w:val="16"/>
                <w:szCs w:val="16"/>
              </w:rPr>
              <w:t>кожно</w:t>
            </w:r>
            <w:proofErr w:type="spellEnd"/>
            <w:r w:rsidRPr="00375591">
              <w:rPr>
                <w:sz w:val="16"/>
                <w:szCs w:val="16"/>
              </w:rPr>
              <w:t xml:space="preserve"> – резорбтивной</w:t>
            </w:r>
            <w:proofErr w:type="gramEnd"/>
            <w:r w:rsidRPr="00375591">
              <w:rPr>
                <w:sz w:val="16"/>
                <w:szCs w:val="16"/>
              </w:rPr>
              <w:t xml:space="preserve"> активностью, сенсибилизирующей активностью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Полироль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Уровень рН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7.5*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восков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 объема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Катионные</w:t>
            </w:r>
            <w:proofErr w:type="gramEnd"/>
            <w:r w:rsidRPr="00375591">
              <w:rPr>
                <w:sz w:val="16"/>
                <w:szCs w:val="16"/>
              </w:rPr>
              <w:t>; анионные; неионогенные ПАВ, ароматизатор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подходит для всех видов дерева: натуральное дерево, шпон, ламинат. Должно применяться для возврата изделию первоначального вида. Средство должно заполнять мелкие царапины и сколы, которые после процедуры обработки становятся практически незаметными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жидких силиконов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 объема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оставляет разводов, удаляет жир и грязь с деревянных поверхностей. Полироль в виде геля или аэрозоля. Обладает  антистатическим эффектом.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</w:t>
            </w:r>
            <w:proofErr w:type="spellStart"/>
            <w:r w:rsidRPr="00375591">
              <w:rPr>
                <w:sz w:val="16"/>
                <w:szCs w:val="16"/>
              </w:rPr>
              <w:t>пропеллента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 объема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 xml:space="preserve">Концентрированное жидкое </w:t>
            </w: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кислотное средство для трудноудаляемых минеральных отложений и ржавчины 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Назначение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предназначено для очистки различных кислотостойких твёрдых поверхностей. Удаляет стойкие загрязнения: минеральных отложений и ржавчины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Состав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Смесь органических и минеральных кислот, </w:t>
            </w:r>
            <w:proofErr w:type="gramStart"/>
            <w:r w:rsidRPr="00375591">
              <w:rPr>
                <w:sz w:val="16"/>
                <w:szCs w:val="16"/>
              </w:rPr>
              <w:t>неионогенные</w:t>
            </w:r>
            <w:proofErr w:type="gramEnd"/>
            <w:r w:rsidRPr="00375591">
              <w:rPr>
                <w:sz w:val="16"/>
                <w:szCs w:val="16"/>
              </w:rPr>
              <w:t xml:space="preserve"> ПАВ, вода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Количество ПАВ в концентрированном жидком </w:t>
            </w:r>
            <w:proofErr w:type="spellStart"/>
            <w:r w:rsidRPr="00375591">
              <w:rPr>
                <w:sz w:val="16"/>
                <w:szCs w:val="16"/>
              </w:rPr>
              <w:t>низкопенном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кислотном средстве для трудноудаляемых минеральных отложений и ржавчины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рН 1% раствора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 до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Концентрация рабочих растворов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 – 10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Диапазон температуры применения концентрированного жидкого </w:t>
            </w:r>
            <w:proofErr w:type="spellStart"/>
            <w:r w:rsidRPr="00375591">
              <w:rPr>
                <w:sz w:val="16"/>
                <w:szCs w:val="16"/>
              </w:rPr>
              <w:t>низкопенного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[До +40</w:t>
            </w:r>
            <w:proofErr w:type="gramStart"/>
            <w:r w:rsidRPr="00375591">
              <w:rPr>
                <w:sz w:val="16"/>
                <w:szCs w:val="16"/>
              </w:rPr>
              <w:t xml:space="preserve"> ]</w:t>
            </w:r>
            <w:proofErr w:type="gramEnd"/>
            <w:r w:rsidRPr="00375591">
              <w:rPr>
                <w:sz w:val="16"/>
                <w:szCs w:val="16"/>
              </w:rPr>
              <w:t>; [До +35 ]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Чистящее средство для удаления налёта и грязи 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Функционал чистящего средства для удаления налёта и грязи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удаления ржавчины и известкового налета не имеет неприятного запаха, не вызывает аллергических реакций, покраснений на коже человека, экономично в использовании и должно быть рассчитано на многократное применение.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анионных ПАВ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от 1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хлора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Отсутствует или в наличии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поверхностно – активных веществ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</w:t>
            </w:r>
            <w:proofErr w:type="gramStart"/>
            <w:r w:rsidRPr="00375591">
              <w:rPr>
                <w:sz w:val="16"/>
                <w:szCs w:val="16"/>
              </w:rPr>
              <w:t>.</w:t>
            </w:r>
            <w:proofErr w:type="gramEnd"/>
            <w:r w:rsidRPr="00375591">
              <w:rPr>
                <w:sz w:val="16"/>
                <w:szCs w:val="16"/>
              </w:rPr>
              <w:t xml:space="preserve"> </w:t>
            </w:r>
            <w:proofErr w:type="gramStart"/>
            <w:r w:rsidRPr="00375591">
              <w:rPr>
                <w:sz w:val="16"/>
                <w:szCs w:val="16"/>
              </w:rPr>
              <w:t>с</w:t>
            </w:r>
            <w:proofErr w:type="gramEnd"/>
            <w:r w:rsidRPr="00375591">
              <w:rPr>
                <w:sz w:val="16"/>
                <w:szCs w:val="16"/>
              </w:rPr>
              <w:t xml:space="preserve"> добавлением анионных ПАВ или катионных ПАВ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удаления ржавчины и известкового </w:t>
            </w:r>
            <w:r w:rsidRPr="00375591">
              <w:rPr>
                <w:sz w:val="16"/>
                <w:szCs w:val="16"/>
              </w:rPr>
              <w:lastRenderedPageBreak/>
              <w:t>налета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легко удаляется с поверхности раковин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Массовая доля активного хлора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[не более 8];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катионных ПАВ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  <w:lang w:val="en-US"/>
              </w:rPr>
              <w:t>[</w:t>
            </w:r>
            <w:r w:rsidRPr="00375591">
              <w:rPr>
                <w:sz w:val="16"/>
                <w:szCs w:val="16"/>
              </w:rPr>
              <w:t>от 5</w:t>
            </w:r>
            <w:r w:rsidRPr="00375591">
              <w:rPr>
                <w:sz w:val="16"/>
                <w:szCs w:val="16"/>
                <w:lang w:val="en-US"/>
              </w:rPr>
              <w:t>]</w:t>
            </w:r>
            <w:r w:rsidRPr="00375591">
              <w:rPr>
                <w:sz w:val="16"/>
                <w:szCs w:val="16"/>
              </w:rPr>
              <w:t>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Пенное средство универсального применения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должно обладать высокой проникающей способностью, благодаря чему должно удалять даже въевшуюся в пористую поверхность грязь. Должно эффективно </w:t>
            </w:r>
            <w:proofErr w:type="spellStart"/>
            <w:r w:rsidRPr="00375591">
              <w:rPr>
                <w:sz w:val="16"/>
                <w:szCs w:val="16"/>
              </w:rPr>
              <w:t>эмульгировать</w:t>
            </w:r>
            <w:proofErr w:type="spellEnd"/>
            <w:r w:rsidRPr="00375591">
              <w:rPr>
                <w:sz w:val="16"/>
                <w:szCs w:val="16"/>
              </w:rPr>
              <w:t xml:space="preserve"> масложировые загрязнения, должно легко очищать поверхности от застарелых органических загрязнений и следов воды. Должно придавать блеск обработанным поверхностям. Должно характеризоваться высоким и стабильным пенообразованием, должно прекрасно работать в воде любой температуры и жесткости. Не должно оказывать отрицательного воздействия на обрабатываемые поверхности. Должно быть нетоксично,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непрозрачная, однородная жидкость розового цвета, загущенная или бежевого цвета, загущенная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8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Сильнодействующее средство на кислотной основе </w:t>
            </w:r>
          </w:p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12.1.007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сильнодействующего средства на кислотной основе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применяться для чистки [</w:t>
            </w:r>
            <w:proofErr w:type="spellStart"/>
            <w:r w:rsidRPr="00375591">
              <w:rPr>
                <w:sz w:val="16"/>
                <w:szCs w:val="16"/>
              </w:rPr>
              <w:t>кислото</w:t>
            </w:r>
            <w:proofErr w:type="spellEnd"/>
            <w:r w:rsidRPr="00375591">
              <w:rPr>
                <w:sz w:val="16"/>
                <w:szCs w:val="16"/>
              </w:rPr>
              <w:t xml:space="preserve"> –  и водостойких] предметов и поверхностей в санитарных помещениях: настенной и напольной керамической плитки, раковин, унитазов и писсуаров из фарфора, фаянса и нержавеющей стали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сильнодействующего средства на кислотной основе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4; 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сильнодействующего средства на кислотной основе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Неионогенные поверхностно – активные вещества &lt; 5%, органические и неорганические </w:t>
            </w:r>
            <w:r w:rsidRPr="00375591">
              <w:rPr>
                <w:sz w:val="16"/>
                <w:szCs w:val="16"/>
              </w:rPr>
              <w:lastRenderedPageBreak/>
              <w:t xml:space="preserve">кислоты, защитные субстанции, ингибиторы коррозии, красители, </w:t>
            </w:r>
            <w:proofErr w:type="spellStart"/>
            <w:r w:rsidRPr="00375591">
              <w:rPr>
                <w:sz w:val="16"/>
                <w:szCs w:val="16"/>
              </w:rPr>
              <w:t>ароматизаторы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Коэффициент возможности ингаляционного отравления сильнодействующего средства на кислотной основе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29*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Расход сильнодействующего средства на кислотной основе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мл/м</w:t>
            </w:r>
            <w:proofErr w:type="gramStart"/>
            <w:r w:rsidRPr="00375591">
              <w:rPr>
                <w:sz w:val="16"/>
                <w:szCs w:val="16"/>
              </w:rPr>
              <w:t>2</w:t>
            </w:r>
            <w:proofErr w:type="gramEnd"/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концентрате сильнодействующего средства на кислотной основе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0.8 – 2.4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жидкое моющее ГОСТ 32478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обработки средством жидким моющим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механизированный; ручной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жидкого моющего входят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Смачиватели, ПАВ, ароматизатор, краситель; ПАВ, функциональные добавки, консервант, вода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жидкое моющее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контактирующее</w:t>
            </w:r>
            <w:proofErr w:type="gramEnd"/>
            <w:r w:rsidRPr="00375591">
              <w:rPr>
                <w:sz w:val="16"/>
                <w:szCs w:val="16"/>
              </w:rPr>
              <w:t xml:space="preserve"> с кожей рук; не подлежащих контакту с кожей рук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средства жидкого моющего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8* – 14*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Антистатическое средство для протирки корпуса, экрана компьютера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обладать антистатическим эффектом, препятствовать оседанию, накоплению пыли.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Максимальное содержание анионных ПАВ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5.5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Степень воздействия на организм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малоопасное вещество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Водородный 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7.0 до 8.5*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преобразования ржавчины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для преобразования ржавчины на металлических поверхностях перед нанесением лакокрасочного покрытия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Концентрированное жидкое средство на основе ортофосфорной кислоты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Экология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>, стабильно в воде и на воздухе, не разлагается с выделением вредных веществ, не токсично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Оптимизированная смесь кислот, ПАВ, специальных добавок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непрозрачная окрашенная жидкость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Значение рН 1% раствора в дистиллированной воде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2.2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Салфетки для экранов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На основе целлюлозы; на основе </w:t>
            </w:r>
            <w:proofErr w:type="spellStart"/>
            <w:r w:rsidRPr="00375591">
              <w:rPr>
                <w:sz w:val="16"/>
                <w:szCs w:val="16"/>
              </w:rPr>
              <w:t>крепированной</w:t>
            </w:r>
            <w:proofErr w:type="spellEnd"/>
            <w:r w:rsidRPr="00375591">
              <w:rPr>
                <w:sz w:val="16"/>
                <w:szCs w:val="16"/>
              </w:rPr>
              <w:t xml:space="preserve"> бумаги; из вискозы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Размер салфетки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[150х125];[130х170]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Белый; зеленый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Дезинфицирующее средство с ЧАС</w:t>
            </w:r>
          </w:p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ЧАС, Кислородосодержащие, Вспомогательные компоненты, </w:t>
            </w:r>
            <w:proofErr w:type="spellStart"/>
            <w:r w:rsidRPr="00375591">
              <w:rPr>
                <w:sz w:val="16"/>
                <w:szCs w:val="16"/>
              </w:rPr>
              <w:t>гуанидин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Действующие вещества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Алкилдиметилбензиламмоний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 и/или </w:t>
            </w:r>
            <w:proofErr w:type="spellStart"/>
            <w:r w:rsidRPr="00375591">
              <w:rPr>
                <w:sz w:val="16"/>
                <w:szCs w:val="16"/>
              </w:rPr>
              <w:t>Дидецилдиметиламмоний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 и/или </w:t>
            </w:r>
            <w:proofErr w:type="spellStart"/>
            <w:r w:rsidRPr="00375591">
              <w:rPr>
                <w:sz w:val="16"/>
                <w:szCs w:val="16"/>
              </w:rPr>
              <w:t>Полигексаметиленбигуанидин</w:t>
            </w:r>
            <w:proofErr w:type="spellEnd"/>
            <w:r w:rsidRPr="00375591">
              <w:rPr>
                <w:sz w:val="16"/>
                <w:szCs w:val="16"/>
              </w:rPr>
              <w:t xml:space="preserve"> гидрохлорид и/или </w:t>
            </w:r>
            <w:proofErr w:type="spellStart"/>
            <w:r w:rsidRPr="00375591">
              <w:rPr>
                <w:sz w:val="16"/>
                <w:szCs w:val="16"/>
              </w:rPr>
              <w:t>Надуксусная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кислота (НУК) и/или Перекись водорода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действующего вещества   </w:t>
            </w:r>
            <w:proofErr w:type="spellStart"/>
            <w:r w:rsidRPr="00375591">
              <w:rPr>
                <w:sz w:val="16"/>
                <w:szCs w:val="16"/>
              </w:rPr>
              <w:t>алкилдиметилбензиламмоний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≤15;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действующего вещества перекись водорода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21;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действующего вещества      </w:t>
            </w:r>
            <w:proofErr w:type="spellStart"/>
            <w:r w:rsidRPr="00375591">
              <w:rPr>
                <w:sz w:val="16"/>
                <w:szCs w:val="16"/>
              </w:rPr>
              <w:t>дидецилдиметиламмоний</w:t>
            </w:r>
            <w:proofErr w:type="spellEnd"/>
            <w:r w:rsidRPr="00375591">
              <w:rPr>
                <w:sz w:val="16"/>
                <w:szCs w:val="16"/>
              </w:rPr>
              <w:t xml:space="preserve"> хлорид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≤4;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действующего вещества   </w:t>
            </w:r>
            <w:proofErr w:type="spellStart"/>
            <w:r w:rsidRPr="00375591">
              <w:rPr>
                <w:sz w:val="16"/>
                <w:szCs w:val="16"/>
              </w:rPr>
              <w:t>полигексаметиленбигуанидин</w:t>
            </w:r>
            <w:proofErr w:type="spellEnd"/>
            <w:r w:rsidRPr="00375591">
              <w:rPr>
                <w:sz w:val="16"/>
                <w:szCs w:val="16"/>
              </w:rPr>
              <w:t xml:space="preserve"> гидрохлорид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Содержание действующего вещества </w:t>
            </w:r>
            <w:proofErr w:type="spellStart"/>
            <w:r w:rsidRPr="00375591">
              <w:rPr>
                <w:sz w:val="16"/>
                <w:szCs w:val="16"/>
              </w:rPr>
              <w:t>надуксусная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кислота (НУК)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11;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активности водородных ионов (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2.5 – 3.5 или 6.5 – 8.0 или 5.5 – 7.5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Срок годности рабочего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≤14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суток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при введении в желудок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3;4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при нанесении на кожу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3;4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 рабочего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3;4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Туалетная бумага ГОСТ </w:t>
            </w:r>
            <w:proofErr w:type="gramStart"/>
            <w:r w:rsidRPr="00375591">
              <w:rPr>
                <w:sz w:val="16"/>
                <w:szCs w:val="16"/>
              </w:rPr>
              <w:t>Р</w:t>
            </w:r>
            <w:proofErr w:type="gramEnd"/>
            <w:r w:rsidRPr="00375591">
              <w:rPr>
                <w:sz w:val="16"/>
                <w:szCs w:val="16"/>
              </w:rPr>
              <w:t xml:space="preserve"> 52354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Исполнение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рулонах; в листах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Количество слоев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1; 2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белая; цветная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Красочный фон цветных изделий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Равномерный;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Смещение слоев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допускается;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моющее средство для повседневной уборки ГОСТ 32478 тип 2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ПАВ, водорастворимые растворители, защитные субстанции, наполнитель, консерванты. Этилендиаминтетрауксусная кислота или соли этилендиаминтетрауксусной кислоты. Нитрилотриуксусная кислота или соли нитрилотриуксусной кислоты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ПАВ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 до 14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ЭДТА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2;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5;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Агрегатное состояние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должна быть жидкость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кислот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менее 15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 в концентрате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4.5 до 6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универсальное для мытья твердых поверхностей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Запах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хвои; запах отсутствует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Внешний вид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Непрозрачная однородная жидкость или гелеобразная жидкость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быть водорастворимо, </w:t>
            </w:r>
            <w:proofErr w:type="spellStart"/>
            <w:r w:rsidRPr="00375591">
              <w:rPr>
                <w:sz w:val="16"/>
                <w:szCs w:val="16"/>
              </w:rPr>
              <w:t>биоразлагаемо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пожаро</w:t>
            </w:r>
            <w:proofErr w:type="spellEnd"/>
            <w:r w:rsidRPr="00375591">
              <w:rPr>
                <w:sz w:val="16"/>
                <w:szCs w:val="16"/>
              </w:rPr>
              <w:t xml:space="preserve"> и взрывобезопасно, химически стабильно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дезинфекции и мытья урн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Предназначается для мытья урн, обладает дезинфицирующими свойствами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Кислота</w:t>
            </w:r>
            <w:proofErr w:type="gramEnd"/>
            <w:r w:rsidRPr="00375591">
              <w:rPr>
                <w:sz w:val="16"/>
                <w:szCs w:val="16"/>
              </w:rPr>
              <w:t xml:space="preserve"> входящая в 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неорганическая или органическая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Лимонная кислота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10;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Соляная кислота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&lt;5;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Перекись водорода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Изопропанол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&gt;70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Показатель </w:t>
            </w: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>: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 до 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применения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виде концентрата или в виде рабочего раствора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 степени воздействия на организм человека средство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малоопасное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Щелочное средство для отбеливания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Щёлочь не более 5, неионогенные поверхностно – активные вещества не более 5 процентов, комплексообразователи менее 5 процентов, вода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активности водородных ионов (рН) 1% раствора средства  при 25оС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 до 11.5*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 степени воздействия на организм человека средство относится классу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4; 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моющее средство малоопасное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Предназначено для мытья полов, стен, различных поверхностей из кафеля, пластика, дерева, линолеума, включая лакированное и окрашенное дерево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Алкилполиглюкозид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Неионогенные поверхностно –  активные вещества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&lt;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Амфотерные поверхностно –  активные 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Консерванты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Содержание нерастворимых в воде частиц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≤5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Вода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&gt; 78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концентрата при 20 °C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8.4 до 9.5*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1%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7.2 до 8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 опасности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быть 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класс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Водорастворимость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менее 95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rPr>
          <w:trHeight w:val="360"/>
        </w:trPr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Туалетная бумага однослойная тип 3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отрывных листов; с отрывными листами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 серого цвета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отрывных листов;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 белого цвета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отрывными листами;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втулки; с втулкой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Туалетная бумага однослойная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тиснения, без рисунка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туалетной бумаги однослойной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целлюлоза; вторичное сырь</w:t>
            </w:r>
            <w:proofErr w:type="gramStart"/>
            <w:r w:rsidRPr="00375591">
              <w:rPr>
                <w:sz w:val="16"/>
                <w:szCs w:val="16"/>
              </w:rPr>
              <w:t>е(</w:t>
            </w:r>
            <w:proofErr w:type="gramEnd"/>
            <w:r w:rsidRPr="00375591">
              <w:rPr>
                <w:sz w:val="16"/>
                <w:szCs w:val="16"/>
              </w:rPr>
              <w:t>макулатура)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Втулка туалетной бумаги однослойной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водонерастворимая</w:t>
            </w:r>
            <w:proofErr w:type="spellEnd"/>
            <w:r w:rsidRPr="00375591">
              <w:rPr>
                <w:sz w:val="16"/>
                <w:szCs w:val="16"/>
              </w:rPr>
              <w:t>; водорастворимая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рулона туалетной бумаги однослойной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51 до 54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рулона туалетной бумаги однослойной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90 до 105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туалетной бумаги однослойной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белый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Универсальное моющее средство для моющихся поверхностей</w:t>
            </w:r>
          </w:p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 универсального моющего средства для моющихся поверхностей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иметь приятный </w:t>
            </w:r>
            <w:proofErr w:type="spellStart"/>
            <w:r w:rsidRPr="00375591">
              <w:rPr>
                <w:sz w:val="16"/>
                <w:szCs w:val="16"/>
              </w:rPr>
              <w:t>цветочно</w:t>
            </w:r>
            <w:proofErr w:type="spellEnd"/>
            <w:r w:rsidRPr="00375591">
              <w:rPr>
                <w:sz w:val="16"/>
                <w:szCs w:val="16"/>
              </w:rPr>
              <w:t xml:space="preserve"> – мускусный аромат. </w:t>
            </w:r>
          </w:p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Удаляет жирные, масляные пятна и въевшуюся грязь с полов и [любого типа] поверхностей, для обработки которых допускается использование воды. Содержание НПАВ и АПАВ  ≤ 45 каждого.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 универсального моющего средства для моющихся поверхностей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Должно быть универсальное средство, применимое во многих сферах и практически для любого типа поверхностей, для мытья которых допускается использование воды, таких как: пластиковые, металлические, резиновые, окрашенные, эмалированные поверхности, поверхности из кафеля, фарфора, стены и т.п.</w:t>
            </w:r>
            <w:proofErr w:type="gram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универсального моющего средства для моющихся поверхностей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11* до 13.5*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Очиститель ржавчины </w:t>
            </w:r>
          </w:p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должно удалять продукты коррозии, ржавчины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смесь кислот, ПАВ, специальных добавок.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Уровень рН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3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моющего средства входят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а – ПАВ, н – ПАВ, полимерные четвертичные аммониевые соединения, ПГМГ, </w:t>
            </w:r>
            <w:r w:rsidRPr="00375591">
              <w:rPr>
                <w:sz w:val="16"/>
                <w:szCs w:val="16"/>
              </w:rPr>
              <w:lastRenderedPageBreak/>
              <w:t>изопропиловый спирт, комплексообразователь; н – ПАВ, смесь полимерных ЧАС</w:t>
            </w:r>
            <w:proofErr w:type="gramStart"/>
            <w:r w:rsidRPr="00375591">
              <w:rPr>
                <w:sz w:val="16"/>
                <w:szCs w:val="16"/>
              </w:rPr>
              <w:t xml:space="preserve"> ,</w:t>
            </w:r>
            <w:proofErr w:type="gramEnd"/>
            <w:r w:rsidRPr="00375591">
              <w:rPr>
                <w:sz w:val="16"/>
                <w:szCs w:val="16"/>
              </w:rPr>
              <w:t xml:space="preserve"> альдегиды, эфиры спиртов, </w:t>
            </w:r>
            <w:proofErr w:type="spellStart"/>
            <w:r w:rsidRPr="00375591">
              <w:rPr>
                <w:sz w:val="16"/>
                <w:szCs w:val="16"/>
              </w:rPr>
              <w:t>триэтаноламин</w:t>
            </w:r>
            <w:proofErr w:type="spellEnd"/>
            <w:r w:rsidRPr="00375591">
              <w:rPr>
                <w:sz w:val="16"/>
                <w:szCs w:val="16"/>
              </w:rPr>
              <w:t>, антибактериальный комплекс, пищевой краситель.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Температура применения средства моющего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+10…+50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°С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Объекты обработки средства моющего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поверхности в помещениях, жесткая мебель, мусоросборники, уборочный инвентарь; туалеты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– 1%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7.0 – 11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с пищевым красителем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Окрашенное</w:t>
            </w:r>
            <w:proofErr w:type="gramEnd"/>
            <w:r w:rsidRPr="00375591">
              <w:rPr>
                <w:sz w:val="16"/>
                <w:szCs w:val="16"/>
              </w:rPr>
              <w:t xml:space="preserve"> в красный цвет;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Нейтральный моющий концентрат с дезинфицирующим эффектом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применяться при мойке и дезинфекции любых влагостойких твердых поверхностей. Допускаются разные пропорции раствора при смешивании концентрата с водой при применении для полов и стен, для нержавеющей стали и алюминия, для стеклянных и зеркальных поверхностей и для деревянных поверхностей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должно содержать кислот, не должно содержать щелочей и бутила. Не должно содержать ароматизаторов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Должно удалять загрязнения с керамических, стеклянных и зеркальных, синтетических (ПВХ, линолеума), каменных (мрамора, гранита, искусственного камня), бетонных, стальных, деревянных, текстильных, окрашенных поверхностей</w:t>
            </w:r>
            <w:proofErr w:type="gram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полностью растворяться в воде. Не должно вызывать коррозию алюминия и цинка. 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эффективно в воде любой жесткости и температуры. Не должно требовать </w:t>
            </w:r>
            <w:r w:rsidRPr="00375591">
              <w:rPr>
                <w:sz w:val="16"/>
                <w:szCs w:val="16"/>
              </w:rPr>
              <w:lastRenderedPageBreak/>
              <w:t>смывания. Не должно оставлять разводов. Не должно оставлять запаха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6.5 –  7.3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Гелеобразное пенное кислотное средство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гелеобразного пенного кислотного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предназначаться для удаления жиров, белков, минеральных масел, ржавчины, известкового налета и других загрязнений с поверхностей из кафеля, фаянса, эмали, пластика, керамики, нержавеющей стали, окрашенных и  других поверхностей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1%  – готового раствора гелеобразного пенного кислотного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1.7* –  4.7*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Безопасность гелеобразного пенного кислотного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безопасно для человека, обрабатываемых поверхностей и окружающей среды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 гелеобразного пенного кислотного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Должны быть органические кислоты и/или анионактивные ПАВ и/или неионогенные ПАВ и/или эмульгаторы и/или комплексообразователи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Диспенсер для бумажных полотенец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диспенсера для бумажных полотенец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Пластик; дерево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Высота диспенсера для бумажных полотенец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345.5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Ширина диспенсера для бумажных полотенец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250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Глубина диспенсера для бумажных полотенец</w:t>
            </w:r>
          </w:p>
        </w:tc>
        <w:tc>
          <w:tcPr>
            <w:tcW w:w="1843" w:type="dxa"/>
          </w:tcPr>
          <w:p w:rsidR="00857C5A" w:rsidRPr="00375591" w:rsidRDefault="00857C5A" w:rsidP="0010147D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110</w:t>
            </w:r>
          </w:p>
        </w:tc>
        <w:tc>
          <w:tcPr>
            <w:tcW w:w="1559" w:type="dxa"/>
          </w:tcPr>
          <w:p w:rsidR="00857C5A" w:rsidRPr="00375591" w:rsidRDefault="00857C5A" w:rsidP="0010147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Цвет </w:t>
            </w:r>
            <w:proofErr w:type="gramStart"/>
            <w:r w:rsidRPr="00375591">
              <w:rPr>
                <w:sz w:val="16"/>
                <w:szCs w:val="16"/>
              </w:rPr>
              <w:t>пластикового</w:t>
            </w:r>
            <w:proofErr w:type="gramEnd"/>
            <w:r w:rsidRPr="00375591">
              <w:rPr>
                <w:sz w:val="16"/>
                <w:szCs w:val="16"/>
              </w:rPr>
              <w:t xml:space="preserve"> диспенсера для бумажных полотенец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серый; зеленый;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диспенсера для бумажных полотенец из дерева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замком;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Средство для ухода за полом 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средство для ручной мойки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Тип поверхности для мойки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Ламинат и аналогичные поверхности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жидкое щелочное моющее средство. После высыхания должно образовывать прозрачную, нескользящую, </w:t>
            </w:r>
            <w:proofErr w:type="spellStart"/>
            <w:r w:rsidRPr="00375591">
              <w:rPr>
                <w:sz w:val="16"/>
                <w:szCs w:val="16"/>
              </w:rPr>
              <w:t>легкополируемую</w:t>
            </w:r>
            <w:proofErr w:type="spellEnd"/>
            <w:r w:rsidRPr="00375591">
              <w:rPr>
                <w:sz w:val="16"/>
                <w:szCs w:val="16"/>
              </w:rPr>
              <w:t xml:space="preserve"> пленку, которая защищает вымытую поверхность от загрязнений.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в концентрате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От 8 до 9.5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Применяемая концентрация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4.0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lastRenderedPageBreak/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4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Вид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концентрированное или разведённое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бирюзовое или голубое или оранжево – желтое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 цитрусовым запахом; без запаха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рН 1% – </w:t>
            </w:r>
            <w:proofErr w:type="spellStart"/>
            <w:r w:rsidRPr="00375591">
              <w:rPr>
                <w:sz w:val="16"/>
                <w:szCs w:val="16"/>
              </w:rPr>
              <w:t>го</w:t>
            </w:r>
            <w:proofErr w:type="spellEnd"/>
            <w:r w:rsidRPr="00375591">
              <w:rPr>
                <w:sz w:val="16"/>
                <w:szCs w:val="16"/>
              </w:rPr>
              <w:t xml:space="preserve">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5 – 11;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  <w:r w:rsidRPr="00375591">
              <w:rPr>
                <w:sz w:val="16"/>
                <w:szCs w:val="16"/>
              </w:rPr>
              <w:t xml:space="preserve">; пенное; </w:t>
            </w:r>
            <w:proofErr w:type="spellStart"/>
            <w:r w:rsidRPr="00375591">
              <w:rPr>
                <w:sz w:val="16"/>
                <w:szCs w:val="16"/>
              </w:rPr>
              <w:t>среднепенное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Способ очистки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ручной и механизированный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Средство</w:t>
            </w:r>
            <w:proofErr w:type="gramEnd"/>
            <w:r w:rsidRPr="00375591">
              <w:rPr>
                <w:sz w:val="16"/>
                <w:szCs w:val="16"/>
              </w:rPr>
              <w:t xml:space="preserve"> моющее тип 2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 наносится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губкой, щеткой; кисть, ткань для чистки, губки, швабры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средства моющего входят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фосфорная кислота, алкил </w:t>
            </w:r>
            <w:proofErr w:type="spellStart"/>
            <w:r w:rsidRPr="00375591">
              <w:rPr>
                <w:sz w:val="16"/>
                <w:szCs w:val="16"/>
              </w:rPr>
              <w:t>диметил</w:t>
            </w:r>
            <w:proofErr w:type="spellEnd"/>
            <w:r w:rsidRPr="00375591">
              <w:rPr>
                <w:sz w:val="16"/>
                <w:szCs w:val="16"/>
              </w:rPr>
              <w:t xml:space="preserve"> бензил хлорид аммония; хлорид калия, метасиликат натрия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тип 2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без мокрого распыления; с мокрым распылением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Растворитель, водный раствор аммиака; </w:t>
            </w:r>
            <w:proofErr w:type="spellStart"/>
            <w:r w:rsidRPr="00375591">
              <w:rPr>
                <w:sz w:val="16"/>
                <w:szCs w:val="16"/>
              </w:rPr>
              <w:t>бутилфенил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метилпропиональ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гексилциннамаль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консервант; </w:t>
            </w:r>
            <w:proofErr w:type="spellStart"/>
            <w:r w:rsidRPr="00375591">
              <w:rPr>
                <w:sz w:val="16"/>
                <w:szCs w:val="16"/>
              </w:rPr>
              <w:t>фосфонаты</w:t>
            </w:r>
            <w:proofErr w:type="spellEnd"/>
            <w:r w:rsidRPr="00375591">
              <w:rPr>
                <w:sz w:val="16"/>
                <w:szCs w:val="16"/>
              </w:rPr>
              <w:t xml:space="preserve">; лимонен, альфа –  </w:t>
            </w:r>
            <w:proofErr w:type="spellStart"/>
            <w:r w:rsidRPr="00375591">
              <w:rPr>
                <w:sz w:val="16"/>
                <w:szCs w:val="16"/>
              </w:rPr>
              <w:t>изометил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ионон</w:t>
            </w:r>
            <w:proofErr w:type="spellEnd"/>
            <w:r w:rsidRPr="00375591">
              <w:rPr>
                <w:sz w:val="16"/>
                <w:szCs w:val="16"/>
              </w:rPr>
              <w:t xml:space="preserve">, </w:t>
            </w:r>
            <w:proofErr w:type="spellStart"/>
            <w:r w:rsidRPr="00375591">
              <w:rPr>
                <w:sz w:val="16"/>
                <w:szCs w:val="16"/>
              </w:rPr>
              <w:t>цитронелол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Пропеллент</w:t>
            </w:r>
            <w:proofErr w:type="spellEnd"/>
            <w:r w:rsidRPr="00375591">
              <w:rPr>
                <w:sz w:val="16"/>
                <w:szCs w:val="16"/>
              </w:rPr>
              <w:t xml:space="preserve"> – бутан; бутан, пропан, этиловый денатурированный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состав освежитель воздуха входит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Деионизированная</w:t>
            </w:r>
            <w:proofErr w:type="spellEnd"/>
            <w:r w:rsidRPr="00375591">
              <w:rPr>
                <w:sz w:val="16"/>
                <w:szCs w:val="16"/>
              </w:rPr>
              <w:t xml:space="preserve"> вода, отдушка; ароматизатор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Освежитель воздуха обладает запахом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Цветущая вишня; весеннее настроение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моющее щелочное</w:t>
            </w:r>
          </w:p>
        </w:tc>
        <w:tc>
          <w:tcPr>
            <w:tcW w:w="1843" w:type="dxa"/>
            <w:vMerge w:val="restart"/>
          </w:tcPr>
          <w:p w:rsidR="00857C5A" w:rsidRDefault="00857C5A" w:rsidP="00F23F41">
            <w:pPr>
              <w:rPr>
                <w:sz w:val="16"/>
                <w:szCs w:val="16"/>
              </w:rPr>
            </w:pPr>
          </w:p>
          <w:p w:rsidR="00857C5A" w:rsidRPr="00375591" w:rsidRDefault="00857C5A" w:rsidP="00857C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Цвет средства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синий</w:t>
            </w:r>
            <w:proofErr w:type="gramEnd"/>
            <w:r w:rsidRPr="00375591">
              <w:rPr>
                <w:sz w:val="16"/>
                <w:szCs w:val="16"/>
              </w:rPr>
              <w:t>; голубой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857C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9 – 13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857C5A" w:rsidRDefault="00857C5A" w:rsidP="00857C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низкопенное</w:t>
            </w:r>
            <w:proofErr w:type="spellEnd"/>
            <w:r w:rsidRPr="00375591">
              <w:rPr>
                <w:sz w:val="16"/>
                <w:szCs w:val="16"/>
              </w:rPr>
              <w:t xml:space="preserve">; пенное; </w:t>
            </w:r>
            <w:proofErr w:type="spellStart"/>
            <w:r w:rsidRPr="00375591">
              <w:rPr>
                <w:sz w:val="16"/>
                <w:szCs w:val="16"/>
              </w:rPr>
              <w:t>среднепенное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541033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Отбеливающее средство с перекисными соединениями ГОСТ 32478 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Массовая концентрация щелочных компонентов в пересчете на </w:t>
            </w:r>
            <w:proofErr w:type="spellStart"/>
            <w:r w:rsidRPr="00375591">
              <w:rPr>
                <w:sz w:val="16"/>
                <w:szCs w:val="16"/>
              </w:rPr>
              <w:t>NaOH</w:t>
            </w:r>
            <w:proofErr w:type="spellEnd"/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10 – 20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375591">
              <w:rPr>
                <w:sz w:val="16"/>
                <w:szCs w:val="16"/>
              </w:rPr>
              <w:t>г</w:t>
            </w:r>
            <w:proofErr w:type="gramEnd"/>
            <w:r w:rsidRPr="00375591">
              <w:rPr>
                <w:sz w:val="16"/>
                <w:szCs w:val="16"/>
              </w:rPr>
              <w:t>/дм3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Активного кислорода в отбеливающем средстве с перекисными соединениями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Не более 14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мойки кожухов, решеток, корпусов светильников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средства для мойки кожухов, решеток, корпусов светильников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предназначаться для очистки вентиляционных решеток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Описание средства для мойки кожухов, решеток, корпусов светильников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быть щелочное, профессиональное моющее средство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Держатель для бумажных полотенец в рулонах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Материал держателя для бумажных полотенец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Латунь; медь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Длина медного держателя для бумажных полотенец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210; не применяется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Ширина держателя для бумажных полотенец в </w:t>
            </w:r>
            <w:r w:rsidRPr="00375591">
              <w:rPr>
                <w:sz w:val="16"/>
                <w:szCs w:val="16"/>
              </w:rPr>
              <w:lastRenderedPageBreak/>
              <w:t>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lastRenderedPageBreak/>
              <w:t>От 45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Высота держателя для бумажных полотенец в рулонах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</w:rPr>
              <w:t xml:space="preserve">До </w:t>
            </w:r>
            <w:r w:rsidRPr="00375591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мм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Кислотное средство для удаления известкового налета и ржавчины.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Назначение кислотного средства для удаления известкового налета и ржавчины.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</w:t>
            </w:r>
            <w:proofErr w:type="gramStart"/>
            <w:r w:rsidRPr="00375591">
              <w:rPr>
                <w:sz w:val="16"/>
                <w:szCs w:val="16"/>
              </w:rPr>
              <w:t>быть</w:t>
            </w:r>
            <w:proofErr w:type="gramEnd"/>
            <w:r w:rsidRPr="00375591">
              <w:rPr>
                <w:sz w:val="16"/>
                <w:szCs w:val="16"/>
              </w:rPr>
              <w:t xml:space="preserve"> кислотное средство с антибактериальным действием для ежедневного ухода за сантехникой. </w:t>
            </w:r>
          </w:p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Должно удалять известковый налет, ржавчину и мочевой камень.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pH</w:t>
            </w:r>
            <w:proofErr w:type="spellEnd"/>
            <w:r w:rsidRPr="00375591">
              <w:rPr>
                <w:sz w:val="16"/>
                <w:szCs w:val="16"/>
              </w:rPr>
              <w:t xml:space="preserve"> кислотного средства для удаления известкового налета и ржавчины.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 3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Очищающее средство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служить для очистки и удаления отложений, а также для предупреждения их образования. Должен предназначаться для стойких к кислым веществам поверхностей, таких как кафель, сантехнический фарфор и нержавеющая сталь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рН 1% водного раствора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375591">
              <w:rPr>
                <w:sz w:val="16"/>
                <w:szCs w:val="16"/>
              </w:rPr>
              <w:t>2.0 – 4.5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Должны содержать катионные </w:t>
            </w:r>
            <w:proofErr w:type="spellStart"/>
            <w:r w:rsidRPr="00375591">
              <w:rPr>
                <w:sz w:val="16"/>
                <w:szCs w:val="16"/>
              </w:rPr>
              <w:t>тензиды</w:t>
            </w:r>
            <w:proofErr w:type="spellEnd"/>
            <w:r w:rsidRPr="00375591">
              <w:rPr>
                <w:sz w:val="16"/>
                <w:szCs w:val="16"/>
              </w:rPr>
              <w:t xml:space="preserve">, должны предупреждать рост бактерий, </w:t>
            </w:r>
            <w:proofErr w:type="spellStart"/>
            <w:r w:rsidRPr="00375591">
              <w:rPr>
                <w:sz w:val="16"/>
                <w:szCs w:val="16"/>
              </w:rPr>
              <w:t>неионные</w:t>
            </w:r>
            <w:proofErr w:type="spellEnd"/>
            <w:r w:rsidRPr="00375591">
              <w:rPr>
                <w:sz w:val="16"/>
                <w:szCs w:val="16"/>
              </w:rPr>
              <w:t xml:space="preserve"> </w:t>
            </w:r>
            <w:proofErr w:type="spellStart"/>
            <w:r w:rsidRPr="00375591">
              <w:rPr>
                <w:sz w:val="16"/>
                <w:szCs w:val="16"/>
              </w:rPr>
              <w:t>тензиды</w:t>
            </w:r>
            <w:proofErr w:type="spellEnd"/>
            <w:r w:rsidRPr="00375591">
              <w:rPr>
                <w:sz w:val="16"/>
                <w:szCs w:val="16"/>
              </w:rPr>
              <w:t xml:space="preserve"> должны понижать поверхностное натяжение воды и отделять загрязнения, </w:t>
            </w:r>
            <w:proofErr w:type="spellStart"/>
            <w:r w:rsidRPr="00375591">
              <w:rPr>
                <w:sz w:val="16"/>
                <w:szCs w:val="16"/>
              </w:rPr>
              <w:t>карбоксилат</w:t>
            </w:r>
            <w:proofErr w:type="spellEnd"/>
            <w:r w:rsidRPr="00375591">
              <w:rPr>
                <w:sz w:val="16"/>
                <w:szCs w:val="16"/>
              </w:rPr>
              <w:t xml:space="preserve"> должен умягчать воду, до 5 каждого. Карбоновая кислота от 5 до 15. Так же должно содержать краситель, облегчающий распознавание вещества на обрабатываемой поверхности и </w:t>
            </w:r>
            <w:proofErr w:type="spellStart"/>
            <w:r w:rsidRPr="00375591">
              <w:rPr>
                <w:sz w:val="16"/>
                <w:szCs w:val="16"/>
              </w:rPr>
              <w:t>ароматизаторы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Должен обеспечивать приятный стойкий запах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 w:val="restart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Средство для глубокой чистки</w:t>
            </w:r>
          </w:p>
        </w:tc>
        <w:tc>
          <w:tcPr>
            <w:tcW w:w="1843" w:type="dxa"/>
            <w:vMerge w:val="restart"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Свойства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удалять как полимерные защитные и </w:t>
            </w:r>
            <w:proofErr w:type="spellStart"/>
            <w:r w:rsidRPr="00375591">
              <w:rPr>
                <w:sz w:val="16"/>
                <w:szCs w:val="16"/>
              </w:rPr>
              <w:t>микрозащитные</w:t>
            </w:r>
            <w:proofErr w:type="spellEnd"/>
            <w:r w:rsidRPr="00375591">
              <w:rPr>
                <w:sz w:val="16"/>
                <w:szCs w:val="16"/>
              </w:rPr>
              <w:t xml:space="preserve"> покрытия, так и обычные масляные и жировые загрязнения. Должно быть безопасно для окружающей среды благодаря отсутствию в составе средства нитрилотриуксусной кислоты </w:t>
            </w:r>
            <w:r w:rsidRPr="00375591">
              <w:rPr>
                <w:sz w:val="16"/>
                <w:szCs w:val="16"/>
              </w:rPr>
              <w:lastRenderedPageBreak/>
              <w:t xml:space="preserve">комплексообразователя и </w:t>
            </w:r>
            <w:proofErr w:type="spellStart"/>
            <w:r w:rsidRPr="00375591">
              <w:rPr>
                <w:sz w:val="16"/>
                <w:szCs w:val="16"/>
              </w:rPr>
              <w:t>бутиленгликоля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Область применения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 xml:space="preserve">Должно применяться на водостойких и </w:t>
            </w:r>
            <w:proofErr w:type="spellStart"/>
            <w:r w:rsidRPr="00375591">
              <w:rPr>
                <w:sz w:val="16"/>
                <w:szCs w:val="16"/>
              </w:rPr>
              <w:t>щелочностойких</w:t>
            </w:r>
            <w:proofErr w:type="spellEnd"/>
            <w:r w:rsidRPr="00375591">
              <w:rPr>
                <w:sz w:val="16"/>
                <w:szCs w:val="16"/>
              </w:rPr>
              <w:t xml:space="preserve"> покрытиях и на полах, чувствительных к щелочи: на линолеуме, резине, ПВХ, полиолефине, а также каменных полах из натурального и искусственного известняка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Состав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5591">
              <w:rPr>
                <w:sz w:val="16"/>
                <w:szCs w:val="16"/>
              </w:rPr>
              <w:t>неионные</w:t>
            </w:r>
            <w:proofErr w:type="spellEnd"/>
            <w:r w:rsidRPr="00375591">
              <w:rPr>
                <w:sz w:val="16"/>
                <w:szCs w:val="16"/>
              </w:rPr>
              <w:t xml:space="preserve"> ПАВ &lt; 5, мыло &lt; 5, водорастворимые растворители, агент растворения, красители, </w:t>
            </w:r>
            <w:proofErr w:type="spellStart"/>
            <w:r w:rsidRPr="00375591">
              <w:rPr>
                <w:sz w:val="16"/>
                <w:szCs w:val="16"/>
              </w:rPr>
              <w:t>ароматизаторы</w:t>
            </w:r>
            <w:proofErr w:type="spellEnd"/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%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Показатель рН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в растворе 9 – 9.5*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единиц</w:t>
            </w:r>
          </w:p>
        </w:tc>
      </w:tr>
      <w:tr w:rsidR="00857C5A" w:rsidRPr="00375591" w:rsidTr="00857C5A">
        <w:tc>
          <w:tcPr>
            <w:tcW w:w="1985" w:type="dxa"/>
            <w:vMerge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7C5A" w:rsidRPr="00375591" w:rsidRDefault="00857C5A" w:rsidP="00F23F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Максимальный расход</w:t>
            </w:r>
          </w:p>
        </w:tc>
        <w:tc>
          <w:tcPr>
            <w:tcW w:w="1843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≥ 100</w:t>
            </w:r>
          </w:p>
        </w:tc>
        <w:tc>
          <w:tcPr>
            <w:tcW w:w="1559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7C5A" w:rsidRPr="00375591" w:rsidRDefault="00857C5A" w:rsidP="00F23F41">
            <w:pPr>
              <w:spacing w:line="276" w:lineRule="auto"/>
              <w:rPr>
                <w:sz w:val="16"/>
                <w:szCs w:val="16"/>
              </w:rPr>
            </w:pPr>
            <w:r w:rsidRPr="00375591">
              <w:rPr>
                <w:sz w:val="16"/>
                <w:szCs w:val="16"/>
              </w:rPr>
              <w:t>мл/м</w:t>
            </w:r>
            <w:proofErr w:type="gramStart"/>
            <w:r w:rsidRPr="00375591">
              <w:rPr>
                <w:sz w:val="16"/>
                <w:szCs w:val="16"/>
              </w:rPr>
              <w:t>2</w:t>
            </w:r>
            <w:proofErr w:type="gramEnd"/>
          </w:p>
        </w:tc>
      </w:tr>
    </w:tbl>
    <w:p w:rsidR="00B575C7" w:rsidRPr="00375591" w:rsidRDefault="00B575C7" w:rsidP="00B575C7">
      <w:pPr>
        <w:rPr>
          <w:sz w:val="16"/>
          <w:szCs w:val="16"/>
        </w:rPr>
      </w:pPr>
    </w:p>
    <w:p w:rsidR="00B575C7" w:rsidRPr="00375591" w:rsidRDefault="00B575C7" w:rsidP="00B575C7">
      <w:pPr>
        <w:rPr>
          <w:sz w:val="16"/>
          <w:szCs w:val="16"/>
        </w:rPr>
      </w:pPr>
    </w:p>
    <w:p w:rsidR="001E79B8" w:rsidRPr="00375591" w:rsidRDefault="001E79B8" w:rsidP="00375591">
      <w:pPr>
        <w:spacing w:before="240" w:after="120" w:line="360" w:lineRule="auto"/>
        <w:ind w:left="-993" w:right="-426"/>
        <w:rPr>
          <w:b/>
          <w:sz w:val="16"/>
          <w:szCs w:val="16"/>
        </w:rPr>
      </w:pPr>
      <w:r w:rsidRPr="00375591">
        <w:rPr>
          <w:b/>
          <w:sz w:val="16"/>
          <w:szCs w:val="16"/>
        </w:rPr>
        <w:t>Инструкция:</w:t>
      </w:r>
    </w:p>
    <w:p w:rsidR="001E79B8" w:rsidRPr="00375591" w:rsidRDefault="001E79B8" w:rsidP="00375591">
      <w:pPr>
        <w:spacing w:line="360" w:lineRule="auto"/>
        <w:ind w:left="-993" w:right="-426"/>
        <w:rPr>
          <w:sz w:val="16"/>
          <w:szCs w:val="16"/>
        </w:rPr>
      </w:pPr>
      <w:r w:rsidRPr="00375591">
        <w:rPr>
          <w:sz w:val="16"/>
          <w:szCs w:val="16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</w:t>
      </w:r>
      <w:proofErr w:type="gramStart"/>
      <w:r w:rsidRPr="00375591">
        <w:rPr>
          <w:sz w:val="16"/>
          <w:szCs w:val="16"/>
        </w:rPr>
        <w:t>.С</w:t>
      </w:r>
      <w:proofErr w:type="gramEnd"/>
      <w:r w:rsidRPr="00375591">
        <w:rPr>
          <w:sz w:val="16"/>
          <w:szCs w:val="16"/>
        </w:rPr>
        <w:t xml:space="preserve">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 параметров товара в </w:t>
      </w:r>
      <w:proofErr w:type="gramStart"/>
      <w:r w:rsidRPr="00375591">
        <w:rPr>
          <w:sz w:val="16"/>
          <w:szCs w:val="16"/>
        </w:rPr>
        <w:t>соответствии</w:t>
      </w:r>
      <w:proofErr w:type="gramEnd"/>
      <w:r w:rsidRPr="00375591">
        <w:rPr>
          <w:sz w:val="16"/>
          <w:szCs w:val="16"/>
        </w:rPr>
        <w:t xml:space="preserve"> с которыми заказчик осуществляет приемку товара при выполнении работ, оказании услуг. 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</w:t>
      </w:r>
      <w:proofErr w:type="gramStart"/>
      <w:r w:rsidRPr="00375591">
        <w:rPr>
          <w:sz w:val="16"/>
          <w:szCs w:val="16"/>
        </w:rPr>
        <w:t>-»</w:t>
      </w:r>
      <w:proofErr w:type="gramEnd"/>
      <w:r w:rsidRPr="00375591">
        <w:rPr>
          <w:sz w:val="16"/>
          <w:szCs w:val="16"/>
        </w:rPr>
        <w:t xml:space="preserve">, либо указывать «не нормируется», либо указать «отсутствует». 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услуг. В случаях, когда для установленных документацией показателей и (или) значений показателей, предлагаемые в заявке свойства товаров (материалов) и (или) их характеристики, не применяются, это означает, что участнику допускается указать сведения в виде «не применяется» или «не используется», или «0», или </w:t>
      </w:r>
      <w:proofErr w:type="gramStart"/>
      <w:r w:rsidRPr="00375591">
        <w:rPr>
          <w:sz w:val="16"/>
          <w:szCs w:val="16"/>
        </w:rPr>
        <w:t>«-</w:t>
      </w:r>
      <w:proofErr w:type="gramEnd"/>
      <w:r w:rsidRPr="00375591">
        <w:rPr>
          <w:sz w:val="16"/>
          <w:szCs w:val="16"/>
        </w:rPr>
        <w:t xml:space="preserve">» или «отсутствует». 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 таких товаров, участником закупки указывается диапазон значений. В форме могут быть использованы следующие знаки и обозначения: </w:t>
      </w:r>
      <w:proofErr w:type="gramStart"/>
      <w:r w:rsidRPr="00375591">
        <w:rPr>
          <w:sz w:val="16"/>
          <w:szCs w:val="16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 Символ «&lt;» - означает что, участнику следует предоставить в заявке конкретный показатель, менее (ниже) указанного значения; Символ «&gt;» - означает что, участнику следует предоставить в заявке конкретный показатель, более (выше) указанного значения;</w:t>
      </w:r>
      <w:proofErr w:type="gramEnd"/>
      <w:r w:rsidRPr="00375591">
        <w:rPr>
          <w:sz w:val="16"/>
          <w:szCs w:val="16"/>
        </w:rPr>
        <w:t xml:space="preserve"> </w:t>
      </w:r>
      <w:proofErr w:type="gramStart"/>
      <w:r w:rsidRPr="00375591">
        <w:rPr>
          <w:sz w:val="16"/>
          <w:szCs w:val="16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 Слова «не более» - означает что, участнику следует предоставить в заявке конкретный показатель, менее указанного значения или равный ему; Символ «≥» - означает что, участнику следует предоставить в заявке конкретный показатель, более (выше) указанного значения или равный ему;</w:t>
      </w:r>
      <w:proofErr w:type="gramEnd"/>
      <w:r w:rsidRPr="00375591">
        <w:rPr>
          <w:sz w:val="16"/>
          <w:szCs w:val="16"/>
        </w:rPr>
        <w:t xml:space="preserve"> Символ «≤» - означает что, участнику следует предоставить в заявке конкретный показатель, менее (ниже) указанного значения или равный ему; Слова «Не выше» - означает что, участнику следует предоставить в заявке конкретный показатель, не </w:t>
      </w:r>
      <w:proofErr w:type="gramStart"/>
      <w:r w:rsidRPr="00375591">
        <w:rPr>
          <w:sz w:val="16"/>
          <w:szCs w:val="16"/>
        </w:rPr>
        <w:t>более указанного</w:t>
      </w:r>
      <w:proofErr w:type="gramEnd"/>
      <w:r w:rsidRPr="00375591">
        <w:rPr>
          <w:sz w:val="16"/>
          <w:szCs w:val="16"/>
        </w:rPr>
        <w:t xml:space="preserve"> значения; Слова «Не ниже» - означает что, участнику следует предоставить в заявке конкретный показатель, не менее указанного значения; При этом</w:t>
      </w:r>
      <w:proofErr w:type="gramStart"/>
      <w:r w:rsidRPr="00375591">
        <w:rPr>
          <w:sz w:val="16"/>
          <w:szCs w:val="16"/>
        </w:rPr>
        <w:t>,</w:t>
      </w:r>
      <w:proofErr w:type="gramEnd"/>
      <w:r w:rsidRPr="00375591">
        <w:rPr>
          <w:sz w:val="16"/>
          <w:szCs w:val="16"/>
        </w:rPr>
        <w:t xml:space="preserve">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</w:t>
      </w:r>
      <w:proofErr w:type="gramStart"/>
      <w:r w:rsidRPr="00375591">
        <w:rPr>
          <w:sz w:val="16"/>
          <w:szCs w:val="16"/>
        </w:rPr>
        <w:t xml:space="preserve"> «[ ]» </w:t>
      </w:r>
      <w:proofErr w:type="gramEnd"/>
      <w:r w:rsidRPr="00375591">
        <w:rPr>
          <w:sz w:val="16"/>
          <w:szCs w:val="16"/>
        </w:rPr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 (имеет приоритет в отношении чтения других слов, символов, знаков и  т.д.). В случае</w:t>
      </w:r>
      <w:proofErr w:type="gramStart"/>
      <w:r w:rsidRPr="00375591">
        <w:rPr>
          <w:sz w:val="16"/>
          <w:szCs w:val="16"/>
        </w:rPr>
        <w:t>,</w:t>
      </w:r>
      <w:proofErr w:type="gramEnd"/>
      <w:r w:rsidRPr="00375591">
        <w:rPr>
          <w:sz w:val="16"/>
          <w:szCs w:val="16"/>
        </w:rPr>
        <w:t xml:space="preserve">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 В случае</w:t>
      </w:r>
      <w:proofErr w:type="gramStart"/>
      <w:r w:rsidRPr="00375591">
        <w:rPr>
          <w:sz w:val="16"/>
          <w:szCs w:val="16"/>
        </w:rPr>
        <w:t>,</w:t>
      </w:r>
      <w:proofErr w:type="gramEnd"/>
      <w:r w:rsidRPr="00375591">
        <w:rPr>
          <w:sz w:val="16"/>
          <w:szCs w:val="16"/>
        </w:rPr>
        <w:t xml:space="preserve">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 В случае</w:t>
      </w:r>
      <w:proofErr w:type="gramStart"/>
      <w:r w:rsidRPr="00375591">
        <w:rPr>
          <w:sz w:val="16"/>
          <w:szCs w:val="16"/>
        </w:rPr>
        <w:t>,</w:t>
      </w:r>
      <w:proofErr w:type="gramEnd"/>
      <w:r w:rsidRPr="00375591">
        <w:rPr>
          <w:sz w:val="16"/>
          <w:szCs w:val="16"/>
        </w:rPr>
        <w:t xml:space="preserve">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</w:t>
      </w:r>
      <w:r w:rsidRPr="00375591">
        <w:rPr>
          <w:sz w:val="16"/>
          <w:szCs w:val="16"/>
        </w:rPr>
        <w:lastRenderedPageBreak/>
        <w:t>запятой». В случае</w:t>
      </w:r>
      <w:proofErr w:type="gramStart"/>
      <w:r w:rsidRPr="00375591">
        <w:rPr>
          <w:sz w:val="16"/>
          <w:szCs w:val="16"/>
        </w:rPr>
        <w:t>,</w:t>
      </w:r>
      <w:proofErr w:type="gramEnd"/>
      <w:r w:rsidRPr="00375591">
        <w:rPr>
          <w:sz w:val="16"/>
          <w:szCs w:val="16"/>
        </w:rPr>
        <w:t xml:space="preserve"> если значения или диапазоны значений параметра указаны с использованием символа «и/или» – участник закупки вправе предоставить как одно из указанных значений или диапазонов значений, указанных через данный символ, так и несколько значений показателя или несколько диапазонов значений, указанных через данный символ, по усмотрению участника. 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375591">
        <w:rPr>
          <w:sz w:val="16"/>
          <w:szCs w:val="16"/>
        </w:rPr>
        <w:t>й(</w:t>
      </w:r>
      <w:proofErr w:type="gramEnd"/>
      <w:r w:rsidRPr="00375591">
        <w:rPr>
          <w:sz w:val="16"/>
          <w:szCs w:val="16"/>
        </w:rPr>
        <w:t xml:space="preserve">-ые) показатель (-и) из данного диапазона не включая крайние значения. Символы «многоточие», «тире» установленные между значениями, следует читать как необходимость указания диапазона значений из данного </w:t>
      </w:r>
      <w:proofErr w:type="gramStart"/>
      <w:r w:rsidRPr="00375591">
        <w:rPr>
          <w:sz w:val="16"/>
          <w:szCs w:val="16"/>
        </w:rPr>
        <w:t>диапазона</w:t>
      </w:r>
      <w:proofErr w:type="gramEnd"/>
      <w:r w:rsidRPr="00375591">
        <w:rPr>
          <w:sz w:val="16"/>
          <w:szCs w:val="16"/>
        </w:rPr>
        <w:t xml:space="preserve"> не включая крайние значения. В случае</w:t>
      </w:r>
      <w:proofErr w:type="gramStart"/>
      <w:r w:rsidRPr="00375591">
        <w:rPr>
          <w:sz w:val="16"/>
          <w:szCs w:val="16"/>
        </w:rPr>
        <w:t>,</w:t>
      </w:r>
      <w:proofErr w:type="gramEnd"/>
      <w:r w:rsidRPr="00375591">
        <w:rPr>
          <w:sz w:val="16"/>
          <w:szCs w:val="16"/>
        </w:rPr>
        <w:t xml:space="preserve"> если требуемое значение параметра сопровождается 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</w:t>
      </w:r>
      <w:proofErr w:type="gramStart"/>
      <w:r w:rsidRPr="00375591">
        <w:rPr>
          <w:sz w:val="16"/>
          <w:szCs w:val="16"/>
        </w:rPr>
        <w:t>.В</w:t>
      </w:r>
      <w:proofErr w:type="gramEnd"/>
      <w:r w:rsidRPr="00375591">
        <w:rPr>
          <w:sz w:val="16"/>
          <w:szCs w:val="16"/>
        </w:rPr>
        <w:t xml:space="preserve"> случае, если установлен конкретный показатель и указано требование в виде АхБхВ или АхБ  и  им подобные требования (где А, Б и В это числовые показатели размеров ), то требования к размерам и иным характеристикам относится ко всем числовым значениям показателя. Предложение участника (сведения о предлагаемом товаре (материале) не должно содержать двойных трактований, неоднозначных предложений, слов и словосочетаний: «требуется», «требуются», «необходимо», «необходимы», «необходим», «необходима», «следует», «допускается», «не допускается», «допустимо», «недопустимо», «допускаются», «не допускаются», «допустимы», «недопустимы», «должно», «должна», «должны», «должен», «или эквивалент», «аналог», «не менее», «менее», «не более», «более», «быть», союзов «или», «либо»</w:t>
      </w:r>
      <w:proofErr w:type="gramStart"/>
      <w:r w:rsidRPr="00375591">
        <w:rPr>
          <w:sz w:val="16"/>
          <w:szCs w:val="16"/>
        </w:rPr>
        <w:t xml:space="preserve"> ,</w:t>
      </w:r>
      <w:proofErr w:type="gramEnd"/>
      <w:r w:rsidRPr="00375591">
        <w:rPr>
          <w:sz w:val="16"/>
          <w:szCs w:val="16"/>
        </w:rPr>
        <w:t xml:space="preserve">«и/или», «может быть. </w:t>
      </w:r>
      <w:proofErr w:type="gramStart"/>
      <w:r w:rsidRPr="00375591">
        <w:rPr>
          <w:sz w:val="16"/>
          <w:szCs w:val="16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</w:t>
      </w:r>
      <w:proofErr w:type="gramEnd"/>
      <w:r w:rsidRPr="00375591">
        <w:rPr>
          <w:sz w:val="16"/>
          <w:szCs w:val="16"/>
        </w:rPr>
        <w:t xml:space="preserve"> машины и оборудование.</w:t>
      </w:r>
    </w:p>
    <w:p w:rsidR="00B575C7" w:rsidRPr="00375591" w:rsidRDefault="00B575C7" w:rsidP="004643D7">
      <w:pPr>
        <w:rPr>
          <w:sz w:val="16"/>
          <w:szCs w:val="16"/>
        </w:rPr>
      </w:pPr>
    </w:p>
    <w:sectPr w:rsidR="00B575C7" w:rsidRPr="00375591" w:rsidSect="008F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0747"/>
    <w:multiLevelType w:val="hybridMultilevel"/>
    <w:tmpl w:val="A9FC9D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520AC"/>
    <w:multiLevelType w:val="multilevel"/>
    <w:tmpl w:val="3D4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C7"/>
    <w:rsid w:val="0001062E"/>
    <w:rsid w:val="0010147D"/>
    <w:rsid w:val="001E48DB"/>
    <w:rsid w:val="001E79B8"/>
    <w:rsid w:val="002C1F47"/>
    <w:rsid w:val="00375591"/>
    <w:rsid w:val="00400F31"/>
    <w:rsid w:val="00411BF9"/>
    <w:rsid w:val="004643D7"/>
    <w:rsid w:val="00467A8D"/>
    <w:rsid w:val="004B7967"/>
    <w:rsid w:val="004C2BAD"/>
    <w:rsid w:val="00541033"/>
    <w:rsid w:val="00573D1A"/>
    <w:rsid w:val="006833FA"/>
    <w:rsid w:val="006E6C59"/>
    <w:rsid w:val="00752BEA"/>
    <w:rsid w:val="00785AEC"/>
    <w:rsid w:val="007C14CB"/>
    <w:rsid w:val="008268A8"/>
    <w:rsid w:val="00857C5A"/>
    <w:rsid w:val="008B1212"/>
    <w:rsid w:val="008F72C1"/>
    <w:rsid w:val="00953642"/>
    <w:rsid w:val="009648CF"/>
    <w:rsid w:val="00A04AE2"/>
    <w:rsid w:val="00A54431"/>
    <w:rsid w:val="00A63EB4"/>
    <w:rsid w:val="00A80E00"/>
    <w:rsid w:val="00AA3AA0"/>
    <w:rsid w:val="00AD515E"/>
    <w:rsid w:val="00B11F20"/>
    <w:rsid w:val="00B24DAF"/>
    <w:rsid w:val="00B575C7"/>
    <w:rsid w:val="00EA1D31"/>
    <w:rsid w:val="00F11DE7"/>
    <w:rsid w:val="00F23F41"/>
    <w:rsid w:val="00FA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575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5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75C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575C7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annotation text"/>
    <w:link w:val="11"/>
    <w:uiPriority w:val="99"/>
    <w:unhideWhenUsed/>
    <w:rsid w:val="00B575C7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rsid w:val="00B575C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link w:val="a5"/>
    <w:uiPriority w:val="99"/>
    <w:rsid w:val="00B575C7"/>
    <w:rPr>
      <w:sz w:val="20"/>
      <w:szCs w:val="20"/>
    </w:rPr>
  </w:style>
  <w:style w:type="paragraph" w:customStyle="1" w:styleId="Default">
    <w:name w:val="Default"/>
    <w:rsid w:val="00B57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aliases w:val="мой,МОЙ,Без интервала 111,МММ"/>
    <w:link w:val="a8"/>
    <w:uiPriority w:val="1"/>
    <w:qFormat/>
    <w:rsid w:val="00B575C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1"/>
    <w:qFormat/>
    <w:rsid w:val="00B575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link w:val="a9"/>
    <w:uiPriority w:val="1"/>
    <w:locked/>
    <w:rsid w:val="00B575C7"/>
  </w:style>
  <w:style w:type="character" w:customStyle="1" w:styleId="ab">
    <w:name w:val="Другое_"/>
    <w:basedOn w:val="a0"/>
    <w:link w:val="ac"/>
    <w:rsid w:val="00B575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c">
    <w:name w:val="Другое"/>
    <w:basedOn w:val="a"/>
    <w:link w:val="ab"/>
    <w:rsid w:val="00B575C7"/>
    <w:pPr>
      <w:widowControl w:val="0"/>
      <w:shd w:val="clear" w:color="auto" w:fill="FFFFFF"/>
      <w:jc w:val="center"/>
    </w:pPr>
    <w:rPr>
      <w:rFonts w:eastAsiaTheme="minorHAnsi"/>
      <w:b/>
      <w:bCs/>
      <w:lang w:eastAsia="en-US"/>
    </w:rPr>
  </w:style>
  <w:style w:type="character" w:customStyle="1" w:styleId="chartdict">
    <w:name w:val="chart_dict"/>
    <w:basedOn w:val="a0"/>
    <w:rsid w:val="00B575C7"/>
  </w:style>
  <w:style w:type="paragraph" w:styleId="ad">
    <w:name w:val="Balloon Text"/>
    <w:basedOn w:val="a"/>
    <w:link w:val="ae"/>
    <w:uiPriority w:val="99"/>
    <w:semiHidden/>
    <w:unhideWhenUsed/>
    <w:rsid w:val="00B575C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575C7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мой Знак,МОЙ Знак,Без интервала 111 Знак,МММ Знак"/>
    <w:link w:val="a7"/>
    <w:uiPriority w:val="1"/>
    <w:locked/>
    <w:rsid w:val="00B575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575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5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75C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575C7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annotation text"/>
    <w:link w:val="11"/>
    <w:uiPriority w:val="99"/>
    <w:unhideWhenUsed/>
    <w:rsid w:val="00B575C7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rsid w:val="00B575C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link w:val="a5"/>
    <w:uiPriority w:val="99"/>
    <w:rsid w:val="00B575C7"/>
    <w:rPr>
      <w:sz w:val="20"/>
      <w:szCs w:val="20"/>
    </w:rPr>
  </w:style>
  <w:style w:type="paragraph" w:customStyle="1" w:styleId="Default">
    <w:name w:val="Default"/>
    <w:rsid w:val="00B57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aliases w:val="мой,МОЙ,Без интервала 111,МММ"/>
    <w:link w:val="a8"/>
    <w:uiPriority w:val="1"/>
    <w:qFormat/>
    <w:rsid w:val="00B575C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1"/>
    <w:qFormat/>
    <w:rsid w:val="00B575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link w:val="a9"/>
    <w:uiPriority w:val="1"/>
    <w:locked/>
    <w:rsid w:val="00B575C7"/>
  </w:style>
  <w:style w:type="character" w:customStyle="1" w:styleId="ab">
    <w:name w:val="Другое_"/>
    <w:basedOn w:val="a0"/>
    <w:link w:val="ac"/>
    <w:rsid w:val="00B575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c">
    <w:name w:val="Другое"/>
    <w:basedOn w:val="a"/>
    <w:link w:val="ab"/>
    <w:rsid w:val="00B575C7"/>
    <w:pPr>
      <w:widowControl w:val="0"/>
      <w:shd w:val="clear" w:color="auto" w:fill="FFFFFF"/>
      <w:jc w:val="center"/>
    </w:pPr>
    <w:rPr>
      <w:rFonts w:eastAsiaTheme="minorHAnsi"/>
      <w:b/>
      <w:bCs/>
      <w:lang w:eastAsia="en-US"/>
    </w:rPr>
  </w:style>
  <w:style w:type="character" w:customStyle="1" w:styleId="chartdict">
    <w:name w:val="chart_dict"/>
    <w:basedOn w:val="a0"/>
    <w:rsid w:val="00B575C7"/>
  </w:style>
  <w:style w:type="paragraph" w:styleId="ad">
    <w:name w:val="Balloon Text"/>
    <w:basedOn w:val="a"/>
    <w:link w:val="ae"/>
    <w:uiPriority w:val="99"/>
    <w:semiHidden/>
    <w:unhideWhenUsed/>
    <w:rsid w:val="00B575C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575C7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мой Знак,МОЙ Знак,Без интервала 111 Знак,МММ Знак"/>
    <w:link w:val="a7"/>
    <w:uiPriority w:val="1"/>
    <w:locked/>
    <w:rsid w:val="00B575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64</Pages>
  <Words>17359</Words>
  <Characters>98951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tkm36</dc:creator>
  <cp:lastModifiedBy>tkm366@outlook.com</cp:lastModifiedBy>
  <cp:revision>11</cp:revision>
  <dcterms:created xsi:type="dcterms:W3CDTF">2025-08-27T09:09:00Z</dcterms:created>
  <dcterms:modified xsi:type="dcterms:W3CDTF">2025-08-27T11:38:00Z</dcterms:modified>
</cp:coreProperties>
</file>