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96" w:rsidRDefault="00FE6096" w:rsidP="00FE6096">
      <w:pPr>
        <w:ind w:left="568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Техническое задание</w:t>
      </w:r>
    </w:p>
    <w:p w:rsidR="00FE6096" w:rsidRPr="00A44A4A" w:rsidRDefault="00FE6096" w:rsidP="00FE6096">
      <w:pPr>
        <w:ind w:left="568"/>
        <w:jc w:val="center"/>
        <w:rPr>
          <w:rFonts w:ascii="Times New Roman" w:hAnsi="Times New Roman" w:cs="Times New Roman"/>
          <w:b/>
          <w:lang w:val="ru-RU"/>
        </w:rPr>
      </w:pPr>
    </w:p>
    <w:p w:rsidR="00FE6096" w:rsidRPr="00AB5899" w:rsidRDefault="00FE6096" w:rsidP="00FE6096">
      <w:pPr>
        <w:numPr>
          <w:ilvl w:val="0"/>
          <w:numId w:val="1"/>
        </w:numPr>
        <w:ind w:left="0" w:firstLine="568"/>
        <w:rPr>
          <w:rFonts w:ascii="Times New Roman" w:hAnsi="Times New Roman" w:cs="Times New Roman"/>
          <w:b/>
        </w:rPr>
      </w:pPr>
      <w:r w:rsidRPr="00AB5899">
        <w:rPr>
          <w:rFonts w:ascii="Times New Roman" w:hAnsi="Times New Roman" w:cs="Times New Roman"/>
          <w:b/>
        </w:rPr>
        <w:t xml:space="preserve">Предмет </w:t>
      </w:r>
      <w:r w:rsidR="000B1C00">
        <w:rPr>
          <w:rFonts w:ascii="Times New Roman" w:hAnsi="Times New Roman" w:cs="Times New Roman"/>
          <w:b/>
          <w:lang w:val="ru-RU"/>
        </w:rPr>
        <w:t>договора</w:t>
      </w:r>
    </w:p>
    <w:p w:rsidR="00FE6096" w:rsidRDefault="00FE6096" w:rsidP="00FE6096">
      <w:pPr>
        <w:ind w:firstLine="568"/>
        <w:rPr>
          <w:rFonts w:ascii="Times New Roman" w:hAnsi="Times New Roman" w:cs="Times New Roman"/>
          <w:lang w:val="ru-RU"/>
        </w:rPr>
      </w:pPr>
      <w:r w:rsidRPr="00AB5899">
        <w:rPr>
          <w:rFonts w:ascii="Times New Roman" w:hAnsi="Times New Roman" w:cs="Times New Roman"/>
        </w:rPr>
        <w:t xml:space="preserve">Поставка </w:t>
      </w:r>
      <w:r w:rsidR="006F4D0D">
        <w:rPr>
          <w:rFonts w:ascii="Times New Roman" w:hAnsi="Times New Roman" w:cs="Times New Roman"/>
          <w:lang w:val="ru-RU"/>
        </w:rPr>
        <w:t>реагентов</w:t>
      </w:r>
    </w:p>
    <w:p w:rsidR="00FE6096" w:rsidRPr="00AB5899" w:rsidRDefault="00FE6096" w:rsidP="00FE6096">
      <w:pPr>
        <w:numPr>
          <w:ilvl w:val="0"/>
          <w:numId w:val="1"/>
        </w:numPr>
        <w:tabs>
          <w:tab w:val="left" w:pos="0"/>
        </w:tabs>
        <w:ind w:left="0" w:firstLine="568"/>
        <w:jc w:val="both"/>
        <w:rPr>
          <w:rFonts w:ascii="Times New Roman" w:hAnsi="Times New Roman" w:cs="Times New Roman"/>
          <w:b/>
        </w:rPr>
      </w:pPr>
      <w:r w:rsidRPr="00AB5899">
        <w:rPr>
          <w:rFonts w:ascii="Times New Roman" w:hAnsi="Times New Roman" w:cs="Times New Roman"/>
          <w:b/>
        </w:rPr>
        <w:t xml:space="preserve">Функциональные характеристики (потребительские свойства), качественные и технические характеристики, объем поставляемого товара </w:t>
      </w:r>
    </w:p>
    <w:p w:rsidR="00A43E3D" w:rsidRDefault="00A43E3D" w:rsidP="00FE6096">
      <w:pPr>
        <w:pStyle w:val="a3"/>
        <w:spacing w:after="160" w:line="256" w:lineRule="auto"/>
        <w:jc w:val="both"/>
        <w:rPr>
          <w:szCs w:val="24"/>
          <w:shd w:val="clear" w:color="auto" w:fill="FFFFFF"/>
          <w:lang w:val="ru"/>
        </w:rPr>
      </w:pPr>
      <w:r>
        <w:rPr>
          <w:rStyle w:val="apple-converted-space"/>
          <w:szCs w:val="24"/>
          <w:shd w:val="clear" w:color="auto" w:fill="FFFFFF"/>
        </w:rPr>
        <w:t xml:space="preserve">Таблетированная соль соответствует </w:t>
      </w:r>
      <w:r w:rsidR="00AE60E1">
        <w:rPr>
          <w:rStyle w:val="apple-converted-space"/>
          <w:szCs w:val="24"/>
          <w:shd w:val="clear" w:color="auto" w:fill="FFFFFF"/>
        </w:rPr>
        <w:t>требованиям ТР ТС 021/2011 «О безопасности пищевой продукции»</w:t>
      </w:r>
      <w:r w:rsidR="005C3B20">
        <w:rPr>
          <w:rStyle w:val="apple-converted-space"/>
          <w:szCs w:val="24"/>
          <w:shd w:val="clear" w:color="auto" w:fill="FFFFFF"/>
        </w:rPr>
        <w:t xml:space="preserve">, ТР ТС </w:t>
      </w:r>
      <w:r w:rsidR="006E42B7">
        <w:rPr>
          <w:rStyle w:val="apple-converted-space"/>
          <w:szCs w:val="24"/>
          <w:shd w:val="clear" w:color="auto" w:fill="FFFFFF"/>
        </w:rPr>
        <w:t>022/2011 «Пищевая продукция в части ее маркировки»</w:t>
      </w:r>
      <w:r w:rsidR="006E42B7">
        <w:rPr>
          <w:szCs w:val="24"/>
          <w:shd w:val="clear" w:color="auto" w:fill="FFFFFF"/>
        </w:rPr>
        <w:t xml:space="preserve">, </w:t>
      </w:r>
      <w:r w:rsidRPr="00A43E3D">
        <w:rPr>
          <w:szCs w:val="24"/>
          <w:shd w:val="clear" w:color="auto" w:fill="FFFFFF"/>
          <w:lang w:val="ru"/>
        </w:rPr>
        <w:t>СанПиН 2.3.2.1078-01</w:t>
      </w:r>
      <w:r>
        <w:rPr>
          <w:szCs w:val="24"/>
          <w:shd w:val="clear" w:color="auto" w:fill="FFFFFF"/>
          <w:lang w:val="ru"/>
        </w:rPr>
        <w:t>.</w:t>
      </w:r>
    </w:p>
    <w:p w:rsidR="005B703F" w:rsidRPr="005B703F" w:rsidRDefault="005B703F" w:rsidP="005B703F">
      <w:pPr>
        <w:pStyle w:val="a3"/>
        <w:spacing w:after="160" w:line="256" w:lineRule="auto"/>
        <w:jc w:val="both"/>
        <w:rPr>
          <w:shd w:val="clear" w:color="auto" w:fill="FFFFFF"/>
        </w:rPr>
      </w:pPr>
      <w:r w:rsidRPr="005B703F">
        <w:rPr>
          <w:b/>
          <w:bCs/>
          <w:shd w:val="clear" w:color="auto" w:fill="FFFFFF"/>
        </w:rPr>
        <w:t>Химический состав</w:t>
      </w:r>
      <w:r>
        <w:rPr>
          <w:b/>
          <w:bCs/>
          <w:shd w:val="clear" w:color="auto" w:fill="FFFFFF"/>
        </w:rPr>
        <w:t>:</w:t>
      </w:r>
    </w:p>
    <w:tbl>
      <w:tblPr>
        <w:tblW w:w="864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1A344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9"/>
        <w:gridCol w:w="1534"/>
      </w:tblGrid>
      <w:tr w:rsidR="005B703F" w:rsidRPr="006F4D0D" w:rsidTr="006F4D0D">
        <w:trPr>
          <w:trHeight w:val="183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A444E3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Показатель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5B703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Значение</w:t>
            </w:r>
          </w:p>
        </w:tc>
      </w:tr>
      <w:tr w:rsidR="005B703F" w:rsidRPr="006F4D0D" w:rsidTr="006F4D0D">
        <w:trPr>
          <w:trHeight w:val="189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A444E3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Массовая доля хлористого натрия, %, не менее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99,</w:t>
            </w:r>
            <w:r w:rsidR="00173EBC"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7</w:t>
            </w:r>
          </w:p>
        </w:tc>
      </w:tr>
      <w:tr w:rsidR="005B703F" w:rsidRPr="006F4D0D" w:rsidTr="006F4D0D">
        <w:trPr>
          <w:trHeight w:val="183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Массовая доля </w:t>
            </w:r>
            <w:proofErr w:type="spellStart"/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кальци</w:t>
            </w:r>
            <w:proofErr w:type="spellEnd"/>
            <w:r w:rsidR="00173EBC"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й-иона</w:t>
            </w: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%, не более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5B703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0,02</w:t>
            </w:r>
          </w:p>
        </w:tc>
      </w:tr>
      <w:tr w:rsidR="005B703F" w:rsidRPr="006F4D0D" w:rsidTr="006F4D0D">
        <w:trPr>
          <w:trHeight w:val="183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Массовая доля </w:t>
            </w:r>
            <w:proofErr w:type="spellStart"/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магни</w:t>
            </w:r>
            <w:proofErr w:type="spellEnd"/>
            <w:r w:rsidR="00173EBC"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й-иона</w:t>
            </w: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%, не более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5B703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0,01</w:t>
            </w:r>
          </w:p>
        </w:tc>
      </w:tr>
      <w:tr w:rsidR="005B703F" w:rsidRPr="006F4D0D" w:rsidTr="006F4D0D">
        <w:trPr>
          <w:trHeight w:val="183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A444E3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Массовая доля сульфат-иона, %, не более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0,</w:t>
            </w:r>
            <w:r w:rsidR="00173EBC"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16</w:t>
            </w:r>
          </w:p>
        </w:tc>
      </w:tr>
      <w:tr w:rsidR="00173EBC" w:rsidRPr="006F4D0D" w:rsidTr="006F4D0D">
        <w:trPr>
          <w:trHeight w:val="189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EBC" w:rsidRPr="006F4D0D" w:rsidRDefault="00173EBC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Массовая доля </w:t>
            </w: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калий</w:t>
            </w: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-иона</w:t>
            </w: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, % не более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EBC" w:rsidRPr="006F4D0D" w:rsidRDefault="00173EBC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0,02</w:t>
            </w:r>
          </w:p>
        </w:tc>
      </w:tr>
      <w:tr w:rsidR="00173EBC" w:rsidRPr="006F4D0D" w:rsidTr="006F4D0D">
        <w:trPr>
          <w:trHeight w:val="183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EBC" w:rsidRPr="006F4D0D" w:rsidRDefault="00173EBC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Массовая доля </w:t>
            </w: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 xml:space="preserve">окис железа </w:t>
            </w: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III</w:t>
            </w: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, % не более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EBC" w:rsidRPr="006F4D0D" w:rsidRDefault="00173EBC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0,005</w:t>
            </w:r>
          </w:p>
        </w:tc>
      </w:tr>
      <w:tr w:rsidR="00173EBC" w:rsidRPr="006F4D0D" w:rsidTr="006F4D0D">
        <w:trPr>
          <w:trHeight w:val="183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EBC" w:rsidRPr="006F4D0D" w:rsidRDefault="00173EBC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Массовая доля сульфат</w:t>
            </w: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а натрия, % не более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EBC" w:rsidRPr="006F4D0D" w:rsidRDefault="00173EBC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0,20</w:t>
            </w:r>
          </w:p>
        </w:tc>
      </w:tr>
      <w:tr w:rsidR="005B703F" w:rsidRPr="006F4D0D" w:rsidTr="006F4D0D">
        <w:trPr>
          <w:trHeight w:val="189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A444E3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Массовая доля нерастворимых в воде веществ, %, не более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703F" w:rsidRPr="006F4D0D" w:rsidRDefault="005B703F" w:rsidP="005B703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0,03</w:t>
            </w:r>
          </w:p>
        </w:tc>
      </w:tr>
      <w:tr w:rsidR="00173EBC" w:rsidRPr="006F4D0D" w:rsidTr="006F4D0D">
        <w:trPr>
          <w:trHeight w:val="183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EBC" w:rsidRPr="006F4D0D" w:rsidRDefault="00173EBC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Массовая доля </w:t>
            </w: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влаги, % не более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73EBC" w:rsidRPr="006F4D0D" w:rsidRDefault="00173EBC" w:rsidP="005B703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0,10</w:t>
            </w:r>
          </w:p>
        </w:tc>
      </w:tr>
      <w:tr w:rsidR="0059589E" w:rsidRPr="006F4D0D" w:rsidTr="006F4D0D">
        <w:trPr>
          <w:trHeight w:val="183"/>
        </w:trPr>
        <w:tc>
          <w:tcPr>
            <w:tcW w:w="7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89E" w:rsidRPr="006F4D0D" w:rsidRDefault="0059589E" w:rsidP="00173EBC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pH </w:t>
            </w: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раствора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589E" w:rsidRPr="006F4D0D" w:rsidRDefault="0059589E" w:rsidP="005B703F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</w:pPr>
            <w:r w:rsidRPr="006F4D0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/>
              </w:rPr>
              <w:t>6,5 - 8,0</w:t>
            </w:r>
          </w:p>
        </w:tc>
      </w:tr>
    </w:tbl>
    <w:p w:rsidR="00A43E3D" w:rsidRDefault="00A43E3D" w:rsidP="00FE6096">
      <w:pPr>
        <w:pStyle w:val="a3"/>
        <w:spacing w:after="160" w:line="256" w:lineRule="auto"/>
        <w:jc w:val="both"/>
        <w:rPr>
          <w:rStyle w:val="apple-converted-space"/>
          <w:szCs w:val="24"/>
          <w:shd w:val="clear" w:color="auto" w:fill="FFFFFF"/>
        </w:rPr>
      </w:pPr>
    </w:p>
    <w:p w:rsidR="005B703F" w:rsidRPr="006E42B7" w:rsidRDefault="005B703F" w:rsidP="006E42B7">
      <w:pPr>
        <w:pStyle w:val="a3"/>
        <w:spacing w:after="160" w:line="256" w:lineRule="auto"/>
        <w:jc w:val="both"/>
        <w:rPr>
          <w:szCs w:val="24"/>
          <w:shd w:val="clear" w:color="auto" w:fill="FFFFFF"/>
          <w:lang w:val="ru"/>
        </w:rPr>
      </w:pPr>
      <w:r>
        <w:rPr>
          <w:szCs w:val="24"/>
          <w:shd w:val="clear" w:color="auto" w:fill="FFFFFF"/>
          <w:lang w:val="ru"/>
        </w:rPr>
        <w:t>В</w:t>
      </w:r>
      <w:r w:rsidRPr="005B703F">
        <w:rPr>
          <w:szCs w:val="24"/>
          <w:shd w:val="clear" w:color="auto" w:fill="FFFFFF"/>
          <w:lang w:val="ru"/>
        </w:rPr>
        <w:t>ид упаковки – 25 кг полипропиленовые мешки с полиэтиленовым вкладышем.</w:t>
      </w:r>
    </w:p>
    <w:tbl>
      <w:tblPr>
        <w:tblpPr w:leftFromText="180" w:rightFromText="180" w:vertAnchor="text" w:horzAnchor="margin" w:tblpY="367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942B5" w:rsidRPr="00B40236" w:rsidTr="008942B5">
        <w:trPr>
          <w:trHeight w:val="53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2B5" w:rsidRPr="00A334AC" w:rsidRDefault="008942B5" w:rsidP="008942B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>адрес</w:t>
            </w:r>
            <w:r w:rsidR="001E4856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A334AC">
              <w:rPr>
                <w:rFonts w:ascii="Times New Roman" w:eastAsia="Times New Roman" w:hAnsi="Times New Roman" w:cs="Times New Roman"/>
              </w:rPr>
              <w:t xml:space="preserve"> доставки</w:t>
            </w:r>
          </w:p>
        </w:tc>
      </w:tr>
      <w:tr w:rsidR="008942B5" w:rsidRPr="00B40236" w:rsidTr="008942B5">
        <w:trPr>
          <w:trHeight w:val="7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42B5" w:rsidRPr="001E4856" w:rsidRDefault="008942B5" w:rsidP="001E485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 xml:space="preserve">Московская область, </w:t>
            </w:r>
            <w:r w:rsidR="001E4856">
              <w:rPr>
                <w:rFonts w:ascii="Times New Roman" w:eastAsia="Times New Roman" w:hAnsi="Times New Roman" w:cs="Times New Roman"/>
                <w:lang w:val="ru-RU"/>
              </w:rPr>
              <w:t>г. Рошаль, котельная Западная</w:t>
            </w:r>
          </w:p>
        </w:tc>
      </w:tr>
      <w:tr w:rsidR="001E4856" w:rsidRPr="00B40236" w:rsidTr="008942B5">
        <w:trPr>
          <w:trHeight w:val="7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856" w:rsidRPr="00A334AC" w:rsidRDefault="001E4856" w:rsidP="001E48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 xml:space="preserve">Московская область,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г. Рошаль, котельная Восточная</w:t>
            </w:r>
          </w:p>
        </w:tc>
      </w:tr>
      <w:tr w:rsidR="001E4856" w:rsidRPr="00B40236" w:rsidTr="008942B5">
        <w:trPr>
          <w:trHeight w:val="7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856" w:rsidRPr="00A334AC" w:rsidRDefault="001E4856" w:rsidP="001E48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>Московск</w:t>
            </w:r>
            <w:r>
              <w:rPr>
                <w:rFonts w:ascii="Times New Roman" w:eastAsia="Times New Roman" w:hAnsi="Times New Roman" w:cs="Times New Roman"/>
              </w:rPr>
              <w:t>ая область, Шатурский район,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п. Туголесский бор</w:t>
            </w:r>
          </w:p>
        </w:tc>
      </w:tr>
      <w:tr w:rsidR="001E4856" w:rsidRPr="00B40236" w:rsidTr="008942B5">
        <w:trPr>
          <w:trHeight w:val="7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856" w:rsidRPr="00A334AC" w:rsidRDefault="001E4856" w:rsidP="001E48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>Московск</w:t>
            </w:r>
            <w:r>
              <w:rPr>
                <w:rFonts w:ascii="Times New Roman" w:eastAsia="Times New Roman" w:hAnsi="Times New Roman" w:cs="Times New Roman"/>
              </w:rPr>
              <w:t>ая область, Шатурский район,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с. Власово</w:t>
            </w:r>
          </w:p>
        </w:tc>
      </w:tr>
      <w:tr w:rsidR="008942B5" w:rsidRPr="00B40236" w:rsidTr="008942B5">
        <w:trPr>
          <w:trHeight w:val="7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B5" w:rsidRPr="009F521E" w:rsidRDefault="008942B5" w:rsidP="001E4856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>Московск</w:t>
            </w:r>
            <w:r>
              <w:rPr>
                <w:rFonts w:ascii="Times New Roman" w:eastAsia="Times New Roman" w:hAnsi="Times New Roman" w:cs="Times New Roman"/>
              </w:rPr>
              <w:t>ая область, Шатурский район,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с. </w:t>
            </w:r>
            <w:r w:rsidR="001E4856">
              <w:rPr>
                <w:rFonts w:ascii="Times New Roman" w:eastAsia="Times New Roman" w:hAnsi="Times New Roman" w:cs="Times New Roman"/>
                <w:lang w:val="ru-RU"/>
              </w:rPr>
              <w:t>Кривандино</w:t>
            </w:r>
          </w:p>
        </w:tc>
      </w:tr>
      <w:tr w:rsidR="008942B5" w:rsidRPr="00B40236" w:rsidTr="008942B5">
        <w:trPr>
          <w:trHeight w:val="7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42B5" w:rsidRPr="009F521E" w:rsidRDefault="008942B5" w:rsidP="001E4856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>Московск</w:t>
            </w:r>
            <w:r>
              <w:rPr>
                <w:rFonts w:ascii="Times New Roman" w:eastAsia="Times New Roman" w:hAnsi="Times New Roman" w:cs="Times New Roman"/>
              </w:rPr>
              <w:t>ая область, Шатурский район,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E4856">
              <w:rPr>
                <w:rFonts w:ascii="Times New Roman" w:eastAsia="Times New Roman" w:hAnsi="Times New Roman" w:cs="Times New Roman"/>
                <w:lang w:val="ru-RU"/>
              </w:rPr>
              <w:t xml:space="preserve">д. </w:t>
            </w:r>
            <w:proofErr w:type="spellStart"/>
            <w:r w:rsidR="001E4856">
              <w:rPr>
                <w:rFonts w:ascii="Times New Roman" w:eastAsia="Times New Roman" w:hAnsi="Times New Roman" w:cs="Times New Roman"/>
                <w:lang w:val="ru-RU"/>
              </w:rPr>
              <w:t>Бордуки</w:t>
            </w:r>
            <w:proofErr w:type="spellEnd"/>
          </w:p>
        </w:tc>
      </w:tr>
      <w:tr w:rsidR="001E4856" w:rsidRPr="00B40236" w:rsidTr="008942B5">
        <w:trPr>
          <w:trHeight w:val="7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856" w:rsidRPr="00A334AC" w:rsidRDefault="001E4856" w:rsidP="001E48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>Московск</w:t>
            </w:r>
            <w:r>
              <w:rPr>
                <w:rFonts w:ascii="Times New Roman" w:eastAsia="Times New Roman" w:hAnsi="Times New Roman" w:cs="Times New Roman"/>
              </w:rPr>
              <w:t>ая область, Шатурский район,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Новосидоровская</w:t>
            </w:r>
            <w:proofErr w:type="spellEnd"/>
          </w:p>
        </w:tc>
      </w:tr>
      <w:tr w:rsidR="001E4856" w:rsidRPr="00B40236" w:rsidTr="008942B5">
        <w:trPr>
          <w:trHeight w:val="7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856" w:rsidRPr="00A334AC" w:rsidRDefault="001E4856" w:rsidP="001E48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>Московск</w:t>
            </w:r>
            <w:r>
              <w:rPr>
                <w:rFonts w:ascii="Times New Roman" w:eastAsia="Times New Roman" w:hAnsi="Times New Roman" w:cs="Times New Roman"/>
              </w:rPr>
              <w:t>ая область, Шатурский район,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п. Черусти, Пионерский пр-т</w:t>
            </w:r>
          </w:p>
        </w:tc>
      </w:tr>
      <w:tr w:rsidR="001E4856" w:rsidRPr="00B40236" w:rsidTr="008942B5">
        <w:trPr>
          <w:trHeight w:val="7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856" w:rsidRPr="00A334AC" w:rsidRDefault="001E4856" w:rsidP="001E48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>Московск</w:t>
            </w:r>
            <w:r>
              <w:rPr>
                <w:rFonts w:ascii="Times New Roman" w:eastAsia="Times New Roman" w:hAnsi="Times New Roman" w:cs="Times New Roman"/>
              </w:rPr>
              <w:t>ая область, Шатурский район,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п. Черусти, ул. Вокзальная, д.12</w:t>
            </w:r>
          </w:p>
        </w:tc>
      </w:tr>
      <w:tr w:rsidR="001E4856" w:rsidRPr="00B40236" w:rsidTr="008942B5">
        <w:trPr>
          <w:trHeight w:val="7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856" w:rsidRPr="00A334AC" w:rsidRDefault="001E4856" w:rsidP="001E48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>Московск</w:t>
            </w:r>
            <w:r>
              <w:rPr>
                <w:rFonts w:ascii="Times New Roman" w:eastAsia="Times New Roman" w:hAnsi="Times New Roman" w:cs="Times New Roman"/>
              </w:rPr>
              <w:t>ая область, Шатурский район,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п. Черусти, ул. Горького, д. 3</w:t>
            </w:r>
          </w:p>
        </w:tc>
      </w:tr>
      <w:tr w:rsidR="001E4856" w:rsidRPr="00B40236" w:rsidTr="008942B5">
        <w:trPr>
          <w:trHeight w:val="70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4856" w:rsidRPr="00A334AC" w:rsidRDefault="001E4856" w:rsidP="001E48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334AC">
              <w:rPr>
                <w:rFonts w:ascii="Times New Roman" w:eastAsia="Times New Roman" w:hAnsi="Times New Roman" w:cs="Times New Roman"/>
              </w:rPr>
              <w:t>Московск</w:t>
            </w:r>
            <w:r>
              <w:rPr>
                <w:rFonts w:ascii="Times New Roman" w:eastAsia="Times New Roman" w:hAnsi="Times New Roman" w:cs="Times New Roman"/>
              </w:rPr>
              <w:t>ая область, Шатурский район,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п. ЦУС Мир</w:t>
            </w:r>
          </w:p>
        </w:tc>
      </w:tr>
      <w:tr w:rsidR="008942B5" w:rsidRPr="00B40236" w:rsidTr="008942B5">
        <w:trPr>
          <w:trHeight w:val="267"/>
        </w:trPr>
        <w:tc>
          <w:tcPr>
            <w:tcW w:w="8647" w:type="dxa"/>
            <w:noWrap/>
            <w:vAlign w:val="bottom"/>
            <w:hideMark/>
          </w:tcPr>
          <w:p w:rsidR="008942B5" w:rsidRPr="00A334AC" w:rsidRDefault="008942B5" w:rsidP="008942B5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E6096" w:rsidRPr="005B703F" w:rsidRDefault="00FE6096" w:rsidP="005B703F">
      <w:pPr>
        <w:pStyle w:val="a3"/>
        <w:spacing w:after="160" w:line="256" w:lineRule="auto"/>
        <w:jc w:val="both"/>
        <w:rPr>
          <w:rStyle w:val="apple-converted-space"/>
          <w:szCs w:val="24"/>
          <w:shd w:val="clear" w:color="auto" w:fill="FFFFFF"/>
        </w:rPr>
      </w:pPr>
      <w:r w:rsidRPr="005B703F">
        <w:rPr>
          <w:rStyle w:val="apple-converted-space"/>
          <w:szCs w:val="24"/>
          <w:shd w:val="clear" w:color="auto" w:fill="FFFFFF"/>
        </w:rPr>
        <w:t>Д</w:t>
      </w:r>
      <w:r w:rsidR="001E4856">
        <w:rPr>
          <w:rStyle w:val="apple-converted-space"/>
          <w:szCs w:val="24"/>
          <w:shd w:val="clear" w:color="auto" w:fill="FFFFFF"/>
        </w:rPr>
        <w:t xml:space="preserve">оставка, </w:t>
      </w:r>
      <w:r w:rsidR="006E42B7">
        <w:rPr>
          <w:rStyle w:val="apple-converted-space"/>
          <w:szCs w:val="24"/>
          <w:shd w:val="clear" w:color="auto" w:fill="FFFFFF"/>
        </w:rPr>
        <w:t>развоз</w:t>
      </w:r>
      <w:r w:rsidR="001E4856">
        <w:rPr>
          <w:rStyle w:val="apple-converted-space"/>
          <w:szCs w:val="24"/>
          <w:shd w:val="clear" w:color="auto" w:fill="FFFFFF"/>
        </w:rPr>
        <w:t xml:space="preserve"> и выгрузка </w:t>
      </w:r>
      <w:r w:rsidRPr="005B703F">
        <w:rPr>
          <w:rStyle w:val="apple-converted-space"/>
          <w:szCs w:val="24"/>
          <w:shd w:val="clear" w:color="auto" w:fill="FFFFFF"/>
        </w:rPr>
        <w:t>по следующим адресам:</w:t>
      </w:r>
    </w:p>
    <w:p w:rsidR="00FE6096" w:rsidRPr="00322A0D" w:rsidRDefault="00FE6096" w:rsidP="006F4D0D">
      <w:pPr>
        <w:pStyle w:val="a3"/>
        <w:numPr>
          <w:ilvl w:val="0"/>
          <w:numId w:val="1"/>
        </w:numPr>
        <w:ind w:left="0" w:firstLine="568"/>
        <w:jc w:val="both"/>
      </w:pPr>
      <w:r w:rsidRPr="00C730DA">
        <w:rPr>
          <w:b/>
          <w:szCs w:val="24"/>
        </w:rPr>
        <w:t>Условия поставки товара:</w:t>
      </w:r>
      <w:r w:rsidR="006F4D0D">
        <w:rPr>
          <w:b/>
          <w:szCs w:val="24"/>
        </w:rPr>
        <w:t xml:space="preserve"> </w:t>
      </w:r>
      <w:r w:rsidR="006F4D0D" w:rsidRPr="006F4D0D">
        <w:rPr>
          <w:szCs w:val="24"/>
        </w:rPr>
        <w:t xml:space="preserve">по заявке Заказчика с момента заключения договора до </w:t>
      </w:r>
      <w:r w:rsidR="006F4D0D">
        <w:t>28.02</w:t>
      </w:r>
      <w:r w:rsidR="001E4856">
        <w:t>.12.202</w:t>
      </w:r>
      <w:r w:rsidR="006F4D0D">
        <w:t>3</w:t>
      </w:r>
      <w:r w:rsidR="001E4856">
        <w:t xml:space="preserve"> г.</w:t>
      </w:r>
      <w:bookmarkStart w:id="0" w:name="_GoBack"/>
      <w:bookmarkEnd w:id="0"/>
    </w:p>
    <w:p w:rsidR="00FE6096" w:rsidRPr="00322A0D" w:rsidRDefault="00FE6096" w:rsidP="00FE6096">
      <w:pPr>
        <w:pStyle w:val="a3"/>
        <w:ind w:left="928"/>
        <w:jc w:val="both"/>
        <w:rPr>
          <w:szCs w:val="24"/>
        </w:rPr>
      </w:pPr>
      <w:r w:rsidRPr="00322A0D">
        <w:rPr>
          <w:szCs w:val="24"/>
        </w:rPr>
        <w:t xml:space="preserve">Поставка осуществляется </w:t>
      </w:r>
      <w:r w:rsidR="001E4856" w:rsidRPr="006F4D0D">
        <w:rPr>
          <w:b/>
          <w:szCs w:val="24"/>
          <w:u w:val="single"/>
        </w:rPr>
        <w:t>строго</w:t>
      </w:r>
      <w:r w:rsidR="001E4856">
        <w:rPr>
          <w:szCs w:val="24"/>
        </w:rPr>
        <w:t xml:space="preserve"> </w:t>
      </w:r>
      <w:r w:rsidRPr="00322A0D">
        <w:rPr>
          <w:szCs w:val="24"/>
        </w:rPr>
        <w:t>в рабочие дни с 8-00 до 17-00.</w:t>
      </w:r>
    </w:p>
    <w:p w:rsidR="00FE6096" w:rsidRPr="00C730DA" w:rsidRDefault="00FE6096" w:rsidP="00FE6096">
      <w:pPr>
        <w:pStyle w:val="a3"/>
        <w:ind w:left="928"/>
        <w:jc w:val="both"/>
        <w:rPr>
          <w:b/>
          <w:szCs w:val="24"/>
        </w:rPr>
      </w:pPr>
      <w:r w:rsidRPr="00322A0D">
        <w:rPr>
          <w:szCs w:val="24"/>
        </w:rPr>
        <w:lastRenderedPageBreak/>
        <w:t xml:space="preserve">Моментом поставки является подписание сторонами </w:t>
      </w:r>
      <w:proofErr w:type="spellStart"/>
      <w:r w:rsidRPr="00322A0D">
        <w:rPr>
          <w:szCs w:val="24"/>
        </w:rPr>
        <w:t>Товарно</w:t>
      </w:r>
      <w:proofErr w:type="spellEnd"/>
      <w:r w:rsidRPr="00322A0D">
        <w:rPr>
          <w:szCs w:val="24"/>
        </w:rPr>
        <w:t>–транспортной накладной</w:t>
      </w:r>
      <w:r w:rsidR="00E87103">
        <w:rPr>
          <w:szCs w:val="24"/>
        </w:rPr>
        <w:t xml:space="preserve"> или Универсального передаточного документа (УПД)</w:t>
      </w:r>
      <w:r w:rsidRPr="00322A0D">
        <w:rPr>
          <w:szCs w:val="24"/>
        </w:rPr>
        <w:t xml:space="preserve"> в 2 (двух) экземплярах.</w:t>
      </w:r>
    </w:p>
    <w:p w:rsidR="00FE6096" w:rsidRPr="00C730DA" w:rsidRDefault="00FE6096" w:rsidP="00FE6096">
      <w:pPr>
        <w:pStyle w:val="ConsNormal"/>
        <w:widowControl/>
        <w:numPr>
          <w:ilvl w:val="0"/>
          <w:numId w:val="1"/>
        </w:numPr>
        <w:suppressAutoHyphens w:val="0"/>
        <w:autoSpaceDN w:val="0"/>
        <w:adjustRightInd w:val="0"/>
        <w:ind w:left="0" w:right="0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0DA">
        <w:rPr>
          <w:rFonts w:ascii="Times New Roman" w:hAnsi="Times New Roman" w:cs="Times New Roman"/>
          <w:b/>
          <w:sz w:val="24"/>
          <w:szCs w:val="24"/>
        </w:rPr>
        <w:t>Порядок приемки поставляемого товара:</w:t>
      </w:r>
    </w:p>
    <w:p w:rsidR="00FE6096" w:rsidRPr="004A76BD" w:rsidRDefault="00FE6096" w:rsidP="00FE609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Pr="004A76BD">
        <w:rPr>
          <w:rFonts w:ascii="Times New Roman" w:hAnsi="Times New Roman" w:cs="Times New Roman"/>
        </w:rPr>
        <w:t xml:space="preserve">.1. Качество поставляемого Товара должно подтверждаться действующим сертификатом соответствия (или декларацией соответствия) - копией, заверенной надлежащим образом (держателем подлинника декларации, нотариусом или органом по сертификации товаров, выдавшим декларацию), которые передаются в момент поставки Товара на склад </w:t>
      </w:r>
      <w:r w:rsidRPr="004A76BD">
        <w:rPr>
          <w:rFonts w:ascii="Times New Roman" w:hAnsi="Times New Roman" w:cs="Times New Roman"/>
          <w:noProof/>
          <w:snapToGrid w:val="0"/>
          <w:lang w:val="ru-RU"/>
        </w:rPr>
        <w:t>З</w:t>
      </w:r>
      <w:r w:rsidRPr="004A76BD">
        <w:rPr>
          <w:rFonts w:ascii="Times New Roman" w:hAnsi="Times New Roman" w:cs="Times New Roman"/>
          <w:noProof/>
          <w:snapToGrid w:val="0"/>
        </w:rPr>
        <w:t>аказчика</w:t>
      </w:r>
      <w:r w:rsidRPr="004A76BD">
        <w:rPr>
          <w:rFonts w:ascii="Times New Roman" w:hAnsi="Times New Roman" w:cs="Times New Roman"/>
        </w:rPr>
        <w:t>. Поставка Товара без сертификата соответствия (или декларации соответствия) или несоответствующей по качеству требованиям ГОСТа не засчитывается за выполнение обязательств.</w:t>
      </w:r>
    </w:p>
    <w:p w:rsidR="00FE6096" w:rsidRPr="004A76BD" w:rsidRDefault="00FE6096" w:rsidP="00FE609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Pr="004A76BD">
        <w:rPr>
          <w:rFonts w:ascii="Times New Roman" w:hAnsi="Times New Roman" w:cs="Times New Roman"/>
        </w:rPr>
        <w:t>.2. Приемка Товара по качеству и количеству производится в соответствии с действующими Инструкциями, утвержденными постановлением Государственного арбитража при СМ СССР № П-6 от 15.04.1965, № П-7 от 25.04.1966 с изменениями и дополнениями</w:t>
      </w:r>
    </w:p>
    <w:p w:rsidR="00FE6096" w:rsidRPr="004A76BD" w:rsidRDefault="00FE6096" w:rsidP="00FE609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Pr="004A76BD">
        <w:rPr>
          <w:rFonts w:ascii="Times New Roman" w:hAnsi="Times New Roman" w:cs="Times New Roman"/>
        </w:rPr>
        <w:t xml:space="preserve">.3. Поставщик обязан прибыть по письменному уведомлению </w:t>
      </w:r>
      <w:r w:rsidRPr="004A76BD">
        <w:rPr>
          <w:rFonts w:ascii="Times New Roman" w:hAnsi="Times New Roman" w:cs="Times New Roman"/>
          <w:lang w:val="ru-RU"/>
        </w:rPr>
        <w:t>З</w:t>
      </w:r>
      <w:proofErr w:type="spellStart"/>
      <w:r w:rsidRPr="004A76BD">
        <w:rPr>
          <w:rFonts w:ascii="Times New Roman" w:hAnsi="Times New Roman" w:cs="Times New Roman"/>
        </w:rPr>
        <w:t>аказчика</w:t>
      </w:r>
      <w:proofErr w:type="spellEnd"/>
      <w:r w:rsidRPr="004A76BD">
        <w:rPr>
          <w:rFonts w:ascii="Times New Roman" w:hAnsi="Times New Roman" w:cs="Times New Roman"/>
        </w:rPr>
        <w:t xml:space="preserve">, направленному по факсимильной связи в </w:t>
      </w:r>
      <w:r w:rsidRPr="004A76BD">
        <w:rPr>
          <w:rFonts w:ascii="Times New Roman" w:hAnsi="Times New Roman" w:cs="Times New Roman"/>
          <w:lang w:val="ru-RU"/>
        </w:rPr>
        <w:t>2</w:t>
      </w:r>
      <w:r w:rsidRPr="004A76BD">
        <w:rPr>
          <w:rFonts w:ascii="Times New Roman" w:hAnsi="Times New Roman" w:cs="Times New Roman"/>
        </w:rPr>
        <w:t xml:space="preserve">-х </w:t>
      </w:r>
      <w:proofErr w:type="spellStart"/>
      <w:r w:rsidRPr="004A76BD">
        <w:rPr>
          <w:rFonts w:ascii="Times New Roman" w:hAnsi="Times New Roman" w:cs="Times New Roman"/>
        </w:rPr>
        <w:t>дневный</w:t>
      </w:r>
      <w:proofErr w:type="spellEnd"/>
      <w:r w:rsidRPr="004A76BD">
        <w:rPr>
          <w:rFonts w:ascii="Times New Roman" w:hAnsi="Times New Roman" w:cs="Times New Roman"/>
        </w:rPr>
        <w:t xml:space="preserve"> срок в случае выявления недостатков в процессе приемки товара (проверка количества и качества поставленного товара) и невозможности урегулирования возникших разногласий путем переговоров с использованием общедоступных средств связи. В случае </w:t>
      </w:r>
      <w:proofErr w:type="gramStart"/>
      <w:r w:rsidRPr="004A76BD">
        <w:rPr>
          <w:rFonts w:ascii="Times New Roman" w:hAnsi="Times New Roman" w:cs="Times New Roman"/>
        </w:rPr>
        <w:t>не прибытия</w:t>
      </w:r>
      <w:proofErr w:type="gramEnd"/>
      <w:r w:rsidRPr="004A76BD">
        <w:rPr>
          <w:rFonts w:ascii="Times New Roman" w:hAnsi="Times New Roman" w:cs="Times New Roman"/>
        </w:rPr>
        <w:t xml:space="preserve"> представителя Поставщика для проверки количества и качества поставленного Товара проверка производится </w:t>
      </w:r>
      <w:r w:rsidRPr="004A76BD">
        <w:rPr>
          <w:rFonts w:ascii="Times New Roman" w:hAnsi="Times New Roman" w:cs="Times New Roman"/>
          <w:noProof/>
          <w:snapToGrid w:val="0"/>
          <w:lang w:val="ru-RU"/>
        </w:rPr>
        <w:t>З</w:t>
      </w:r>
      <w:r w:rsidRPr="004A76BD">
        <w:rPr>
          <w:rFonts w:ascii="Times New Roman" w:hAnsi="Times New Roman" w:cs="Times New Roman"/>
          <w:noProof/>
          <w:snapToGrid w:val="0"/>
        </w:rPr>
        <w:t>аказчиком</w:t>
      </w:r>
      <w:r w:rsidRPr="004A76BD">
        <w:rPr>
          <w:rFonts w:ascii="Times New Roman" w:hAnsi="Times New Roman" w:cs="Times New Roman"/>
        </w:rPr>
        <w:t xml:space="preserve"> в одностороннем порядке с оформлением соответствующего акта приемки. Неприбытие представителя Поставщика по вызову </w:t>
      </w:r>
      <w:r w:rsidRPr="004A76BD">
        <w:rPr>
          <w:rFonts w:ascii="Times New Roman" w:hAnsi="Times New Roman" w:cs="Times New Roman"/>
          <w:lang w:val="ru-RU"/>
        </w:rPr>
        <w:t>З</w:t>
      </w:r>
      <w:proofErr w:type="spellStart"/>
      <w:r w:rsidRPr="004A76BD">
        <w:rPr>
          <w:rFonts w:ascii="Times New Roman" w:hAnsi="Times New Roman" w:cs="Times New Roman"/>
        </w:rPr>
        <w:t>аказчика</w:t>
      </w:r>
      <w:proofErr w:type="spellEnd"/>
      <w:r w:rsidRPr="004A76BD">
        <w:rPr>
          <w:rFonts w:ascii="Times New Roman" w:hAnsi="Times New Roman" w:cs="Times New Roman"/>
        </w:rPr>
        <w:t xml:space="preserve">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разногласий.</w:t>
      </w:r>
    </w:p>
    <w:p w:rsidR="00FE6096" w:rsidRPr="004A76BD" w:rsidRDefault="00FE6096" w:rsidP="00FE609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Pr="004A76BD">
        <w:rPr>
          <w:rFonts w:ascii="Times New Roman" w:hAnsi="Times New Roman" w:cs="Times New Roman"/>
        </w:rPr>
        <w:t>.4. Поставщик гарантирует соответствие качества поставляемого товара требованиям действующего законодательства Российской Федерации (ГОСТ</w:t>
      </w:r>
      <w:r w:rsidR="00A3757B">
        <w:rPr>
          <w:rFonts w:ascii="Times New Roman" w:hAnsi="Times New Roman" w:cs="Times New Roman"/>
          <w:lang w:val="ru-RU"/>
        </w:rPr>
        <w:t xml:space="preserve"> или ТУ</w:t>
      </w:r>
      <w:r w:rsidRPr="004A76BD">
        <w:rPr>
          <w:rFonts w:ascii="Times New Roman" w:hAnsi="Times New Roman" w:cs="Times New Roman"/>
        </w:rPr>
        <w:t xml:space="preserve">) и условиям </w:t>
      </w:r>
      <w:r w:rsidR="00161F93">
        <w:rPr>
          <w:rFonts w:ascii="Times New Roman" w:hAnsi="Times New Roman" w:cs="Times New Roman"/>
          <w:lang w:val="ru-RU"/>
        </w:rPr>
        <w:t>договора</w:t>
      </w:r>
      <w:r w:rsidRPr="004A76BD">
        <w:rPr>
          <w:rFonts w:ascii="Times New Roman" w:hAnsi="Times New Roman" w:cs="Times New Roman"/>
        </w:rPr>
        <w:t>.</w:t>
      </w:r>
    </w:p>
    <w:p w:rsidR="00FE6096" w:rsidRPr="004A76BD" w:rsidRDefault="00FE6096" w:rsidP="00FE6096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Pr="004A76BD">
        <w:rPr>
          <w:rFonts w:ascii="Times New Roman" w:hAnsi="Times New Roman" w:cs="Times New Roman"/>
        </w:rPr>
        <w:t xml:space="preserve">.5. В случае обнаружения недостатков товара </w:t>
      </w:r>
      <w:r w:rsidRPr="004A76BD">
        <w:rPr>
          <w:rFonts w:ascii="Times New Roman" w:hAnsi="Times New Roman" w:cs="Times New Roman"/>
          <w:lang w:val="ru-RU"/>
        </w:rPr>
        <w:t>З</w:t>
      </w:r>
      <w:proofErr w:type="spellStart"/>
      <w:r w:rsidRPr="004A76BD">
        <w:rPr>
          <w:rFonts w:ascii="Times New Roman" w:hAnsi="Times New Roman" w:cs="Times New Roman"/>
        </w:rPr>
        <w:t>аказчик</w:t>
      </w:r>
      <w:proofErr w:type="spellEnd"/>
      <w:r w:rsidRPr="004A76BD">
        <w:rPr>
          <w:rFonts w:ascii="Times New Roman" w:hAnsi="Times New Roman" w:cs="Times New Roman"/>
        </w:rPr>
        <w:t xml:space="preserve"> вправе в течение срока хранения товара предъявлять Поставщику требование о замене товара ненадлежащего качества. Срок замены товара ненадлежащего качества составляет </w:t>
      </w:r>
      <w:r w:rsidRPr="004A76BD">
        <w:rPr>
          <w:rFonts w:ascii="Times New Roman" w:hAnsi="Times New Roman" w:cs="Times New Roman"/>
          <w:lang w:val="ru-RU"/>
        </w:rPr>
        <w:t>5</w:t>
      </w:r>
      <w:r w:rsidRPr="004A76BD">
        <w:rPr>
          <w:rFonts w:ascii="Times New Roman" w:hAnsi="Times New Roman" w:cs="Times New Roman"/>
        </w:rPr>
        <w:t xml:space="preserve"> (</w:t>
      </w:r>
      <w:r w:rsidRPr="004A76BD">
        <w:rPr>
          <w:rFonts w:ascii="Times New Roman" w:hAnsi="Times New Roman" w:cs="Times New Roman"/>
          <w:lang w:val="ru-RU"/>
        </w:rPr>
        <w:t>пять</w:t>
      </w:r>
      <w:r w:rsidRPr="004A76BD">
        <w:rPr>
          <w:rFonts w:ascii="Times New Roman" w:hAnsi="Times New Roman" w:cs="Times New Roman"/>
        </w:rPr>
        <w:t xml:space="preserve">) календарных дней с момента получения Поставщиком письменного требования </w:t>
      </w:r>
      <w:r w:rsidRPr="004A76BD">
        <w:rPr>
          <w:rFonts w:ascii="Times New Roman" w:hAnsi="Times New Roman" w:cs="Times New Roman"/>
          <w:lang w:val="ru-RU"/>
        </w:rPr>
        <w:t>З</w:t>
      </w:r>
      <w:proofErr w:type="spellStart"/>
      <w:r w:rsidRPr="004A76BD">
        <w:rPr>
          <w:rFonts w:ascii="Times New Roman" w:hAnsi="Times New Roman" w:cs="Times New Roman"/>
        </w:rPr>
        <w:t>аказчика</w:t>
      </w:r>
      <w:proofErr w:type="spellEnd"/>
      <w:r w:rsidRPr="004A76BD">
        <w:rPr>
          <w:rFonts w:ascii="Times New Roman" w:hAnsi="Times New Roman" w:cs="Times New Roman"/>
        </w:rPr>
        <w:t xml:space="preserve"> о замене товара ненадлежащего качества. В данный срок входит время, затраченное на транспортировку товара.</w:t>
      </w:r>
    </w:p>
    <w:p w:rsidR="00FE6096" w:rsidRPr="004A76BD" w:rsidRDefault="00FE6096" w:rsidP="00FE609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Pr="004A76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>6</w:t>
      </w:r>
      <w:r w:rsidRPr="004A76BD">
        <w:rPr>
          <w:rFonts w:ascii="Times New Roman" w:hAnsi="Times New Roman" w:cs="Times New Roman"/>
        </w:rPr>
        <w:t xml:space="preserve">. Замена товара ненадлежащего качества осуществляется силами Поставщика. Все расходы, связанные </w:t>
      </w:r>
      <w:proofErr w:type="gramStart"/>
      <w:r w:rsidRPr="004A76BD">
        <w:rPr>
          <w:rFonts w:ascii="Times New Roman" w:hAnsi="Times New Roman" w:cs="Times New Roman"/>
        </w:rPr>
        <w:t>с заменой товара</w:t>
      </w:r>
      <w:proofErr w:type="gramEnd"/>
      <w:r w:rsidRPr="004A76BD">
        <w:rPr>
          <w:rFonts w:ascii="Times New Roman" w:hAnsi="Times New Roman" w:cs="Times New Roman"/>
        </w:rPr>
        <w:t xml:space="preserve"> ненадлежащего качества оплачиваются за счет Поставщика.</w:t>
      </w:r>
    </w:p>
    <w:p w:rsidR="00FE6096" w:rsidRPr="00C730DA" w:rsidRDefault="00FE6096" w:rsidP="00FE6096">
      <w:pPr>
        <w:pStyle w:val="ConsNormal"/>
        <w:widowControl/>
        <w:numPr>
          <w:ilvl w:val="0"/>
          <w:numId w:val="1"/>
        </w:numPr>
        <w:suppressAutoHyphens w:val="0"/>
        <w:autoSpaceDN w:val="0"/>
        <w:adjustRightInd w:val="0"/>
        <w:ind w:left="0" w:right="0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0DA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 качества товара:</w:t>
      </w:r>
    </w:p>
    <w:p w:rsidR="00FE6096" w:rsidRPr="00C730DA" w:rsidRDefault="00FE6096" w:rsidP="00FE6096">
      <w:pPr>
        <w:widowControl w:val="0"/>
        <w:tabs>
          <w:tab w:val="left" w:pos="1560"/>
        </w:tabs>
        <w:autoSpaceDE w:val="0"/>
        <w:autoSpaceDN w:val="0"/>
        <w:adjustRightInd w:val="0"/>
        <w:ind w:firstLine="568"/>
        <w:jc w:val="both"/>
        <w:rPr>
          <w:rFonts w:ascii="Times New Roman" w:hAnsi="Times New Roman" w:cs="Times New Roman"/>
        </w:rPr>
      </w:pPr>
      <w:r w:rsidRPr="00C730DA">
        <w:rPr>
          <w:rFonts w:ascii="Times New Roman" w:hAnsi="Times New Roman" w:cs="Times New Roman"/>
        </w:rPr>
        <w:t xml:space="preserve">Гарантии качества товара предоставляются на весь объем поставляемого товара. </w:t>
      </w:r>
    </w:p>
    <w:p w:rsidR="00FE6096" w:rsidRPr="00C730DA" w:rsidRDefault="00FE6096" w:rsidP="00FE6096">
      <w:pPr>
        <w:widowControl w:val="0"/>
        <w:tabs>
          <w:tab w:val="left" w:pos="1560"/>
        </w:tabs>
        <w:autoSpaceDE w:val="0"/>
        <w:autoSpaceDN w:val="0"/>
        <w:adjustRightInd w:val="0"/>
        <w:ind w:firstLine="568"/>
        <w:jc w:val="both"/>
        <w:rPr>
          <w:rFonts w:ascii="Times New Roman" w:hAnsi="Times New Roman" w:cs="Times New Roman"/>
        </w:rPr>
      </w:pPr>
      <w:r w:rsidRPr="00C730DA">
        <w:rPr>
          <w:rFonts w:ascii="Times New Roman" w:hAnsi="Times New Roman" w:cs="Times New Roman"/>
        </w:rPr>
        <w:t>Если в течение гарантийного срока выявится, что у товара имеются дефекты или недостатки, которые являются следствием ненадлежащего выполнения Поставщиком принятых на себя обязательств, то Заказчик совместно с Поставщиком составляет дефектный акт, где фиксируются дата обнаружения дефекта и срок его устранения. Срок гарантии на товар продлевается на срок, исчисляемый с даты обнаружения дефекта до даты его фактического устранения. Поставщик обязан устранить любой такой дефект своими силами и за свой счет.</w:t>
      </w:r>
    </w:p>
    <w:p w:rsidR="00044FFC" w:rsidRDefault="00044FFC"/>
    <w:sectPr w:rsidR="0004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86FDD"/>
    <w:multiLevelType w:val="hybridMultilevel"/>
    <w:tmpl w:val="1E68C8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96"/>
    <w:rsid w:val="00044FFC"/>
    <w:rsid w:val="000B1C00"/>
    <w:rsid w:val="000F2C48"/>
    <w:rsid w:val="00161F93"/>
    <w:rsid w:val="001640B3"/>
    <w:rsid w:val="00173EBC"/>
    <w:rsid w:val="001E4856"/>
    <w:rsid w:val="00215DDF"/>
    <w:rsid w:val="0047389B"/>
    <w:rsid w:val="00526973"/>
    <w:rsid w:val="0059589E"/>
    <w:rsid w:val="005A7EDB"/>
    <w:rsid w:val="005B703F"/>
    <w:rsid w:val="005C3B20"/>
    <w:rsid w:val="00651D8A"/>
    <w:rsid w:val="0069593C"/>
    <w:rsid w:val="006E42B7"/>
    <w:rsid w:val="006F4D0D"/>
    <w:rsid w:val="008942B5"/>
    <w:rsid w:val="00945092"/>
    <w:rsid w:val="009B4850"/>
    <w:rsid w:val="009F521E"/>
    <w:rsid w:val="00A3757B"/>
    <w:rsid w:val="00A43E3D"/>
    <w:rsid w:val="00A444E3"/>
    <w:rsid w:val="00AE60E1"/>
    <w:rsid w:val="00C07CDB"/>
    <w:rsid w:val="00E87103"/>
    <w:rsid w:val="00F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A8551-9F7D-4B31-8E1F-747E2160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09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096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paragraph" w:customStyle="1" w:styleId="ConsNormal">
    <w:name w:val="ConsNormal"/>
    <w:rsid w:val="00FE609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FE6096"/>
  </w:style>
  <w:style w:type="character" w:styleId="a4">
    <w:name w:val="Hyperlink"/>
    <w:basedOn w:val="a0"/>
    <w:uiPriority w:val="99"/>
    <w:unhideWhenUsed/>
    <w:rsid w:val="00A43E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Полоскова Мария</dc:creator>
  <cp:keywords/>
  <dc:description/>
  <cp:lastModifiedBy>Мария</cp:lastModifiedBy>
  <cp:revision>2</cp:revision>
  <dcterms:created xsi:type="dcterms:W3CDTF">2022-10-07T08:33:00Z</dcterms:created>
  <dcterms:modified xsi:type="dcterms:W3CDTF">2022-10-07T08:33:00Z</dcterms:modified>
</cp:coreProperties>
</file>