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«23» сентября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№2</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7777777"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777777" w:rsidR="00654298" w:rsidRPr="007F08FF"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Pr>
          <w:color w:val="00000A"/>
          <w:sz w:val="28"/>
        </w:rPr>
        <w:t>,</w:t>
      </w:r>
      <w:r>
        <w:rPr>
          <w:color w:val="000000" w:themeColor="text1"/>
          <w:sz w:val="28"/>
          <w:szCs w:val="28"/>
        </w:rPr>
        <w:t xml:space="preserve"> </w:t>
      </w:r>
      <w:r w:rsidRPr="00B35561">
        <w:rPr>
          <w:color w:val="000000" w:themeColor="text1"/>
          <w:sz w:val="28"/>
          <w:szCs w:val="28"/>
        </w:rPr>
        <w:t>если иное п</w:t>
      </w:r>
      <w:r>
        <w:rPr>
          <w:color w:val="000000" w:themeColor="text1"/>
          <w:sz w:val="28"/>
          <w:szCs w:val="28"/>
        </w:rPr>
        <w:t>рямо не установлено Законом № 223</w:t>
      </w:r>
      <w:r w:rsidRPr="00B35561">
        <w:rPr>
          <w:color w:val="000000" w:themeColor="text1"/>
          <w:sz w:val="28"/>
          <w:szCs w:val="28"/>
        </w:rPr>
        <w:t>-ФЗ.</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w:t>
      </w:r>
      <w:r>
        <w:rPr>
          <w:rFonts w:ascii="Times New Roman" w:hAnsi="Times New Roman" w:cs="Times New Roman"/>
          <w:sz w:val="28"/>
          <w:szCs w:val="28"/>
        </w:rPr>
        <w:lastRenderedPageBreak/>
        <w:t xml:space="preserve">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77777777"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77777777"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77777777"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77777777"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Pr>
          <w:rStyle w:val="56"/>
          <w:rFonts w:eastAsiaTheme="minorHAnsi"/>
          <w:color w:val="auto"/>
          <w:sz w:val="28"/>
          <w:szCs w:val="28"/>
          <w:shd w:val="clear" w:color="auto" w:fill="FFFFFF" w:themeFill="background1"/>
          <w:lang w:eastAsia="en-US"/>
        </w:rPr>
        <w:t>подпунктом 1 пункта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77777777"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bCs w:val="0"/>
          <w:kern w:val="32"/>
          <w:sz w:val="28"/>
          <w:szCs w:val="28"/>
          <w:shd w:val="clear" w:color="auto" w:fill="FFFFFF" w:themeFill="background1"/>
          <w:lang w:eastAsia="en-US"/>
        </w:rPr>
        <w:t>подпунктом 1 пункта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7777777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8214C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0D641C31"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В случае если участником аукциона в электронной форме предложена цена договора или сумма цен единицы товара, работы, услуги, равная цене, предложенной другим участником аукциона в электронной форме, лучшим признается предложение о цене договора, о сумме цен единиц товара, работы, услуги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77777777"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w:t>
      </w:r>
      <w:r w:rsidRPr="00D23EAD">
        <w:rPr>
          <w:rFonts w:eastAsiaTheme="minorHAnsi"/>
          <w:sz w:val="28"/>
          <w:szCs w:val="28"/>
          <w:shd w:val="clear" w:color="auto" w:fill="FFFFFF" w:themeFill="background1"/>
          <w:lang w:eastAsia="en-US"/>
        </w:rPr>
        <w:lastRenderedPageBreak/>
        <w:t>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77777777"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16.15 раздела 16 </w:t>
      </w:r>
      <w:r w:rsidRPr="00AF606A">
        <w:rPr>
          <w:rFonts w:ascii="Times New Roman" w:eastAsiaTheme="minorHAnsi" w:hAnsi="Times New Roman" w:cs="Times New Roman"/>
          <w:sz w:val="28"/>
          <w:szCs w:val="28"/>
          <w:shd w:val="clear" w:color="auto" w:fill="FFFFFF" w:themeFill="background1"/>
          <w:lang w:eastAsia="en-US"/>
        </w:rPr>
        <w:lastRenderedPageBreak/>
        <w:t>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подпунктом 1 и</w:t>
      </w:r>
      <w:r w:rsidRPr="00FD53FC">
        <w:rPr>
          <w:rFonts w:eastAsiaTheme="minorHAnsi"/>
          <w:sz w:val="28"/>
          <w:shd w:val="clear" w:color="auto" w:fill="FFFFFF" w:themeFill="background1"/>
        </w:rPr>
        <w:t xml:space="preserve"> </w:t>
      </w:r>
      <w:r>
        <w:rPr>
          <w:rFonts w:eastAsiaTheme="minorHAnsi"/>
          <w:sz w:val="28"/>
          <w:shd w:val="clear" w:color="auto" w:fill="FFFFFF" w:themeFill="background1"/>
        </w:rPr>
        <w:t xml:space="preserve">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 xml:space="preserve">подпунктом 1 и 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lastRenderedPageBreak/>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w:t>
      </w:r>
      <w:r w:rsidRPr="002C3E7E">
        <w:rPr>
          <w:rFonts w:ascii="Times New Roman" w:eastAsiaTheme="minorHAnsi" w:hAnsi="Times New Roman" w:cs="Times New Roman"/>
          <w:sz w:val="28"/>
          <w:szCs w:val="28"/>
          <w:shd w:val="clear" w:color="auto" w:fill="FFFFFF" w:themeFill="background1"/>
          <w:lang w:eastAsia="en-US"/>
        </w:rPr>
        <w:lastRenderedPageBreak/>
        <w:t>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w:t>
      </w:r>
      <w:r w:rsidRPr="00D1615A">
        <w:rPr>
          <w:rFonts w:ascii="Times New Roman" w:eastAsia="Times New Roman" w:hAnsi="Times New Roman" w:cs="Times New Roman"/>
          <w:sz w:val="28"/>
          <w:szCs w:val="28"/>
        </w:rPr>
        <w:lastRenderedPageBreak/>
        <w:t>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77777777"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Алексеев Никита Сергеевич</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A144BA">
              <w:rPr>
                <w:rFonts w:ascii="Times New Roman" w:hAnsi="Times New Roman" w:cs="Times New Roman"/>
                <w:color w:val="auto"/>
              </w:rPr>
              <w:t>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xml:space="preserve">: в соответствии с частью X. «ТЕХНИЧЕСКАЯ ЧАСТЬ </w:t>
            </w:r>
            <w:r w:rsidR="001F78A2" w:rsidRPr="00D6392A">
              <w:rPr>
                <w:rFonts w:ascii="Times New Roman" w:hAnsi="Times New Roman" w:cs="Times New Roman"/>
                <w:color w:val="auto"/>
              </w:rPr>
              <w:lastRenderedPageBreak/>
              <w:t>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 Московская область, Волоколамский район, п. ст. Дубосеково, 8, ДОЛ «Имени 28 Героев Панфиловцев» • Московская область, Волоколамский район, д. Середниково ДОЛ «Осташево» • Московская область, Клинский район, поселок Чайковского, 10, СОО ДОЛ «Звонкие голоса»;</w:t>
            </w:r>
            <w:r w:rsidRPr="009A39A4">
              <w:rPr>
                <w:rFonts w:ascii="Times New Roman" w:hAnsi="Times New Roman" w:cs="Times New Roman"/>
                <w:color w:val="000000" w:themeColor="text1"/>
                <w:szCs w:val="28"/>
              </w:rPr>
              <w:br/>
              <w:t>Сроки завершения работы: согласно условиям договора и технического задания;</w:t>
            </w:r>
            <w:r w:rsidRPr="009A39A4">
              <w:rPr>
                <w:rFonts w:ascii="Times New Roman" w:hAnsi="Times New Roman" w:cs="Times New Roman"/>
                <w:color w:val="000000" w:themeColor="text1"/>
                <w:szCs w:val="28"/>
              </w:rPr>
              <w:br/>
              <w:t>Условия завершения работы: согласно условиям договора и технического задания</w:t>
            </w:r>
            <w:r w:rsidRPr="009A39A4">
              <w:rPr>
                <w:rFonts w:ascii="Times New Roman" w:hAnsi="Times New Roman" w:cs="Times New Roman"/>
                <w:color w:val="000000" w:themeColor="text1"/>
                <w:szCs w:val="28"/>
              </w:rPr>
              <w:br/>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по выполнению работ, в соответствии с условиями договора.</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E763FC">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6 769 683 (шесть миллионов семьсот шестьдесят девять тысяч шестьсот восемьдесят три) рубля 14 копеек</w:t>
            </w: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A144BA">
              <w:rPr>
                <w:rFonts w:ascii="Times New Roman" w:hAnsi="Times New Roman" w:cs="Times New Roman"/>
                <w:color w:val="auto"/>
              </w:rPr>
              <w:t>2021 - Средства бюджета Московской области</w:t>
            </w:r>
            <w:r w:rsidRPr="00A144BA">
              <w:rPr>
                <w:rFonts w:ascii="Times New Roman" w:hAnsi="Times New Roman" w:cs="Times New Roman"/>
                <w:color w:val="auto"/>
              </w:rPr>
              <w:br/>
            </w:r>
            <w:r w:rsidRPr="00A144BA">
              <w:rPr>
                <w:rFonts w:ascii="Times New Roman" w:hAnsi="Times New Roman" w:cs="Times New Roman"/>
                <w:color w:val="auto"/>
              </w:rPr>
              <w:br/>
              <w:t>КБК: 831-0000-0000000000-244, 6</w:t>
            </w:r>
            <w:r w:rsidRPr="00401DFB">
              <w:rPr>
                <w:rFonts w:ascii="Times New Roman" w:hAnsi="Times New Roman" w:cs="Times New Roman"/>
                <w:color w:val="auto"/>
                <w:lang w:val="en-US"/>
              </w:rPr>
              <w:t> </w:t>
            </w:r>
            <w:r w:rsidRPr="00A144BA">
              <w:rPr>
                <w:rFonts w:ascii="Times New Roman" w:hAnsi="Times New Roman" w:cs="Times New Roman"/>
                <w:color w:val="auto"/>
              </w:rPr>
              <w:t>769</w:t>
            </w:r>
            <w:r w:rsidRPr="00401DFB">
              <w:rPr>
                <w:rFonts w:ascii="Times New Roman" w:hAnsi="Times New Roman" w:cs="Times New Roman"/>
                <w:color w:val="auto"/>
                <w:lang w:val="en-US"/>
              </w:rPr>
              <w:t> </w:t>
            </w:r>
            <w:r w:rsidRPr="00A144BA">
              <w:rPr>
                <w:rFonts w:ascii="Times New Roman" w:hAnsi="Times New Roman" w:cs="Times New Roman"/>
                <w:color w:val="auto"/>
              </w:rPr>
              <w:t>683 рубля 14 копеек</w:t>
            </w:r>
            <w:r w:rsidRPr="00A144BA">
              <w:rPr>
                <w:rFonts w:ascii="Times New Roman" w:hAnsi="Times New Roman" w:cs="Times New Roman"/>
                <w:color w:val="auto"/>
              </w:rPr>
              <w:br/>
            </w:r>
            <w:r w:rsidRPr="00A144BA">
              <w:rPr>
                <w:rFonts w:ascii="Times New Roman" w:hAnsi="Times New Roman" w:cs="Times New Roman"/>
                <w:color w:val="auto"/>
              </w:rPr>
              <w:br/>
            </w:r>
            <w:r w:rsidRPr="00A144BA">
              <w:rPr>
                <w:rFonts w:ascii="Times New Roman" w:hAnsi="Times New Roman" w:cs="Times New Roman"/>
                <w:color w:val="auto"/>
              </w:rPr>
              <w:lastRenderedPageBreak/>
              <w:t>ОКПД2: 43.21.10.140 Работы по монтажу систем пожарной сигнализации и охранной сигнализации;</w:t>
            </w:r>
            <w:r w:rsidRPr="00A144BA">
              <w:rPr>
                <w:rFonts w:ascii="Times New Roman" w:hAnsi="Times New Roman" w:cs="Times New Roman"/>
                <w:color w:val="auto"/>
              </w:rPr>
              <w:br/>
            </w:r>
            <w:r w:rsidRPr="00A144BA">
              <w:rPr>
                <w:rFonts w:ascii="Times New Roman" w:hAnsi="Times New Roman" w:cs="Times New Roman"/>
                <w:color w:val="auto"/>
              </w:rPr>
              <w:br/>
              <w:t>ОКВЭД2: 43.21 Производство электромонтажных работ;</w:t>
            </w:r>
            <w:r w:rsidRPr="00A144BA">
              <w:rPr>
                <w:rFonts w:ascii="Times New Roman" w:hAnsi="Times New Roman" w:cs="Times New Roman"/>
                <w:color w:val="auto"/>
              </w:rPr>
              <w:br/>
            </w:r>
            <w:r w:rsidRPr="00A144BA">
              <w:rPr>
                <w:rFonts w:ascii="Times New Roman" w:hAnsi="Times New Roman" w:cs="Times New Roman"/>
                <w:color w:val="auto"/>
              </w:rPr>
              <w:br/>
              <w:t>Код КОЗ: 03.04.02 Работы по установке систем пожарной сигнализации;</w:t>
            </w:r>
            <w:r w:rsidRPr="00A144BA">
              <w:rPr>
                <w:rFonts w:ascii="Times New Roman" w:hAnsi="Times New Roman" w:cs="Times New Roman"/>
                <w:color w:val="auto"/>
              </w:rPr>
              <w:br/>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A144BA"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A144BA">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A144BA">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согласно условиям договора</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30%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00393BBB" w:rsidRPr="00A91050">
              <w:rPr>
                <w:rFonts w:ascii="Times New Roman" w:eastAsia="Arial Unicode MS" w:hAnsi="Times New Roman" w:cs="Times New Roman"/>
                <w:color w:val="00000A"/>
                <w:sz w:val="24"/>
                <w:szCs w:val="24"/>
              </w:rPr>
              <w:lastRenderedPageBreak/>
              <w:t xml:space="preserve">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00393BBB" w:rsidRPr="00A91050">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BB2B1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A144BA"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A144BA" w:rsidRDefault="00A144BA" w:rsidP="00A144BA">
            <w:pPr>
              <w:numPr>
                <w:ilvl w:val="0"/>
                <w:numId w:val="4"/>
              </w:numPr>
              <w:suppressAutoHyphens/>
              <w:ind w:left="0" w:firstLine="0"/>
              <w:rPr>
                <w:rFonts w:ascii="Times New Roman" w:hAnsi="Times New Roman" w:cs="Times New Roman"/>
                <w:color w:val="00000A"/>
              </w:rPr>
            </w:pPr>
            <w:bookmarkStart w:id="404" w:name="_GoBack" w:colFirst="1" w:colLast="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FC76E" w14:textId="77777777" w:rsidR="00A144BA" w:rsidRPr="00F96699" w:rsidRDefault="00A144BA" w:rsidP="00A144BA">
            <w:pPr>
              <w:rPr>
                <w:rFonts w:ascii="Times New Roman" w:hAnsi="Times New Roman" w:cs="Times New Roman"/>
                <w:color w:val="00000A"/>
              </w:rPr>
            </w:pPr>
          </w:p>
          <w:p w14:paraId="66B29AF4" w14:textId="77777777" w:rsidR="00A144BA" w:rsidRPr="00F96699" w:rsidRDefault="00A144BA" w:rsidP="00A144BA">
            <w:pPr>
              <w:rPr>
                <w:rFonts w:ascii="Times New Roman" w:hAnsi="Times New Roman" w:cs="Times New Roman"/>
                <w:color w:val="00000A"/>
              </w:rPr>
            </w:pPr>
          </w:p>
          <w:p w14:paraId="6CEF743B" w14:textId="77777777" w:rsidR="00A144BA" w:rsidRPr="00F96699" w:rsidRDefault="00A144BA" w:rsidP="00A144BA">
            <w:pPr>
              <w:rPr>
                <w:rFonts w:ascii="Times New Roman" w:hAnsi="Times New Roman" w:cs="Times New Roman"/>
                <w:color w:val="00000A"/>
              </w:rPr>
            </w:pPr>
          </w:p>
          <w:p w14:paraId="394AE35C" w14:textId="77777777" w:rsidR="00A144BA" w:rsidRPr="00F96699" w:rsidRDefault="00A144BA" w:rsidP="00A144BA">
            <w:pPr>
              <w:rPr>
                <w:rFonts w:ascii="Times New Roman" w:hAnsi="Times New Roman" w:cs="Times New Roman"/>
                <w:color w:val="00000A"/>
              </w:rPr>
            </w:pPr>
          </w:p>
          <w:p w14:paraId="090117DE" w14:textId="77777777" w:rsidR="00A144BA" w:rsidRPr="00F96699" w:rsidRDefault="00A144BA" w:rsidP="00A144BA">
            <w:pPr>
              <w:rPr>
                <w:rFonts w:ascii="Times New Roman" w:hAnsi="Times New Roman" w:cs="Times New Roman"/>
                <w:color w:val="00000A"/>
              </w:rPr>
            </w:pPr>
          </w:p>
          <w:p w14:paraId="09FD5227" w14:textId="77777777" w:rsidR="00A144BA" w:rsidRPr="00F96699" w:rsidRDefault="00A144BA" w:rsidP="00A144BA">
            <w:pPr>
              <w:rPr>
                <w:rFonts w:ascii="Times New Roman" w:hAnsi="Times New Roman" w:cs="Times New Roman"/>
                <w:color w:val="00000A"/>
              </w:rPr>
            </w:pPr>
            <w:r w:rsidRPr="00F96699">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564565FA" w14:textId="77777777" w:rsidR="00A144BA" w:rsidRPr="00F96699" w:rsidRDefault="00A144BA" w:rsidP="00A144BA">
            <w:pPr>
              <w:rPr>
                <w:rFonts w:ascii="Times New Roman" w:hAnsi="Times New Roman" w:cs="Times New Roman"/>
                <w:color w:val="00000A"/>
              </w:rPr>
            </w:pPr>
          </w:p>
          <w:p w14:paraId="3F66106C" w14:textId="77777777" w:rsidR="00A144BA" w:rsidRPr="00F96699" w:rsidRDefault="00A144BA" w:rsidP="00A144BA">
            <w:pPr>
              <w:rPr>
                <w:rFonts w:ascii="Times New Roman" w:hAnsi="Times New Roman" w:cs="Times New Roman"/>
                <w:color w:val="00000A"/>
              </w:rPr>
            </w:pPr>
          </w:p>
          <w:p w14:paraId="4990C897" w14:textId="77777777" w:rsidR="00A144BA" w:rsidRPr="00F96699" w:rsidRDefault="00A144BA" w:rsidP="00A144BA">
            <w:pPr>
              <w:rPr>
                <w:rFonts w:ascii="Times New Roman" w:hAnsi="Times New Roman" w:cs="Times New Roman"/>
                <w:color w:val="00000A"/>
              </w:rPr>
            </w:pPr>
          </w:p>
          <w:p w14:paraId="526C1C06" w14:textId="77777777" w:rsidR="00A144BA" w:rsidRPr="00F96699" w:rsidRDefault="00A144BA" w:rsidP="00A144BA">
            <w:pPr>
              <w:rPr>
                <w:rFonts w:ascii="Times New Roman" w:hAnsi="Times New Roman" w:cs="Times New Roman"/>
                <w:color w:val="00000A"/>
              </w:rPr>
            </w:pPr>
          </w:p>
          <w:p w14:paraId="187C03D9" w14:textId="77777777" w:rsidR="00A144BA" w:rsidRPr="00F96699" w:rsidRDefault="00A144BA" w:rsidP="00A144BA">
            <w:pPr>
              <w:rPr>
                <w:rFonts w:ascii="Times New Roman" w:hAnsi="Times New Roman" w:cs="Times New Roman"/>
                <w:color w:val="00000A"/>
              </w:rPr>
            </w:pPr>
          </w:p>
          <w:p w14:paraId="68AC645C" w14:textId="77777777" w:rsidR="00A144BA" w:rsidRPr="00F96699" w:rsidRDefault="00A144BA" w:rsidP="00A144BA">
            <w:pPr>
              <w:rPr>
                <w:rFonts w:ascii="Times New Roman" w:hAnsi="Times New Roman" w:cs="Times New Roman"/>
                <w:color w:val="00000A"/>
              </w:rPr>
            </w:pPr>
          </w:p>
          <w:p w14:paraId="38931708" w14:textId="77777777" w:rsidR="00A144BA" w:rsidRPr="00F96699" w:rsidRDefault="00A144BA" w:rsidP="00A144BA">
            <w:pPr>
              <w:rPr>
                <w:rFonts w:ascii="Times New Roman" w:hAnsi="Times New Roman" w:cs="Times New Roman"/>
                <w:color w:val="00000A"/>
              </w:rPr>
            </w:pPr>
          </w:p>
          <w:p w14:paraId="7DE7602D" w14:textId="77777777" w:rsidR="00A144BA" w:rsidRPr="00F96699" w:rsidRDefault="00A144BA" w:rsidP="00A144BA">
            <w:pPr>
              <w:rPr>
                <w:rFonts w:ascii="Times New Roman" w:hAnsi="Times New Roman" w:cs="Times New Roman"/>
                <w:color w:val="00000A"/>
              </w:rPr>
            </w:pPr>
          </w:p>
          <w:p w14:paraId="3061891F" w14:textId="77777777" w:rsidR="00A144BA" w:rsidRPr="00F96699" w:rsidRDefault="00A144BA" w:rsidP="00A144BA">
            <w:pPr>
              <w:rPr>
                <w:rFonts w:ascii="Times New Roman" w:hAnsi="Times New Roman" w:cs="Times New Roman"/>
                <w:color w:val="00000A"/>
              </w:rPr>
            </w:pPr>
          </w:p>
          <w:p w14:paraId="28D63DF5" w14:textId="77777777" w:rsidR="00A144BA" w:rsidRPr="00F96699" w:rsidRDefault="00A144BA" w:rsidP="00A144BA">
            <w:pPr>
              <w:rPr>
                <w:rFonts w:ascii="Times New Roman" w:hAnsi="Times New Roman" w:cs="Times New Roman"/>
                <w:color w:val="00000A"/>
              </w:rPr>
            </w:pPr>
          </w:p>
          <w:p w14:paraId="3E13B5B9" w14:textId="77777777" w:rsidR="00A144BA" w:rsidRPr="00F96699" w:rsidRDefault="00A144BA" w:rsidP="00A144BA">
            <w:pPr>
              <w:rPr>
                <w:rFonts w:ascii="Times New Roman" w:hAnsi="Times New Roman" w:cs="Times New Roman"/>
                <w:color w:val="00000A"/>
              </w:rPr>
            </w:pPr>
          </w:p>
          <w:p w14:paraId="152F4C42" w14:textId="77777777" w:rsidR="00A144BA" w:rsidRPr="00F96699" w:rsidRDefault="00A144BA" w:rsidP="00A144BA">
            <w:pPr>
              <w:rPr>
                <w:rFonts w:ascii="Times New Roman" w:hAnsi="Times New Roman" w:cs="Times New Roman"/>
                <w:color w:val="00000A"/>
              </w:rPr>
            </w:pPr>
          </w:p>
          <w:p w14:paraId="528D2F7B" w14:textId="77777777" w:rsidR="00A144BA" w:rsidRPr="00F96699" w:rsidRDefault="00A144BA" w:rsidP="00A144BA">
            <w:pPr>
              <w:rPr>
                <w:rFonts w:ascii="Times New Roman" w:hAnsi="Times New Roman" w:cs="Times New Roman"/>
                <w:color w:val="00000A"/>
              </w:rPr>
            </w:pPr>
          </w:p>
          <w:p w14:paraId="0D6361AC" w14:textId="77777777" w:rsidR="00A144BA" w:rsidRPr="00F96699" w:rsidRDefault="00A144BA" w:rsidP="00A144BA">
            <w:pPr>
              <w:rPr>
                <w:rFonts w:ascii="Times New Roman" w:hAnsi="Times New Roman" w:cs="Times New Roman"/>
                <w:color w:val="00000A"/>
              </w:rPr>
            </w:pPr>
          </w:p>
          <w:p w14:paraId="38A6AABF" w14:textId="77777777" w:rsidR="00A144BA" w:rsidRPr="00F96699" w:rsidRDefault="00A144BA" w:rsidP="00A144BA">
            <w:pPr>
              <w:rPr>
                <w:rFonts w:ascii="Times New Roman" w:hAnsi="Times New Roman" w:cs="Times New Roman"/>
                <w:color w:val="00000A"/>
              </w:rPr>
            </w:pPr>
          </w:p>
          <w:p w14:paraId="6CF1421E" w14:textId="77777777" w:rsidR="00A144BA" w:rsidRPr="00F96699" w:rsidRDefault="00A144BA" w:rsidP="00A144BA">
            <w:pPr>
              <w:rPr>
                <w:rFonts w:ascii="Times New Roman" w:hAnsi="Times New Roman" w:cs="Times New Roman"/>
                <w:color w:val="00000A"/>
              </w:rPr>
            </w:pPr>
          </w:p>
          <w:p w14:paraId="7E8265D7" w14:textId="77777777" w:rsidR="00A144BA" w:rsidRPr="00F96699" w:rsidRDefault="00A144BA" w:rsidP="00A144BA">
            <w:pPr>
              <w:rPr>
                <w:rFonts w:ascii="Times New Roman" w:hAnsi="Times New Roman" w:cs="Times New Roman"/>
                <w:color w:val="00000A"/>
              </w:rPr>
            </w:pPr>
          </w:p>
          <w:p w14:paraId="6B89ED80" w14:textId="77777777" w:rsidR="00A144BA" w:rsidRPr="00F96699" w:rsidRDefault="00A144BA" w:rsidP="00A144BA">
            <w:pPr>
              <w:rPr>
                <w:rFonts w:ascii="Times New Roman" w:hAnsi="Times New Roman" w:cs="Times New Roman"/>
                <w:color w:val="00000A"/>
              </w:rPr>
            </w:pPr>
          </w:p>
          <w:p w14:paraId="25694635" w14:textId="77777777" w:rsidR="00A144BA" w:rsidRPr="00F96699" w:rsidRDefault="00A144BA" w:rsidP="00A144BA">
            <w:pPr>
              <w:rPr>
                <w:rFonts w:ascii="Times New Roman" w:hAnsi="Times New Roman" w:cs="Times New Roman"/>
                <w:color w:val="00000A"/>
              </w:rPr>
            </w:pPr>
          </w:p>
          <w:p w14:paraId="52B718B9" w14:textId="77777777" w:rsidR="00A144BA" w:rsidRPr="00F96699" w:rsidRDefault="00A144BA" w:rsidP="00A144BA">
            <w:pPr>
              <w:rPr>
                <w:rFonts w:ascii="Times New Roman" w:hAnsi="Times New Roman" w:cs="Times New Roman"/>
                <w:color w:val="00000A"/>
              </w:rPr>
            </w:pPr>
          </w:p>
          <w:p w14:paraId="553C5742" w14:textId="77777777" w:rsidR="00A144BA" w:rsidRPr="00F96699" w:rsidRDefault="00A144BA" w:rsidP="00A144BA">
            <w:pPr>
              <w:rPr>
                <w:rFonts w:ascii="Times New Roman" w:hAnsi="Times New Roman" w:cs="Times New Roman"/>
                <w:color w:val="00000A"/>
              </w:rPr>
            </w:pPr>
          </w:p>
          <w:p w14:paraId="06EC67F4" w14:textId="77777777" w:rsidR="00A144BA" w:rsidRPr="00F96699" w:rsidRDefault="00A144BA" w:rsidP="00A144BA">
            <w:pPr>
              <w:rPr>
                <w:rFonts w:ascii="Times New Roman" w:hAnsi="Times New Roman" w:cs="Times New Roman"/>
                <w:color w:val="00000A"/>
              </w:rPr>
            </w:pPr>
          </w:p>
          <w:p w14:paraId="365CC17A" w14:textId="77777777" w:rsidR="00A144BA" w:rsidRPr="00F96699" w:rsidRDefault="00A144BA" w:rsidP="00A144BA">
            <w:pPr>
              <w:rPr>
                <w:rFonts w:ascii="Times New Roman" w:hAnsi="Times New Roman" w:cs="Times New Roman"/>
                <w:color w:val="00000A"/>
              </w:rPr>
            </w:pPr>
          </w:p>
          <w:p w14:paraId="1F7723E3" w14:textId="77777777" w:rsidR="00A144BA" w:rsidRPr="00F96699" w:rsidRDefault="00A144BA" w:rsidP="00A144BA">
            <w:pPr>
              <w:rPr>
                <w:rFonts w:ascii="Times New Roman" w:hAnsi="Times New Roman" w:cs="Times New Roman"/>
                <w:color w:val="00000A"/>
              </w:rPr>
            </w:pPr>
          </w:p>
          <w:p w14:paraId="38A888A4" w14:textId="77777777" w:rsidR="00A144BA" w:rsidRPr="00F96699" w:rsidRDefault="00A144BA" w:rsidP="00A144BA">
            <w:pPr>
              <w:rPr>
                <w:rFonts w:ascii="Times New Roman" w:hAnsi="Times New Roman" w:cs="Times New Roman"/>
                <w:color w:val="00000A"/>
              </w:rPr>
            </w:pPr>
          </w:p>
          <w:p w14:paraId="348ED8DD" w14:textId="77777777" w:rsidR="00A144BA" w:rsidRPr="00F96699" w:rsidRDefault="00A144BA" w:rsidP="00A144BA">
            <w:pPr>
              <w:rPr>
                <w:rFonts w:ascii="Times New Roman" w:hAnsi="Times New Roman" w:cs="Times New Roman"/>
                <w:color w:val="00000A"/>
              </w:rPr>
            </w:pPr>
          </w:p>
          <w:p w14:paraId="67227598" w14:textId="77777777" w:rsidR="00A144BA" w:rsidRPr="00F96699" w:rsidRDefault="00A144BA" w:rsidP="00A144BA">
            <w:pPr>
              <w:rPr>
                <w:rFonts w:ascii="Times New Roman" w:hAnsi="Times New Roman" w:cs="Times New Roman"/>
                <w:color w:val="00000A"/>
              </w:rPr>
            </w:pPr>
          </w:p>
          <w:p w14:paraId="300623DB" w14:textId="77777777" w:rsidR="00A144BA" w:rsidRPr="00F96699" w:rsidRDefault="00A144BA" w:rsidP="00A144BA">
            <w:pPr>
              <w:rPr>
                <w:rFonts w:ascii="Times New Roman" w:hAnsi="Times New Roman" w:cs="Times New Roman"/>
                <w:color w:val="00000A"/>
              </w:rPr>
            </w:pPr>
          </w:p>
          <w:p w14:paraId="769A6804" w14:textId="77777777" w:rsidR="00A144BA" w:rsidRPr="00F96699" w:rsidRDefault="00A144BA" w:rsidP="00A144BA">
            <w:pPr>
              <w:rPr>
                <w:rFonts w:ascii="Times New Roman" w:hAnsi="Times New Roman" w:cs="Times New Roman"/>
                <w:color w:val="00000A"/>
              </w:rPr>
            </w:pPr>
          </w:p>
          <w:p w14:paraId="1C954B08" w14:textId="77777777" w:rsidR="00A144BA" w:rsidRPr="00F96699" w:rsidRDefault="00A144BA" w:rsidP="00A144BA">
            <w:pPr>
              <w:rPr>
                <w:rFonts w:ascii="Times New Roman" w:hAnsi="Times New Roman" w:cs="Times New Roman"/>
                <w:color w:val="00000A"/>
              </w:rPr>
            </w:pPr>
          </w:p>
          <w:p w14:paraId="266C22D6" w14:textId="77777777" w:rsidR="00A144BA" w:rsidRPr="00F96699" w:rsidRDefault="00A144BA" w:rsidP="00A144BA">
            <w:pPr>
              <w:rPr>
                <w:rFonts w:ascii="Times New Roman" w:hAnsi="Times New Roman" w:cs="Times New Roman"/>
                <w:color w:val="00000A"/>
              </w:rPr>
            </w:pPr>
          </w:p>
          <w:p w14:paraId="1D8136AC" w14:textId="77777777" w:rsidR="00A144BA" w:rsidRPr="00F96699" w:rsidRDefault="00A144BA" w:rsidP="00A144BA">
            <w:pPr>
              <w:rPr>
                <w:rFonts w:ascii="Times New Roman" w:hAnsi="Times New Roman" w:cs="Times New Roman"/>
                <w:color w:val="00000A"/>
              </w:rPr>
            </w:pPr>
          </w:p>
          <w:p w14:paraId="011B308A" w14:textId="77777777" w:rsidR="00A144BA" w:rsidRPr="00F96699" w:rsidRDefault="00A144BA" w:rsidP="00A144BA">
            <w:pPr>
              <w:rPr>
                <w:rFonts w:ascii="Times New Roman" w:hAnsi="Times New Roman" w:cs="Times New Roman"/>
                <w:color w:val="00000A"/>
              </w:rPr>
            </w:pPr>
          </w:p>
          <w:p w14:paraId="0B21DFA0" w14:textId="77777777" w:rsidR="00A144BA" w:rsidRPr="00F96699" w:rsidRDefault="00A144BA" w:rsidP="00A144BA">
            <w:pPr>
              <w:rPr>
                <w:rFonts w:ascii="Times New Roman" w:hAnsi="Times New Roman" w:cs="Times New Roman"/>
                <w:color w:val="00000A"/>
              </w:rPr>
            </w:pPr>
          </w:p>
          <w:p w14:paraId="2D8CA72A" w14:textId="77777777" w:rsidR="00A144BA" w:rsidRPr="00F96699" w:rsidRDefault="00A144BA" w:rsidP="00A144BA">
            <w:pPr>
              <w:rPr>
                <w:rFonts w:ascii="Times New Roman" w:hAnsi="Times New Roman" w:cs="Times New Roman"/>
                <w:color w:val="00000A"/>
              </w:rPr>
            </w:pPr>
          </w:p>
          <w:p w14:paraId="07F5B16B" w14:textId="77777777" w:rsidR="00A144BA" w:rsidRPr="00F96699" w:rsidRDefault="00A144BA" w:rsidP="00A144BA">
            <w:pPr>
              <w:rPr>
                <w:rFonts w:ascii="Times New Roman" w:hAnsi="Times New Roman" w:cs="Times New Roman"/>
                <w:color w:val="00000A"/>
              </w:rPr>
            </w:pPr>
          </w:p>
          <w:p w14:paraId="77A405B6" w14:textId="77777777" w:rsidR="00A144BA" w:rsidRPr="00F96699" w:rsidRDefault="00A144BA" w:rsidP="00A144BA">
            <w:pPr>
              <w:rPr>
                <w:rFonts w:ascii="Times New Roman" w:hAnsi="Times New Roman" w:cs="Times New Roman"/>
                <w:color w:val="00000A"/>
              </w:rPr>
            </w:pPr>
          </w:p>
          <w:p w14:paraId="6A7C0346" w14:textId="77777777" w:rsidR="00A144BA" w:rsidRPr="00F96699" w:rsidRDefault="00A144BA" w:rsidP="00A144BA">
            <w:pPr>
              <w:rPr>
                <w:rFonts w:ascii="Times New Roman" w:hAnsi="Times New Roman" w:cs="Times New Roman"/>
                <w:color w:val="00000A"/>
              </w:rPr>
            </w:pPr>
          </w:p>
          <w:p w14:paraId="32968918" w14:textId="77777777" w:rsidR="00A144BA" w:rsidRPr="00F96699" w:rsidRDefault="00A144BA" w:rsidP="00A144BA">
            <w:pPr>
              <w:rPr>
                <w:rFonts w:ascii="Times New Roman" w:hAnsi="Times New Roman" w:cs="Times New Roman"/>
                <w:color w:val="00000A"/>
              </w:rPr>
            </w:pPr>
          </w:p>
          <w:p w14:paraId="54163070" w14:textId="77777777" w:rsidR="00A144BA" w:rsidRPr="00F96699" w:rsidRDefault="00A144BA" w:rsidP="00A144BA">
            <w:pPr>
              <w:rPr>
                <w:rFonts w:ascii="Times New Roman" w:hAnsi="Times New Roman" w:cs="Times New Roman"/>
                <w:color w:val="00000A"/>
              </w:rPr>
            </w:pPr>
          </w:p>
          <w:p w14:paraId="724D26E7" w14:textId="77777777" w:rsidR="00A144BA" w:rsidRPr="00F96699" w:rsidRDefault="00A144BA" w:rsidP="00A144BA">
            <w:pPr>
              <w:rPr>
                <w:rFonts w:ascii="Times New Roman" w:hAnsi="Times New Roman" w:cs="Times New Roman"/>
                <w:color w:val="00000A"/>
              </w:rPr>
            </w:pPr>
          </w:p>
          <w:p w14:paraId="14DA738B" w14:textId="77777777" w:rsidR="00A144BA" w:rsidRPr="00F96699" w:rsidRDefault="00A144BA" w:rsidP="00A144BA">
            <w:pPr>
              <w:rPr>
                <w:rFonts w:ascii="Times New Roman" w:hAnsi="Times New Roman" w:cs="Times New Roman"/>
                <w:color w:val="00000A"/>
              </w:rPr>
            </w:pPr>
          </w:p>
          <w:p w14:paraId="1B8F4648" w14:textId="77777777" w:rsidR="00A144BA" w:rsidRPr="00F96699" w:rsidRDefault="00A144BA" w:rsidP="00A144BA">
            <w:pPr>
              <w:rPr>
                <w:rFonts w:ascii="Times New Roman" w:hAnsi="Times New Roman" w:cs="Times New Roman"/>
                <w:color w:val="00000A"/>
              </w:rPr>
            </w:pPr>
          </w:p>
          <w:p w14:paraId="62880721" w14:textId="77777777" w:rsidR="00A144BA" w:rsidRPr="00F96699" w:rsidRDefault="00A144BA" w:rsidP="00A144BA">
            <w:pPr>
              <w:rPr>
                <w:rFonts w:ascii="Times New Roman" w:hAnsi="Times New Roman" w:cs="Times New Roman"/>
                <w:color w:val="00000A"/>
              </w:rPr>
            </w:pPr>
          </w:p>
          <w:p w14:paraId="17866810" w14:textId="77777777" w:rsidR="00A144BA" w:rsidRPr="00F96699" w:rsidRDefault="00A144BA" w:rsidP="00A144BA">
            <w:pPr>
              <w:rPr>
                <w:rFonts w:ascii="Times New Roman" w:hAnsi="Times New Roman" w:cs="Times New Roman"/>
                <w:color w:val="00000A"/>
              </w:rPr>
            </w:pPr>
          </w:p>
          <w:p w14:paraId="1A52F6F2" w14:textId="77777777" w:rsidR="00A144BA" w:rsidRPr="00F96699" w:rsidRDefault="00A144BA" w:rsidP="00A144BA">
            <w:pPr>
              <w:rPr>
                <w:rFonts w:ascii="Times New Roman" w:hAnsi="Times New Roman" w:cs="Times New Roman"/>
                <w:color w:val="00000A"/>
              </w:rPr>
            </w:pPr>
          </w:p>
          <w:p w14:paraId="7BD8602D" w14:textId="77777777" w:rsidR="00A144BA" w:rsidRPr="00F96699" w:rsidRDefault="00A144BA" w:rsidP="00A144BA">
            <w:pPr>
              <w:rPr>
                <w:rFonts w:ascii="Times New Roman" w:hAnsi="Times New Roman" w:cs="Times New Roman"/>
                <w:color w:val="00000A"/>
              </w:rPr>
            </w:pPr>
          </w:p>
          <w:p w14:paraId="36EE9C61" w14:textId="77777777" w:rsidR="00A144BA" w:rsidRPr="00F96699" w:rsidRDefault="00A144BA" w:rsidP="00A144BA">
            <w:pPr>
              <w:rPr>
                <w:rFonts w:ascii="Times New Roman" w:hAnsi="Times New Roman" w:cs="Times New Roman"/>
                <w:color w:val="00000A"/>
              </w:rPr>
            </w:pPr>
          </w:p>
          <w:p w14:paraId="7AF1FCCB" w14:textId="77777777" w:rsidR="00A144BA" w:rsidRPr="00F96699" w:rsidRDefault="00A144BA" w:rsidP="00A144BA">
            <w:pPr>
              <w:rPr>
                <w:rFonts w:ascii="Times New Roman" w:hAnsi="Times New Roman" w:cs="Times New Roman"/>
                <w:color w:val="00000A"/>
              </w:rPr>
            </w:pPr>
          </w:p>
          <w:p w14:paraId="307BE37F" w14:textId="77777777" w:rsidR="00A144BA" w:rsidRPr="00F96699" w:rsidRDefault="00A144BA" w:rsidP="00A144BA">
            <w:pPr>
              <w:rPr>
                <w:rFonts w:ascii="Times New Roman" w:hAnsi="Times New Roman" w:cs="Times New Roman"/>
                <w:color w:val="00000A"/>
              </w:rPr>
            </w:pPr>
          </w:p>
          <w:p w14:paraId="1BD33A68" w14:textId="77777777" w:rsidR="00A144BA" w:rsidRPr="00F96699" w:rsidRDefault="00A144BA" w:rsidP="00A144BA">
            <w:pPr>
              <w:rPr>
                <w:rFonts w:ascii="Times New Roman" w:hAnsi="Times New Roman" w:cs="Times New Roman"/>
                <w:color w:val="00000A"/>
              </w:rPr>
            </w:pPr>
          </w:p>
          <w:p w14:paraId="11747543" w14:textId="77777777" w:rsidR="00A144BA" w:rsidRPr="00F96699" w:rsidRDefault="00A144BA" w:rsidP="00A144BA">
            <w:pPr>
              <w:rPr>
                <w:rFonts w:ascii="Times New Roman" w:hAnsi="Times New Roman" w:cs="Times New Roman"/>
                <w:color w:val="00000A"/>
              </w:rPr>
            </w:pPr>
          </w:p>
          <w:p w14:paraId="3BC337C6" w14:textId="77777777" w:rsidR="00A144BA" w:rsidRPr="00F96699" w:rsidRDefault="00A144BA" w:rsidP="00A144BA">
            <w:pPr>
              <w:rPr>
                <w:rFonts w:ascii="Times New Roman" w:hAnsi="Times New Roman" w:cs="Times New Roman"/>
                <w:color w:val="00000A"/>
              </w:rPr>
            </w:pPr>
          </w:p>
          <w:p w14:paraId="4B3F75C1" w14:textId="77777777" w:rsidR="00A144BA" w:rsidRPr="00F96699" w:rsidRDefault="00A144BA" w:rsidP="00A144BA">
            <w:pPr>
              <w:rPr>
                <w:rFonts w:ascii="Times New Roman" w:hAnsi="Times New Roman" w:cs="Times New Roman"/>
                <w:color w:val="00000A"/>
              </w:rPr>
            </w:pPr>
          </w:p>
          <w:p w14:paraId="5C954A3F" w14:textId="77777777" w:rsidR="00A144BA" w:rsidRPr="00F96699" w:rsidRDefault="00A144BA" w:rsidP="00A144BA">
            <w:pPr>
              <w:rPr>
                <w:rFonts w:ascii="Times New Roman" w:hAnsi="Times New Roman" w:cs="Times New Roman"/>
                <w:color w:val="00000A"/>
              </w:rPr>
            </w:pPr>
          </w:p>
          <w:p w14:paraId="664E4A9F" w14:textId="77777777" w:rsidR="00A144BA" w:rsidRPr="00F96699" w:rsidRDefault="00A144BA" w:rsidP="00A144BA">
            <w:pPr>
              <w:rPr>
                <w:rFonts w:ascii="Times New Roman" w:hAnsi="Times New Roman" w:cs="Times New Roman"/>
                <w:color w:val="00000A"/>
              </w:rPr>
            </w:pPr>
          </w:p>
          <w:p w14:paraId="649199A4" w14:textId="77777777" w:rsidR="00A144BA" w:rsidRPr="00F96699" w:rsidRDefault="00A144BA" w:rsidP="00A144BA">
            <w:pPr>
              <w:rPr>
                <w:rFonts w:ascii="Times New Roman" w:hAnsi="Times New Roman" w:cs="Times New Roman"/>
                <w:color w:val="00000A"/>
              </w:rPr>
            </w:pPr>
          </w:p>
          <w:p w14:paraId="40C0074A" w14:textId="77777777" w:rsidR="00A144BA" w:rsidRPr="00F96699" w:rsidRDefault="00A144BA" w:rsidP="00A144BA">
            <w:pPr>
              <w:rPr>
                <w:rFonts w:ascii="Times New Roman" w:hAnsi="Times New Roman" w:cs="Times New Roman"/>
                <w:color w:val="00000A"/>
              </w:rPr>
            </w:pPr>
          </w:p>
          <w:p w14:paraId="21E46C24" w14:textId="77777777" w:rsidR="00A144BA" w:rsidRPr="00F96699" w:rsidRDefault="00A144BA" w:rsidP="00A144BA">
            <w:pPr>
              <w:rPr>
                <w:rFonts w:ascii="Times New Roman" w:hAnsi="Times New Roman" w:cs="Times New Roman"/>
                <w:color w:val="00000A"/>
              </w:rPr>
            </w:pPr>
          </w:p>
          <w:p w14:paraId="531554C7" w14:textId="77777777" w:rsidR="00A144BA" w:rsidRPr="00F96699" w:rsidRDefault="00A144BA" w:rsidP="00A144BA">
            <w:pPr>
              <w:rPr>
                <w:rFonts w:ascii="Times New Roman" w:hAnsi="Times New Roman" w:cs="Times New Roman"/>
                <w:color w:val="00000A"/>
              </w:rPr>
            </w:pPr>
          </w:p>
          <w:p w14:paraId="74623CDE" w14:textId="77777777" w:rsidR="00A144BA" w:rsidRPr="00F96699" w:rsidRDefault="00A144BA" w:rsidP="00A144BA">
            <w:pPr>
              <w:rPr>
                <w:rFonts w:ascii="Times New Roman" w:hAnsi="Times New Roman" w:cs="Times New Roman"/>
                <w:color w:val="00000A"/>
              </w:rPr>
            </w:pPr>
          </w:p>
          <w:p w14:paraId="77C60409" w14:textId="77777777" w:rsidR="00A144BA" w:rsidRPr="00F96699" w:rsidRDefault="00A144BA" w:rsidP="00A144BA">
            <w:pPr>
              <w:rPr>
                <w:rFonts w:ascii="Times New Roman" w:hAnsi="Times New Roman" w:cs="Times New Roman"/>
                <w:color w:val="00000A"/>
              </w:rPr>
            </w:pPr>
          </w:p>
          <w:p w14:paraId="0295C2FC" w14:textId="77777777" w:rsidR="00A144BA" w:rsidRPr="00F96699" w:rsidRDefault="00A144BA" w:rsidP="00A144BA">
            <w:pPr>
              <w:rPr>
                <w:rFonts w:ascii="Times New Roman" w:hAnsi="Times New Roman" w:cs="Times New Roman"/>
                <w:color w:val="00000A"/>
              </w:rPr>
            </w:pPr>
          </w:p>
          <w:p w14:paraId="4665FECF" w14:textId="77777777" w:rsidR="00A144BA" w:rsidRPr="00F96699" w:rsidRDefault="00A144BA" w:rsidP="00A144BA">
            <w:pPr>
              <w:rPr>
                <w:rFonts w:ascii="Times New Roman" w:hAnsi="Times New Roman" w:cs="Times New Roman"/>
                <w:color w:val="00000A"/>
              </w:rPr>
            </w:pPr>
          </w:p>
          <w:p w14:paraId="51ED2D0F" w14:textId="77777777" w:rsidR="00A144BA" w:rsidRPr="00F96699" w:rsidRDefault="00A144BA" w:rsidP="00A144BA">
            <w:pPr>
              <w:rPr>
                <w:rFonts w:ascii="Times New Roman" w:hAnsi="Times New Roman" w:cs="Times New Roman"/>
                <w:color w:val="00000A"/>
              </w:rPr>
            </w:pPr>
          </w:p>
          <w:p w14:paraId="12E66B79" w14:textId="77777777" w:rsidR="00A144BA" w:rsidRPr="00F96699" w:rsidRDefault="00A144BA" w:rsidP="00A144BA">
            <w:pPr>
              <w:rPr>
                <w:rFonts w:ascii="Times New Roman" w:hAnsi="Times New Roman" w:cs="Times New Roman"/>
                <w:color w:val="00000A"/>
              </w:rPr>
            </w:pPr>
          </w:p>
          <w:p w14:paraId="2CB5BE53" w14:textId="77777777" w:rsidR="00A144BA" w:rsidRPr="00F96699" w:rsidRDefault="00A144BA" w:rsidP="00A144BA">
            <w:pPr>
              <w:rPr>
                <w:rFonts w:ascii="Times New Roman" w:hAnsi="Times New Roman" w:cs="Times New Roman"/>
                <w:color w:val="00000A"/>
              </w:rPr>
            </w:pPr>
          </w:p>
          <w:p w14:paraId="535346ED" w14:textId="77777777" w:rsidR="00A144BA" w:rsidRPr="00F96699" w:rsidRDefault="00A144BA" w:rsidP="00A144BA">
            <w:pPr>
              <w:rPr>
                <w:rFonts w:ascii="Times New Roman" w:hAnsi="Times New Roman" w:cs="Times New Roman"/>
                <w:color w:val="00000A"/>
              </w:rPr>
            </w:pPr>
          </w:p>
          <w:p w14:paraId="3CD4C498" w14:textId="77777777" w:rsidR="00A144BA" w:rsidRPr="00F96699" w:rsidRDefault="00A144BA" w:rsidP="00A144BA">
            <w:pPr>
              <w:rPr>
                <w:rFonts w:ascii="Times New Roman" w:hAnsi="Times New Roman" w:cs="Times New Roman"/>
                <w:color w:val="00000A"/>
              </w:rPr>
            </w:pPr>
          </w:p>
          <w:p w14:paraId="4986D488" w14:textId="77777777" w:rsidR="00A144BA" w:rsidRPr="00F96699" w:rsidRDefault="00A144BA" w:rsidP="00A144BA">
            <w:pPr>
              <w:rPr>
                <w:rFonts w:ascii="Times New Roman" w:hAnsi="Times New Roman" w:cs="Times New Roman"/>
                <w:color w:val="00000A"/>
              </w:rPr>
            </w:pPr>
          </w:p>
          <w:p w14:paraId="54945307" w14:textId="77777777" w:rsidR="00A144BA" w:rsidRPr="00F96699" w:rsidRDefault="00A144BA" w:rsidP="00A144BA">
            <w:pPr>
              <w:rPr>
                <w:rFonts w:ascii="Times New Roman" w:hAnsi="Times New Roman" w:cs="Times New Roman"/>
                <w:color w:val="00000A"/>
              </w:rPr>
            </w:pPr>
          </w:p>
          <w:p w14:paraId="5942036A" w14:textId="77777777" w:rsidR="00A144BA" w:rsidRPr="00F96699" w:rsidRDefault="00A144BA" w:rsidP="00A144BA">
            <w:pPr>
              <w:rPr>
                <w:rFonts w:ascii="Times New Roman" w:hAnsi="Times New Roman" w:cs="Times New Roman"/>
                <w:color w:val="00000A"/>
              </w:rPr>
            </w:pPr>
          </w:p>
          <w:p w14:paraId="5489EB79" w14:textId="77777777" w:rsidR="00A144BA" w:rsidRPr="00F96699" w:rsidRDefault="00A144BA" w:rsidP="00A144BA">
            <w:pPr>
              <w:rPr>
                <w:rFonts w:ascii="Times New Roman" w:hAnsi="Times New Roman" w:cs="Times New Roman"/>
                <w:color w:val="00000A"/>
              </w:rPr>
            </w:pPr>
          </w:p>
          <w:p w14:paraId="4A1B655C" w14:textId="77777777" w:rsidR="00A144BA" w:rsidRPr="00F96699" w:rsidRDefault="00A144BA" w:rsidP="00A144BA">
            <w:pPr>
              <w:rPr>
                <w:rFonts w:ascii="Times New Roman" w:hAnsi="Times New Roman" w:cs="Times New Roman"/>
                <w:color w:val="00000A"/>
              </w:rPr>
            </w:pPr>
          </w:p>
          <w:p w14:paraId="180C638D" w14:textId="77777777" w:rsidR="00A144BA" w:rsidRPr="00F96699" w:rsidRDefault="00A144BA" w:rsidP="00A144BA">
            <w:pPr>
              <w:rPr>
                <w:rFonts w:ascii="Times New Roman" w:hAnsi="Times New Roman" w:cs="Times New Roman"/>
                <w:color w:val="00000A"/>
              </w:rPr>
            </w:pPr>
          </w:p>
          <w:p w14:paraId="2E53C5A1" w14:textId="77777777" w:rsidR="00A144BA" w:rsidRPr="00F96699" w:rsidRDefault="00A144BA" w:rsidP="00A144BA">
            <w:pPr>
              <w:rPr>
                <w:rFonts w:ascii="Times New Roman" w:hAnsi="Times New Roman" w:cs="Times New Roman"/>
                <w:color w:val="00000A"/>
              </w:rPr>
            </w:pPr>
          </w:p>
          <w:p w14:paraId="5ED18E2C" w14:textId="77777777" w:rsidR="00A144BA" w:rsidRPr="00F96699" w:rsidRDefault="00A144BA" w:rsidP="00A144BA">
            <w:pPr>
              <w:rPr>
                <w:rFonts w:ascii="Times New Roman" w:hAnsi="Times New Roman" w:cs="Times New Roman"/>
                <w:color w:val="00000A"/>
              </w:rPr>
            </w:pPr>
          </w:p>
          <w:p w14:paraId="28482246" w14:textId="77777777" w:rsidR="00A144BA" w:rsidRPr="00F96699" w:rsidRDefault="00A144BA" w:rsidP="00A144BA">
            <w:pPr>
              <w:rPr>
                <w:rFonts w:ascii="Times New Roman" w:hAnsi="Times New Roman" w:cs="Times New Roman"/>
                <w:color w:val="00000A"/>
              </w:rPr>
            </w:pPr>
          </w:p>
          <w:p w14:paraId="7257ADAB" w14:textId="77777777" w:rsidR="00A144BA" w:rsidRPr="00F96699" w:rsidRDefault="00A144BA" w:rsidP="00A144BA">
            <w:pPr>
              <w:rPr>
                <w:rFonts w:ascii="Times New Roman" w:hAnsi="Times New Roman" w:cs="Times New Roman"/>
                <w:color w:val="00000A"/>
              </w:rPr>
            </w:pPr>
          </w:p>
          <w:p w14:paraId="28AE7BF3" w14:textId="77777777" w:rsidR="00A144BA" w:rsidRPr="00F96699" w:rsidRDefault="00A144BA" w:rsidP="00A144BA">
            <w:pPr>
              <w:rPr>
                <w:rFonts w:ascii="Times New Roman" w:hAnsi="Times New Roman" w:cs="Times New Roman"/>
                <w:color w:val="00000A"/>
              </w:rPr>
            </w:pPr>
          </w:p>
          <w:p w14:paraId="48D5D273" w14:textId="77777777" w:rsidR="00A144BA" w:rsidRPr="00F96699" w:rsidRDefault="00A144BA" w:rsidP="00A144BA">
            <w:pPr>
              <w:rPr>
                <w:rFonts w:ascii="Times New Roman" w:hAnsi="Times New Roman" w:cs="Times New Roman"/>
                <w:color w:val="00000A"/>
              </w:rPr>
            </w:pPr>
          </w:p>
          <w:p w14:paraId="4DF74FF5" w14:textId="77777777" w:rsidR="00A144BA" w:rsidRPr="00F96699" w:rsidRDefault="00A144BA" w:rsidP="00A144BA">
            <w:pPr>
              <w:rPr>
                <w:rFonts w:ascii="Times New Roman" w:hAnsi="Times New Roman" w:cs="Times New Roman"/>
                <w:color w:val="00000A"/>
              </w:rPr>
            </w:pPr>
          </w:p>
          <w:p w14:paraId="23C33D1A" w14:textId="77777777" w:rsidR="00A144BA" w:rsidRPr="00F96699" w:rsidRDefault="00A144BA" w:rsidP="00A144BA">
            <w:pPr>
              <w:rPr>
                <w:rFonts w:ascii="Times New Roman" w:hAnsi="Times New Roman" w:cs="Times New Roman"/>
                <w:color w:val="00000A"/>
              </w:rPr>
            </w:pPr>
          </w:p>
          <w:p w14:paraId="140BD2C8" w14:textId="77777777" w:rsidR="00A144BA" w:rsidRPr="00F96699" w:rsidRDefault="00A144BA" w:rsidP="00A144BA">
            <w:pPr>
              <w:rPr>
                <w:rFonts w:ascii="Times New Roman" w:hAnsi="Times New Roman" w:cs="Times New Roman"/>
                <w:color w:val="00000A"/>
              </w:rPr>
            </w:pPr>
          </w:p>
          <w:p w14:paraId="24A20F4F" w14:textId="77777777" w:rsidR="00A144BA" w:rsidRPr="00F96699" w:rsidRDefault="00A144BA" w:rsidP="00A144BA">
            <w:pPr>
              <w:rPr>
                <w:rFonts w:ascii="Times New Roman" w:hAnsi="Times New Roman" w:cs="Times New Roman"/>
                <w:color w:val="00000A"/>
              </w:rPr>
            </w:pPr>
          </w:p>
          <w:p w14:paraId="78321C91" w14:textId="77777777" w:rsidR="00A144BA" w:rsidRPr="00F96699" w:rsidRDefault="00A144BA" w:rsidP="00A144BA">
            <w:pPr>
              <w:rPr>
                <w:rFonts w:ascii="Times New Roman" w:hAnsi="Times New Roman" w:cs="Times New Roman"/>
                <w:color w:val="00000A"/>
              </w:rPr>
            </w:pPr>
          </w:p>
          <w:p w14:paraId="357EE2D5" w14:textId="77777777" w:rsidR="00A144BA" w:rsidRPr="00F96699" w:rsidRDefault="00A144BA" w:rsidP="00A144BA">
            <w:pPr>
              <w:rPr>
                <w:rFonts w:ascii="Times New Roman" w:hAnsi="Times New Roman" w:cs="Times New Roman"/>
                <w:color w:val="00000A"/>
              </w:rPr>
            </w:pPr>
          </w:p>
          <w:p w14:paraId="5FD0DE78" w14:textId="77777777" w:rsidR="00A144BA" w:rsidRPr="00F96699" w:rsidRDefault="00A144BA" w:rsidP="00A144BA">
            <w:pPr>
              <w:rPr>
                <w:rFonts w:ascii="Times New Roman" w:hAnsi="Times New Roman" w:cs="Times New Roman"/>
                <w:color w:val="00000A"/>
              </w:rPr>
            </w:pPr>
          </w:p>
          <w:p w14:paraId="6AF37A4E" w14:textId="77777777" w:rsidR="00A144BA" w:rsidRPr="00F96699" w:rsidRDefault="00A144BA" w:rsidP="00A144BA">
            <w:pPr>
              <w:rPr>
                <w:rFonts w:ascii="Times New Roman" w:hAnsi="Times New Roman" w:cs="Times New Roman"/>
                <w:color w:val="00000A"/>
              </w:rPr>
            </w:pPr>
          </w:p>
          <w:p w14:paraId="19A804F0" w14:textId="77777777" w:rsidR="00A144BA" w:rsidRPr="00F96699" w:rsidRDefault="00A144BA" w:rsidP="00A144BA">
            <w:pPr>
              <w:rPr>
                <w:rFonts w:ascii="Times New Roman" w:hAnsi="Times New Roman" w:cs="Times New Roman"/>
                <w:color w:val="00000A"/>
              </w:rPr>
            </w:pPr>
          </w:p>
          <w:p w14:paraId="5DD235BD" w14:textId="77777777" w:rsidR="00A144BA" w:rsidRPr="00F96699" w:rsidRDefault="00A144BA" w:rsidP="00A144BA">
            <w:pPr>
              <w:rPr>
                <w:rFonts w:ascii="Times New Roman" w:hAnsi="Times New Roman" w:cs="Times New Roman"/>
                <w:color w:val="00000A"/>
              </w:rPr>
            </w:pPr>
          </w:p>
          <w:p w14:paraId="64648998" w14:textId="77777777" w:rsidR="00A144BA" w:rsidRPr="00F96699" w:rsidRDefault="00A144BA" w:rsidP="00A144BA">
            <w:pPr>
              <w:rPr>
                <w:rFonts w:ascii="Times New Roman" w:hAnsi="Times New Roman" w:cs="Times New Roman"/>
                <w:color w:val="00000A"/>
              </w:rPr>
            </w:pPr>
          </w:p>
          <w:p w14:paraId="22AAE462" w14:textId="77777777" w:rsidR="00A144BA" w:rsidRPr="00BB2B1F" w:rsidRDefault="00A144BA" w:rsidP="00A144BA">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2B2360" w14:textId="77777777" w:rsidR="00A144BA" w:rsidRPr="00F96699" w:rsidRDefault="00A144BA" w:rsidP="00A144BA">
            <w:pPr>
              <w:pStyle w:val="7"/>
              <w:shd w:val="clear" w:color="auto" w:fill="auto"/>
              <w:tabs>
                <w:tab w:val="left" w:pos="1055"/>
              </w:tabs>
              <w:spacing w:before="0" w:line="240" w:lineRule="auto"/>
              <w:ind w:firstLine="322"/>
              <w:jc w:val="both"/>
              <w:rPr>
                <w:sz w:val="24"/>
                <w:szCs w:val="24"/>
              </w:rPr>
            </w:pPr>
            <w:r w:rsidRPr="00F96699">
              <w:rPr>
                <w:sz w:val="24"/>
                <w:szCs w:val="24"/>
              </w:rPr>
              <w:lastRenderedPageBreak/>
              <w:t>Заявка на участие в аукционе в электронной форме состоит из двух частей и ценового предложения.</w:t>
            </w:r>
          </w:p>
          <w:p w14:paraId="56F8DB23" w14:textId="77777777" w:rsidR="00A144BA" w:rsidRPr="00F96699" w:rsidRDefault="00A144BA" w:rsidP="00A144BA">
            <w:pPr>
              <w:tabs>
                <w:tab w:val="left" w:pos="1086"/>
              </w:tabs>
              <w:ind w:left="-34" w:right="20" w:firstLine="743"/>
              <w:jc w:val="both"/>
              <w:rPr>
                <w:rFonts w:ascii="Times New Roman" w:hAnsi="Times New Roman"/>
              </w:rPr>
            </w:pPr>
            <w:r w:rsidRPr="00F96699">
              <w:rPr>
                <w:rFonts w:ascii="Times New Roman" w:hAnsi="Times New Roman"/>
              </w:rPr>
              <w:t>1. Первая часть заявки на участие в аукционе в электронной форме должна содержать:</w:t>
            </w:r>
          </w:p>
          <w:p w14:paraId="23FBAF93" w14:textId="77777777" w:rsidR="00A144BA" w:rsidRPr="00F96699" w:rsidRDefault="00A144BA" w:rsidP="00A144BA">
            <w:pPr>
              <w:tabs>
                <w:tab w:val="left" w:pos="1055"/>
              </w:tabs>
              <w:ind w:left="108"/>
              <w:jc w:val="both"/>
              <w:rPr>
                <w:rFonts w:ascii="Times New Roman" w:hAnsi="Times New Roman"/>
              </w:rPr>
            </w:pPr>
            <w:r w:rsidRPr="00F96699">
              <w:rPr>
                <w:rFonts w:ascii="Times New Roman" w:hAnsi="Times New Roman"/>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098B566C" w14:textId="77777777" w:rsidR="00A144BA" w:rsidRPr="00F96699" w:rsidRDefault="00A144BA" w:rsidP="00A144BA">
            <w:pPr>
              <w:tabs>
                <w:tab w:val="left" w:pos="1055"/>
              </w:tabs>
              <w:ind w:left="108"/>
              <w:jc w:val="both"/>
              <w:rPr>
                <w:rFonts w:ascii="Times New Roman" w:hAnsi="Times New Roman"/>
              </w:rPr>
            </w:pPr>
            <w:r w:rsidRPr="00F96699">
              <w:rPr>
                <w:rFonts w:ascii="Times New Roman" w:hAnsi="Times New Roman"/>
              </w:rPr>
              <w:t>2) При осуществлении закупки товара или закупки работы, услуги, для выполнения, оказания которых используется товар:</w:t>
            </w:r>
          </w:p>
          <w:p w14:paraId="417F33AB" w14:textId="77777777" w:rsidR="00A144BA" w:rsidRPr="00F96699" w:rsidRDefault="00A144BA" w:rsidP="00A144BA">
            <w:pPr>
              <w:tabs>
                <w:tab w:val="left" w:pos="1055"/>
              </w:tabs>
              <w:ind w:left="215"/>
              <w:jc w:val="both"/>
              <w:rPr>
                <w:rFonts w:ascii="Times New Roman" w:hAnsi="Times New Roman"/>
              </w:rPr>
            </w:pPr>
            <w:r w:rsidRPr="00F96699">
              <w:rPr>
                <w:rFonts w:ascii="Times New Roman" w:hAnsi="Times New Roman"/>
              </w:rPr>
              <w:t>-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47EDF712" w14:textId="77777777" w:rsidR="00A144BA" w:rsidRPr="00F96699" w:rsidRDefault="00A144BA" w:rsidP="00A144BA">
            <w:pPr>
              <w:tabs>
                <w:tab w:val="left" w:pos="1055"/>
              </w:tabs>
              <w:ind w:left="215"/>
              <w:jc w:val="both"/>
              <w:rPr>
                <w:rFonts w:ascii="Times New Roman" w:hAnsi="Times New Roman"/>
              </w:rPr>
            </w:pPr>
            <w:r w:rsidRPr="00F96699">
              <w:rPr>
                <w:rFonts w:ascii="Times New Roman" w:hAnsi="Times New Roman"/>
              </w:rPr>
              <w:t>-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0F2C401D" w14:textId="77777777" w:rsidR="00A144BA" w:rsidRPr="00F96699" w:rsidRDefault="00A144BA" w:rsidP="00A144BA">
            <w:pPr>
              <w:pStyle w:val="ConsPlusNormal"/>
              <w:ind w:firstLine="363"/>
              <w:jc w:val="both"/>
              <w:rPr>
                <w:rFonts w:ascii="Times New Roman" w:eastAsia="Arial Unicode MS" w:hAnsi="Times New Roman" w:cs="Times New Roman"/>
                <w:sz w:val="24"/>
                <w:szCs w:val="24"/>
              </w:rPr>
            </w:pPr>
            <w:r w:rsidRPr="00F96699">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2FA45275" w14:textId="77777777" w:rsidR="00A144BA" w:rsidRPr="00F96699" w:rsidRDefault="00A144BA" w:rsidP="00A144BA">
            <w:pPr>
              <w:pStyle w:val="ConsPlusNormal"/>
              <w:ind w:firstLine="363"/>
              <w:jc w:val="both"/>
              <w:rPr>
                <w:rFonts w:ascii="Times New Roman" w:eastAsia="Arial Unicode MS" w:hAnsi="Times New Roman" w:cs="Times New Roman"/>
                <w:sz w:val="24"/>
                <w:szCs w:val="24"/>
              </w:rPr>
            </w:pPr>
            <w:r w:rsidRPr="00F96699">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4DFC15A4" w14:textId="77777777" w:rsidR="00A144BA" w:rsidRPr="00F96699" w:rsidRDefault="00A144BA" w:rsidP="00A144BA">
            <w:pPr>
              <w:pStyle w:val="7"/>
              <w:shd w:val="clear" w:color="auto" w:fill="auto"/>
              <w:tabs>
                <w:tab w:val="left" w:pos="796"/>
              </w:tabs>
              <w:spacing w:before="0" w:line="240" w:lineRule="auto"/>
              <w:ind w:firstLine="494"/>
              <w:jc w:val="both"/>
              <w:rPr>
                <w:sz w:val="24"/>
                <w:szCs w:val="24"/>
              </w:rPr>
            </w:pPr>
            <w:r w:rsidRPr="00F96699">
              <w:rPr>
                <w:sz w:val="24"/>
                <w:szCs w:val="24"/>
              </w:rPr>
              <w:t>2. Вторая часть заявки на участие в аукционе в электронной форме должна содержать следующие документы и информацию:</w:t>
            </w:r>
          </w:p>
          <w:p w14:paraId="5AD704D3" w14:textId="77777777" w:rsidR="00A144BA" w:rsidRPr="00F96699" w:rsidRDefault="00A144BA" w:rsidP="00A144BA">
            <w:pPr>
              <w:pStyle w:val="ConsPlusNormal"/>
              <w:ind w:firstLine="494"/>
              <w:jc w:val="both"/>
              <w:rPr>
                <w:rFonts w:ascii="Times New Roman" w:eastAsia="Arial Unicode MS" w:hAnsi="Times New Roman" w:cs="Times New Roman"/>
                <w:sz w:val="24"/>
                <w:szCs w:val="24"/>
              </w:rPr>
            </w:pPr>
            <w:r w:rsidRPr="00F96699">
              <w:rPr>
                <w:rFonts w:ascii="Times New Roman" w:eastAsia="Arial Unicode MS" w:hAnsi="Times New Roman" w:cs="Times New Roman"/>
                <w:sz w:val="24"/>
                <w:szCs w:val="24"/>
              </w:rPr>
              <w:t xml:space="preserve">2.1.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14:paraId="05E1011A" w14:textId="77777777" w:rsidR="00A144BA" w:rsidRPr="00F96699" w:rsidRDefault="00A144BA" w:rsidP="00A144BA">
            <w:pPr>
              <w:pStyle w:val="ConsPlusNormal"/>
              <w:ind w:firstLine="494"/>
              <w:jc w:val="both"/>
              <w:rPr>
                <w:rFonts w:ascii="Times New Roman" w:eastAsia="Arial Unicode MS" w:hAnsi="Times New Roman" w:cs="Times New Roman"/>
                <w:sz w:val="24"/>
                <w:szCs w:val="24"/>
              </w:rPr>
            </w:pPr>
            <w:r w:rsidRPr="00F96699">
              <w:rPr>
                <w:rFonts w:ascii="Times New Roman" w:eastAsia="Arial Unicode MS" w:hAnsi="Times New Roman" w:cs="Times New Roman"/>
                <w:sz w:val="24"/>
                <w:szCs w:val="24"/>
              </w:rPr>
              <w:lastRenderedPageBreak/>
              <w:t>2.2.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23F3EBE2" w14:textId="77777777" w:rsidR="00A144BA" w:rsidRPr="00F96699" w:rsidRDefault="00A144BA" w:rsidP="00A144BA">
            <w:pPr>
              <w:pStyle w:val="ConsPlusNormal"/>
              <w:ind w:firstLine="494"/>
              <w:jc w:val="both"/>
              <w:rPr>
                <w:rFonts w:ascii="Times New Roman" w:eastAsia="Arial Unicode MS" w:hAnsi="Times New Roman" w:cs="Times New Roman"/>
                <w:sz w:val="24"/>
                <w:szCs w:val="24"/>
              </w:rPr>
            </w:pPr>
            <w:r w:rsidRPr="00F96699">
              <w:rPr>
                <w:rFonts w:ascii="Times New Roman" w:eastAsia="Arial Unicode MS" w:hAnsi="Times New Roman" w:cs="Times New Roman"/>
                <w:sz w:val="24"/>
                <w:szCs w:val="24"/>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FAD01BC" w14:textId="77777777" w:rsidR="00A144BA" w:rsidRPr="00F96699" w:rsidRDefault="00A144BA" w:rsidP="00A144BA">
            <w:pPr>
              <w:pStyle w:val="ConsPlusNormal"/>
              <w:ind w:firstLine="494"/>
              <w:jc w:val="both"/>
              <w:rPr>
                <w:rFonts w:ascii="Times New Roman" w:eastAsia="Arial Unicode MS" w:hAnsi="Times New Roman" w:cs="Times New Roman"/>
                <w:sz w:val="24"/>
                <w:szCs w:val="24"/>
              </w:rPr>
            </w:pPr>
            <w:r w:rsidRPr="00F96699">
              <w:rPr>
                <w:rFonts w:ascii="Times New Roman" w:eastAsia="Arial Unicode MS" w:hAnsi="Times New Roman" w:cs="Times New Roman"/>
                <w:sz w:val="24"/>
                <w:szCs w:val="24"/>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B2871D3" w14:textId="77777777" w:rsidR="00A144BA" w:rsidRPr="00F96699" w:rsidRDefault="00A144BA" w:rsidP="00A144BA">
            <w:pPr>
              <w:pStyle w:val="ConsPlusNormal"/>
              <w:ind w:firstLine="494"/>
              <w:jc w:val="both"/>
              <w:rPr>
                <w:rFonts w:ascii="Times New Roman" w:eastAsia="Arial Unicode MS" w:hAnsi="Times New Roman" w:cs="Times New Roman"/>
                <w:sz w:val="24"/>
                <w:szCs w:val="24"/>
              </w:rPr>
            </w:pPr>
            <w:r w:rsidRPr="00F96699">
              <w:rPr>
                <w:rFonts w:ascii="Times New Roman" w:eastAsia="Arial Unicode MS" w:hAnsi="Times New Roman" w:cs="Times New Roman"/>
                <w:sz w:val="24"/>
                <w:szCs w:val="24"/>
              </w:rPr>
              <w:t>2.5.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29A36E0A" w14:textId="77777777" w:rsidR="00A144BA" w:rsidRPr="00F96699" w:rsidRDefault="00A144BA" w:rsidP="00A144BA">
            <w:pPr>
              <w:pStyle w:val="ConsPlusNormal"/>
              <w:ind w:firstLine="494"/>
              <w:jc w:val="both"/>
              <w:rPr>
                <w:rFonts w:ascii="Times New Roman" w:eastAsia="Arial Unicode MS" w:hAnsi="Times New Roman" w:cs="Times New Roman"/>
                <w:sz w:val="24"/>
                <w:szCs w:val="24"/>
              </w:rPr>
            </w:pPr>
            <w:r w:rsidRPr="00F96699">
              <w:rPr>
                <w:rFonts w:ascii="Times New Roman" w:eastAsia="Arial Unicode MS" w:hAnsi="Times New Roman" w:cs="Times New Roman"/>
                <w:sz w:val="24"/>
                <w:szCs w:val="24"/>
              </w:rPr>
              <w:t>2.6. копии учредительных документов участника аукциона в электронной форме (для юридических лиц);</w:t>
            </w:r>
          </w:p>
          <w:p w14:paraId="7DC14CEC" w14:textId="77777777" w:rsidR="00A144BA" w:rsidRPr="00F96699" w:rsidRDefault="00A144BA" w:rsidP="00A144BA">
            <w:pPr>
              <w:pStyle w:val="ConsPlusNormal"/>
              <w:ind w:firstLine="494"/>
              <w:jc w:val="both"/>
              <w:rPr>
                <w:rFonts w:ascii="Times New Roman" w:eastAsia="Arial Unicode MS" w:hAnsi="Times New Roman" w:cs="Times New Roman"/>
                <w:sz w:val="24"/>
                <w:szCs w:val="24"/>
              </w:rPr>
            </w:pPr>
            <w:r w:rsidRPr="00F96699">
              <w:rPr>
                <w:rFonts w:ascii="Times New Roman" w:eastAsia="Arial Unicode MS" w:hAnsi="Times New Roman" w:cs="Times New Roman"/>
                <w:sz w:val="24"/>
                <w:szCs w:val="24"/>
              </w:rPr>
              <w:t xml:space="preserve">2.7. решение об одобрении или о совершении сделки </w:t>
            </w:r>
            <w:r w:rsidRPr="00F96699">
              <w:rPr>
                <w:rFonts w:ascii="Times New Roman" w:eastAsia="Arial Unicode MS" w:hAnsi="Times New Roman" w:cs="Times New Roman"/>
                <w:sz w:val="24"/>
                <w:szCs w:val="24"/>
              </w:rPr>
              <w:lastRenderedPageBreak/>
              <w:t>(в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BB0EB06" w:rsidR="00A144BA" w:rsidRPr="00437CC4" w:rsidRDefault="00A144BA" w:rsidP="00A144BA">
            <w:pPr>
              <w:pStyle w:val="ConsPlusNormal"/>
              <w:ind w:firstLine="494"/>
              <w:jc w:val="both"/>
              <w:rPr>
                <w:rFonts w:ascii="Times New Roman" w:hAnsi="Times New Roman" w:cs="Times New Roman"/>
              </w:rPr>
            </w:pPr>
            <w:r w:rsidRPr="00F96699">
              <w:rPr>
                <w:rFonts w:ascii="Times New Roman" w:hAnsi="Times New Roman" w:cs="Times New Roman"/>
                <w:sz w:val="24"/>
                <w:szCs w:val="24"/>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w:t>
            </w:r>
            <w:r w:rsidRPr="00F96699">
              <w:rPr>
                <w:rFonts w:ascii="Times New Roman"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Pr="00F96699">
              <w:rPr>
                <w:rFonts w:ascii="Times New Roman" w:hAnsi="Times New Roman" w:cs="Times New Roman"/>
                <w:sz w:val="24"/>
                <w:szCs w:val="24"/>
              </w:rPr>
              <w:br/>
              <w:t>2.10. копии документов, подтверждающих соответствие работы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F96699">
              <w:rPr>
                <w:rFonts w:ascii="Times New Roman"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p>
        </w:tc>
      </w:tr>
      <w:bookmarkEnd w:id="404"/>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52619" w14:textId="668FDA31" w:rsidR="00393BBB" w:rsidRPr="002B72BE" w:rsidRDefault="004F7FB6" w:rsidP="004066D7">
            <w:pPr>
              <w:pStyle w:val="7"/>
              <w:shd w:val="clear" w:color="auto" w:fill="auto"/>
              <w:tabs>
                <w:tab w:val="left" w:pos="1055"/>
              </w:tabs>
              <w:spacing w:before="0" w:line="240" w:lineRule="auto"/>
              <w:ind w:firstLine="322"/>
              <w:jc w:val="both"/>
              <w:rPr>
                <w:i/>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A144BA" w:rsidRDefault="00412364" w:rsidP="00DA4EF6">
            <w:pPr>
              <w:rPr>
                <w:rFonts w:ascii="Times New Roman" w:hAnsi="Times New Roman" w:cs="Times New Roman"/>
                <w:color w:val="00000A"/>
              </w:rPr>
            </w:pPr>
            <w:r w:rsidRPr="00A144BA">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A144BA" w:rsidRDefault="00E51CF3" w:rsidP="00DE2FF8">
            <w:pPr>
              <w:pStyle w:val="1"/>
              <w:spacing w:before="0" w:after="0"/>
              <w:jc w:val="both"/>
              <w:rPr>
                <w:b w:val="0"/>
                <w:color w:val="000000" w:themeColor="text1"/>
                <w:sz w:val="24"/>
                <w:szCs w:val="24"/>
              </w:rPr>
            </w:pPr>
            <w:r w:rsidRPr="00A144BA">
              <w:rPr>
                <w:b w:val="0"/>
                <w:sz w:val="24"/>
                <w:szCs w:val="24"/>
              </w:rPr>
              <w:t xml:space="preserve">В соответствии с разделом 12 части </w:t>
            </w:r>
            <w:r>
              <w:rPr>
                <w:b w:val="0"/>
                <w:sz w:val="24"/>
                <w:szCs w:val="24"/>
                <w:lang w:val="en-US"/>
              </w:rPr>
              <w:t>II</w:t>
            </w:r>
            <w:r w:rsidRPr="00A144BA">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«22» сентября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lastRenderedPageBreak/>
              <w:t>«05» октября 2021 в 08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«22» сентября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«08» октября 2021 в 08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«11» октября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«11» октября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«14» октября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5B7B7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51CFB8D7" w:rsidR="005B7B7F" w:rsidRDefault="005B7B7F" w:rsidP="005B7B7F">
            <w:pPr>
              <w:suppressAutoHyphens/>
              <w:rPr>
                <w:rFonts w:ascii="Times New Roman" w:hAnsi="Times New Roman" w:cs="Times New Roman"/>
                <w:color w:val="00000A"/>
              </w:rPr>
            </w:pPr>
            <w:r>
              <w:rPr>
                <w:rFonts w:ascii="Times New Roman" w:hAnsi="Times New Roman" w:cs="Times New Roman"/>
                <w:color w:val="00000A"/>
              </w:rPr>
              <w:t>26.1</w:t>
            </w:r>
            <w:r w:rsidR="001A515E">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«14» октября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«14» октября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«14» октября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lastRenderedPageBreak/>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аукционе в электронной форме составляет: 1,00% от начальной (максимальной) цены договора, что составляет: 67 696 (шестьдесят семь тысяч шестьсот девяносто шесть) рублей 83 копейки, НДС не облагается.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в аукционе в электронной форме определены в разделе 14 части IV «ОБЕСПЕЧЕНИЕ ЗАЯВКИ НА УЧАСТИЕ В АУКЦИОНЕ В ЭЛЕКТРОННОЙ ФОРМЕ» документации.</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30,00% от начальной (максимальной) цены договора, что составляет: 2 030 904 (два миллиона тридцать тысяч девятьсот четыре) рубля 94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lastRenderedPageBreak/>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A144BA" w:rsidRDefault="00E77665" w:rsidP="0000084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14:paraId="08FB2AB1" w14:textId="77777777"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7777777" w:rsidR="00D6639E" w:rsidRDefault="0086788D" w:rsidP="00D6639E">
      <w:pPr>
        <w:pStyle w:val="1"/>
      </w:pPr>
      <w:bookmarkStart w:id="511"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14:paraId="05E6468C" w14:textId="77777777" w:rsidR="00D6639E" w:rsidRDefault="00D6639E" w:rsidP="00D6639E">
      <w:pPr>
        <w:pStyle w:val="Style1"/>
        <w:widowControl/>
        <w:jc w:val="center"/>
        <w:rPr>
          <w:b/>
          <w:sz w:val="28"/>
          <w:szCs w:val="28"/>
        </w:rPr>
      </w:pPr>
      <w:bookmarkStart w:id="512" w:name="bookmark0"/>
      <w:bookmarkEnd w:id="512"/>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2E4E8" w14:textId="77777777" w:rsidR="00975125" w:rsidRDefault="00975125">
      <w:r>
        <w:separator/>
      </w:r>
    </w:p>
  </w:endnote>
  <w:endnote w:type="continuationSeparator" w:id="0">
    <w:p w14:paraId="1975468E" w14:textId="77777777" w:rsidR="00975125" w:rsidRDefault="0097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58A55" w14:textId="77777777" w:rsidR="00975125" w:rsidRDefault="00975125">
      <w:r>
        <w:separator/>
      </w:r>
    </w:p>
  </w:footnote>
  <w:footnote w:type="continuationSeparator" w:id="0">
    <w:p w14:paraId="633A5C96" w14:textId="77777777" w:rsidR="00975125" w:rsidRDefault="00975125">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E51CF3" w:rsidRDefault="00E51CF3"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47C2872"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144BA">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125"/>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4BA"/>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059C0-1D21-4812-8B14-D1DA420E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35</Pages>
  <Words>11730</Words>
  <Characters>66864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78438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235</cp:revision>
  <cp:lastPrinted>2020-02-28T12:36:00Z</cp:lastPrinted>
  <dcterms:created xsi:type="dcterms:W3CDTF">2020-05-18T07:06:00Z</dcterms:created>
  <dcterms:modified xsi:type="dcterms:W3CDTF">2021-09-23T10:14:00Z</dcterms:modified>
</cp:coreProperties>
</file>