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7A" w:rsidRDefault="0057527A" w:rsidP="000E7E06">
      <w:pPr>
        <w:pStyle w:val="Heading1"/>
        <w:spacing w:before="0"/>
        <w:jc w:val="center"/>
        <w:rPr>
          <w:rFonts w:ascii="Times New Roman" w:hAnsi="Times New Roman" w:cs="Times New Roman"/>
          <w:color w:val="000000"/>
          <w:lang w:val="ru-RU"/>
        </w:rPr>
      </w:pPr>
      <w:r w:rsidRPr="00CA2A66">
        <w:rPr>
          <w:rFonts w:ascii="Times New Roman" w:hAnsi="Times New Roman" w:cs="Times New Roman"/>
          <w:color w:val="000000"/>
          <w:lang w:val="ru-RU"/>
        </w:rPr>
        <w:t>Т</w:t>
      </w:r>
      <w:r>
        <w:rPr>
          <w:rFonts w:ascii="Times New Roman" w:hAnsi="Times New Roman" w:cs="Times New Roman"/>
          <w:color w:val="000000"/>
          <w:lang w:val="ru-RU"/>
        </w:rPr>
        <w:t>ЕХНИЧЕСКОЕ ЗАДАНИЕ</w:t>
      </w:r>
    </w:p>
    <w:p w:rsidR="0057527A" w:rsidRDefault="0057527A" w:rsidP="000E7E0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Закупка мебели</w:t>
      </w:r>
      <w:r w:rsidRPr="00A90070">
        <w:rPr>
          <w:b/>
          <w:bCs/>
          <w:lang w:val="ru-RU"/>
        </w:rPr>
        <w:t xml:space="preserve"> для нужд отделения реабилитации для детей-инвалидов и детей с ОВЗ </w:t>
      </w:r>
    </w:p>
    <w:p w:rsidR="0057527A" w:rsidRPr="00A90070" w:rsidRDefault="0057527A" w:rsidP="000E7E06">
      <w:pPr>
        <w:jc w:val="center"/>
        <w:rPr>
          <w:b/>
          <w:bCs/>
          <w:lang w:val="ru-RU"/>
        </w:rPr>
      </w:pPr>
      <w:r w:rsidRPr="00A90070">
        <w:rPr>
          <w:b/>
          <w:bCs/>
          <w:lang w:val="ru-RU"/>
        </w:rPr>
        <w:t>ГАУ СО МО "КЦСОиР "Серебряно-Прудский"</w:t>
      </w:r>
      <w:r>
        <w:rPr>
          <w:b/>
          <w:bCs/>
          <w:lang w:val="ru-RU"/>
        </w:rPr>
        <w:t>.</w:t>
      </w:r>
    </w:p>
    <w:p w:rsidR="0057527A" w:rsidRDefault="0057527A" w:rsidP="000E7E06">
      <w:pPr>
        <w:rPr>
          <w:b/>
          <w:bCs/>
          <w:lang w:val="ru-RU"/>
        </w:rPr>
      </w:pPr>
    </w:p>
    <w:p w:rsidR="0057527A" w:rsidRDefault="0057527A" w:rsidP="000E7E06">
      <w:pPr>
        <w:autoSpaceDE w:val="0"/>
        <w:autoSpaceDN w:val="0"/>
        <w:adjustRightInd w:val="0"/>
        <w:ind w:left="-720" w:firstLine="720"/>
        <w:jc w:val="both"/>
        <w:rPr>
          <w:lang w:val="ru-RU"/>
        </w:rPr>
      </w:pPr>
      <w:r>
        <w:rPr>
          <w:lang w:val="ru-RU"/>
        </w:rPr>
        <w:t xml:space="preserve">1. Место поставки товара: 142970, </w:t>
      </w:r>
      <w:r w:rsidRPr="00D25EEE">
        <w:rPr>
          <w:lang w:val="ru-RU"/>
        </w:rPr>
        <w:t>Московская обл</w:t>
      </w:r>
      <w:r>
        <w:rPr>
          <w:lang w:val="ru-RU"/>
        </w:rPr>
        <w:t>асть, г.о. Серебряные Пруды, ул. Привокзальная, д.2</w:t>
      </w:r>
    </w:p>
    <w:p w:rsidR="0057527A" w:rsidRDefault="0057527A" w:rsidP="000E7E06">
      <w:pPr>
        <w:autoSpaceDE w:val="0"/>
        <w:autoSpaceDN w:val="0"/>
        <w:adjustRightInd w:val="0"/>
        <w:ind w:left="-709" w:firstLine="709"/>
        <w:jc w:val="both"/>
        <w:rPr>
          <w:lang w:val="ru-RU"/>
        </w:rPr>
      </w:pPr>
      <w:r>
        <w:rPr>
          <w:lang w:val="ru-RU"/>
        </w:rPr>
        <w:t>2. Время поставки товара: с 09:00 до 13:00 и с 14:00 до 15:30 по Московскому времени в рабочие дни.</w:t>
      </w:r>
    </w:p>
    <w:p w:rsidR="0057527A" w:rsidRDefault="0057527A" w:rsidP="000E7E06">
      <w:pPr>
        <w:autoSpaceDE w:val="0"/>
        <w:autoSpaceDN w:val="0"/>
        <w:adjustRightInd w:val="0"/>
        <w:ind w:left="-709" w:firstLine="709"/>
        <w:jc w:val="both"/>
        <w:rPr>
          <w:lang w:val="ru-RU"/>
        </w:rPr>
      </w:pPr>
      <w:r w:rsidRPr="00700B84">
        <w:rPr>
          <w:lang w:val="ru-RU"/>
        </w:rPr>
        <w:t>3. Остаточный</w:t>
      </w:r>
      <w:r>
        <w:rPr>
          <w:lang w:val="ru-RU"/>
        </w:rPr>
        <w:t xml:space="preserve"> срок годности на момент поставки товара - не менее 80% от полного срока годности.</w:t>
      </w:r>
    </w:p>
    <w:tbl>
      <w:tblPr>
        <w:tblpPr w:leftFromText="180" w:rightFromText="180" w:vertAnchor="page" w:horzAnchor="margin" w:tblpY="3192"/>
        <w:tblW w:w="15104" w:type="dxa"/>
        <w:tblLook w:val="0000"/>
      </w:tblPr>
      <w:tblGrid>
        <w:gridCol w:w="713"/>
        <w:gridCol w:w="3719"/>
        <w:gridCol w:w="8277"/>
        <w:gridCol w:w="1135"/>
        <w:gridCol w:w="1260"/>
      </w:tblGrid>
      <w:tr w:rsidR="0057527A" w:rsidTr="003569F6">
        <w:trPr>
          <w:trHeight w:val="11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 w:rsidR="0057527A" w:rsidTr="003569F6">
        <w:trPr>
          <w:trHeight w:val="115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СТОЛ ДЛЯ ВРАЧА АСК СК.01.07 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2D3B5E" w:rsidRDefault="0057527A" w:rsidP="002D3B5E">
            <w:pPr>
              <w:rPr>
                <w:sz w:val="18"/>
                <w:szCs w:val="18"/>
                <w:lang w:val="ru-RU"/>
              </w:rPr>
            </w:pPr>
            <w:r w:rsidRPr="002D3B5E">
              <w:rPr>
                <w:sz w:val="18"/>
                <w:szCs w:val="18"/>
                <w:lang w:val="ru-RU"/>
              </w:rPr>
              <w:t xml:space="preserve">Глубина: </w:t>
            </w:r>
            <w:r>
              <w:rPr>
                <w:sz w:val="18"/>
                <w:szCs w:val="18"/>
                <w:lang w:val="ru-RU"/>
              </w:rPr>
              <w:t xml:space="preserve">не более </w:t>
            </w:r>
            <w:r w:rsidRPr="002D3B5E">
              <w:rPr>
                <w:sz w:val="18"/>
                <w:szCs w:val="18"/>
                <w:lang w:val="ru-RU"/>
              </w:rPr>
              <w:t>600 мм</w:t>
            </w:r>
            <w:r w:rsidRPr="002D3B5E">
              <w:rPr>
                <w:sz w:val="18"/>
                <w:szCs w:val="18"/>
                <w:lang w:val="ru-RU"/>
              </w:rPr>
              <w:br/>
              <w:t xml:space="preserve">Ширина: </w:t>
            </w:r>
            <w:r>
              <w:rPr>
                <w:sz w:val="18"/>
                <w:szCs w:val="18"/>
                <w:lang w:val="ru-RU"/>
              </w:rPr>
              <w:t xml:space="preserve"> не более </w:t>
            </w:r>
            <w:r w:rsidRPr="002D3B5E">
              <w:rPr>
                <w:sz w:val="18"/>
                <w:szCs w:val="18"/>
                <w:lang w:val="ru-RU"/>
              </w:rPr>
              <w:t>1300 мм</w:t>
            </w:r>
            <w:r w:rsidRPr="002D3B5E">
              <w:rPr>
                <w:sz w:val="18"/>
                <w:szCs w:val="18"/>
                <w:lang w:val="ru-RU"/>
              </w:rPr>
              <w:br/>
              <w:t xml:space="preserve">Высота: </w:t>
            </w:r>
            <w:r>
              <w:rPr>
                <w:sz w:val="18"/>
                <w:szCs w:val="18"/>
                <w:lang w:val="ru-RU"/>
              </w:rPr>
              <w:t xml:space="preserve"> не более </w:t>
            </w:r>
            <w:r w:rsidRPr="002D3B5E">
              <w:rPr>
                <w:sz w:val="18"/>
                <w:szCs w:val="18"/>
                <w:lang w:val="ru-RU"/>
              </w:rPr>
              <w:t>750 мм</w:t>
            </w:r>
            <w:r w:rsidRPr="002D3B5E">
              <w:rPr>
                <w:sz w:val="18"/>
                <w:szCs w:val="18"/>
                <w:lang w:val="ru-RU"/>
              </w:rPr>
              <w:br/>
              <w:t xml:space="preserve">ЛДСП </w:t>
            </w:r>
            <w:r>
              <w:rPr>
                <w:sz w:val="18"/>
                <w:szCs w:val="18"/>
                <w:lang w:val="ru-RU"/>
              </w:rPr>
              <w:t xml:space="preserve"> не более </w:t>
            </w:r>
            <w:r w:rsidRPr="002D3B5E">
              <w:rPr>
                <w:sz w:val="18"/>
                <w:szCs w:val="18"/>
                <w:lang w:val="ru-RU"/>
              </w:rPr>
              <w:t>16 мм с кромкой ПВХ</w:t>
            </w:r>
            <w:r w:rsidRPr="002D3B5E">
              <w:rPr>
                <w:sz w:val="18"/>
                <w:szCs w:val="18"/>
                <w:lang w:val="ru-RU"/>
              </w:rPr>
              <w:br/>
              <w:t>Тумба с нишей и 3-мя ящиками</w:t>
            </w:r>
            <w:r w:rsidRPr="002D3B5E">
              <w:rPr>
                <w:sz w:val="18"/>
                <w:szCs w:val="18"/>
                <w:lang w:val="ru-RU"/>
              </w:rPr>
              <w:br/>
              <w:t>Цвет: белый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527A" w:rsidTr="003569F6">
        <w:trPr>
          <w:trHeight w:val="35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27A" w:rsidRDefault="0057527A" w:rsidP="002D3B5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СТУЛ МЕДИЦИНСКИЙ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ТЕХНОСЕРВИС</w:t>
            </w:r>
            <w:r>
              <w:rPr>
                <w:b/>
                <w:bCs/>
                <w:sz w:val="20"/>
                <w:szCs w:val="20"/>
              </w:rPr>
              <w:t xml:space="preserve"> М11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2D3B5E" w:rsidRDefault="0057527A" w:rsidP="002D3B5E">
            <w:pPr>
              <w:rPr>
                <w:sz w:val="18"/>
                <w:szCs w:val="18"/>
                <w:lang w:val="ru-RU"/>
              </w:rPr>
            </w:pPr>
            <w:r w:rsidRPr="002D3B5E">
              <w:rPr>
                <w:sz w:val="18"/>
                <w:szCs w:val="18"/>
                <w:lang w:val="ru-RU"/>
              </w:rPr>
              <w:t>Ширина:</w:t>
            </w:r>
            <w:r>
              <w:rPr>
                <w:sz w:val="18"/>
                <w:szCs w:val="18"/>
                <w:lang w:val="ru-RU"/>
              </w:rPr>
              <w:t xml:space="preserve">  не более </w:t>
            </w:r>
            <w:r w:rsidRPr="002D3B5E">
              <w:rPr>
                <w:sz w:val="18"/>
                <w:szCs w:val="18"/>
                <w:lang w:val="ru-RU"/>
              </w:rPr>
              <w:t xml:space="preserve"> 425 мм;</w:t>
            </w:r>
            <w:r w:rsidRPr="002D3B5E">
              <w:rPr>
                <w:sz w:val="18"/>
                <w:szCs w:val="18"/>
                <w:lang w:val="ru-RU"/>
              </w:rPr>
              <w:br/>
              <w:t xml:space="preserve">Глубина: </w:t>
            </w:r>
            <w:r>
              <w:rPr>
                <w:sz w:val="18"/>
                <w:szCs w:val="18"/>
                <w:lang w:val="ru-RU"/>
              </w:rPr>
              <w:t xml:space="preserve"> не более  </w:t>
            </w:r>
            <w:r w:rsidRPr="002D3B5E">
              <w:rPr>
                <w:sz w:val="18"/>
                <w:szCs w:val="18"/>
                <w:lang w:val="ru-RU"/>
              </w:rPr>
              <w:t>550 мм;</w:t>
            </w:r>
            <w:r w:rsidRPr="002D3B5E">
              <w:rPr>
                <w:sz w:val="18"/>
                <w:szCs w:val="18"/>
                <w:lang w:val="ru-RU"/>
              </w:rPr>
              <w:br/>
              <w:t xml:space="preserve">Высота: </w:t>
            </w:r>
            <w:r>
              <w:rPr>
                <w:sz w:val="18"/>
                <w:szCs w:val="18"/>
                <w:lang w:val="ru-RU"/>
              </w:rPr>
              <w:t xml:space="preserve"> не более  </w:t>
            </w:r>
            <w:r w:rsidRPr="002D3B5E">
              <w:rPr>
                <w:sz w:val="18"/>
                <w:szCs w:val="18"/>
                <w:lang w:val="ru-RU"/>
              </w:rPr>
              <w:t>820 мм;</w:t>
            </w:r>
            <w:r w:rsidRPr="002D3B5E">
              <w:rPr>
                <w:sz w:val="18"/>
                <w:szCs w:val="18"/>
                <w:lang w:val="ru-RU"/>
              </w:rPr>
              <w:br/>
              <w:t xml:space="preserve">Высота до сиденья: </w:t>
            </w:r>
            <w:r>
              <w:rPr>
                <w:sz w:val="18"/>
                <w:szCs w:val="18"/>
                <w:lang w:val="ru-RU"/>
              </w:rPr>
              <w:t xml:space="preserve"> не более  </w:t>
            </w:r>
            <w:r w:rsidRPr="002D3B5E">
              <w:rPr>
                <w:sz w:val="18"/>
                <w:szCs w:val="18"/>
                <w:lang w:val="ru-RU"/>
              </w:rPr>
              <w:t>445 мм;</w:t>
            </w:r>
            <w:r w:rsidRPr="002D3B5E">
              <w:rPr>
                <w:sz w:val="18"/>
                <w:szCs w:val="18"/>
                <w:lang w:val="ru-RU"/>
              </w:rPr>
              <w:br/>
              <w:t xml:space="preserve">Размеры сиденья: </w:t>
            </w:r>
            <w:r>
              <w:rPr>
                <w:sz w:val="18"/>
                <w:szCs w:val="18"/>
                <w:lang w:val="ru-RU"/>
              </w:rPr>
              <w:t xml:space="preserve"> не менее </w:t>
            </w:r>
            <w:r w:rsidRPr="002D3B5E">
              <w:rPr>
                <w:sz w:val="18"/>
                <w:szCs w:val="18"/>
                <w:lang w:val="ru-RU"/>
              </w:rPr>
              <w:t>390</w:t>
            </w:r>
            <w:r w:rsidRPr="006578F3">
              <w:rPr>
                <w:sz w:val="18"/>
                <w:szCs w:val="18"/>
              </w:rPr>
              <w:t>x</w:t>
            </w:r>
            <w:r w:rsidRPr="002D3B5E">
              <w:rPr>
                <w:sz w:val="18"/>
                <w:szCs w:val="18"/>
                <w:lang w:val="ru-RU"/>
              </w:rPr>
              <w:t>390 мм;</w:t>
            </w:r>
            <w:r w:rsidRPr="002D3B5E">
              <w:rPr>
                <w:sz w:val="18"/>
                <w:szCs w:val="18"/>
                <w:lang w:val="ru-RU"/>
              </w:rPr>
              <w:br/>
              <w:t>Вес не более: 4,3 кг;</w:t>
            </w:r>
            <w:r w:rsidRPr="002D3B5E">
              <w:rPr>
                <w:sz w:val="18"/>
                <w:szCs w:val="18"/>
                <w:lang w:val="ru-RU"/>
              </w:rPr>
              <w:br/>
              <w:t>Конструкция: неразборная;</w:t>
            </w:r>
            <w:r w:rsidRPr="002D3B5E">
              <w:rPr>
                <w:sz w:val="18"/>
                <w:szCs w:val="18"/>
                <w:lang w:val="ru-RU"/>
              </w:rPr>
              <w:br/>
              <w:t>Каркас: металл;</w:t>
            </w:r>
            <w:r w:rsidRPr="002D3B5E">
              <w:rPr>
                <w:sz w:val="18"/>
                <w:szCs w:val="18"/>
                <w:lang w:val="ru-RU"/>
              </w:rPr>
              <w:br/>
              <w:t>Материал обивки: искусственная кожа;</w:t>
            </w:r>
            <w:r w:rsidRPr="002D3B5E">
              <w:rPr>
                <w:sz w:val="18"/>
                <w:szCs w:val="18"/>
                <w:lang w:val="ru-RU"/>
              </w:rPr>
              <w:br/>
              <w:t xml:space="preserve">Толщина поролона: спинки — </w:t>
            </w:r>
            <w:r>
              <w:rPr>
                <w:sz w:val="18"/>
                <w:szCs w:val="18"/>
                <w:lang w:val="ru-RU"/>
              </w:rPr>
              <w:t xml:space="preserve"> не более  </w:t>
            </w:r>
            <w:r w:rsidRPr="002D3B5E">
              <w:rPr>
                <w:sz w:val="18"/>
                <w:szCs w:val="18"/>
                <w:lang w:val="ru-RU"/>
              </w:rPr>
              <w:t xml:space="preserve">10 мм, </w:t>
            </w:r>
          </w:p>
          <w:p w:rsidR="0057527A" w:rsidRPr="002D3B5E" w:rsidRDefault="0057527A" w:rsidP="002D3B5E">
            <w:pPr>
              <w:rPr>
                <w:sz w:val="18"/>
                <w:szCs w:val="18"/>
                <w:lang w:val="ru-RU"/>
              </w:rPr>
            </w:pPr>
            <w:r w:rsidRPr="002D3B5E">
              <w:rPr>
                <w:sz w:val="18"/>
                <w:szCs w:val="18"/>
                <w:lang w:val="ru-RU"/>
              </w:rPr>
              <w:t xml:space="preserve">сиденья — </w:t>
            </w:r>
            <w:r>
              <w:rPr>
                <w:sz w:val="18"/>
                <w:szCs w:val="18"/>
                <w:lang w:val="ru-RU"/>
              </w:rPr>
              <w:t xml:space="preserve"> не более  </w:t>
            </w:r>
            <w:r w:rsidRPr="002D3B5E">
              <w:rPr>
                <w:sz w:val="18"/>
                <w:szCs w:val="18"/>
                <w:lang w:val="ru-RU"/>
              </w:rPr>
              <w:t>10 мм;</w:t>
            </w:r>
            <w:r w:rsidRPr="002D3B5E">
              <w:rPr>
                <w:sz w:val="18"/>
                <w:szCs w:val="18"/>
                <w:lang w:val="ru-RU"/>
              </w:rPr>
              <w:br/>
              <w:t>Цвет каркаса: белый;</w:t>
            </w:r>
            <w:r w:rsidRPr="002D3B5E">
              <w:rPr>
                <w:sz w:val="18"/>
                <w:szCs w:val="18"/>
                <w:lang w:val="ru-RU"/>
              </w:rPr>
              <w:br/>
              <w:t>Цвет обивки: белый;</w:t>
            </w:r>
            <w:r w:rsidRPr="002D3B5E">
              <w:rPr>
                <w:sz w:val="18"/>
                <w:szCs w:val="18"/>
                <w:lang w:val="ru-RU"/>
              </w:rPr>
              <w:br/>
              <w:t>Регулировка высоты: нет;</w:t>
            </w:r>
            <w:r w:rsidRPr="002D3B5E">
              <w:rPr>
                <w:sz w:val="18"/>
                <w:szCs w:val="18"/>
                <w:lang w:val="ru-RU"/>
              </w:rPr>
              <w:br/>
              <w:t>Спинка: есть;</w:t>
            </w:r>
            <w:r w:rsidRPr="002D3B5E">
              <w:rPr>
                <w:sz w:val="18"/>
                <w:szCs w:val="18"/>
                <w:lang w:val="ru-RU"/>
              </w:rPr>
              <w:br/>
              <w:t>Опоры: нерегулируемые;</w:t>
            </w:r>
            <w:r w:rsidRPr="002D3B5E">
              <w:rPr>
                <w:sz w:val="18"/>
                <w:szCs w:val="18"/>
                <w:lang w:val="ru-RU"/>
              </w:rPr>
              <w:br/>
              <w:t>Нагрузка: не более 120 кг.</w:t>
            </w:r>
            <w:r w:rsidRPr="002D3B5E">
              <w:rPr>
                <w:sz w:val="18"/>
                <w:szCs w:val="18"/>
                <w:lang w:val="ru-RU"/>
              </w:rPr>
              <w:br/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527A" w:rsidTr="003569F6">
        <w:trPr>
          <w:trHeight w:val="16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КРЕСЛО НА ВИНТОВОЙ ОПОРЕ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КР01 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Кольцо-опора для ног, колеса, спинка (цвет обивки: светло-зелёный (м-214))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Высота сиденья регулируется от 440 до 560 мм с помощью надежной винтовой опоры. </w:t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Диаметр кольца для ног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B05ABC">
              <w:rPr>
                <w:lang w:val="ru-RU"/>
              </w:rPr>
              <w:t xml:space="preserve"> </w:t>
            </w:r>
            <w:r w:rsidRPr="00B05ABC">
              <w:rPr>
                <w:sz w:val="18"/>
                <w:szCs w:val="18"/>
                <w:lang w:val="ru-RU"/>
              </w:rPr>
              <w:t xml:space="preserve">не более </w:t>
            </w:r>
            <w:r w:rsidRPr="002D3B5E">
              <w:rPr>
                <w:sz w:val="20"/>
                <w:szCs w:val="20"/>
                <w:lang w:val="ru-RU"/>
              </w:rPr>
              <w:t>360 мм.</w:t>
            </w:r>
            <w:r w:rsidRPr="002D3B5E">
              <w:rPr>
                <w:sz w:val="20"/>
                <w:szCs w:val="20"/>
                <w:lang w:val="ru-RU"/>
              </w:rPr>
              <w:br/>
              <w:t>Каркас изготовлен из трубы диаметр 25 мм (ножки и спинка)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Разлет опоры </w:t>
            </w:r>
            <w:r>
              <w:rPr>
                <w:sz w:val="18"/>
                <w:szCs w:val="18"/>
                <w:lang w:val="ru-RU"/>
              </w:rPr>
              <w:t xml:space="preserve"> не более  </w:t>
            </w:r>
            <w:r w:rsidRPr="002D3B5E">
              <w:rPr>
                <w:sz w:val="20"/>
                <w:szCs w:val="20"/>
                <w:lang w:val="ru-RU"/>
              </w:rPr>
              <w:t>500 мм</w:t>
            </w:r>
          </w:p>
          <w:p w:rsidR="0057527A" w:rsidRPr="00B05ABC" w:rsidRDefault="0057527A" w:rsidP="002D3B5E">
            <w:pPr>
              <w:rPr>
                <w:sz w:val="20"/>
                <w:szCs w:val="20"/>
                <w:lang w:val="ru-RU"/>
              </w:rPr>
            </w:pPr>
            <w:r w:rsidRPr="00B05ABC">
              <w:rPr>
                <w:sz w:val="20"/>
                <w:szCs w:val="20"/>
                <w:lang w:val="ru-RU"/>
              </w:rPr>
              <w:t xml:space="preserve">Диаметр сиденья </w:t>
            </w:r>
            <w:r>
              <w:rPr>
                <w:sz w:val="18"/>
                <w:szCs w:val="18"/>
                <w:lang w:val="ru-RU"/>
              </w:rPr>
              <w:t xml:space="preserve"> не более </w:t>
            </w:r>
            <w:r w:rsidRPr="00B05ABC">
              <w:rPr>
                <w:sz w:val="20"/>
                <w:szCs w:val="20"/>
                <w:lang w:val="ru-RU"/>
              </w:rPr>
              <w:t>375 мм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527A" w:rsidTr="003569F6">
        <w:trPr>
          <w:trHeight w:val="254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3569F6" w:rsidRDefault="0057527A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СТОЛИК ПЕЛЕНАЛЬНЫЙ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СП-04 </w:t>
            </w:r>
            <w:r>
              <w:rPr>
                <w:b/>
                <w:bCs/>
                <w:sz w:val="20"/>
                <w:szCs w:val="20"/>
                <w:lang w:val="ru-RU"/>
              </w:rPr>
              <w:t>РАЗБОРНЫЙ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(комплектация: с матрасиком (м-2259))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Высота столика, мм: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840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Ширина столика, мм: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820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Глубина столика, мм: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650</w:t>
            </w:r>
            <w:r w:rsidRPr="002D3B5E">
              <w:rPr>
                <w:sz w:val="20"/>
                <w:szCs w:val="20"/>
                <w:lang w:val="ru-RU"/>
              </w:rPr>
              <w:br/>
              <w:t>Обивка столика: нет</w:t>
            </w:r>
            <w:r w:rsidRPr="002D3B5E">
              <w:rPr>
                <w:sz w:val="20"/>
                <w:szCs w:val="20"/>
                <w:lang w:val="ru-RU"/>
              </w:rPr>
              <w:br/>
              <w:t>Полка столика: 1</w:t>
            </w:r>
            <w:r w:rsidRPr="002D3B5E">
              <w:rPr>
                <w:sz w:val="20"/>
                <w:szCs w:val="20"/>
                <w:lang w:val="ru-RU"/>
              </w:rPr>
              <w:br/>
              <w:t>Матрац: опция (поролон в медицинской клеенке)</w:t>
            </w:r>
            <w:r w:rsidRPr="002D3B5E">
              <w:rPr>
                <w:sz w:val="20"/>
                <w:szCs w:val="20"/>
                <w:lang w:val="ru-RU"/>
              </w:rPr>
              <w:br/>
              <w:t>Бортики: да</w:t>
            </w:r>
            <w:r w:rsidRPr="002D3B5E">
              <w:rPr>
                <w:sz w:val="20"/>
                <w:szCs w:val="20"/>
                <w:lang w:val="ru-RU"/>
              </w:rPr>
              <w:br/>
              <w:t>Тип опор: регулируемые</w:t>
            </w:r>
            <w:r w:rsidRPr="002D3B5E">
              <w:rPr>
                <w:sz w:val="20"/>
                <w:szCs w:val="20"/>
                <w:lang w:val="ru-RU"/>
              </w:rPr>
              <w:br/>
              <w:t>Материал: каркас сталь, верхняя полка ЛДСП, нижняя полка металл</w:t>
            </w:r>
            <w:r w:rsidRPr="002D3B5E">
              <w:rPr>
                <w:sz w:val="20"/>
                <w:szCs w:val="20"/>
                <w:lang w:val="ru-RU"/>
              </w:rPr>
              <w:br/>
              <w:t>Колеса: нет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Вес, кг: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D3B5E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Default="0057527A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527A" w:rsidTr="003569F6">
        <w:trPr>
          <w:trHeight w:val="250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3569F6" w:rsidRDefault="0057527A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27A" w:rsidRDefault="0057527A" w:rsidP="002D3B5E">
            <w:pPr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  <w:lang w:val="ru-RU"/>
              </w:rPr>
              <w:t>ШВЕДСКАЯ СТЕНКА ДЕРЕВЯННАЯ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Шведская стенка деревянная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  260 см х 80 см х 14 см </w:t>
            </w:r>
          </w:p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Материал изготовления: бук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Боковые стойки выполнены из ламельного бука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Перекладины выполнены из массива бука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Крепление к стене на металлические усиленные уголки (в комплекте)</w:t>
            </w:r>
          </w:p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 xml:space="preserve">Максимальная нагрузка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 - </w:t>
            </w:r>
            <w:r w:rsidRPr="00B05ABC">
              <w:rPr>
                <w:sz w:val="20"/>
                <w:szCs w:val="20"/>
                <w:lang w:val="ru-RU"/>
              </w:rPr>
              <w:t xml:space="preserve">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150 кг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Диаметр перекладин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 - 4 см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Количество перекладин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 - 11 шт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Расстояние между перекладинами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 - 18 см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Материал обработки - Лак по дереву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57527A" w:rsidRPr="009E07DD" w:rsidRDefault="0057527A" w:rsidP="002D3B5E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Гарантия производителя - 1 год</w:t>
            </w:r>
            <w:r>
              <w:rPr>
                <w:color w:val="333333"/>
                <w:sz w:val="20"/>
                <w:szCs w:val="20"/>
              </w:rPr>
              <w:br w:type="page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7527A" w:rsidTr="003569F6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3569F6" w:rsidRDefault="0057527A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27A" w:rsidRDefault="0057527A" w:rsidP="002D3B5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СТУЛ ДЛЯ МАССАЖИСТА</w:t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MEDICA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Rio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Pr="002D3B5E" w:rsidRDefault="0057527A" w:rsidP="002D3B5E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Высота стула от 48 см до 58 см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Диаметр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39 см</w:t>
            </w:r>
            <w:r w:rsidRPr="002D3B5E">
              <w:rPr>
                <w:sz w:val="20"/>
                <w:szCs w:val="20"/>
                <w:lang w:val="ru-RU"/>
              </w:rPr>
              <w:br/>
              <w:t>Вес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5,23 кг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Максимальная нагрузка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135 кг</w:t>
            </w:r>
            <w:r w:rsidRPr="002D3B5E">
              <w:rPr>
                <w:sz w:val="20"/>
                <w:szCs w:val="20"/>
                <w:lang w:val="ru-RU"/>
              </w:rPr>
              <w:br/>
              <w:t>Каркас сталь и пластик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Обивка арпатек премиум-класса </w:t>
            </w:r>
            <w:r>
              <w:rPr>
                <w:sz w:val="20"/>
                <w:szCs w:val="20"/>
              </w:rPr>
              <w:t>Skin</w:t>
            </w:r>
            <w:r w:rsidRPr="002D3B5E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Touch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Наполнитель </w:t>
            </w:r>
            <w:r>
              <w:rPr>
                <w:sz w:val="20"/>
                <w:szCs w:val="20"/>
              </w:rPr>
              <w:t>ComfortFoam</w:t>
            </w:r>
            <w:r w:rsidRPr="002D3B5E">
              <w:rPr>
                <w:sz w:val="20"/>
                <w:szCs w:val="20"/>
                <w:lang w:val="ru-RU"/>
              </w:rPr>
              <w:t xml:space="preserve">, толщина </w:t>
            </w:r>
            <w:r>
              <w:rPr>
                <w:sz w:val="20"/>
                <w:szCs w:val="20"/>
                <w:lang w:val="ru-RU"/>
              </w:rPr>
              <w:t xml:space="preserve">не менее </w:t>
            </w:r>
            <w:r w:rsidRPr="002D3B5E">
              <w:rPr>
                <w:sz w:val="20"/>
                <w:szCs w:val="20"/>
                <w:lang w:val="ru-RU"/>
              </w:rPr>
              <w:t>7,5 см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Размер транспортной коробки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52см×20см×53см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7527A" w:rsidTr="003569F6">
        <w:trPr>
          <w:trHeight w:val="19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3569F6" w:rsidRDefault="0057527A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27A" w:rsidRDefault="0057527A" w:rsidP="002D3B5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МЕДИЦИНСКИЙ ШКАФ</w:t>
            </w:r>
          </w:p>
          <w:p w:rsidR="0057527A" w:rsidRDefault="0057527A" w:rsidP="002D3B5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М1 165.50.32 C</w:t>
            </w:r>
            <w:r>
              <w:rPr>
                <w:sz w:val="20"/>
                <w:szCs w:val="20"/>
              </w:rPr>
              <w:br w:type="page"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Тип Одностворчатый</w:t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Тип замка Ключевой замок</w:t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 w:type="page"/>
              <w:t>Материал Метал / Стекло</w:t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 w:type="page"/>
              <w:t>Максимальная нагрузка на полку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кг 10</w:t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 w:type="page"/>
              <w:t>Цвет Белый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Покрытие Полимерно-порошковое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Регистрационное удостоверение Да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Высота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1655 мм</w:t>
            </w:r>
          </w:p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 w:type="page"/>
              <w:t>Ширина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500 мм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57527A" w:rsidRPr="003569F6" w:rsidRDefault="0057527A" w:rsidP="002D3B5E">
            <w:pPr>
              <w:rPr>
                <w:sz w:val="20"/>
                <w:szCs w:val="20"/>
                <w:lang w:val="ru-RU"/>
              </w:rPr>
            </w:pPr>
            <w:r w:rsidRPr="003569F6">
              <w:rPr>
                <w:sz w:val="20"/>
                <w:szCs w:val="20"/>
                <w:lang w:val="ru-RU"/>
              </w:rPr>
              <w:t>Глубина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3569F6">
              <w:rPr>
                <w:sz w:val="20"/>
                <w:szCs w:val="20"/>
                <w:lang w:val="ru-RU"/>
              </w:rPr>
              <w:t>,  320 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7527A" w:rsidTr="003569F6">
        <w:trPr>
          <w:trHeight w:val="3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3569F6" w:rsidRDefault="0057527A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МЕДИЦИНСКИЙ ШКАФ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Hilfe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МД 2 ШМ-</w:t>
            </w:r>
            <w:r>
              <w:rPr>
                <w:b/>
                <w:bCs/>
                <w:sz w:val="20"/>
                <w:szCs w:val="20"/>
              </w:rPr>
              <w:t>SS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(21-50)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Предназначен для хранения одежды медицинских работников.</w:t>
            </w:r>
          </w:p>
          <w:p w:rsidR="0057527A" w:rsidRPr="002D3B5E" w:rsidRDefault="0057527A" w:rsidP="002D3B5E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Покрытие порошковое гигиенически безопасное и коррозийно-устойчивое</w:t>
            </w:r>
            <w:r w:rsidRPr="002D3B5E">
              <w:rPr>
                <w:sz w:val="20"/>
                <w:szCs w:val="20"/>
                <w:lang w:val="ru-RU"/>
              </w:rPr>
              <w:br/>
              <w:t>• соответствует нормам СанПиН 2.1.3.1375-03 обеспечивающий раздельное хранение личной (домашней) и рабочей (санитарной) одежды, обуви и головных уборов</w:t>
            </w:r>
            <w:r w:rsidRPr="002D3B5E">
              <w:rPr>
                <w:sz w:val="20"/>
                <w:szCs w:val="20"/>
                <w:lang w:val="ru-RU"/>
              </w:rPr>
              <w:br/>
              <w:t>• ключевой замок «Практик» (2000 комбинаций) с возможностью смены цилиндра + мастер-ключ</w:t>
            </w:r>
            <w:r w:rsidRPr="002D3B5E">
              <w:rPr>
                <w:sz w:val="20"/>
                <w:szCs w:val="20"/>
                <w:lang w:val="ru-RU"/>
              </w:rPr>
              <w:br/>
              <w:t>• вентиляционные отверстия</w:t>
            </w:r>
            <w:r w:rsidRPr="002D3B5E">
              <w:rPr>
                <w:sz w:val="20"/>
                <w:szCs w:val="20"/>
                <w:lang w:val="ru-RU"/>
              </w:rPr>
              <w:br/>
              <w:t>• в комплект поставки входят четыре регулируемые опоры (высота-100 мм, диапазон регулировки: 95-125 мм),</w:t>
            </w:r>
            <w:r w:rsidRPr="002D3B5E">
              <w:rPr>
                <w:sz w:val="20"/>
                <w:szCs w:val="20"/>
                <w:lang w:val="ru-RU"/>
              </w:rPr>
              <w:br/>
              <w:t>• комплектация: 2 секции, полки, перекладина для плечиков, крючки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• опции: комплектация замком </w:t>
            </w:r>
            <w:r>
              <w:rPr>
                <w:sz w:val="20"/>
                <w:szCs w:val="20"/>
              </w:rPr>
              <w:t>PL</w:t>
            </w:r>
            <w:r w:rsidRPr="002D3B5E">
              <w:rPr>
                <w:sz w:val="20"/>
                <w:szCs w:val="20"/>
                <w:lang w:val="ru-RU"/>
              </w:rPr>
              <w:t xml:space="preserve"> (вместо ключевого замка устанавливается бесключевой замок </w:t>
            </w:r>
            <w:r>
              <w:rPr>
                <w:sz w:val="20"/>
                <w:szCs w:val="20"/>
              </w:rPr>
              <w:t>Euro</w:t>
            </w:r>
            <w:r w:rsidRPr="002D3B5E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locks</w:t>
            </w:r>
            <w:r w:rsidRPr="002D3B5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2D3B5E">
              <w:rPr>
                <w:sz w:val="20"/>
                <w:szCs w:val="20"/>
                <w:lang w:val="ru-RU"/>
              </w:rPr>
              <w:t>129 с устройством под навесной замок)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Размеры (В×Ш×Г)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1850×575×500 мм</w:t>
            </w:r>
            <w:r w:rsidRPr="002D3B5E">
              <w:rPr>
                <w:sz w:val="20"/>
                <w:szCs w:val="20"/>
                <w:lang w:val="ru-RU"/>
              </w:rPr>
              <w:br/>
              <w:t>Цвет белый (</w:t>
            </w:r>
            <w:r>
              <w:rPr>
                <w:sz w:val="20"/>
                <w:szCs w:val="20"/>
              </w:rPr>
              <w:t>RAL</w:t>
            </w:r>
            <w:r w:rsidRPr="002D3B5E">
              <w:rPr>
                <w:sz w:val="20"/>
                <w:szCs w:val="20"/>
                <w:lang w:val="ru-RU"/>
              </w:rPr>
              <w:t xml:space="preserve"> 9016)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Вес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29 кг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7527A" w:rsidTr="003569F6">
        <w:trPr>
          <w:trHeight w:val="249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27A" w:rsidRPr="003569F6" w:rsidRDefault="0057527A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27A" w:rsidRPr="002D3B5E" w:rsidRDefault="0057527A" w:rsidP="002D3B5E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МЕДИЦИНСКИЙ ШКАФ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ПАКС металл М1 165.50.32 М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Pr="002D3B5E" w:rsidRDefault="0057527A" w:rsidP="002D3B5E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Ширина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: 500 мм</w:t>
            </w:r>
            <w:r w:rsidRPr="002D3B5E">
              <w:rPr>
                <w:sz w:val="20"/>
                <w:szCs w:val="20"/>
                <w:lang w:val="ru-RU"/>
              </w:rPr>
              <w:br/>
              <w:t>Глубина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: 320 мм</w:t>
            </w:r>
            <w:r w:rsidRPr="002D3B5E">
              <w:rPr>
                <w:sz w:val="20"/>
                <w:szCs w:val="20"/>
                <w:lang w:val="ru-RU"/>
              </w:rPr>
              <w:br/>
              <w:t>Высота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: 1750–1760 мм</w:t>
            </w:r>
            <w:r w:rsidRPr="002D3B5E">
              <w:rPr>
                <w:sz w:val="20"/>
                <w:szCs w:val="20"/>
                <w:lang w:val="ru-RU"/>
              </w:rPr>
              <w:br/>
              <w:t>Материал: металл</w:t>
            </w:r>
            <w:r w:rsidRPr="00B05ABC">
              <w:rPr>
                <w:sz w:val="20"/>
                <w:szCs w:val="20"/>
                <w:lang w:val="ru-RU"/>
              </w:rPr>
              <w:t xml:space="preserve"> не </w:t>
            </w:r>
            <w:r>
              <w:rPr>
                <w:sz w:val="20"/>
                <w:szCs w:val="20"/>
                <w:lang w:val="ru-RU"/>
              </w:rPr>
              <w:t>менее</w:t>
            </w:r>
            <w:r w:rsidRPr="002D3B5E">
              <w:rPr>
                <w:sz w:val="20"/>
                <w:szCs w:val="20"/>
                <w:lang w:val="ru-RU"/>
              </w:rPr>
              <w:t xml:space="preserve"> 0,6 мм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Цвет: белый </w:t>
            </w:r>
            <w:r w:rsidRPr="002D3B5E">
              <w:rPr>
                <w:sz w:val="20"/>
                <w:szCs w:val="20"/>
                <w:lang w:val="ru-RU"/>
              </w:rPr>
              <w:br/>
              <w:t>Полки (верх/низ): 2 металл/2 металл</w:t>
            </w:r>
            <w:r w:rsidRPr="002D3B5E">
              <w:rPr>
                <w:sz w:val="20"/>
                <w:szCs w:val="20"/>
                <w:lang w:val="ru-RU"/>
              </w:rPr>
              <w:br/>
              <w:t>Регистрационное удостоверение</w:t>
            </w:r>
            <w:r w:rsidRPr="002D3B5E">
              <w:rPr>
                <w:sz w:val="20"/>
                <w:szCs w:val="20"/>
                <w:lang w:val="ru-RU"/>
              </w:rPr>
              <w:br/>
              <w:t>Шкаф медицинский предназначен для хранения медицинского инвентаря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Изготовлен из листовой стали с полимерным покрытием </w:t>
            </w:r>
            <w:r>
              <w:rPr>
                <w:sz w:val="20"/>
                <w:szCs w:val="20"/>
              </w:rPr>
              <w:t>Bihon</w:t>
            </w:r>
            <w:r w:rsidRPr="002D3B5E">
              <w:rPr>
                <w:sz w:val="20"/>
                <w:szCs w:val="20"/>
                <w:lang w:val="ru-RU"/>
              </w:rPr>
              <w:t xml:space="preserve"> (Франция)</w:t>
            </w:r>
            <w:r w:rsidRPr="002D3B5E">
              <w:rPr>
                <w:sz w:val="20"/>
                <w:szCs w:val="20"/>
                <w:lang w:val="ru-RU"/>
              </w:rPr>
              <w:br/>
              <w:t>Имеет четыре металлические полки, регулируемые по высоте</w:t>
            </w:r>
            <w:r w:rsidRPr="002D3B5E">
              <w:rPr>
                <w:sz w:val="20"/>
                <w:szCs w:val="20"/>
                <w:lang w:val="ru-RU"/>
              </w:rPr>
              <w:br/>
              <w:t>Оборудован ключевыми замками «</w:t>
            </w:r>
            <w:r>
              <w:rPr>
                <w:sz w:val="20"/>
                <w:szCs w:val="20"/>
              </w:rPr>
              <w:t>PaksLocks</w:t>
            </w:r>
            <w:r w:rsidRPr="002D3B5E">
              <w:rPr>
                <w:sz w:val="20"/>
                <w:szCs w:val="20"/>
                <w:lang w:val="ru-RU"/>
              </w:rPr>
              <w:t>» (Германия)</w:t>
            </w:r>
            <w:r w:rsidRPr="002D3B5E">
              <w:rPr>
                <w:sz w:val="20"/>
                <w:szCs w:val="20"/>
                <w:lang w:val="ru-RU"/>
              </w:rPr>
              <w:br/>
              <w:t>Конструкция разборная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27A" w:rsidRDefault="0057527A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57527A" w:rsidRDefault="0057527A" w:rsidP="00295CBD">
      <w:pPr>
        <w:rPr>
          <w:lang w:val="ru-RU"/>
        </w:rPr>
      </w:pPr>
    </w:p>
    <w:p w:rsidR="0057527A" w:rsidRDefault="0057527A" w:rsidP="00295CBD">
      <w:pPr>
        <w:rPr>
          <w:lang w:val="ru-RU"/>
        </w:rPr>
      </w:pPr>
    </w:p>
    <w:p w:rsidR="0057527A" w:rsidRDefault="0057527A" w:rsidP="00295CBD">
      <w:pPr>
        <w:rPr>
          <w:lang w:val="ru-RU"/>
        </w:rPr>
      </w:pPr>
    </w:p>
    <w:p w:rsidR="0057527A" w:rsidRPr="00295CBD" w:rsidRDefault="0057527A" w:rsidP="00295CBD">
      <w:pPr>
        <w:rPr>
          <w:lang w:val="ru-RU"/>
        </w:rPr>
      </w:pPr>
      <w:r w:rsidRPr="00295CBD">
        <w:rPr>
          <w:lang w:val="ru-RU"/>
        </w:rPr>
        <w:t>4. Требования к размерам, упаковке, маркировке товаров:</w:t>
      </w:r>
    </w:p>
    <w:p w:rsidR="0057527A" w:rsidRPr="00295CBD" w:rsidRDefault="0057527A" w:rsidP="00295CBD">
      <w:pPr>
        <w:rPr>
          <w:lang w:val="ru-RU"/>
        </w:rPr>
      </w:pPr>
      <w:r w:rsidRPr="00295CBD">
        <w:rPr>
          <w:lang w:val="ru-RU"/>
        </w:rPr>
        <w:t>Товар должен быть поставлен в упаковке производителя, не нарушенной, без следов воздействия влаги, с учетом необходимых маркировок в соответствии с ГОСТ, санитарными и гигиеническими нормами.</w:t>
      </w:r>
    </w:p>
    <w:p w:rsidR="0057527A" w:rsidRPr="00295CBD" w:rsidRDefault="0057527A" w:rsidP="00295CBD">
      <w:pPr>
        <w:rPr>
          <w:lang w:val="ru-RU"/>
        </w:rPr>
      </w:pPr>
      <w:r w:rsidRPr="00295CBD">
        <w:rPr>
          <w:lang w:val="ru-RU"/>
        </w:rPr>
        <w:t>5. Требования к качеству товара:</w:t>
      </w:r>
    </w:p>
    <w:p w:rsidR="0057527A" w:rsidRPr="00295CBD" w:rsidRDefault="0057527A" w:rsidP="00295CBD">
      <w:pPr>
        <w:rPr>
          <w:lang w:val="ru-RU"/>
        </w:rPr>
      </w:pPr>
      <w:r w:rsidRPr="00295CBD">
        <w:rPr>
          <w:lang w:val="ru-RU"/>
        </w:rPr>
        <w:t>Качество поставляемых товаров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документами. Товары, предлагаемые к поставке должны быть новыми, не восстановленными, не имеющими дефектов.</w:t>
      </w:r>
    </w:p>
    <w:p w:rsidR="0057527A" w:rsidRPr="00295CBD" w:rsidRDefault="0057527A" w:rsidP="00295CBD">
      <w:pPr>
        <w:rPr>
          <w:lang w:val="ru-RU"/>
        </w:rPr>
      </w:pPr>
      <w:r w:rsidRPr="00295CBD">
        <w:rPr>
          <w:lang w:val="ru-RU"/>
        </w:rPr>
        <w:t xml:space="preserve">Продукция, поставленная без документов, регламентирующих качество и безопасность товаров, не принимается Заказчиком. </w:t>
      </w:r>
    </w:p>
    <w:p w:rsidR="0057527A" w:rsidRPr="00295CBD" w:rsidRDefault="0057527A" w:rsidP="00295CBD">
      <w:pPr>
        <w:rPr>
          <w:lang w:val="ru-RU"/>
        </w:rPr>
      </w:pPr>
      <w:r w:rsidRPr="00295CBD">
        <w:rPr>
          <w:lang w:val="ru-RU"/>
        </w:rPr>
        <w:t>6. Требование к приемке товара: Приемка товаров осуществляется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6-п,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7-п.</w:t>
      </w:r>
    </w:p>
    <w:p w:rsidR="0057527A" w:rsidRPr="00295CBD" w:rsidRDefault="0057527A" w:rsidP="00295CBD">
      <w:pPr>
        <w:rPr>
          <w:lang w:val="ru-RU"/>
        </w:rPr>
      </w:pPr>
      <w:r w:rsidRPr="00295CBD">
        <w:rPr>
          <w:lang w:val="ru-RU"/>
        </w:rPr>
        <w:t>7. Требования по выполнению сопутствующих работ, оказанию сопутствующих услуг (в т.ч. но не ограничиваясь этим, доставке, разгрузке, предоставлению иллюстрированных материалов, поставкам комплекта расходных материалов и др.):</w:t>
      </w:r>
    </w:p>
    <w:p w:rsidR="0057527A" w:rsidRDefault="0057527A" w:rsidP="00295CBD">
      <w:pPr>
        <w:rPr>
          <w:lang w:val="ru-RU"/>
        </w:rPr>
      </w:pPr>
      <w:r w:rsidRPr="00295CBD">
        <w:rPr>
          <w:lang w:val="ru-RU"/>
        </w:rPr>
        <w:t>Доставка  и разгрузка товара за счет Поставщика.</w:t>
      </w:r>
      <w:r>
        <w:rPr>
          <w:lang w:val="ru-RU"/>
        </w:rPr>
        <w:t xml:space="preserve"> </w:t>
      </w:r>
    </w:p>
    <w:p w:rsidR="0057527A" w:rsidRPr="00295CBD" w:rsidRDefault="0057527A" w:rsidP="00295CBD">
      <w:pPr>
        <w:rPr>
          <w:lang w:val="ru-RU"/>
        </w:rPr>
      </w:pPr>
      <w:r>
        <w:rPr>
          <w:lang w:val="ru-RU"/>
        </w:rPr>
        <w:t>Доставка осуществляется сроком не более 15 рабочих дней с момента подписания Договора.</w:t>
      </w:r>
    </w:p>
    <w:p w:rsidR="0057527A" w:rsidRPr="00295CBD" w:rsidRDefault="0057527A" w:rsidP="00295CBD">
      <w:pPr>
        <w:rPr>
          <w:lang w:val="ru-RU"/>
        </w:rPr>
      </w:pPr>
    </w:p>
    <w:sectPr w:rsidR="0057527A" w:rsidRPr="00295CBD" w:rsidSect="00805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2AB0"/>
    <w:multiLevelType w:val="multilevel"/>
    <w:tmpl w:val="C88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CFD41AB"/>
    <w:multiLevelType w:val="multilevel"/>
    <w:tmpl w:val="03D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BBB64AD"/>
    <w:multiLevelType w:val="multilevel"/>
    <w:tmpl w:val="402A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945"/>
    <w:rsid w:val="00001915"/>
    <w:rsid w:val="000032FC"/>
    <w:rsid w:val="000100DF"/>
    <w:rsid w:val="00010DC5"/>
    <w:rsid w:val="00011901"/>
    <w:rsid w:val="00015C26"/>
    <w:rsid w:val="00022F34"/>
    <w:rsid w:val="00026D28"/>
    <w:rsid w:val="00027A34"/>
    <w:rsid w:val="00030AF0"/>
    <w:rsid w:val="00037A6D"/>
    <w:rsid w:val="00040C33"/>
    <w:rsid w:val="00041785"/>
    <w:rsid w:val="000524E3"/>
    <w:rsid w:val="00057212"/>
    <w:rsid w:val="00057488"/>
    <w:rsid w:val="0006287D"/>
    <w:rsid w:val="0006368C"/>
    <w:rsid w:val="00071446"/>
    <w:rsid w:val="0007166E"/>
    <w:rsid w:val="00074BF6"/>
    <w:rsid w:val="00074F77"/>
    <w:rsid w:val="00086016"/>
    <w:rsid w:val="00094A66"/>
    <w:rsid w:val="00095BCA"/>
    <w:rsid w:val="000976C4"/>
    <w:rsid w:val="000A1553"/>
    <w:rsid w:val="000A47EF"/>
    <w:rsid w:val="000A67D1"/>
    <w:rsid w:val="000B268F"/>
    <w:rsid w:val="000B6ABC"/>
    <w:rsid w:val="000B6B1C"/>
    <w:rsid w:val="000C4B94"/>
    <w:rsid w:val="000D30A9"/>
    <w:rsid w:val="000D35A1"/>
    <w:rsid w:val="000D4F7E"/>
    <w:rsid w:val="000D61DC"/>
    <w:rsid w:val="000E5F48"/>
    <w:rsid w:val="000E7315"/>
    <w:rsid w:val="000E7E06"/>
    <w:rsid w:val="000F76C2"/>
    <w:rsid w:val="0010087E"/>
    <w:rsid w:val="00104F1F"/>
    <w:rsid w:val="001068C2"/>
    <w:rsid w:val="0011167E"/>
    <w:rsid w:val="0011420B"/>
    <w:rsid w:val="00116F5A"/>
    <w:rsid w:val="00121B76"/>
    <w:rsid w:val="00121BBA"/>
    <w:rsid w:val="00130272"/>
    <w:rsid w:val="00130B52"/>
    <w:rsid w:val="00131D36"/>
    <w:rsid w:val="0013297F"/>
    <w:rsid w:val="0013610C"/>
    <w:rsid w:val="00136645"/>
    <w:rsid w:val="001420A3"/>
    <w:rsid w:val="0014270F"/>
    <w:rsid w:val="00147013"/>
    <w:rsid w:val="0015676B"/>
    <w:rsid w:val="00156BB9"/>
    <w:rsid w:val="001604C3"/>
    <w:rsid w:val="00160A97"/>
    <w:rsid w:val="00165E6A"/>
    <w:rsid w:val="0017129B"/>
    <w:rsid w:val="0017134D"/>
    <w:rsid w:val="001756B8"/>
    <w:rsid w:val="001825B0"/>
    <w:rsid w:val="00183C49"/>
    <w:rsid w:val="00184996"/>
    <w:rsid w:val="001861F3"/>
    <w:rsid w:val="00192B16"/>
    <w:rsid w:val="00193F73"/>
    <w:rsid w:val="001A0813"/>
    <w:rsid w:val="001A3282"/>
    <w:rsid w:val="001A7AE8"/>
    <w:rsid w:val="001B61D2"/>
    <w:rsid w:val="001B7598"/>
    <w:rsid w:val="001C603F"/>
    <w:rsid w:val="001D0875"/>
    <w:rsid w:val="001D2B3E"/>
    <w:rsid w:val="001D46D1"/>
    <w:rsid w:val="001D4AA2"/>
    <w:rsid w:val="001D527C"/>
    <w:rsid w:val="001E71F4"/>
    <w:rsid w:val="001E76E2"/>
    <w:rsid w:val="0020696F"/>
    <w:rsid w:val="002101E8"/>
    <w:rsid w:val="0021226C"/>
    <w:rsid w:val="00214C38"/>
    <w:rsid w:val="0022063E"/>
    <w:rsid w:val="00227EE9"/>
    <w:rsid w:val="002320FA"/>
    <w:rsid w:val="00232BBA"/>
    <w:rsid w:val="0024432B"/>
    <w:rsid w:val="00244394"/>
    <w:rsid w:val="00251FAC"/>
    <w:rsid w:val="00253BD3"/>
    <w:rsid w:val="00260D18"/>
    <w:rsid w:val="00261073"/>
    <w:rsid w:val="0026554E"/>
    <w:rsid w:val="00265B53"/>
    <w:rsid w:val="00265D45"/>
    <w:rsid w:val="00265F86"/>
    <w:rsid w:val="002702BE"/>
    <w:rsid w:val="00272FA9"/>
    <w:rsid w:val="00275A36"/>
    <w:rsid w:val="0028551A"/>
    <w:rsid w:val="002862BE"/>
    <w:rsid w:val="00295CBD"/>
    <w:rsid w:val="002B75EF"/>
    <w:rsid w:val="002C29A1"/>
    <w:rsid w:val="002C37EC"/>
    <w:rsid w:val="002C4196"/>
    <w:rsid w:val="002D35B6"/>
    <w:rsid w:val="002D3B5E"/>
    <w:rsid w:val="002D5820"/>
    <w:rsid w:val="002E215B"/>
    <w:rsid w:val="002F1B26"/>
    <w:rsid w:val="002F378E"/>
    <w:rsid w:val="002F4101"/>
    <w:rsid w:val="002F7205"/>
    <w:rsid w:val="002F7481"/>
    <w:rsid w:val="0030319A"/>
    <w:rsid w:val="0031466D"/>
    <w:rsid w:val="00322945"/>
    <w:rsid w:val="00327D59"/>
    <w:rsid w:val="003353F6"/>
    <w:rsid w:val="00351B8F"/>
    <w:rsid w:val="00353EAF"/>
    <w:rsid w:val="00354093"/>
    <w:rsid w:val="003564B8"/>
    <w:rsid w:val="003569F6"/>
    <w:rsid w:val="00361E29"/>
    <w:rsid w:val="00372CD9"/>
    <w:rsid w:val="003748A6"/>
    <w:rsid w:val="00376C41"/>
    <w:rsid w:val="00377AF4"/>
    <w:rsid w:val="00381FB6"/>
    <w:rsid w:val="00382E1C"/>
    <w:rsid w:val="0038734E"/>
    <w:rsid w:val="003904F1"/>
    <w:rsid w:val="00390B46"/>
    <w:rsid w:val="0039176D"/>
    <w:rsid w:val="003A3A80"/>
    <w:rsid w:val="003A5276"/>
    <w:rsid w:val="003A59D9"/>
    <w:rsid w:val="003B36E3"/>
    <w:rsid w:val="003B571D"/>
    <w:rsid w:val="003B6CDC"/>
    <w:rsid w:val="003C4305"/>
    <w:rsid w:val="003C5528"/>
    <w:rsid w:val="003D050D"/>
    <w:rsid w:val="003D2A12"/>
    <w:rsid w:val="003E4EF6"/>
    <w:rsid w:val="003E4F13"/>
    <w:rsid w:val="003F0748"/>
    <w:rsid w:val="003F0D74"/>
    <w:rsid w:val="003F5251"/>
    <w:rsid w:val="003F5FC5"/>
    <w:rsid w:val="00404A0C"/>
    <w:rsid w:val="00405563"/>
    <w:rsid w:val="00407258"/>
    <w:rsid w:val="00415291"/>
    <w:rsid w:val="00417352"/>
    <w:rsid w:val="0042214E"/>
    <w:rsid w:val="00426782"/>
    <w:rsid w:val="00456685"/>
    <w:rsid w:val="004566A4"/>
    <w:rsid w:val="004577DE"/>
    <w:rsid w:val="00460969"/>
    <w:rsid w:val="00462FED"/>
    <w:rsid w:val="00465B0F"/>
    <w:rsid w:val="00466548"/>
    <w:rsid w:val="004749C4"/>
    <w:rsid w:val="004761EB"/>
    <w:rsid w:val="00477D8B"/>
    <w:rsid w:val="00482F22"/>
    <w:rsid w:val="004865BB"/>
    <w:rsid w:val="004925B5"/>
    <w:rsid w:val="004B1052"/>
    <w:rsid w:val="004B12EB"/>
    <w:rsid w:val="004B32F0"/>
    <w:rsid w:val="004B4371"/>
    <w:rsid w:val="004B6760"/>
    <w:rsid w:val="004B6815"/>
    <w:rsid w:val="004B7345"/>
    <w:rsid w:val="004C16E7"/>
    <w:rsid w:val="004C7AA4"/>
    <w:rsid w:val="004D0571"/>
    <w:rsid w:val="004D1840"/>
    <w:rsid w:val="004D5BF0"/>
    <w:rsid w:val="004D6EF5"/>
    <w:rsid w:val="004E0BD7"/>
    <w:rsid w:val="004E51C9"/>
    <w:rsid w:val="004E5C32"/>
    <w:rsid w:val="004F7321"/>
    <w:rsid w:val="00502524"/>
    <w:rsid w:val="00505EDB"/>
    <w:rsid w:val="00510E78"/>
    <w:rsid w:val="00515673"/>
    <w:rsid w:val="005256F6"/>
    <w:rsid w:val="0052643E"/>
    <w:rsid w:val="00534734"/>
    <w:rsid w:val="00534E3A"/>
    <w:rsid w:val="00545A5E"/>
    <w:rsid w:val="00547FB1"/>
    <w:rsid w:val="00550444"/>
    <w:rsid w:val="005569E3"/>
    <w:rsid w:val="00563C5F"/>
    <w:rsid w:val="00571F41"/>
    <w:rsid w:val="0057257B"/>
    <w:rsid w:val="00572C26"/>
    <w:rsid w:val="00572D71"/>
    <w:rsid w:val="0057527A"/>
    <w:rsid w:val="0058279C"/>
    <w:rsid w:val="00591492"/>
    <w:rsid w:val="005A559E"/>
    <w:rsid w:val="005A6882"/>
    <w:rsid w:val="005B264C"/>
    <w:rsid w:val="005B4640"/>
    <w:rsid w:val="005C70BD"/>
    <w:rsid w:val="005D1910"/>
    <w:rsid w:val="005D23DD"/>
    <w:rsid w:val="005E3D4C"/>
    <w:rsid w:val="005E5012"/>
    <w:rsid w:val="005E57CF"/>
    <w:rsid w:val="005E70F2"/>
    <w:rsid w:val="005F78C4"/>
    <w:rsid w:val="005F7C4B"/>
    <w:rsid w:val="0060294C"/>
    <w:rsid w:val="0060461F"/>
    <w:rsid w:val="00613D27"/>
    <w:rsid w:val="006140AD"/>
    <w:rsid w:val="00614790"/>
    <w:rsid w:val="006177C5"/>
    <w:rsid w:val="0062058B"/>
    <w:rsid w:val="006212AC"/>
    <w:rsid w:val="00632127"/>
    <w:rsid w:val="00640370"/>
    <w:rsid w:val="006419A8"/>
    <w:rsid w:val="006421CB"/>
    <w:rsid w:val="00656D18"/>
    <w:rsid w:val="006578F3"/>
    <w:rsid w:val="00660A73"/>
    <w:rsid w:val="0066162A"/>
    <w:rsid w:val="006630D5"/>
    <w:rsid w:val="006633D8"/>
    <w:rsid w:val="00666208"/>
    <w:rsid w:val="00667F4A"/>
    <w:rsid w:val="00674BCA"/>
    <w:rsid w:val="006835C6"/>
    <w:rsid w:val="00691148"/>
    <w:rsid w:val="00691CFE"/>
    <w:rsid w:val="006924F7"/>
    <w:rsid w:val="00692DB8"/>
    <w:rsid w:val="00693827"/>
    <w:rsid w:val="00693DDB"/>
    <w:rsid w:val="00695F6A"/>
    <w:rsid w:val="00696AB6"/>
    <w:rsid w:val="00696BFC"/>
    <w:rsid w:val="00697FA9"/>
    <w:rsid w:val="006A1309"/>
    <w:rsid w:val="006A4663"/>
    <w:rsid w:val="006B2F17"/>
    <w:rsid w:val="006B711C"/>
    <w:rsid w:val="006C497B"/>
    <w:rsid w:val="006C7063"/>
    <w:rsid w:val="006D07FF"/>
    <w:rsid w:val="006D2699"/>
    <w:rsid w:val="006D4377"/>
    <w:rsid w:val="006E4752"/>
    <w:rsid w:val="006F02AC"/>
    <w:rsid w:val="006F4D34"/>
    <w:rsid w:val="006F63C3"/>
    <w:rsid w:val="00700B84"/>
    <w:rsid w:val="00701A3A"/>
    <w:rsid w:val="00703C68"/>
    <w:rsid w:val="007169F4"/>
    <w:rsid w:val="00717766"/>
    <w:rsid w:val="00735AE2"/>
    <w:rsid w:val="00751A1E"/>
    <w:rsid w:val="007638BB"/>
    <w:rsid w:val="007639B1"/>
    <w:rsid w:val="00764D1E"/>
    <w:rsid w:val="007662CB"/>
    <w:rsid w:val="0076789F"/>
    <w:rsid w:val="00772169"/>
    <w:rsid w:val="0077276C"/>
    <w:rsid w:val="007753DB"/>
    <w:rsid w:val="007839DA"/>
    <w:rsid w:val="007908AE"/>
    <w:rsid w:val="007A39BF"/>
    <w:rsid w:val="007B75B8"/>
    <w:rsid w:val="007C4885"/>
    <w:rsid w:val="007C4C76"/>
    <w:rsid w:val="007C55DA"/>
    <w:rsid w:val="007C6418"/>
    <w:rsid w:val="007D2324"/>
    <w:rsid w:val="007E55B7"/>
    <w:rsid w:val="007E5AF0"/>
    <w:rsid w:val="007E7F09"/>
    <w:rsid w:val="007F0BCE"/>
    <w:rsid w:val="007F556D"/>
    <w:rsid w:val="00805A32"/>
    <w:rsid w:val="00811326"/>
    <w:rsid w:val="00813D53"/>
    <w:rsid w:val="008231CA"/>
    <w:rsid w:val="00830958"/>
    <w:rsid w:val="00835F6E"/>
    <w:rsid w:val="008446E6"/>
    <w:rsid w:val="008457E8"/>
    <w:rsid w:val="00847CD5"/>
    <w:rsid w:val="00851FE4"/>
    <w:rsid w:val="008644D4"/>
    <w:rsid w:val="008660F2"/>
    <w:rsid w:val="00866343"/>
    <w:rsid w:val="0086758F"/>
    <w:rsid w:val="008800B3"/>
    <w:rsid w:val="00887ED0"/>
    <w:rsid w:val="00890621"/>
    <w:rsid w:val="00894BB0"/>
    <w:rsid w:val="00895075"/>
    <w:rsid w:val="008A0017"/>
    <w:rsid w:val="008A28F2"/>
    <w:rsid w:val="008A3ECB"/>
    <w:rsid w:val="008A5E71"/>
    <w:rsid w:val="008B2A6D"/>
    <w:rsid w:val="008B485A"/>
    <w:rsid w:val="008C457B"/>
    <w:rsid w:val="008C48E8"/>
    <w:rsid w:val="008C493F"/>
    <w:rsid w:val="008C7B3F"/>
    <w:rsid w:val="008D2E2F"/>
    <w:rsid w:val="008D7D4D"/>
    <w:rsid w:val="008E3EA7"/>
    <w:rsid w:val="008F0BAE"/>
    <w:rsid w:val="008F4956"/>
    <w:rsid w:val="00900FF0"/>
    <w:rsid w:val="00903E71"/>
    <w:rsid w:val="009116DC"/>
    <w:rsid w:val="00911B76"/>
    <w:rsid w:val="00911E67"/>
    <w:rsid w:val="009134A0"/>
    <w:rsid w:val="009162FE"/>
    <w:rsid w:val="009172F8"/>
    <w:rsid w:val="00925309"/>
    <w:rsid w:val="00932B45"/>
    <w:rsid w:val="0093472E"/>
    <w:rsid w:val="00935A87"/>
    <w:rsid w:val="00940015"/>
    <w:rsid w:val="0094552A"/>
    <w:rsid w:val="00945D0C"/>
    <w:rsid w:val="00956E12"/>
    <w:rsid w:val="00957E40"/>
    <w:rsid w:val="00957FF2"/>
    <w:rsid w:val="00960E60"/>
    <w:rsid w:val="009614C0"/>
    <w:rsid w:val="009651EB"/>
    <w:rsid w:val="00965383"/>
    <w:rsid w:val="00965F7D"/>
    <w:rsid w:val="00966B77"/>
    <w:rsid w:val="00970E91"/>
    <w:rsid w:val="00975E7B"/>
    <w:rsid w:val="009853F2"/>
    <w:rsid w:val="00987D4F"/>
    <w:rsid w:val="00996AC9"/>
    <w:rsid w:val="009A15B8"/>
    <w:rsid w:val="009B183E"/>
    <w:rsid w:val="009B2A95"/>
    <w:rsid w:val="009C74C3"/>
    <w:rsid w:val="009E07DD"/>
    <w:rsid w:val="009E6B9B"/>
    <w:rsid w:val="009F0338"/>
    <w:rsid w:val="009F43F7"/>
    <w:rsid w:val="009F7201"/>
    <w:rsid w:val="009F7ACB"/>
    <w:rsid w:val="009F7E67"/>
    <w:rsid w:val="00A013E4"/>
    <w:rsid w:val="00A020E7"/>
    <w:rsid w:val="00A21BC7"/>
    <w:rsid w:val="00A31423"/>
    <w:rsid w:val="00A42DBC"/>
    <w:rsid w:val="00A43929"/>
    <w:rsid w:val="00A43ECB"/>
    <w:rsid w:val="00A452AC"/>
    <w:rsid w:val="00A465E8"/>
    <w:rsid w:val="00A4676C"/>
    <w:rsid w:val="00A51508"/>
    <w:rsid w:val="00A55733"/>
    <w:rsid w:val="00A6754B"/>
    <w:rsid w:val="00A7086C"/>
    <w:rsid w:val="00A72699"/>
    <w:rsid w:val="00A7611F"/>
    <w:rsid w:val="00A76150"/>
    <w:rsid w:val="00A76FF4"/>
    <w:rsid w:val="00A77CA1"/>
    <w:rsid w:val="00A90070"/>
    <w:rsid w:val="00A9155D"/>
    <w:rsid w:val="00A9442D"/>
    <w:rsid w:val="00A96950"/>
    <w:rsid w:val="00A97589"/>
    <w:rsid w:val="00AA6000"/>
    <w:rsid w:val="00AB429D"/>
    <w:rsid w:val="00AB49A6"/>
    <w:rsid w:val="00AB5A4E"/>
    <w:rsid w:val="00AC5AE0"/>
    <w:rsid w:val="00AC6C78"/>
    <w:rsid w:val="00AD0EA0"/>
    <w:rsid w:val="00AD531D"/>
    <w:rsid w:val="00AE17A4"/>
    <w:rsid w:val="00AE6FAB"/>
    <w:rsid w:val="00AF3E25"/>
    <w:rsid w:val="00B00378"/>
    <w:rsid w:val="00B0329F"/>
    <w:rsid w:val="00B05ABC"/>
    <w:rsid w:val="00B06224"/>
    <w:rsid w:val="00B11185"/>
    <w:rsid w:val="00B12ABC"/>
    <w:rsid w:val="00B213BD"/>
    <w:rsid w:val="00B21CD1"/>
    <w:rsid w:val="00B24D28"/>
    <w:rsid w:val="00B254AF"/>
    <w:rsid w:val="00B262BA"/>
    <w:rsid w:val="00B31834"/>
    <w:rsid w:val="00B415B8"/>
    <w:rsid w:val="00B41FA6"/>
    <w:rsid w:val="00B46008"/>
    <w:rsid w:val="00B50322"/>
    <w:rsid w:val="00B547E2"/>
    <w:rsid w:val="00B63269"/>
    <w:rsid w:val="00B634F7"/>
    <w:rsid w:val="00B65684"/>
    <w:rsid w:val="00B70AB9"/>
    <w:rsid w:val="00B712B5"/>
    <w:rsid w:val="00B73753"/>
    <w:rsid w:val="00B74C11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0CA2"/>
    <w:rsid w:val="00BA30AF"/>
    <w:rsid w:val="00BA721D"/>
    <w:rsid w:val="00BA72E3"/>
    <w:rsid w:val="00BA7D3E"/>
    <w:rsid w:val="00BB00A8"/>
    <w:rsid w:val="00BB61DD"/>
    <w:rsid w:val="00BC0BB7"/>
    <w:rsid w:val="00BC1EC0"/>
    <w:rsid w:val="00BC2C94"/>
    <w:rsid w:val="00BD00A8"/>
    <w:rsid w:val="00BE08F4"/>
    <w:rsid w:val="00BE138D"/>
    <w:rsid w:val="00BE643B"/>
    <w:rsid w:val="00BF06DA"/>
    <w:rsid w:val="00BF3FCD"/>
    <w:rsid w:val="00BF5333"/>
    <w:rsid w:val="00BF64C2"/>
    <w:rsid w:val="00C05E2B"/>
    <w:rsid w:val="00C07D23"/>
    <w:rsid w:val="00C10696"/>
    <w:rsid w:val="00C132CF"/>
    <w:rsid w:val="00C13D0D"/>
    <w:rsid w:val="00C20442"/>
    <w:rsid w:val="00C25E5A"/>
    <w:rsid w:val="00C3120B"/>
    <w:rsid w:val="00C33BED"/>
    <w:rsid w:val="00C36EC9"/>
    <w:rsid w:val="00C40C5D"/>
    <w:rsid w:val="00C4122A"/>
    <w:rsid w:val="00C47A5D"/>
    <w:rsid w:val="00C47D84"/>
    <w:rsid w:val="00C5023C"/>
    <w:rsid w:val="00C510BC"/>
    <w:rsid w:val="00C607F0"/>
    <w:rsid w:val="00C61782"/>
    <w:rsid w:val="00C65341"/>
    <w:rsid w:val="00C72372"/>
    <w:rsid w:val="00C734AF"/>
    <w:rsid w:val="00C7678F"/>
    <w:rsid w:val="00C819E0"/>
    <w:rsid w:val="00C84DAB"/>
    <w:rsid w:val="00C866C1"/>
    <w:rsid w:val="00C90FC1"/>
    <w:rsid w:val="00C96658"/>
    <w:rsid w:val="00CA2246"/>
    <w:rsid w:val="00CA2A66"/>
    <w:rsid w:val="00CA2F58"/>
    <w:rsid w:val="00CB693C"/>
    <w:rsid w:val="00CC39C5"/>
    <w:rsid w:val="00CC4EFD"/>
    <w:rsid w:val="00CD6C7F"/>
    <w:rsid w:val="00CE0DD9"/>
    <w:rsid w:val="00CF6379"/>
    <w:rsid w:val="00D03E7C"/>
    <w:rsid w:val="00D0585B"/>
    <w:rsid w:val="00D0624E"/>
    <w:rsid w:val="00D25EEE"/>
    <w:rsid w:val="00D34B9C"/>
    <w:rsid w:val="00D36239"/>
    <w:rsid w:val="00D36459"/>
    <w:rsid w:val="00D43A86"/>
    <w:rsid w:val="00D463DF"/>
    <w:rsid w:val="00D5206C"/>
    <w:rsid w:val="00D52D8E"/>
    <w:rsid w:val="00D56D89"/>
    <w:rsid w:val="00D572DD"/>
    <w:rsid w:val="00D60183"/>
    <w:rsid w:val="00D658BE"/>
    <w:rsid w:val="00D715EA"/>
    <w:rsid w:val="00D72841"/>
    <w:rsid w:val="00D739DE"/>
    <w:rsid w:val="00D746D9"/>
    <w:rsid w:val="00D752AC"/>
    <w:rsid w:val="00D75B77"/>
    <w:rsid w:val="00D80E47"/>
    <w:rsid w:val="00D85AC6"/>
    <w:rsid w:val="00D9074F"/>
    <w:rsid w:val="00D918E6"/>
    <w:rsid w:val="00D92678"/>
    <w:rsid w:val="00D92E81"/>
    <w:rsid w:val="00D970AA"/>
    <w:rsid w:val="00D97254"/>
    <w:rsid w:val="00DB16D8"/>
    <w:rsid w:val="00DB18D9"/>
    <w:rsid w:val="00DB6B7A"/>
    <w:rsid w:val="00DC3A50"/>
    <w:rsid w:val="00DD5A35"/>
    <w:rsid w:val="00DD7088"/>
    <w:rsid w:val="00DE44A7"/>
    <w:rsid w:val="00DE5921"/>
    <w:rsid w:val="00DF09C8"/>
    <w:rsid w:val="00DF4648"/>
    <w:rsid w:val="00DF6227"/>
    <w:rsid w:val="00DF7925"/>
    <w:rsid w:val="00DF7C14"/>
    <w:rsid w:val="00DF7DFB"/>
    <w:rsid w:val="00E006A0"/>
    <w:rsid w:val="00E10A48"/>
    <w:rsid w:val="00E11A56"/>
    <w:rsid w:val="00E132CB"/>
    <w:rsid w:val="00E20CB4"/>
    <w:rsid w:val="00E25851"/>
    <w:rsid w:val="00E25FB7"/>
    <w:rsid w:val="00E27AB4"/>
    <w:rsid w:val="00E30DF4"/>
    <w:rsid w:val="00E34F6A"/>
    <w:rsid w:val="00E362C1"/>
    <w:rsid w:val="00E559FE"/>
    <w:rsid w:val="00E64F47"/>
    <w:rsid w:val="00E6792B"/>
    <w:rsid w:val="00E70615"/>
    <w:rsid w:val="00E70E47"/>
    <w:rsid w:val="00E726F6"/>
    <w:rsid w:val="00E730E1"/>
    <w:rsid w:val="00E7554E"/>
    <w:rsid w:val="00E75CB7"/>
    <w:rsid w:val="00E86E0D"/>
    <w:rsid w:val="00E87769"/>
    <w:rsid w:val="00E9020A"/>
    <w:rsid w:val="00E90425"/>
    <w:rsid w:val="00E91C0C"/>
    <w:rsid w:val="00E9297E"/>
    <w:rsid w:val="00E964CE"/>
    <w:rsid w:val="00EA3953"/>
    <w:rsid w:val="00EB3553"/>
    <w:rsid w:val="00EC1330"/>
    <w:rsid w:val="00ED2839"/>
    <w:rsid w:val="00ED6FE1"/>
    <w:rsid w:val="00ED7EF7"/>
    <w:rsid w:val="00EF1D30"/>
    <w:rsid w:val="00EF37DD"/>
    <w:rsid w:val="00EF7B3E"/>
    <w:rsid w:val="00F0176C"/>
    <w:rsid w:val="00F035F3"/>
    <w:rsid w:val="00F05F4D"/>
    <w:rsid w:val="00F06DBB"/>
    <w:rsid w:val="00F10181"/>
    <w:rsid w:val="00F13992"/>
    <w:rsid w:val="00F15670"/>
    <w:rsid w:val="00F20230"/>
    <w:rsid w:val="00F269B4"/>
    <w:rsid w:val="00F26F50"/>
    <w:rsid w:val="00F30B4F"/>
    <w:rsid w:val="00F42066"/>
    <w:rsid w:val="00F426AA"/>
    <w:rsid w:val="00F529EF"/>
    <w:rsid w:val="00F61797"/>
    <w:rsid w:val="00F62005"/>
    <w:rsid w:val="00F63A84"/>
    <w:rsid w:val="00F66718"/>
    <w:rsid w:val="00F67344"/>
    <w:rsid w:val="00F67C4E"/>
    <w:rsid w:val="00F73111"/>
    <w:rsid w:val="00F737E4"/>
    <w:rsid w:val="00F73815"/>
    <w:rsid w:val="00F74B43"/>
    <w:rsid w:val="00F762E0"/>
    <w:rsid w:val="00F80FC5"/>
    <w:rsid w:val="00F82E74"/>
    <w:rsid w:val="00F85CE3"/>
    <w:rsid w:val="00F92499"/>
    <w:rsid w:val="00FA054E"/>
    <w:rsid w:val="00FA5C21"/>
    <w:rsid w:val="00FC051E"/>
    <w:rsid w:val="00FC0ACA"/>
    <w:rsid w:val="00FC424F"/>
    <w:rsid w:val="00FC54CF"/>
    <w:rsid w:val="00FC67C7"/>
    <w:rsid w:val="00FD0470"/>
    <w:rsid w:val="00FD1B6F"/>
    <w:rsid w:val="00FD2DCA"/>
    <w:rsid w:val="00FD2EC5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E7E0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11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1Char1">
    <w:name w:val="Heading 1 Char1"/>
    <w:link w:val="Heading1"/>
    <w:uiPriority w:val="99"/>
    <w:locked/>
    <w:rsid w:val="000E7E06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table" w:styleId="TableGrid">
    <w:name w:val="Table Grid"/>
    <w:basedOn w:val="TableNormal"/>
    <w:uiPriority w:val="99"/>
    <w:rsid w:val="000E7E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E7E06"/>
    <w:rPr>
      <w:color w:val="0000FF"/>
      <w:u w:val="single"/>
    </w:rPr>
  </w:style>
  <w:style w:type="character" w:customStyle="1" w:styleId="i-text-lowcase">
    <w:name w:val="i-text-lowcase"/>
    <w:basedOn w:val="DefaultParagraphFont"/>
    <w:uiPriority w:val="99"/>
    <w:rsid w:val="000E7E06"/>
  </w:style>
  <w:style w:type="character" w:customStyle="1" w:styleId="i-fs14i-fwbqa-vendor-code">
    <w:name w:val="i-fs14 i-fwb qa-vendor-code"/>
    <w:basedOn w:val="DefaultParagraphFont"/>
    <w:uiPriority w:val="99"/>
    <w:rsid w:val="00F06DBB"/>
  </w:style>
  <w:style w:type="character" w:customStyle="1" w:styleId="b-colored--redi-lh-28">
    <w:name w:val="b-colored--red i-lh-28"/>
    <w:basedOn w:val="DefaultParagraphFont"/>
    <w:uiPriority w:val="99"/>
    <w:rsid w:val="00957E40"/>
  </w:style>
  <w:style w:type="character" w:customStyle="1" w:styleId="b-dot">
    <w:name w:val="b-dot"/>
    <w:basedOn w:val="DefaultParagraphFont"/>
    <w:uiPriority w:val="99"/>
    <w:rsid w:val="00957E40"/>
  </w:style>
  <w:style w:type="character" w:customStyle="1" w:styleId="b-colb-col--2i-ww-bw">
    <w:name w:val="b-col b-col--2 i-ww-bw"/>
    <w:basedOn w:val="DefaultParagraphFont"/>
    <w:uiPriority w:val="99"/>
    <w:rsid w:val="00FC424F"/>
  </w:style>
  <w:style w:type="character" w:customStyle="1" w:styleId="i-dibi-pl2">
    <w:name w:val="i-dib i-pl2"/>
    <w:basedOn w:val="DefaultParagraphFont"/>
    <w:uiPriority w:val="99"/>
    <w:rsid w:val="00FC424F"/>
  </w:style>
  <w:style w:type="character" w:customStyle="1" w:styleId="i-pl5">
    <w:name w:val="i-pl5"/>
    <w:basedOn w:val="DefaultParagraphFont"/>
    <w:uiPriority w:val="99"/>
    <w:rsid w:val="00F42066"/>
  </w:style>
  <w:style w:type="character" w:styleId="PageNumber">
    <w:name w:val="page number"/>
    <w:basedOn w:val="DefaultParagraphFont"/>
    <w:uiPriority w:val="99"/>
    <w:rsid w:val="00805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3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83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13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87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96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67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80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001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767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87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942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930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69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08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97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087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051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80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14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899</Words>
  <Characters>5125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Юрист</dc:creator>
  <cp:keywords/>
  <dc:description/>
  <cp:lastModifiedBy>Zamdir</cp:lastModifiedBy>
  <cp:revision>3</cp:revision>
  <cp:lastPrinted>2021-04-05T07:45:00Z</cp:lastPrinted>
  <dcterms:created xsi:type="dcterms:W3CDTF">2023-05-18T07:21:00Z</dcterms:created>
  <dcterms:modified xsi:type="dcterms:W3CDTF">2023-05-18T08:36:00Z</dcterms:modified>
</cp:coreProperties>
</file>