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01.13.06.09.02.22.04</w:t>
            </w:r>
            <w:r w:rsidR="00B924CB">
              <w:rPr>
                <w:b/>
              </w:rPr>
              <w:t xml:space="preserve"> / </w:t>
            </w:r>
            <w:r w:rsidR="00B924CB">
              <w:t>10.51.52.140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Кефир</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142,000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Литр;^кубический дециметр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01.13.06.04.01.01</w:t>
            </w:r>
            <w:r w:rsidR="00B924CB">
              <w:rPr>
                <w:b/>
              </w:rPr>
              <w:t xml:space="preserve"> / </w:t>
            </w:r>
            <w:r w:rsidR="00B924CB">
              <w:t>10.51.30.111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Масло сливочное</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180,000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01.13.06.01.05</w:t>
            </w:r>
            <w:r w:rsidR="00B924CB">
              <w:rPr>
                <w:b/>
              </w:rPr>
              <w:t xml:space="preserve"> / </w:t>
            </w:r>
            <w:r w:rsidR="00B924CB">
              <w:t>10.51.11.111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Молоко питьевое</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2 710,000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Литр;^кубический дециметр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01.13.06.05.01.06</w:t>
            </w:r>
            <w:r w:rsidR="00B924CB">
              <w:rPr>
                <w:b/>
              </w:rPr>
              <w:t xml:space="preserve"> / </w:t>
            </w:r>
            <w:r w:rsidR="00B924CB">
              <w:t>10.51.51.113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Молоко сгущенное с сахаром</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01.13.06.09.02.17.02</w:t>
            </w:r>
            <w:r w:rsidR="00B924CB">
              <w:rPr>
                <w:b/>
              </w:rPr>
              <w:t xml:space="preserve"> / </w:t>
            </w:r>
            <w:r w:rsidR="00B924CB">
              <w:t>10.51.52.130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Ряженка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82,000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Литр;^кубический дециметр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01.13.06.09.01.02</w:t>
            </w:r>
            <w:r w:rsidR="00B924CB">
              <w:rPr>
                <w:b/>
              </w:rPr>
              <w:t xml:space="preserve"> / </w:t>
            </w:r>
            <w:r w:rsidR="00B924CB">
              <w:t>10.51.52.212</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Сметана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01.13.06.03.01.02</w:t>
            </w:r>
            <w:r w:rsidR="00B924CB">
              <w:rPr>
                <w:b/>
              </w:rPr>
              <w:t xml:space="preserve"> / </w:t>
            </w:r>
            <w:r w:rsidR="00B924CB">
              <w:t>10.51.40.121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Сыр</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01.13.06.03.02.03</w:t>
            </w:r>
            <w:r w:rsidR="00B924CB">
              <w:rPr>
                <w:b/>
              </w:rPr>
              <w:t xml:space="preserve"> / </w:t>
            </w:r>
            <w:r w:rsidR="00B924CB">
              <w:t>10.51.40.313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Творог</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молока и молочных продуктов</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Кефир</w:t>
            </w:r>
            <w:r w:rsidR="00473384">
              <w:rPr>
                <w:lang w:val="en-US"/>
              </w:rPr>
              <w:t xml:space="preserve">; </w:t>
            </w:r>
            <w:r w:rsidR="00473384">
              <w:rPr>
                <w:lang w:val="en-US"/>
              </w:rPr>
              <w:t>142,000</w:t>
            </w:r>
            <w:r w:rsidR="00473384">
              <w:rPr>
                <w:lang w:val="en-US"/>
              </w:rPr>
              <w:t xml:space="preserve">; </w:t>
            </w:r>
            <w:r w:rsidR="00473384">
              <w:rPr>
                <w:lang w:val="en-US"/>
              </w:rPr>
              <w:t>Литр;^кубический дециметр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Масло сливочное</w:t>
            </w:r>
            <w:r w:rsidR="00473384">
              <w:rPr>
                <w:lang w:val="en-US"/>
              </w:rPr>
              <w:t xml:space="preserve">; </w:t>
            </w:r>
            <w:r w:rsidR="00473384">
              <w:rPr>
                <w:lang w:val="en-US"/>
              </w:rPr>
              <w:t>180,000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Молоко питьевое</w:t>
            </w:r>
            <w:r w:rsidR="00473384">
              <w:rPr>
                <w:lang w:val="en-US"/>
              </w:rPr>
              <w:t xml:space="preserve">; </w:t>
            </w:r>
            <w:r w:rsidR="00473384">
              <w:rPr>
                <w:lang w:val="en-US"/>
              </w:rPr>
              <w:t>2 710,000</w:t>
            </w:r>
            <w:r w:rsidR="00473384">
              <w:rPr>
                <w:lang w:val="en-US"/>
              </w:rPr>
              <w:t xml:space="preserve">; </w:t>
            </w:r>
            <w:r w:rsidR="00473384">
              <w:rPr>
                <w:lang w:val="en-US"/>
              </w:rPr>
              <w:t>Литр;^кубический дециметр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Молоко сгущенное с сахаром</w:t>
            </w:r>
            <w:r w:rsidR="00473384">
              <w:rPr>
                <w:lang w:val="en-US"/>
              </w:rPr>
              <w:t xml:space="preserve">; </w:t>
            </w:r>
            <w:r w:rsidR="00473384">
              <w:rPr>
                <w:lang w:val="en-US"/>
              </w:rPr>
              <w:t>22,000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Ряженка</w:t>
            </w:r>
            <w:r w:rsidR="00473384">
              <w:rPr>
                <w:lang w:val="en-US"/>
              </w:rPr>
              <w:t xml:space="preserve">; </w:t>
            </w:r>
            <w:r w:rsidR="00473384">
              <w:rPr>
                <w:lang w:val="en-US"/>
              </w:rPr>
              <w:t>82,000</w:t>
            </w:r>
            <w:r w:rsidR="00473384">
              <w:rPr>
                <w:lang w:val="en-US"/>
              </w:rPr>
              <w:t xml:space="preserve">; </w:t>
            </w:r>
            <w:r w:rsidR="00473384">
              <w:rPr>
                <w:lang w:val="en-US"/>
              </w:rPr>
              <w:t>Литр;^кубический дециметр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Сметана</w:t>
            </w:r>
            <w:r w:rsidR="00473384">
              <w:rPr>
                <w:lang w:val="en-US"/>
              </w:rPr>
              <w:t xml:space="preserve">; </w:t>
            </w:r>
            <w:r w:rsidR="00473384">
              <w:rPr>
                <w:lang w:val="en-US"/>
              </w:rPr>
              <w:t>55,000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Сыр</w:t>
            </w:r>
            <w:r w:rsidR="00473384">
              <w:rPr>
                <w:lang w:val="en-US"/>
              </w:rPr>
              <w:t xml:space="preserve">; </w:t>
            </w:r>
            <w:r w:rsidR="00473384">
              <w:rPr>
                <w:lang w:val="en-US"/>
              </w:rPr>
              <w:t>30,000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Творог</w:t>
            </w:r>
            <w:r w:rsidR="00473384">
              <w:rPr>
                <w:lang w:val="en-US"/>
              </w:rPr>
              <w:t xml:space="preserve">; </w:t>
            </w:r>
            <w:r w:rsidR="00473384">
              <w:rPr>
                <w:lang w:val="en-US"/>
              </w:rPr>
              <w:t>320,000</w:t>
            </w:r>
            <w:r w:rsidR="00473384">
              <w:rPr>
                <w:lang w:val="en-US"/>
              </w:rPr>
              <w:t xml:space="preserve">; </w:t>
            </w:r>
            <w:r w:rsidR="00473384">
              <w:rPr>
                <w:lang w:val="en-US"/>
              </w:rPr>
              <w:t>Килограмм</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01.01.2022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28.02.2022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15 дн. от даты подписания документа-предшественника </w:t>
            </w:r>
            <w:r w:rsidR="00C40026">
              <w:rPr>
                <w:lang w:val="en-US"/>
              </w:rPr>
              <w:t xml:space="preserve"> </w:t>
            </w:r>
            <w:r w:rsidR="00C40026">
              <w:rPr>
                <w:lang w:val="en-US"/>
              </w:rPr>
              <w:t> «Универсальный передаточный документ (СЧФДОП), формат УПД, утвержденный приказом ФНС России» (Поставка молока и молочных продуктов)</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Муниципальное автономное дошкольное образовательное учреждение детский сад комбинированного вида «Росинка» городского округа Пущино Московской области</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142290, Российская Федерация, Московская область, г.о. Пущино, г. Пущино, Южная улица, зд. №1</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142290, Российская Федерация, Московская область, г.о. Пущино, г. Пущино, микрорайон Д, дом 6А</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молока и молочных продуктов</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Универсальный передаточный документ (СЧФДОП), формат УПД, утвержденный приказом ФНС России</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молока и молочных продуктов</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Универсальный передаточный документ (СЧФДОП), формат УПД, утвержденный приказом ФНС России</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молока и молочных продуктов</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молока и молочных продуктов</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Универсальный передаточный документ (СЧФДОП), формат УПД, утвержденный приказом ФНС России</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127007-21</w:t>
    </w:r>
  </w:p>
  <w:p w:rsidR="007C410C" w:rsidRDefault="007C410C"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