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0E5" w:rsidRPr="0099441B" w:rsidRDefault="00EF00E5" w:rsidP="008439B6">
      <w:pPr>
        <w:tabs>
          <w:tab w:val="left" w:pos="567"/>
        </w:tabs>
        <w:ind w:left="5400"/>
        <w:jc w:val="center"/>
        <w:rPr>
          <w:b/>
          <w:sz w:val="26"/>
          <w:szCs w:val="26"/>
        </w:rPr>
      </w:pPr>
      <w:r w:rsidRPr="0099441B">
        <w:rPr>
          <w:b/>
        </w:rPr>
        <w:t>«</w:t>
      </w:r>
      <w:r w:rsidRPr="0099441B">
        <w:rPr>
          <w:b/>
          <w:sz w:val="26"/>
          <w:szCs w:val="26"/>
        </w:rPr>
        <w:t>УТВЕРЖДАЮ»</w:t>
      </w:r>
    </w:p>
    <w:p w:rsidR="00EF00E5" w:rsidRPr="0099441B" w:rsidRDefault="00EF00E5" w:rsidP="008439B6">
      <w:pPr>
        <w:ind w:left="5400"/>
        <w:jc w:val="center"/>
        <w:rPr>
          <w:sz w:val="26"/>
          <w:szCs w:val="26"/>
        </w:rPr>
      </w:pPr>
      <w:r w:rsidRPr="0099441B">
        <w:rPr>
          <w:sz w:val="26"/>
          <w:szCs w:val="26"/>
        </w:rPr>
        <w:t>Главный врач ГАУЗ МО «МОСП»</w:t>
      </w:r>
    </w:p>
    <w:p w:rsidR="00EF00E5" w:rsidRPr="0099441B" w:rsidRDefault="00EF00E5" w:rsidP="008439B6">
      <w:pPr>
        <w:ind w:left="5400"/>
        <w:jc w:val="center"/>
        <w:rPr>
          <w:sz w:val="26"/>
          <w:szCs w:val="26"/>
        </w:rPr>
      </w:pPr>
    </w:p>
    <w:p w:rsidR="00EF00E5" w:rsidRPr="00B57296" w:rsidRDefault="00EF00E5" w:rsidP="008439B6">
      <w:pPr>
        <w:ind w:left="5400"/>
        <w:jc w:val="center"/>
        <w:rPr>
          <w:sz w:val="26"/>
          <w:szCs w:val="26"/>
        </w:rPr>
      </w:pPr>
      <w:r w:rsidRPr="00B57296">
        <w:rPr>
          <w:sz w:val="26"/>
          <w:szCs w:val="26"/>
        </w:rPr>
        <w:t>___________________ М.И. Сойхер</w:t>
      </w:r>
    </w:p>
    <w:p w:rsidR="00EF00E5" w:rsidRPr="00B57296" w:rsidRDefault="00EF00E5" w:rsidP="008439B6">
      <w:pPr>
        <w:spacing w:line="360" w:lineRule="auto"/>
        <w:ind w:left="5400"/>
        <w:jc w:val="center"/>
        <w:rPr>
          <w:sz w:val="28"/>
          <w:szCs w:val="28"/>
        </w:rPr>
      </w:pPr>
      <w:r w:rsidRPr="00B57296">
        <w:rPr>
          <w:sz w:val="26"/>
          <w:szCs w:val="26"/>
        </w:rPr>
        <w:t>«___»_____________ 20</w:t>
      </w:r>
      <w:r w:rsidR="00281E7E">
        <w:rPr>
          <w:sz w:val="26"/>
          <w:szCs w:val="26"/>
        </w:rPr>
        <w:t>2</w:t>
      </w:r>
      <w:r w:rsidR="00806CE9">
        <w:rPr>
          <w:sz w:val="26"/>
          <w:szCs w:val="26"/>
        </w:rPr>
        <w:t>1</w:t>
      </w:r>
      <w:r w:rsidRPr="00B57296">
        <w:rPr>
          <w:sz w:val="26"/>
          <w:szCs w:val="26"/>
        </w:rPr>
        <w:t xml:space="preserve"> г.</w:t>
      </w:r>
    </w:p>
    <w:p w:rsidR="00EF00E5" w:rsidRPr="00B57296" w:rsidRDefault="00EF00E5" w:rsidP="008439B6">
      <w:pPr>
        <w:spacing w:line="360" w:lineRule="auto"/>
        <w:rPr>
          <w:sz w:val="28"/>
          <w:szCs w:val="28"/>
        </w:rPr>
      </w:pPr>
    </w:p>
    <w:p w:rsidR="00EF00E5" w:rsidRPr="00B57296" w:rsidRDefault="00EF00E5" w:rsidP="008439B6">
      <w:pPr>
        <w:spacing w:line="360" w:lineRule="auto"/>
        <w:rPr>
          <w:sz w:val="28"/>
          <w:szCs w:val="28"/>
        </w:rPr>
      </w:pPr>
    </w:p>
    <w:p w:rsidR="00EF00E5" w:rsidRPr="00B57296" w:rsidRDefault="00EF00E5" w:rsidP="008439B6">
      <w:pPr>
        <w:spacing w:line="360" w:lineRule="auto"/>
        <w:rPr>
          <w:sz w:val="28"/>
          <w:szCs w:val="28"/>
        </w:rPr>
      </w:pPr>
    </w:p>
    <w:p w:rsidR="00EF00E5" w:rsidRPr="00B57296" w:rsidRDefault="00EF00E5" w:rsidP="008439B6">
      <w:pPr>
        <w:spacing w:line="360" w:lineRule="auto"/>
        <w:rPr>
          <w:sz w:val="28"/>
          <w:szCs w:val="28"/>
        </w:rPr>
      </w:pPr>
    </w:p>
    <w:p w:rsidR="00EF00E5" w:rsidRPr="00B57296" w:rsidRDefault="00EF00E5" w:rsidP="008439B6">
      <w:pPr>
        <w:spacing w:line="360" w:lineRule="auto"/>
        <w:rPr>
          <w:sz w:val="28"/>
          <w:szCs w:val="28"/>
        </w:rPr>
      </w:pPr>
    </w:p>
    <w:p w:rsidR="00EF00E5" w:rsidRPr="00B57296" w:rsidRDefault="00EF00E5" w:rsidP="008439B6">
      <w:pPr>
        <w:spacing w:line="360" w:lineRule="auto"/>
        <w:rPr>
          <w:sz w:val="28"/>
          <w:szCs w:val="28"/>
        </w:rPr>
      </w:pPr>
    </w:p>
    <w:p w:rsidR="00EF00E5" w:rsidRPr="00B57296" w:rsidRDefault="00EF00E5" w:rsidP="008439B6">
      <w:pPr>
        <w:spacing w:line="360" w:lineRule="auto"/>
        <w:rPr>
          <w:sz w:val="28"/>
          <w:szCs w:val="28"/>
        </w:rPr>
      </w:pPr>
    </w:p>
    <w:p w:rsidR="00EF00E5" w:rsidRPr="00027C42" w:rsidRDefault="000E5D77" w:rsidP="008439B6">
      <w:pPr>
        <w:jc w:val="center"/>
        <w:rPr>
          <w:b/>
          <w:sz w:val="32"/>
          <w:szCs w:val="32"/>
        </w:rPr>
      </w:pPr>
      <w:r w:rsidRPr="00027C42">
        <w:rPr>
          <w:b/>
          <w:sz w:val="32"/>
          <w:szCs w:val="32"/>
        </w:rPr>
        <w:t>АУКЦИОННАЯ</w:t>
      </w:r>
      <w:r w:rsidR="00323270" w:rsidRPr="00027C42">
        <w:rPr>
          <w:b/>
          <w:sz w:val="32"/>
          <w:szCs w:val="32"/>
        </w:rPr>
        <w:t xml:space="preserve"> ДОКУМЕНТАЦИЯ</w:t>
      </w:r>
    </w:p>
    <w:p w:rsidR="00EF00E5" w:rsidRPr="00027C42" w:rsidRDefault="00EF00E5" w:rsidP="008439B6">
      <w:pPr>
        <w:autoSpaceDE w:val="0"/>
        <w:snapToGrid w:val="0"/>
        <w:jc w:val="center"/>
        <w:rPr>
          <w:b/>
          <w:sz w:val="28"/>
          <w:szCs w:val="28"/>
        </w:rPr>
      </w:pPr>
      <w:r w:rsidRPr="00027C42">
        <w:rPr>
          <w:b/>
          <w:sz w:val="28"/>
          <w:szCs w:val="28"/>
        </w:rPr>
        <w:t xml:space="preserve"> </w:t>
      </w:r>
    </w:p>
    <w:p w:rsidR="00EF00E5" w:rsidRPr="00027C42" w:rsidRDefault="00323270" w:rsidP="008439B6">
      <w:pPr>
        <w:autoSpaceDE w:val="0"/>
        <w:snapToGrid w:val="0"/>
        <w:jc w:val="center"/>
        <w:rPr>
          <w:b/>
          <w:bCs/>
          <w:caps/>
          <w:spacing w:val="-2"/>
          <w:sz w:val="28"/>
          <w:szCs w:val="28"/>
        </w:rPr>
      </w:pPr>
      <w:r w:rsidRPr="00027C42">
        <w:rPr>
          <w:b/>
          <w:bCs/>
          <w:caps/>
          <w:spacing w:val="-2"/>
          <w:sz w:val="28"/>
          <w:szCs w:val="28"/>
        </w:rPr>
        <w:t>ПРЕДМЕТ ЗАКУПКИ</w:t>
      </w:r>
      <w:r w:rsidR="00EF00E5" w:rsidRPr="00027C42">
        <w:rPr>
          <w:b/>
          <w:bCs/>
          <w:caps/>
          <w:spacing w:val="-2"/>
          <w:sz w:val="28"/>
          <w:szCs w:val="28"/>
        </w:rPr>
        <w:t xml:space="preserve">: </w:t>
      </w:r>
      <w:r w:rsidR="00784A7E" w:rsidRPr="00784A7E">
        <w:rPr>
          <w:b/>
          <w:bCs/>
          <w:caps/>
          <w:spacing w:val="-2"/>
          <w:sz w:val="28"/>
          <w:szCs w:val="28"/>
        </w:rPr>
        <w:t>Поставка мебели</w:t>
      </w:r>
    </w:p>
    <w:p w:rsidR="00EF00E5" w:rsidRPr="00027C42" w:rsidRDefault="00EF00E5" w:rsidP="008439B6">
      <w:pPr>
        <w:keepNext/>
        <w:keepLines/>
        <w:widowControl w:val="0"/>
        <w:suppressLineNumbers/>
        <w:suppressAutoHyphens/>
        <w:jc w:val="center"/>
        <w:rPr>
          <w:bCs/>
          <w:sz w:val="28"/>
          <w:szCs w:val="28"/>
        </w:rPr>
      </w:pPr>
    </w:p>
    <w:p w:rsidR="00EF00E5" w:rsidRPr="00027C42" w:rsidRDefault="00EF00E5" w:rsidP="008439B6">
      <w:pPr>
        <w:keepNext/>
        <w:keepLines/>
        <w:widowControl w:val="0"/>
        <w:suppressLineNumbers/>
        <w:suppressAutoHyphens/>
        <w:jc w:val="center"/>
        <w:rPr>
          <w:bCs/>
          <w:sz w:val="28"/>
          <w:szCs w:val="28"/>
        </w:rPr>
      </w:pPr>
      <w:r w:rsidRPr="00027C42">
        <w:rPr>
          <w:bCs/>
          <w:sz w:val="28"/>
          <w:szCs w:val="28"/>
        </w:rPr>
        <w:t>Реестровый номер _______________________</w:t>
      </w:r>
    </w:p>
    <w:p w:rsidR="00EF00E5" w:rsidRPr="00027C42" w:rsidRDefault="00EF00E5" w:rsidP="008439B6">
      <w:pPr>
        <w:widowControl w:val="0"/>
        <w:suppressLineNumbers/>
        <w:suppressAutoHyphens/>
        <w:rPr>
          <w:b/>
        </w:rPr>
      </w:pPr>
    </w:p>
    <w:p w:rsidR="00EF00E5" w:rsidRPr="00027C42" w:rsidRDefault="00EF00E5" w:rsidP="008439B6">
      <w:pPr>
        <w:shd w:val="clear" w:color="auto" w:fill="FFFFFF"/>
        <w:jc w:val="both"/>
        <w:outlineLvl w:val="0"/>
        <w:rPr>
          <w:b/>
          <w:sz w:val="28"/>
          <w:szCs w:val="28"/>
        </w:rPr>
      </w:pPr>
    </w:p>
    <w:p w:rsidR="00EF00E5" w:rsidRPr="00027C42" w:rsidRDefault="00EF00E5" w:rsidP="008439B6">
      <w:pPr>
        <w:shd w:val="clear" w:color="auto" w:fill="FFFFFF"/>
        <w:jc w:val="both"/>
        <w:outlineLvl w:val="0"/>
        <w:rPr>
          <w:b/>
          <w:sz w:val="28"/>
          <w:szCs w:val="28"/>
        </w:rPr>
      </w:pPr>
    </w:p>
    <w:p w:rsidR="00EF00E5" w:rsidRPr="00027C42" w:rsidRDefault="00EF00E5" w:rsidP="008439B6">
      <w:pPr>
        <w:shd w:val="clear" w:color="auto" w:fill="FFFFFF"/>
        <w:jc w:val="both"/>
        <w:outlineLvl w:val="0"/>
        <w:rPr>
          <w:b/>
          <w:sz w:val="28"/>
          <w:szCs w:val="28"/>
        </w:rPr>
      </w:pPr>
    </w:p>
    <w:p w:rsidR="00EF00E5" w:rsidRPr="00027C42" w:rsidRDefault="00EF00E5" w:rsidP="008439B6">
      <w:pPr>
        <w:shd w:val="clear" w:color="auto" w:fill="FFFFFF"/>
        <w:jc w:val="both"/>
        <w:outlineLvl w:val="0"/>
        <w:rPr>
          <w:b/>
          <w:sz w:val="28"/>
          <w:szCs w:val="28"/>
        </w:rPr>
      </w:pPr>
    </w:p>
    <w:p w:rsidR="00EF00E5" w:rsidRPr="00027C42" w:rsidRDefault="00EF00E5" w:rsidP="008439B6">
      <w:pPr>
        <w:shd w:val="clear" w:color="auto" w:fill="FFFFFF"/>
        <w:jc w:val="both"/>
        <w:outlineLvl w:val="0"/>
        <w:rPr>
          <w:b/>
          <w:sz w:val="28"/>
          <w:szCs w:val="28"/>
        </w:rPr>
      </w:pPr>
    </w:p>
    <w:p w:rsidR="00EF00E5" w:rsidRPr="00027C42" w:rsidRDefault="00EF00E5" w:rsidP="008439B6">
      <w:pPr>
        <w:shd w:val="clear" w:color="auto" w:fill="FFFFFF"/>
        <w:outlineLvl w:val="0"/>
        <w:rPr>
          <w:sz w:val="28"/>
          <w:szCs w:val="28"/>
        </w:rPr>
      </w:pPr>
      <w:r w:rsidRPr="00027C42">
        <w:rPr>
          <w:b/>
          <w:sz w:val="28"/>
          <w:szCs w:val="28"/>
        </w:rPr>
        <w:t xml:space="preserve">Заказчик: </w:t>
      </w:r>
      <w:r w:rsidRPr="00027C42">
        <w:rPr>
          <w:sz w:val="28"/>
          <w:szCs w:val="28"/>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EF00E5" w:rsidRPr="00027C42" w:rsidRDefault="00EF00E5" w:rsidP="008439B6">
      <w:pPr>
        <w:widowControl w:val="0"/>
        <w:suppressLineNumbers/>
        <w:suppressAutoHyphens/>
        <w:rPr>
          <w:b/>
          <w:sz w:val="28"/>
          <w:szCs w:val="28"/>
        </w:rPr>
      </w:pPr>
    </w:p>
    <w:p w:rsidR="00EF00E5" w:rsidRPr="00027C42" w:rsidRDefault="00EF00E5" w:rsidP="000502FE">
      <w:pPr>
        <w:widowControl w:val="0"/>
        <w:suppressLineNumbers/>
        <w:suppressAutoHyphens/>
        <w:spacing w:afterLines="60" w:after="144"/>
        <w:jc w:val="both"/>
        <w:rPr>
          <w:sz w:val="28"/>
          <w:szCs w:val="28"/>
        </w:rPr>
      </w:pPr>
    </w:p>
    <w:p w:rsidR="00EF00E5" w:rsidRPr="00027C42" w:rsidRDefault="00EF00E5" w:rsidP="008439B6">
      <w:pPr>
        <w:keepNext/>
        <w:keepLines/>
        <w:widowControl w:val="0"/>
        <w:suppressLineNumbers/>
        <w:suppressAutoHyphens/>
        <w:jc w:val="both"/>
      </w:pPr>
    </w:p>
    <w:p w:rsidR="00EF00E5" w:rsidRPr="00027C42" w:rsidRDefault="00EF00E5" w:rsidP="008439B6">
      <w:pPr>
        <w:keepNext/>
        <w:keepLines/>
        <w:widowControl w:val="0"/>
        <w:suppressLineNumbers/>
        <w:suppressAutoHyphens/>
        <w:jc w:val="center"/>
        <w:rPr>
          <w:i/>
        </w:rPr>
      </w:pPr>
      <w:r w:rsidRPr="00027C42">
        <w:rPr>
          <w:i/>
        </w:rPr>
        <w:t>Запрос предложений проводится в соответствии с Федеральным законом от 18 июля 2011 года N 223-ФЗ «О закупках товаров, работ, услуг отдельными видами юридических лиц» и Положением о закупках товаров, работ, услуг для нужд ГАУЗ МО «МОСП»</w:t>
      </w:r>
    </w:p>
    <w:p w:rsidR="00EF00E5" w:rsidRPr="00027C42" w:rsidRDefault="00EF00E5" w:rsidP="008439B6">
      <w:pPr>
        <w:spacing w:line="360" w:lineRule="auto"/>
        <w:jc w:val="center"/>
      </w:pPr>
    </w:p>
    <w:p w:rsidR="00EF00E5" w:rsidRPr="00027C42" w:rsidRDefault="00EF00E5" w:rsidP="008439B6">
      <w:pPr>
        <w:spacing w:line="360" w:lineRule="auto"/>
        <w:jc w:val="center"/>
        <w:rPr>
          <w:sz w:val="28"/>
          <w:szCs w:val="28"/>
        </w:rPr>
      </w:pPr>
    </w:p>
    <w:p w:rsidR="00EF00E5" w:rsidRPr="00027C42" w:rsidRDefault="00EF00E5" w:rsidP="008439B6">
      <w:pPr>
        <w:spacing w:line="360" w:lineRule="auto"/>
        <w:jc w:val="center"/>
        <w:rPr>
          <w:sz w:val="28"/>
          <w:szCs w:val="28"/>
        </w:rPr>
      </w:pPr>
    </w:p>
    <w:p w:rsidR="00EF00E5" w:rsidRPr="00027C42" w:rsidRDefault="00EF00E5" w:rsidP="008439B6">
      <w:pPr>
        <w:spacing w:line="360" w:lineRule="auto"/>
        <w:jc w:val="center"/>
      </w:pPr>
      <w:r w:rsidRPr="00027C42">
        <w:t>Москва, 20</w:t>
      </w:r>
      <w:r w:rsidR="001A3272">
        <w:t>2</w:t>
      </w:r>
      <w:r w:rsidR="00C372BD">
        <w:rPr>
          <w:lang w:val="en-US"/>
        </w:rPr>
        <w:t>1</w:t>
      </w:r>
      <w:r w:rsidRPr="00027C42">
        <w:t xml:space="preserve"> </w:t>
      </w:r>
    </w:p>
    <w:p w:rsidR="00EF00E5" w:rsidRPr="00027C42" w:rsidRDefault="00EF00E5" w:rsidP="00DD2FA9">
      <w:pPr>
        <w:spacing w:after="200" w:line="276" w:lineRule="auto"/>
        <w:rPr>
          <w:b/>
          <w:color w:val="FF0000"/>
          <w:sz w:val="28"/>
          <w:szCs w:val="28"/>
        </w:rPr>
      </w:pPr>
    </w:p>
    <w:p w:rsidR="00EF00E5" w:rsidRPr="00027C42" w:rsidRDefault="00EF00E5" w:rsidP="006619FF">
      <w:pPr>
        <w:ind w:firstLine="720"/>
        <w:jc w:val="center"/>
        <w:rPr>
          <w:b/>
        </w:rPr>
      </w:pPr>
    </w:p>
    <w:p w:rsidR="00DD2FA9" w:rsidRPr="00027C42" w:rsidRDefault="00DD2FA9" w:rsidP="00DD2FA9">
      <w:pPr>
        <w:keepNext/>
        <w:spacing w:line="312" w:lineRule="auto"/>
        <w:ind w:right="-545" w:hanging="1080"/>
        <w:jc w:val="center"/>
        <w:outlineLvl w:val="0"/>
        <w:rPr>
          <w:b/>
          <w:bCs/>
          <w:color w:val="000000"/>
        </w:rPr>
      </w:pPr>
      <w:bookmarkStart w:id="0" w:name="_Toc480964988"/>
      <w:r w:rsidRPr="00027C42">
        <w:rPr>
          <w:b/>
          <w:bCs/>
          <w:color w:val="000000"/>
        </w:rPr>
        <w:lastRenderedPageBreak/>
        <w:t>РАЗДЕЛ 1. ОБЩИЕ ПОЛОЖЕНИЯ</w:t>
      </w:r>
      <w:bookmarkEnd w:id="0"/>
    </w:p>
    <w:p w:rsidR="00DD2FA9" w:rsidRPr="00027C42" w:rsidRDefault="00DD2FA9" w:rsidP="00DD2FA9">
      <w:pPr>
        <w:keepNext/>
        <w:spacing w:line="312" w:lineRule="auto"/>
        <w:ind w:right="-545" w:hanging="1080"/>
        <w:jc w:val="center"/>
        <w:outlineLvl w:val="0"/>
        <w:rPr>
          <w:color w:val="000000"/>
        </w:rPr>
      </w:pPr>
    </w:p>
    <w:p w:rsidR="00DD2FA9" w:rsidRPr="00027C42" w:rsidRDefault="00DD2FA9" w:rsidP="00FB2A62">
      <w:pPr>
        <w:keepNext/>
        <w:keepLines/>
        <w:numPr>
          <w:ilvl w:val="1"/>
          <w:numId w:val="3"/>
        </w:numPr>
        <w:spacing w:line="312" w:lineRule="auto"/>
        <w:jc w:val="center"/>
        <w:outlineLvl w:val="0"/>
        <w:rPr>
          <w:color w:val="000000"/>
        </w:rPr>
      </w:pPr>
      <w:bookmarkStart w:id="1" w:name="_Toc480964989"/>
      <w:r w:rsidRPr="00027C42">
        <w:rPr>
          <w:b/>
          <w:bCs/>
          <w:color w:val="000000"/>
        </w:rPr>
        <w:t>Законодательное регулирование</w:t>
      </w:r>
      <w:bookmarkEnd w:id="1"/>
    </w:p>
    <w:p w:rsidR="00DD2FA9" w:rsidRPr="00027C42" w:rsidRDefault="00DD2FA9" w:rsidP="00FB2A62">
      <w:pPr>
        <w:numPr>
          <w:ilvl w:val="0"/>
          <w:numId w:val="4"/>
        </w:numPr>
        <w:tabs>
          <w:tab w:val="left" w:pos="567"/>
        </w:tabs>
        <w:spacing w:line="312" w:lineRule="auto"/>
        <w:ind w:left="0" w:firstLine="284"/>
        <w:contextualSpacing/>
        <w:jc w:val="both"/>
      </w:pPr>
      <w:r w:rsidRPr="00027C42">
        <w:rPr>
          <w:color w:val="000000"/>
        </w:rPr>
        <w:t>Настоящая документация об аукционе в электронной форме (далее – документация) – подготовлена в соответствии с Федеральным законом от 18.07.2011 № 223-ФЗ «О закупках товаров, работ, услуг отдельными видами юридических лиц» (далее – Закон № 223-ФЗ), а также иными нормативными правовыми актами, регулирующими закупку товаров, работ, услуг отдельными видами юридических лиц в целях создания условий для своевременного и полного удовлетворения потребностей юридических лиц, указанных в части 2 статьи 1 Закона № 223-ФЗ, в товарах, работах, услугах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 работ, услуг для нужд Заказчиков и стимулирование такого участия, развитие добросовестной конкуренции.</w:t>
      </w:r>
    </w:p>
    <w:p w:rsidR="00DD2FA9" w:rsidRPr="00027C42" w:rsidRDefault="00DD2FA9" w:rsidP="00DD2FA9">
      <w:pPr>
        <w:keepNext/>
        <w:spacing w:line="312" w:lineRule="auto"/>
        <w:ind w:right="-545" w:hanging="1080"/>
        <w:jc w:val="center"/>
        <w:outlineLvl w:val="0"/>
        <w:rPr>
          <w:color w:val="000000"/>
        </w:rPr>
      </w:pPr>
      <w:bookmarkStart w:id="2" w:name="_Toc480964990"/>
      <w:r w:rsidRPr="00027C42">
        <w:rPr>
          <w:b/>
          <w:bCs/>
          <w:color w:val="000000"/>
        </w:rPr>
        <w:t xml:space="preserve">1.2. </w:t>
      </w:r>
      <w:bookmarkEnd w:id="2"/>
      <w:r w:rsidRPr="00027C42">
        <w:rPr>
          <w:b/>
          <w:bCs/>
          <w:color w:val="000000"/>
        </w:rPr>
        <w:t>Информационное обеспечение</w:t>
      </w:r>
    </w:p>
    <w:p w:rsidR="00DD2FA9" w:rsidRPr="00027C42" w:rsidRDefault="00DD2FA9" w:rsidP="00FB2A62">
      <w:pPr>
        <w:numPr>
          <w:ilvl w:val="1"/>
          <w:numId w:val="5"/>
        </w:numPr>
        <w:tabs>
          <w:tab w:val="left" w:pos="567"/>
        </w:tabs>
        <w:spacing w:line="312" w:lineRule="auto"/>
        <w:ind w:left="0" w:firstLine="284"/>
        <w:contextualSpacing/>
        <w:jc w:val="both"/>
        <w:rPr>
          <w:color w:val="000000"/>
        </w:rPr>
      </w:pPr>
      <w:r w:rsidRPr="00027C42">
        <w:rPr>
          <w:color w:val="000000"/>
        </w:rPr>
        <w:t xml:space="preserve">Заказчик – государственное автономное учреждение здравоохранения Московской области «Московская областная стоматологическая поликлиника» (далее – ГАУЗ МО «МОСП»). </w:t>
      </w:r>
    </w:p>
    <w:p w:rsidR="00DD2FA9" w:rsidRPr="00027C42" w:rsidRDefault="00DD2FA9" w:rsidP="00FB2A62">
      <w:pPr>
        <w:widowControl w:val="0"/>
        <w:numPr>
          <w:ilvl w:val="1"/>
          <w:numId w:val="5"/>
        </w:numPr>
        <w:autoSpaceDE w:val="0"/>
        <w:autoSpaceDN w:val="0"/>
        <w:adjustRightInd w:val="0"/>
        <w:ind w:left="0" w:firstLine="284"/>
        <w:jc w:val="both"/>
        <w:rPr>
          <w:color w:val="000000"/>
        </w:rPr>
      </w:pPr>
      <w:r w:rsidRPr="00027C42">
        <w:rPr>
          <w:color w:val="000000"/>
        </w:rPr>
        <w:t>Официальный сайт Заказчика – сайт ГАУЗ МО «МОСП» в информационно-телекоммуникационной сети Интернет www.</w:t>
      </w:r>
      <w:r w:rsidRPr="00027C42">
        <w:rPr>
          <w:color w:val="000000"/>
          <w:lang w:val="en-US"/>
        </w:rPr>
        <w:t>guz</w:t>
      </w:r>
      <w:r w:rsidRPr="00027C42">
        <w:rPr>
          <w:color w:val="000000"/>
        </w:rPr>
        <w:t>-</w:t>
      </w:r>
      <w:r w:rsidRPr="00027C42">
        <w:rPr>
          <w:color w:val="000000"/>
          <w:lang w:val="en-US"/>
        </w:rPr>
        <w:t>mosp</w:t>
      </w:r>
      <w:r w:rsidRPr="00027C42">
        <w:rPr>
          <w:color w:val="000000"/>
        </w:rPr>
        <w:t>.</w:t>
      </w:r>
      <w:r w:rsidRPr="00027C42">
        <w:rPr>
          <w:color w:val="000000"/>
          <w:lang w:val="en-US"/>
        </w:rPr>
        <w:t>ru</w:t>
      </w:r>
      <w:r w:rsidRPr="00027C42">
        <w:rPr>
          <w:color w:val="000000"/>
        </w:rPr>
        <w:t>.</w:t>
      </w:r>
    </w:p>
    <w:p w:rsidR="00DD2FA9" w:rsidRPr="00027C42" w:rsidRDefault="00DD2FA9" w:rsidP="00FB2A62">
      <w:pPr>
        <w:numPr>
          <w:ilvl w:val="1"/>
          <w:numId w:val="5"/>
        </w:numPr>
        <w:tabs>
          <w:tab w:val="left" w:pos="567"/>
        </w:tabs>
        <w:spacing w:line="312" w:lineRule="auto"/>
        <w:ind w:left="0" w:firstLine="284"/>
        <w:contextualSpacing/>
        <w:jc w:val="both"/>
        <w:rPr>
          <w:color w:val="000000"/>
        </w:rPr>
      </w:pPr>
      <w:r w:rsidRPr="00027C42">
        <w:rPr>
          <w:color w:val="000000"/>
        </w:rPr>
        <w:t xml:space="preserve"> 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DD2FA9" w:rsidRPr="00027C42" w:rsidRDefault="00DD2FA9" w:rsidP="00FB2A62">
      <w:pPr>
        <w:numPr>
          <w:ilvl w:val="1"/>
          <w:numId w:val="5"/>
        </w:numPr>
        <w:tabs>
          <w:tab w:val="left" w:pos="567"/>
        </w:tabs>
        <w:spacing w:line="312" w:lineRule="auto"/>
        <w:ind w:left="0" w:firstLine="284"/>
        <w:contextualSpacing/>
        <w:jc w:val="both"/>
        <w:rPr>
          <w:color w:val="000000"/>
        </w:rPr>
      </w:pPr>
      <w:r w:rsidRPr="00027C42">
        <w:rPr>
          <w:color w:val="000000"/>
        </w:rPr>
        <w:t>Единая автоматизированная система управления закупками Московской области (далее – ЕАСУЗ) – региональная информационная система в сфере закупок, интегрированная с Единой информационной системой, обеспечивающая автоматизацию процессов планирования, закупки товаров (работ, услуг), мониторинга закупок, контроля закупок.</w:t>
      </w:r>
    </w:p>
    <w:p w:rsidR="00E84B8C" w:rsidRPr="00027C42" w:rsidRDefault="00DD2FA9" w:rsidP="00FB2A62">
      <w:pPr>
        <w:numPr>
          <w:ilvl w:val="1"/>
          <w:numId w:val="5"/>
        </w:numPr>
        <w:tabs>
          <w:tab w:val="left" w:pos="567"/>
        </w:tabs>
        <w:spacing w:line="312" w:lineRule="auto"/>
        <w:ind w:left="0" w:firstLine="284"/>
        <w:contextualSpacing/>
        <w:jc w:val="both"/>
        <w:rPr>
          <w:color w:val="000000"/>
        </w:rPr>
      </w:pPr>
      <w:r w:rsidRPr="00027C42">
        <w:rPr>
          <w:color w:val="000000"/>
        </w:rPr>
        <w:t xml:space="preserve">Аукцион в электронной форме (электронный аукцион) - </w:t>
      </w:r>
      <w:r w:rsidR="00E84B8C" w:rsidRPr="00027C42">
        <w:rPr>
          <w:color w:val="000000"/>
        </w:rPr>
        <w:t xml:space="preserve">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DD2FA9" w:rsidRPr="00027C42" w:rsidRDefault="00E84B8C" w:rsidP="00E84B8C">
      <w:pPr>
        <w:tabs>
          <w:tab w:val="left" w:pos="567"/>
        </w:tabs>
        <w:spacing w:line="312" w:lineRule="auto"/>
        <w:ind w:firstLine="284"/>
        <w:contextualSpacing/>
        <w:jc w:val="both"/>
        <w:rPr>
          <w:color w:val="000000"/>
        </w:rPr>
      </w:pPr>
      <w:r w:rsidRPr="00027C42">
        <w:rPr>
          <w:color w:val="000000"/>
        </w:rPr>
        <w:t xml:space="preserve">      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r w:rsidR="00DD2FA9" w:rsidRPr="00027C42">
        <w:rPr>
          <w:color w:val="000000"/>
        </w:rPr>
        <w:t xml:space="preserve">. </w:t>
      </w:r>
    </w:p>
    <w:p w:rsidR="00DD2FA9" w:rsidRPr="00027C42" w:rsidRDefault="00DD2FA9" w:rsidP="00FB2A62">
      <w:pPr>
        <w:numPr>
          <w:ilvl w:val="1"/>
          <w:numId w:val="5"/>
        </w:numPr>
        <w:tabs>
          <w:tab w:val="left" w:pos="567"/>
        </w:tabs>
        <w:spacing w:line="312" w:lineRule="auto"/>
        <w:ind w:left="0" w:firstLine="284"/>
        <w:contextualSpacing/>
        <w:jc w:val="both"/>
        <w:rPr>
          <w:color w:val="000000"/>
        </w:rPr>
      </w:pPr>
      <w:r w:rsidRPr="00027C42">
        <w:rPr>
          <w:color w:val="000000"/>
        </w:rPr>
        <w:t xml:space="preserve">Аукционная документация – комплект документов, содержащий необходимую и достаточную информацию для участия в закупке, в том числе о предмете закупки, требованиях к </w:t>
      </w:r>
      <w:r w:rsidRPr="00027C42">
        <w:rPr>
          <w:color w:val="000000"/>
        </w:rPr>
        <w:lastRenderedPageBreak/>
        <w:t xml:space="preserve">участникам закупки, условиях участия и правилах проведения процедуры закупки, правилах подготовки, оформления и подачи заявок, правилах выбора победителя, а также об условиях договора, заключаемого по результатам процедуры закупки. </w:t>
      </w:r>
    </w:p>
    <w:p w:rsidR="00DD2FA9" w:rsidRPr="00027C42" w:rsidRDefault="00DD2FA9" w:rsidP="00FB2A62">
      <w:pPr>
        <w:numPr>
          <w:ilvl w:val="1"/>
          <w:numId w:val="5"/>
        </w:numPr>
        <w:tabs>
          <w:tab w:val="left" w:pos="567"/>
        </w:tabs>
        <w:spacing w:line="312" w:lineRule="auto"/>
        <w:ind w:left="0" w:firstLine="284"/>
        <w:contextualSpacing/>
        <w:jc w:val="both"/>
        <w:rPr>
          <w:color w:val="000000"/>
        </w:rPr>
      </w:pPr>
      <w:r w:rsidRPr="00027C42">
        <w:rPr>
          <w:color w:val="000000"/>
        </w:rPr>
        <w:t>Электронная торговая площадка – сайт в информационно-телекоммуникационной сети Интернет, на котором проводятся закупки в электронной форме.</w:t>
      </w:r>
    </w:p>
    <w:p w:rsidR="00DD2FA9" w:rsidRPr="00027C42" w:rsidRDefault="00DD2FA9" w:rsidP="00FB2A62">
      <w:pPr>
        <w:numPr>
          <w:ilvl w:val="1"/>
          <w:numId w:val="5"/>
        </w:numPr>
        <w:tabs>
          <w:tab w:val="left" w:pos="567"/>
        </w:tabs>
        <w:spacing w:line="312" w:lineRule="auto"/>
        <w:ind w:left="0" w:firstLine="284"/>
        <w:contextualSpacing/>
        <w:jc w:val="both"/>
        <w:rPr>
          <w:color w:val="000000"/>
        </w:rPr>
      </w:pPr>
      <w:r w:rsidRPr="00027C42">
        <w:rPr>
          <w:color w:val="000000"/>
        </w:rPr>
        <w:t>Электронный документ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06.04.2011 № 63-ФЗ «Об электронной подписи» и принятыми в соответствии с ним иными нормативно-правовыми актами.</w:t>
      </w:r>
    </w:p>
    <w:p w:rsidR="00DD2FA9" w:rsidRPr="00027C42" w:rsidRDefault="00DD2FA9" w:rsidP="00FB2A62">
      <w:pPr>
        <w:numPr>
          <w:ilvl w:val="1"/>
          <w:numId w:val="5"/>
        </w:numPr>
        <w:tabs>
          <w:tab w:val="left" w:pos="567"/>
        </w:tabs>
        <w:spacing w:line="312" w:lineRule="auto"/>
        <w:ind w:left="0" w:firstLine="284"/>
        <w:contextualSpacing/>
        <w:jc w:val="both"/>
        <w:rPr>
          <w:color w:val="000000"/>
        </w:rPr>
      </w:pPr>
      <w:r w:rsidRPr="00027C42">
        <w:rPr>
          <w:color w:val="000000"/>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DD2FA9" w:rsidRPr="00027C42" w:rsidRDefault="00DD2FA9" w:rsidP="00FB2A62">
      <w:pPr>
        <w:numPr>
          <w:ilvl w:val="1"/>
          <w:numId w:val="5"/>
        </w:numPr>
        <w:tabs>
          <w:tab w:val="left" w:pos="567"/>
        </w:tabs>
        <w:spacing w:line="312" w:lineRule="auto"/>
        <w:ind w:left="0" w:firstLine="284"/>
        <w:contextualSpacing/>
        <w:jc w:val="both"/>
        <w:rPr>
          <w:color w:val="000000"/>
        </w:rPr>
      </w:pPr>
      <w:r w:rsidRPr="00027C42">
        <w:rPr>
          <w:color w:val="000000"/>
        </w:rPr>
        <w:t>Участник закупки –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DD2FA9" w:rsidRPr="00027C42" w:rsidRDefault="00DD2FA9" w:rsidP="00FB2A62">
      <w:pPr>
        <w:numPr>
          <w:ilvl w:val="1"/>
          <w:numId w:val="5"/>
        </w:numPr>
        <w:tabs>
          <w:tab w:val="left" w:pos="567"/>
        </w:tabs>
        <w:spacing w:line="312" w:lineRule="auto"/>
        <w:ind w:left="0" w:firstLine="284"/>
        <w:contextualSpacing/>
        <w:jc w:val="both"/>
        <w:rPr>
          <w:color w:val="000000"/>
        </w:rPr>
      </w:pPr>
      <w:r w:rsidRPr="00027C42">
        <w:rPr>
          <w:color w:val="000000"/>
        </w:rPr>
        <w:t>Победитель закупки – участник закупки, который сделал лучшее предложение в соответствии с условиями документации о закупке.</w:t>
      </w:r>
    </w:p>
    <w:p w:rsidR="00DD2FA9" w:rsidRPr="00027C42" w:rsidRDefault="00DD2FA9" w:rsidP="00FB2A62">
      <w:pPr>
        <w:numPr>
          <w:ilvl w:val="1"/>
          <w:numId w:val="5"/>
        </w:numPr>
        <w:tabs>
          <w:tab w:val="left" w:pos="567"/>
        </w:tabs>
        <w:spacing w:line="312" w:lineRule="auto"/>
        <w:ind w:left="0" w:firstLine="284"/>
        <w:contextualSpacing/>
        <w:jc w:val="both"/>
        <w:rPr>
          <w:color w:val="000000"/>
        </w:rPr>
      </w:pPr>
      <w:r w:rsidRPr="00027C42">
        <w:rPr>
          <w:color w:val="000000"/>
        </w:rPr>
        <w:t>Заявка на участие в закупке (заявка, предложение) – комплект документов, содержащий предложение участника закупки, направленное Заказчику по форме и в порядке, установленном документацией о закупке в форме электронного документа.</w:t>
      </w:r>
    </w:p>
    <w:p w:rsidR="00DD2FA9" w:rsidRPr="00027C42" w:rsidRDefault="00DD2FA9" w:rsidP="00FB2A62">
      <w:pPr>
        <w:numPr>
          <w:ilvl w:val="1"/>
          <w:numId w:val="5"/>
        </w:numPr>
        <w:tabs>
          <w:tab w:val="left" w:pos="567"/>
        </w:tabs>
        <w:spacing w:line="312" w:lineRule="auto"/>
        <w:ind w:left="0" w:firstLine="284"/>
        <w:contextualSpacing/>
        <w:jc w:val="both"/>
        <w:rPr>
          <w:color w:val="000000"/>
        </w:rPr>
      </w:pPr>
      <w:r w:rsidRPr="00027C42">
        <w:rPr>
          <w:color w:val="000000"/>
        </w:rPr>
        <w:t xml:space="preserve">    Комиссия по осуществлению закупок (далее – Комиссия) – коллегиальный орган, создаваемый Заказчиком для принятия решений в ходе проведения закупок и определения Победителя закупки.</w:t>
      </w:r>
    </w:p>
    <w:p w:rsidR="00DD2FA9" w:rsidRPr="00027C42" w:rsidRDefault="00DD2FA9" w:rsidP="00FB2A62">
      <w:pPr>
        <w:numPr>
          <w:ilvl w:val="1"/>
          <w:numId w:val="5"/>
        </w:numPr>
        <w:tabs>
          <w:tab w:val="left" w:pos="567"/>
        </w:tabs>
        <w:spacing w:line="312" w:lineRule="auto"/>
        <w:ind w:left="0" w:firstLine="284"/>
        <w:contextualSpacing/>
        <w:jc w:val="both"/>
        <w:rPr>
          <w:color w:val="000000"/>
        </w:rPr>
      </w:pPr>
      <w:r w:rsidRPr="00027C42">
        <w:rPr>
          <w:color w:val="000000"/>
        </w:rPr>
        <w:t>Положение о закупке ГАУЗ МО «</w:t>
      </w:r>
      <w:r w:rsidR="00CF35BE" w:rsidRPr="00027C42">
        <w:rPr>
          <w:color w:val="000000"/>
        </w:rPr>
        <w:t>МОСП</w:t>
      </w:r>
      <w:r w:rsidRPr="00027C42">
        <w:rPr>
          <w:color w:val="000000"/>
        </w:rPr>
        <w:t>» (далее Положение)– документ, который регламентирует закупочную деятельность Заказчика и должен содержать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r w:rsidR="00391690">
        <w:rPr>
          <w:color w:val="000000"/>
        </w:rPr>
        <w:t xml:space="preserve"> </w:t>
      </w:r>
      <w:r w:rsidR="00391690" w:rsidRPr="00391690">
        <w:rPr>
          <w:b/>
          <w:color w:val="000000"/>
        </w:rPr>
        <w:t>(доступно для ознакомления в свободном доступе в Единой информационной системе)</w:t>
      </w:r>
      <w:r w:rsidRPr="00391690">
        <w:rPr>
          <w:b/>
          <w:color w:val="000000"/>
        </w:rPr>
        <w:t>.</w:t>
      </w:r>
    </w:p>
    <w:p w:rsidR="00DD2FA9" w:rsidRPr="00027C42" w:rsidRDefault="00DD2FA9" w:rsidP="00DD2FA9">
      <w:pPr>
        <w:tabs>
          <w:tab w:val="left" w:pos="567"/>
        </w:tabs>
        <w:spacing w:line="312" w:lineRule="auto"/>
        <w:contextualSpacing/>
        <w:jc w:val="both"/>
        <w:rPr>
          <w:color w:val="000000"/>
        </w:rPr>
      </w:pPr>
    </w:p>
    <w:p w:rsidR="00DD2FA9" w:rsidRPr="00027C42" w:rsidRDefault="00DD2FA9" w:rsidP="00DD2FA9">
      <w:pPr>
        <w:tabs>
          <w:tab w:val="left" w:pos="567"/>
        </w:tabs>
        <w:spacing w:line="312" w:lineRule="auto"/>
        <w:contextualSpacing/>
        <w:jc w:val="both"/>
        <w:rPr>
          <w:color w:val="000000"/>
        </w:rPr>
      </w:pPr>
    </w:p>
    <w:p w:rsidR="00DD2FA9" w:rsidRPr="00027C42" w:rsidRDefault="00DD2FA9" w:rsidP="00DD2FA9">
      <w:pPr>
        <w:tabs>
          <w:tab w:val="left" w:pos="567"/>
        </w:tabs>
        <w:spacing w:line="312" w:lineRule="auto"/>
        <w:contextualSpacing/>
        <w:jc w:val="both"/>
        <w:rPr>
          <w:color w:val="000000"/>
        </w:rPr>
      </w:pPr>
    </w:p>
    <w:p w:rsidR="00DD2FA9" w:rsidRPr="00027C42" w:rsidRDefault="00DD2FA9" w:rsidP="00DD2FA9">
      <w:pPr>
        <w:tabs>
          <w:tab w:val="left" w:pos="567"/>
        </w:tabs>
        <w:spacing w:line="312" w:lineRule="auto"/>
        <w:contextualSpacing/>
        <w:jc w:val="both"/>
        <w:rPr>
          <w:color w:val="000000"/>
        </w:rPr>
      </w:pPr>
    </w:p>
    <w:p w:rsidR="00DD2FA9" w:rsidRPr="00027C42" w:rsidRDefault="00DD2FA9" w:rsidP="00DD2FA9">
      <w:pPr>
        <w:autoSpaceDE w:val="0"/>
        <w:autoSpaceDN w:val="0"/>
        <w:adjustRightInd w:val="0"/>
        <w:outlineLvl w:val="0"/>
      </w:pPr>
    </w:p>
    <w:p w:rsidR="00DD2FA9" w:rsidRPr="00027C42" w:rsidRDefault="00DD2FA9" w:rsidP="00DD2FA9">
      <w:pPr>
        <w:autoSpaceDE w:val="0"/>
        <w:autoSpaceDN w:val="0"/>
        <w:adjustRightInd w:val="0"/>
        <w:outlineLvl w:val="0"/>
      </w:pPr>
    </w:p>
    <w:p w:rsidR="00DD2FA9" w:rsidRPr="00027C42" w:rsidRDefault="00DD2FA9" w:rsidP="00DD2FA9">
      <w:pPr>
        <w:autoSpaceDE w:val="0"/>
        <w:autoSpaceDN w:val="0"/>
        <w:adjustRightInd w:val="0"/>
        <w:outlineLvl w:val="0"/>
      </w:pPr>
    </w:p>
    <w:p w:rsidR="00DD2FA9" w:rsidRPr="00027C42" w:rsidRDefault="00DD2FA9" w:rsidP="00DD2FA9">
      <w:pPr>
        <w:autoSpaceDE w:val="0"/>
        <w:autoSpaceDN w:val="0"/>
        <w:adjustRightInd w:val="0"/>
        <w:outlineLvl w:val="0"/>
      </w:pPr>
    </w:p>
    <w:p w:rsidR="00DD2FA9" w:rsidRPr="00027C42" w:rsidRDefault="00DD2FA9" w:rsidP="00DD2FA9">
      <w:pPr>
        <w:autoSpaceDE w:val="0"/>
        <w:autoSpaceDN w:val="0"/>
        <w:adjustRightInd w:val="0"/>
        <w:outlineLvl w:val="0"/>
      </w:pPr>
    </w:p>
    <w:p w:rsidR="00DD2FA9" w:rsidRPr="00027C42" w:rsidRDefault="00DD2FA9" w:rsidP="00DD2FA9">
      <w:pPr>
        <w:autoSpaceDE w:val="0"/>
        <w:autoSpaceDN w:val="0"/>
        <w:adjustRightInd w:val="0"/>
        <w:outlineLvl w:val="0"/>
      </w:pPr>
    </w:p>
    <w:p w:rsidR="00DD2FA9" w:rsidRPr="00027C42" w:rsidRDefault="00DD2FA9" w:rsidP="00DD2FA9">
      <w:pPr>
        <w:autoSpaceDE w:val="0"/>
        <w:autoSpaceDN w:val="0"/>
        <w:adjustRightInd w:val="0"/>
        <w:outlineLvl w:val="0"/>
      </w:pPr>
    </w:p>
    <w:p w:rsidR="00DD2FA9" w:rsidRPr="00027C42" w:rsidRDefault="00DD2FA9" w:rsidP="00DD2FA9">
      <w:pPr>
        <w:autoSpaceDE w:val="0"/>
        <w:autoSpaceDN w:val="0"/>
        <w:adjustRightInd w:val="0"/>
        <w:outlineLvl w:val="0"/>
      </w:pPr>
    </w:p>
    <w:p w:rsidR="00DD2FA9" w:rsidRPr="00027C42" w:rsidRDefault="00DD2FA9" w:rsidP="00FB2A62">
      <w:pPr>
        <w:numPr>
          <w:ilvl w:val="1"/>
          <w:numId w:val="4"/>
        </w:numPr>
        <w:autoSpaceDE w:val="0"/>
        <w:autoSpaceDN w:val="0"/>
        <w:adjustRightInd w:val="0"/>
        <w:jc w:val="center"/>
        <w:outlineLvl w:val="0"/>
        <w:rPr>
          <w:b/>
        </w:rPr>
      </w:pPr>
      <w:r w:rsidRPr="00027C42">
        <w:rPr>
          <w:b/>
        </w:rPr>
        <w:t>Аукцион в электронной форме</w:t>
      </w:r>
    </w:p>
    <w:p w:rsidR="00DD2FA9" w:rsidRPr="00027C42" w:rsidRDefault="00DD2FA9" w:rsidP="00DD2FA9">
      <w:pPr>
        <w:autoSpaceDE w:val="0"/>
        <w:autoSpaceDN w:val="0"/>
        <w:adjustRightInd w:val="0"/>
        <w:jc w:val="both"/>
      </w:pPr>
    </w:p>
    <w:p w:rsidR="002D5481" w:rsidRPr="002D5481" w:rsidRDefault="002D5481" w:rsidP="002D5481">
      <w:pPr>
        <w:ind w:firstLine="709"/>
        <w:jc w:val="both"/>
      </w:pPr>
      <w:r w:rsidRPr="002D5481">
        <w:t>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w:t>
      </w:r>
    </w:p>
    <w:p w:rsidR="002D5481" w:rsidRPr="002D5481" w:rsidRDefault="002D5481" w:rsidP="002D5481">
      <w:pPr>
        <w:ind w:firstLine="709"/>
        <w:jc w:val="both"/>
      </w:pPr>
      <w:r w:rsidRPr="002D5481">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2D5481" w:rsidRPr="002D5481" w:rsidRDefault="002D5481" w:rsidP="002D5481">
      <w:pPr>
        <w:ind w:firstLine="709"/>
        <w:jc w:val="both"/>
      </w:pPr>
      <w:r w:rsidRPr="002D5481">
        <w:t>Проведение аукциона в электронной форме осуществляется Заказчиком в случае одновременного выполнения следующих условий:</w:t>
      </w:r>
    </w:p>
    <w:p w:rsidR="002D5481" w:rsidRPr="002D5481" w:rsidRDefault="002D5481" w:rsidP="002D5481">
      <w:pPr>
        <w:ind w:firstLine="709"/>
        <w:jc w:val="both"/>
      </w:pPr>
      <w:r w:rsidRPr="002D5481">
        <w:t>существует возможность сформулировать подробное и точное описание предмета аукциона в электронной форме;</w:t>
      </w:r>
    </w:p>
    <w:p w:rsidR="002D5481" w:rsidRPr="002D5481" w:rsidRDefault="002D5481" w:rsidP="002D5481">
      <w:pPr>
        <w:ind w:firstLine="709"/>
        <w:jc w:val="both"/>
      </w:pPr>
      <w:r w:rsidRPr="002D5481">
        <w:t>критерии определения победителя такого аукциона имеют количественную и денежную оценку.</w:t>
      </w:r>
    </w:p>
    <w:p w:rsidR="002D5481" w:rsidRPr="002D5481" w:rsidRDefault="002D5481" w:rsidP="002D5481">
      <w:pPr>
        <w:ind w:firstLine="709"/>
        <w:jc w:val="both"/>
      </w:pPr>
      <w:r w:rsidRPr="002D5481">
        <w:t>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2D5481" w:rsidRPr="002D5481" w:rsidRDefault="002D5481" w:rsidP="002D5481">
      <w:pPr>
        <w:ind w:firstLine="709"/>
        <w:jc w:val="both"/>
      </w:pPr>
      <w:r w:rsidRPr="002D5481">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2D5481" w:rsidRPr="002D5481" w:rsidRDefault="002D5481" w:rsidP="002D5481">
      <w:pPr>
        <w:ind w:firstLine="709"/>
        <w:jc w:val="both"/>
      </w:pPr>
      <w:r w:rsidRPr="002D5481">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2D5481" w:rsidRPr="002D5481" w:rsidRDefault="002D5481" w:rsidP="002D5481">
      <w:pPr>
        <w:ind w:firstLine="709"/>
        <w:jc w:val="both"/>
      </w:pPr>
      <w:r w:rsidRPr="002D5481">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2D5481" w:rsidRPr="002D5481" w:rsidRDefault="002D5481" w:rsidP="002D5481">
      <w:pPr>
        <w:ind w:firstLine="709"/>
        <w:jc w:val="both"/>
      </w:pPr>
      <w:r w:rsidRPr="002D5481">
        <w:t>Проведение аукциона в электронной форме осуществляется на электронной площадке.</w:t>
      </w:r>
    </w:p>
    <w:p w:rsidR="002D5481" w:rsidRPr="002D5481" w:rsidRDefault="002D5481" w:rsidP="002D5481">
      <w:pPr>
        <w:ind w:firstLine="709"/>
        <w:jc w:val="both"/>
      </w:pPr>
      <w:r w:rsidRPr="002D5481">
        <w:t>Аукцион в электронной форме проводится Заказчиками в порядке, установленном разделами 35 - 43 Положения, с учетом регламента работы соответствующей электронной площадки.</w:t>
      </w:r>
    </w:p>
    <w:p w:rsidR="002D5481" w:rsidRPr="002D5481" w:rsidRDefault="002D5481" w:rsidP="002D5481">
      <w:pPr>
        <w:ind w:firstLine="709"/>
        <w:jc w:val="both"/>
      </w:pPr>
      <w:r w:rsidRPr="002D5481">
        <w:t>При проведении аукциона в электронной форме переговоры Заказчика или Комиссии с участником аукциона в электронной форме не допускаются.</w:t>
      </w:r>
    </w:p>
    <w:p w:rsidR="00DD2FA9" w:rsidRPr="00027C42" w:rsidRDefault="002D5481" w:rsidP="002D5481">
      <w:pPr>
        <w:ind w:firstLine="709"/>
        <w:jc w:val="both"/>
        <w:rPr>
          <w:rFonts w:eastAsia="MS Mincho"/>
          <w:lang w:eastAsia="en-US"/>
        </w:rPr>
      </w:pPr>
      <w:r w:rsidRPr="002D5481">
        <w:t>При проведении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DD2FA9" w:rsidRPr="00027C42" w:rsidRDefault="00DD2FA9" w:rsidP="00DD2FA9">
      <w:pPr>
        <w:autoSpaceDE w:val="0"/>
        <w:autoSpaceDN w:val="0"/>
        <w:adjustRightInd w:val="0"/>
        <w:jc w:val="both"/>
      </w:pPr>
    </w:p>
    <w:p w:rsidR="00DD2FA9" w:rsidRPr="00027C42" w:rsidRDefault="00DD2FA9" w:rsidP="00FB2A62">
      <w:pPr>
        <w:numPr>
          <w:ilvl w:val="1"/>
          <w:numId w:val="4"/>
        </w:numPr>
        <w:autoSpaceDE w:val="0"/>
        <w:autoSpaceDN w:val="0"/>
        <w:adjustRightInd w:val="0"/>
        <w:jc w:val="center"/>
        <w:outlineLvl w:val="1"/>
        <w:rPr>
          <w:b/>
        </w:rPr>
      </w:pPr>
      <w:r w:rsidRPr="00027C42">
        <w:rPr>
          <w:b/>
        </w:rPr>
        <w:t>Извещение о проведении аукциона в электронной форме</w:t>
      </w:r>
    </w:p>
    <w:p w:rsidR="00DD2FA9" w:rsidRPr="00027C42" w:rsidRDefault="00DD2FA9" w:rsidP="00DD2FA9">
      <w:pPr>
        <w:autoSpaceDE w:val="0"/>
        <w:autoSpaceDN w:val="0"/>
        <w:adjustRightInd w:val="0"/>
        <w:jc w:val="both"/>
      </w:pPr>
    </w:p>
    <w:p w:rsidR="00DD2FA9" w:rsidRPr="00027C42" w:rsidRDefault="00DD2FA9" w:rsidP="00DD2FA9">
      <w:pPr>
        <w:autoSpaceDE w:val="0"/>
        <w:autoSpaceDN w:val="0"/>
        <w:adjustRightInd w:val="0"/>
        <w:ind w:firstLine="709"/>
        <w:jc w:val="both"/>
      </w:pPr>
      <w:r w:rsidRPr="00027C42">
        <w:t>В извещении о проведении аукциона в электронной форме должны быть указаны следующие сведения:</w:t>
      </w:r>
    </w:p>
    <w:p w:rsidR="00DD2FA9" w:rsidRPr="00027C42" w:rsidRDefault="00DD2FA9" w:rsidP="00DD2FA9">
      <w:pPr>
        <w:autoSpaceDE w:val="0"/>
        <w:autoSpaceDN w:val="0"/>
        <w:adjustRightInd w:val="0"/>
        <w:ind w:firstLine="709"/>
        <w:jc w:val="both"/>
      </w:pPr>
      <w:r w:rsidRPr="00027C42">
        <w:t>способ закупки;</w:t>
      </w:r>
    </w:p>
    <w:p w:rsidR="00DD2FA9" w:rsidRPr="00027C42" w:rsidRDefault="00DD2FA9" w:rsidP="00DD2FA9">
      <w:pPr>
        <w:autoSpaceDE w:val="0"/>
        <w:autoSpaceDN w:val="0"/>
        <w:adjustRightInd w:val="0"/>
        <w:ind w:firstLine="709"/>
        <w:jc w:val="both"/>
      </w:pPr>
      <w:r w:rsidRPr="00027C42">
        <w:t>наименование, место нахождения, почтовый адрес, адрес электронной почты, номер контактного телефона Заказчика, Специализированной организации;</w:t>
      </w:r>
    </w:p>
    <w:p w:rsidR="00DD2FA9" w:rsidRPr="00027C42" w:rsidRDefault="00DD2FA9" w:rsidP="00DD2FA9">
      <w:pPr>
        <w:autoSpaceDE w:val="0"/>
        <w:autoSpaceDN w:val="0"/>
        <w:adjustRightInd w:val="0"/>
        <w:ind w:firstLine="709"/>
        <w:jc w:val="both"/>
      </w:pPr>
      <w:r w:rsidRPr="00027C42">
        <w:lastRenderedPageBreak/>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разделом 10 Положения;</w:t>
      </w:r>
    </w:p>
    <w:p w:rsidR="00DD2FA9" w:rsidRPr="00027C42" w:rsidRDefault="00DD2FA9" w:rsidP="00DD2FA9">
      <w:pPr>
        <w:autoSpaceDE w:val="0"/>
        <w:autoSpaceDN w:val="0"/>
        <w:adjustRightInd w:val="0"/>
        <w:ind w:firstLine="709"/>
        <w:jc w:val="both"/>
      </w:pPr>
      <w:r w:rsidRPr="00027C42">
        <w:t>место поставки товара, выполнения работы, оказания услуги;</w:t>
      </w:r>
    </w:p>
    <w:p w:rsidR="00DD2FA9" w:rsidRPr="00027C42" w:rsidRDefault="00DD2FA9" w:rsidP="00DD2FA9">
      <w:pPr>
        <w:autoSpaceDE w:val="0"/>
        <w:autoSpaceDN w:val="0"/>
        <w:adjustRightInd w:val="0"/>
        <w:ind w:firstLine="709"/>
        <w:jc w:val="both"/>
      </w:pPr>
      <w:r w:rsidRPr="00027C42">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DD2FA9" w:rsidRPr="00027C42" w:rsidRDefault="00DD2FA9" w:rsidP="00DD2FA9">
      <w:pPr>
        <w:autoSpaceDE w:val="0"/>
        <w:autoSpaceDN w:val="0"/>
        <w:adjustRightInd w:val="0"/>
        <w:ind w:firstLine="709"/>
        <w:jc w:val="both"/>
      </w:pPr>
      <w:r w:rsidRPr="00027C42">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p w:rsidR="00DD2FA9" w:rsidRPr="00027C42" w:rsidRDefault="00DD2FA9" w:rsidP="00DD2FA9">
      <w:pPr>
        <w:autoSpaceDE w:val="0"/>
        <w:autoSpaceDN w:val="0"/>
        <w:adjustRightInd w:val="0"/>
        <w:ind w:firstLine="709"/>
        <w:jc w:val="both"/>
      </w:pPr>
      <w:r w:rsidRPr="00027C42">
        <w:t>срок, место и порядок предоставления документации о конкурентной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p>
    <w:p w:rsidR="00DD2FA9" w:rsidRPr="00027C42" w:rsidRDefault="00DD2FA9" w:rsidP="00DD2FA9">
      <w:pPr>
        <w:autoSpaceDE w:val="0"/>
        <w:autoSpaceDN w:val="0"/>
        <w:adjustRightInd w:val="0"/>
        <w:ind w:firstLine="709"/>
        <w:jc w:val="both"/>
      </w:pPr>
      <w:r w:rsidRPr="00027C42">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DD2FA9" w:rsidRPr="00027C42" w:rsidRDefault="00DD2FA9" w:rsidP="00DD2FA9">
      <w:pPr>
        <w:autoSpaceDE w:val="0"/>
        <w:autoSpaceDN w:val="0"/>
        <w:adjustRightInd w:val="0"/>
        <w:ind w:firstLine="709"/>
        <w:jc w:val="both"/>
      </w:pPr>
      <w:r w:rsidRPr="00027C42">
        <w:t>указание на право Заказчика отменить конкурентную закупку и срок, до наступления которого Заказчик может это сделать;</w:t>
      </w:r>
    </w:p>
    <w:p w:rsidR="00DD2FA9" w:rsidRPr="00027C42" w:rsidRDefault="00DD2FA9" w:rsidP="00DD2FA9">
      <w:pPr>
        <w:autoSpaceDE w:val="0"/>
        <w:autoSpaceDN w:val="0"/>
        <w:adjustRightInd w:val="0"/>
        <w:ind w:firstLine="709"/>
        <w:jc w:val="both"/>
      </w:pPr>
      <w:r w:rsidRPr="00027C42">
        <w:t>адрес электронной площадки в информационно-телекоммуникационной сети «Интернет»;</w:t>
      </w:r>
    </w:p>
    <w:p w:rsidR="00DD2FA9" w:rsidRPr="00027C42" w:rsidRDefault="00DD2FA9" w:rsidP="00DD2FA9">
      <w:pPr>
        <w:ind w:firstLine="709"/>
        <w:jc w:val="both"/>
      </w:pPr>
      <w:r w:rsidRPr="00027C42">
        <w:t>дата начала и окончания срока рассмотрения заявок на участие в аукционе в электронной форме;</w:t>
      </w:r>
    </w:p>
    <w:p w:rsidR="00DD2FA9" w:rsidRPr="00027C42" w:rsidRDefault="00DD2FA9" w:rsidP="00DD2FA9">
      <w:pPr>
        <w:autoSpaceDE w:val="0"/>
        <w:autoSpaceDN w:val="0"/>
        <w:adjustRightInd w:val="0"/>
        <w:ind w:firstLine="709"/>
        <w:jc w:val="both"/>
      </w:pPr>
      <w:r w:rsidRPr="00027C42">
        <w:t>дата проведения аукциона в электронной форме.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p w:rsidR="002D5481" w:rsidRPr="002D5481" w:rsidRDefault="002D5481" w:rsidP="002D5481">
      <w:pPr>
        <w:autoSpaceDE w:val="0"/>
        <w:autoSpaceDN w:val="0"/>
        <w:adjustRightInd w:val="0"/>
        <w:ind w:firstLine="709"/>
        <w:jc w:val="both"/>
      </w:pPr>
      <w:r w:rsidRPr="002D5481">
        <w:t>Заказчик вправе принять решение о внесении изменений в извещение о проведении аукциона в электронной форме не позднее чем за 5 дней до даты окончания срока подачи заявок на участие в аукционе в электронной форме.</w:t>
      </w:r>
    </w:p>
    <w:p w:rsidR="002D5481" w:rsidRPr="002D5481" w:rsidRDefault="002D5481" w:rsidP="002D5481">
      <w:pPr>
        <w:autoSpaceDE w:val="0"/>
        <w:autoSpaceDN w:val="0"/>
        <w:adjustRightInd w:val="0"/>
        <w:ind w:firstLine="709"/>
        <w:jc w:val="both"/>
      </w:pPr>
      <w:r w:rsidRPr="002D5481">
        <w:t xml:space="preserve">Изменения, вносимые в извещение о проведении аукциона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2D5481" w:rsidRPr="002D5481" w:rsidRDefault="002D5481" w:rsidP="002D5481">
      <w:pPr>
        <w:autoSpaceDE w:val="0"/>
        <w:autoSpaceDN w:val="0"/>
        <w:adjustRightInd w:val="0"/>
        <w:ind w:firstLine="709"/>
        <w:jc w:val="both"/>
      </w:pPr>
      <w:r w:rsidRPr="002D5481">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2D5481" w:rsidRPr="002D5481" w:rsidRDefault="002D5481" w:rsidP="002D5481">
      <w:pPr>
        <w:autoSpaceDE w:val="0"/>
        <w:autoSpaceDN w:val="0"/>
        <w:adjustRightInd w:val="0"/>
        <w:ind w:firstLine="709"/>
        <w:jc w:val="both"/>
      </w:pPr>
      <w:r w:rsidRPr="002D5481">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DD2FA9" w:rsidRPr="00027C42" w:rsidRDefault="002D5481" w:rsidP="002D5481">
      <w:pPr>
        <w:autoSpaceDE w:val="0"/>
        <w:autoSpaceDN w:val="0"/>
        <w:adjustRightInd w:val="0"/>
        <w:ind w:firstLine="709"/>
        <w:jc w:val="both"/>
      </w:pPr>
      <w:r w:rsidRPr="002D5481">
        <w:t>Изменение предмета закупки, увеличение размера обеспечения заявок на участие в аукционе в электронной форме не допускаются</w:t>
      </w:r>
      <w:r w:rsidR="00DD2FA9" w:rsidRPr="00027C42">
        <w:t>.</w:t>
      </w:r>
    </w:p>
    <w:p w:rsidR="00DD2FA9" w:rsidRPr="00027C42" w:rsidRDefault="00DD2FA9" w:rsidP="00DD2FA9">
      <w:pPr>
        <w:autoSpaceDE w:val="0"/>
        <w:autoSpaceDN w:val="0"/>
        <w:adjustRightInd w:val="0"/>
        <w:jc w:val="both"/>
      </w:pPr>
    </w:p>
    <w:p w:rsidR="00DD2FA9" w:rsidRPr="00027C42" w:rsidRDefault="00DD2FA9" w:rsidP="00FB2A62">
      <w:pPr>
        <w:numPr>
          <w:ilvl w:val="1"/>
          <w:numId w:val="4"/>
        </w:numPr>
        <w:autoSpaceDE w:val="0"/>
        <w:autoSpaceDN w:val="0"/>
        <w:adjustRightInd w:val="0"/>
        <w:jc w:val="center"/>
        <w:outlineLvl w:val="1"/>
        <w:rPr>
          <w:b/>
        </w:rPr>
      </w:pPr>
      <w:r w:rsidRPr="00027C42">
        <w:rPr>
          <w:b/>
        </w:rPr>
        <w:t>Аукционная документация</w:t>
      </w:r>
    </w:p>
    <w:p w:rsidR="00DD2FA9" w:rsidRPr="00027C42" w:rsidRDefault="00DD2FA9" w:rsidP="00DD2FA9">
      <w:pPr>
        <w:autoSpaceDE w:val="0"/>
        <w:autoSpaceDN w:val="0"/>
        <w:adjustRightInd w:val="0"/>
        <w:jc w:val="both"/>
      </w:pPr>
    </w:p>
    <w:p w:rsidR="00DD2FA9" w:rsidRPr="00027C42" w:rsidRDefault="00DD2FA9" w:rsidP="00DD2FA9">
      <w:pPr>
        <w:autoSpaceDE w:val="0"/>
        <w:autoSpaceDN w:val="0"/>
        <w:adjustRightInd w:val="0"/>
        <w:ind w:firstLine="709"/>
        <w:jc w:val="both"/>
      </w:pPr>
      <w:r w:rsidRPr="00027C42">
        <w:t>Аукционная документация разрабатывается и утверждается Заказчиком.</w:t>
      </w:r>
    </w:p>
    <w:p w:rsidR="00DD2FA9" w:rsidRPr="00027C42" w:rsidRDefault="00DD2FA9" w:rsidP="00DD2FA9">
      <w:pPr>
        <w:ind w:firstLine="708"/>
        <w:contextualSpacing/>
        <w:jc w:val="both"/>
      </w:pPr>
      <w:r w:rsidRPr="00027C42">
        <w:t>В аукционной документации должны быть указаны следующие сведения:</w:t>
      </w:r>
    </w:p>
    <w:p w:rsidR="00DD2FA9" w:rsidRPr="00027C42" w:rsidRDefault="00DD2FA9" w:rsidP="00DD2FA9">
      <w:pPr>
        <w:autoSpaceDE w:val="0"/>
        <w:autoSpaceDN w:val="0"/>
        <w:adjustRightInd w:val="0"/>
        <w:ind w:firstLine="709"/>
        <w:jc w:val="both"/>
      </w:pPr>
      <w:r w:rsidRPr="00027C42">
        <w:lastRenderedPageBreak/>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DD2FA9" w:rsidRPr="00027C42" w:rsidRDefault="00DD2FA9" w:rsidP="00DD2FA9">
      <w:pPr>
        <w:autoSpaceDE w:val="0"/>
        <w:autoSpaceDN w:val="0"/>
        <w:adjustRightInd w:val="0"/>
        <w:ind w:firstLine="709"/>
        <w:jc w:val="both"/>
      </w:pPr>
      <w:r w:rsidRPr="00027C42">
        <w:t>требования к содержанию, форме, оформлению и составу заявки на участие в конкурентной закупке;</w:t>
      </w:r>
    </w:p>
    <w:p w:rsidR="00DD2FA9" w:rsidRPr="00027C42" w:rsidRDefault="00DD2FA9" w:rsidP="00DD2FA9">
      <w:pPr>
        <w:autoSpaceDE w:val="0"/>
        <w:autoSpaceDN w:val="0"/>
        <w:adjustRightInd w:val="0"/>
        <w:ind w:firstLine="709"/>
        <w:jc w:val="both"/>
      </w:pPr>
      <w:r w:rsidRPr="00027C42">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DD2FA9" w:rsidRPr="00027C42" w:rsidRDefault="00DD2FA9" w:rsidP="00DD2FA9">
      <w:pPr>
        <w:autoSpaceDE w:val="0"/>
        <w:autoSpaceDN w:val="0"/>
        <w:adjustRightInd w:val="0"/>
        <w:ind w:firstLine="709"/>
        <w:jc w:val="both"/>
      </w:pPr>
      <w:r w:rsidRPr="00027C42">
        <w:t>место, условия и сроки (периоды) поставки товара, выполнения работы, оказания услуги;</w:t>
      </w:r>
    </w:p>
    <w:p w:rsidR="00DD2FA9" w:rsidRPr="00027C42" w:rsidRDefault="00DD2FA9" w:rsidP="00DD2FA9">
      <w:pPr>
        <w:autoSpaceDE w:val="0"/>
        <w:autoSpaceDN w:val="0"/>
        <w:adjustRightInd w:val="0"/>
        <w:ind w:firstLine="709"/>
        <w:jc w:val="both"/>
      </w:pPr>
      <w:r w:rsidRPr="00027C42">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DD2FA9" w:rsidRPr="00027C42" w:rsidRDefault="00DD2FA9" w:rsidP="00DD2FA9">
      <w:pPr>
        <w:autoSpaceDE w:val="0"/>
        <w:autoSpaceDN w:val="0"/>
        <w:adjustRightInd w:val="0"/>
        <w:ind w:firstLine="709"/>
        <w:jc w:val="both"/>
      </w:pPr>
      <w:r w:rsidRPr="00027C42">
        <w:t>форма, сроки и порядок оплаты товара (работы, услуги);</w:t>
      </w:r>
    </w:p>
    <w:p w:rsidR="00DD2FA9" w:rsidRPr="00027C42" w:rsidRDefault="00DD2FA9" w:rsidP="00DD2FA9">
      <w:pPr>
        <w:autoSpaceDE w:val="0"/>
        <w:autoSpaceDN w:val="0"/>
        <w:adjustRightInd w:val="0"/>
        <w:ind w:firstLine="709"/>
        <w:jc w:val="both"/>
      </w:pPr>
      <w:r w:rsidRPr="00027C42">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DD2FA9" w:rsidRPr="00027C42" w:rsidRDefault="00DD2FA9" w:rsidP="00DD2FA9">
      <w:pPr>
        <w:autoSpaceDE w:val="0"/>
        <w:autoSpaceDN w:val="0"/>
        <w:adjustRightInd w:val="0"/>
        <w:ind w:firstLine="709"/>
        <w:jc w:val="both"/>
      </w:pPr>
      <w:r w:rsidRPr="00027C42">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p w:rsidR="00DD2FA9" w:rsidRPr="00027C42" w:rsidRDefault="00DD2FA9" w:rsidP="00DD2FA9">
      <w:pPr>
        <w:autoSpaceDE w:val="0"/>
        <w:autoSpaceDN w:val="0"/>
        <w:adjustRightInd w:val="0"/>
        <w:ind w:firstLine="709"/>
        <w:jc w:val="both"/>
      </w:pPr>
      <w:r w:rsidRPr="00027C42">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p w:rsidR="00DD2FA9" w:rsidRPr="00027C42" w:rsidRDefault="00DD2FA9" w:rsidP="00DD2FA9">
      <w:pPr>
        <w:autoSpaceDE w:val="0"/>
        <w:autoSpaceDN w:val="0"/>
        <w:adjustRightInd w:val="0"/>
        <w:ind w:firstLine="709"/>
        <w:jc w:val="both"/>
      </w:pPr>
      <w:r w:rsidRPr="00027C42">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D2FA9" w:rsidRPr="00027C42" w:rsidRDefault="00DD2FA9" w:rsidP="00DD2FA9">
      <w:pPr>
        <w:autoSpaceDE w:val="0"/>
        <w:autoSpaceDN w:val="0"/>
        <w:adjustRightInd w:val="0"/>
        <w:ind w:firstLine="709"/>
        <w:jc w:val="both"/>
      </w:pPr>
      <w:r w:rsidRPr="00027C42">
        <w:t>формы, порядок, дата и время окончания срока предоставления участникам такой закупки разъяснений положений документации о конкурентной закупке;</w:t>
      </w:r>
    </w:p>
    <w:p w:rsidR="00DD2FA9" w:rsidRPr="00027C42" w:rsidRDefault="00DD2FA9" w:rsidP="00DD2FA9">
      <w:pPr>
        <w:autoSpaceDE w:val="0"/>
        <w:autoSpaceDN w:val="0"/>
        <w:adjustRightInd w:val="0"/>
        <w:ind w:firstLine="709"/>
        <w:jc w:val="both"/>
      </w:pPr>
      <w:r w:rsidRPr="00027C42">
        <w:t>дата рассмотрения предложений участников такой закупки и подведения итогов такой закупки;</w:t>
      </w:r>
    </w:p>
    <w:p w:rsidR="00DD2FA9" w:rsidRPr="00027C42" w:rsidRDefault="00DD2FA9" w:rsidP="00DD2FA9">
      <w:pPr>
        <w:autoSpaceDE w:val="0"/>
        <w:autoSpaceDN w:val="0"/>
        <w:adjustRightInd w:val="0"/>
        <w:ind w:firstLine="709"/>
        <w:jc w:val="both"/>
      </w:pPr>
      <w:r w:rsidRPr="00027C42">
        <w:t>критерии оценки и сопоставления заявок на участие в такой закупке, величины значимости этих критериев;</w:t>
      </w:r>
    </w:p>
    <w:p w:rsidR="00DD2FA9" w:rsidRPr="00027C42" w:rsidRDefault="00DD2FA9" w:rsidP="00DD2FA9">
      <w:pPr>
        <w:autoSpaceDE w:val="0"/>
        <w:autoSpaceDN w:val="0"/>
        <w:adjustRightInd w:val="0"/>
        <w:ind w:firstLine="709"/>
        <w:jc w:val="both"/>
      </w:pPr>
      <w:r w:rsidRPr="00027C42">
        <w:t>порядок оценки и сопоставления заявок на участие в такой закупке;</w:t>
      </w:r>
    </w:p>
    <w:p w:rsidR="00DD2FA9" w:rsidRPr="00027C42" w:rsidRDefault="00DD2FA9" w:rsidP="00DD2FA9">
      <w:pPr>
        <w:autoSpaceDE w:val="0"/>
        <w:autoSpaceDN w:val="0"/>
        <w:adjustRightInd w:val="0"/>
        <w:ind w:firstLine="709"/>
        <w:jc w:val="both"/>
      </w:pPr>
      <w:r w:rsidRPr="00027C42">
        <w:t>описание предмета такой закупки в соответствии с разделом 10 Положения;</w:t>
      </w:r>
    </w:p>
    <w:p w:rsidR="00DD2FA9" w:rsidRPr="00027C42" w:rsidRDefault="00DD2FA9" w:rsidP="00DD2FA9">
      <w:pPr>
        <w:autoSpaceDE w:val="0"/>
        <w:autoSpaceDN w:val="0"/>
        <w:adjustRightInd w:val="0"/>
        <w:ind w:firstLine="709"/>
        <w:jc w:val="both"/>
      </w:pPr>
      <w:r w:rsidRPr="00027C42">
        <w:lastRenderedPageBreak/>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p w:rsidR="00DD2FA9" w:rsidRPr="00027C42" w:rsidRDefault="00DD2FA9" w:rsidP="00DD2FA9">
      <w:pPr>
        <w:autoSpaceDE w:val="0"/>
        <w:autoSpaceDN w:val="0"/>
        <w:adjustRightInd w:val="0"/>
        <w:ind w:firstLine="709"/>
        <w:jc w:val="both"/>
      </w:pPr>
      <w:r w:rsidRPr="00027C42">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w:t>
      </w:r>
      <w:r w:rsidRPr="00027C42">
        <w:rPr>
          <w:color w:val="000000"/>
          <w:u w:val="single"/>
        </w:rPr>
        <w:t>69</w:t>
      </w:r>
      <w:r w:rsidRPr="00027C42">
        <w:t xml:space="preserve"> Положения;</w:t>
      </w:r>
    </w:p>
    <w:p w:rsidR="00DD2FA9" w:rsidRPr="00027C42" w:rsidRDefault="00DD2FA9" w:rsidP="00DD2FA9">
      <w:pPr>
        <w:ind w:firstLine="709"/>
        <w:jc w:val="both"/>
      </w:pPr>
      <w:r w:rsidRPr="00027C42">
        <w:t>информация о возможности Заказчика изменить условия договора в соответствии с положениями Положения;</w:t>
      </w:r>
    </w:p>
    <w:p w:rsidR="00DD2FA9" w:rsidRPr="00027C42" w:rsidRDefault="00DD2FA9" w:rsidP="00DD2FA9">
      <w:pPr>
        <w:ind w:firstLine="709"/>
        <w:jc w:val="both"/>
      </w:pPr>
      <w:r w:rsidRPr="00027C42">
        <w:t>информация о возможности одностороннего отказа от исполнения договора.</w:t>
      </w:r>
    </w:p>
    <w:p w:rsidR="00DD2FA9" w:rsidRPr="00027C42" w:rsidRDefault="00DD2FA9" w:rsidP="00DD2FA9">
      <w:pPr>
        <w:autoSpaceDE w:val="0"/>
        <w:autoSpaceDN w:val="0"/>
        <w:adjustRightInd w:val="0"/>
        <w:ind w:firstLine="708"/>
        <w:jc w:val="both"/>
      </w:pPr>
      <w:r w:rsidRPr="00027C42">
        <w:t>Сведения, содержащиеся в документации о конкурентной закупке, должны соответствовать сведениям, указанным в извещении об осуществлении конкурентной закупки.</w:t>
      </w:r>
    </w:p>
    <w:p w:rsidR="00DD2FA9" w:rsidRPr="00027C42" w:rsidRDefault="00DD2FA9" w:rsidP="00DD2FA9">
      <w:pPr>
        <w:autoSpaceDE w:val="0"/>
        <w:autoSpaceDN w:val="0"/>
        <w:adjustRightInd w:val="0"/>
        <w:ind w:firstLine="709"/>
        <w:jc w:val="both"/>
      </w:pPr>
      <w:r w:rsidRPr="00027C42">
        <w:t>К аукционной документации должен быть приложен проект договора, который является неотъемлемой частью аукционной документации.</w:t>
      </w:r>
    </w:p>
    <w:p w:rsidR="00DD2FA9" w:rsidRPr="00027C42" w:rsidRDefault="00DD2FA9" w:rsidP="00DD2FA9">
      <w:pPr>
        <w:autoSpaceDE w:val="0"/>
        <w:autoSpaceDN w:val="0"/>
        <w:adjustRightInd w:val="0"/>
        <w:ind w:firstLine="709"/>
        <w:jc w:val="both"/>
      </w:pPr>
      <w:r w:rsidRPr="00027C42">
        <w:t xml:space="preserve"> 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 Аукционная документация должна быть доступна для ознакомления в Единой информационной системе без взимания платы. </w:t>
      </w:r>
    </w:p>
    <w:p w:rsidR="00DD2FA9" w:rsidRPr="00027C42" w:rsidRDefault="00DD2FA9" w:rsidP="00DD2FA9">
      <w:pPr>
        <w:autoSpaceDE w:val="0"/>
        <w:autoSpaceDN w:val="0"/>
        <w:adjustRightInd w:val="0"/>
        <w:ind w:firstLine="709"/>
        <w:jc w:val="both"/>
      </w:pPr>
      <w:r w:rsidRPr="00027C42">
        <w:t>Сведения, содержащиеся в аукционной документации, должны соответствовать сведениям, указанным в извещении о проведении аукциона в электронной форме.</w:t>
      </w:r>
    </w:p>
    <w:p w:rsidR="00DD2FA9" w:rsidRPr="00027C42" w:rsidRDefault="00DD2FA9" w:rsidP="00DD2FA9">
      <w:pPr>
        <w:autoSpaceDE w:val="0"/>
        <w:autoSpaceDN w:val="0"/>
        <w:adjustRightInd w:val="0"/>
        <w:ind w:firstLine="709"/>
        <w:jc w:val="both"/>
      </w:pPr>
      <w:r w:rsidRPr="00027C42">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аукционной документации.</w:t>
      </w:r>
    </w:p>
    <w:p w:rsidR="00DD2FA9" w:rsidRPr="00027C42" w:rsidRDefault="00DD2FA9" w:rsidP="00DD2FA9">
      <w:pPr>
        <w:autoSpaceDE w:val="0"/>
        <w:autoSpaceDN w:val="0"/>
        <w:adjustRightInd w:val="0"/>
        <w:ind w:firstLine="709"/>
        <w:jc w:val="both"/>
      </w:pPr>
      <w:r w:rsidRPr="00027C42">
        <w:t>В течение 3 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DD2FA9" w:rsidRPr="00027C42" w:rsidRDefault="00DD2FA9" w:rsidP="00DD2FA9">
      <w:pPr>
        <w:autoSpaceDE w:val="0"/>
        <w:autoSpaceDN w:val="0"/>
        <w:adjustRightInd w:val="0"/>
        <w:ind w:firstLine="709"/>
        <w:jc w:val="both"/>
      </w:pPr>
      <w:r w:rsidRPr="00027C42">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DD2FA9" w:rsidRPr="00027C42" w:rsidRDefault="00DD2FA9" w:rsidP="00DD2FA9">
      <w:pPr>
        <w:autoSpaceDE w:val="0"/>
        <w:autoSpaceDN w:val="0"/>
        <w:adjustRightInd w:val="0"/>
        <w:ind w:firstLine="709"/>
        <w:jc w:val="both"/>
      </w:pPr>
      <w:r w:rsidRPr="00027C42">
        <w:t>Разъяснения положений аукционной документации не должны изменять предмет закупки и существенные условия проекта договора.</w:t>
      </w:r>
    </w:p>
    <w:p w:rsidR="00DD2FA9" w:rsidRPr="00027C42" w:rsidRDefault="00DD2FA9" w:rsidP="00DD2FA9">
      <w:pPr>
        <w:autoSpaceDE w:val="0"/>
        <w:autoSpaceDN w:val="0"/>
        <w:adjustRightInd w:val="0"/>
        <w:ind w:firstLine="709"/>
        <w:jc w:val="both"/>
      </w:pPr>
      <w:r w:rsidRPr="00027C42">
        <w:t>Заказчик вправе принять решение о внесении изменений в аукционную документацию не позднее чем за 5 дней до даты окончания срока подачи заявок на участие в аукционе в электронной форме.</w:t>
      </w:r>
    </w:p>
    <w:p w:rsidR="00DD2FA9" w:rsidRPr="00027C42" w:rsidRDefault="00DD2FA9" w:rsidP="00DD2FA9">
      <w:pPr>
        <w:autoSpaceDE w:val="0"/>
        <w:autoSpaceDN w:val="0"/>
        <w:adjustRightInd w:val="0"/>
        <w:ind w:firstLine="709"/>
        <w:jc w:val="both"/>
      </w:pPr>
      <w:r w:rsidRPr="00027C42">
        <w:t>Изменения, вносимые в аукционную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rsidR="00DD2FA9" w:rsidRPr="00027C42" w:rsidRDefault="00DD2FA9" w:rsidP="00DD2FA9">
      <w:pPr>
        <w:autoSpaceDE w:val="0"/>
        <w:autoSpaceDN w:val="0"/>
        <w:adjustRightInd w:val="0"/>
        <w:ind w:firstLine="709"/>
        <w:jc w:val="both"/>
      </w:pPr>
      <w:r w:rsidRPr="00027C42">
        <w:t>В случае внесения изменений в аукционную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DD2FA9" w:rsidRPr="00027C42" w:rsidRDefault="00DD2FA9" w:rsidP="00DD2FA9">
      <w:pPr>
        <w:ind w:firstLine="709"/>
        <w:jc w:val="both"/>
      </w:pPr>
      <w:r w:rsidRPr="00027C42">
        <w:t xml:space="preserve"> В случае внесения изменений в аукционную 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DD2FA9" w:rsidRPr="00027C42" w:rsidRDefault="00DD2FA9" w:rsidP="00DD2FA9">
      <w:pPr>
        <w:autoSpaceDE w:val="0"/>
        <w:autoSpaceDN w:val="0"/>
        <w:adjustRightInd w:val="0"/>
        <w:ind w:firstLine="709"/>
        <w:jc w:val="both"/>
      </w:pPr>
      <w:r w:rsidRPr="00027C42">
        <w:lastRenderedPageBreak/>
        <w:t>Изменение предмета закупки, увеличение размера обеспечения заявок на участие в аукционе в электронной форме не допускаются.</w:t>
      </w:r>
    </w:p>
    <w:p w:rsidR="00DD2FA9" w:rsidRPr="00027C42" w:rsidRDefault="00DD2FA9" w:rsidP="00DD2FA9">
      <w:pPr>
        <w:autoSpaceDE w:val="0"/>
        <w:autoSpaceDN w:val="0"/>
        <w:adjustRightInd w:val="0"/>
        <w:ind w:firstLine="709"/>
        <w:jc w:val="both"/>
      </w:pPr>
    </w:p>
    <w:p w:rsidR="00DD2FA9" w:rsidRDefault="00DD2FA9" w:rsidP="00FB2A62">
      <w:pPr>
        <w:numPr>
          <w:ilvl w:val="1"/>
          <w:numId w:val="4"/>
        </w:numPr>
        <w:autoSpaceDE w:val="0"/>
        <w:autoSpaceDN w:val="0"/>
        <w:adjustRightInd w:val="0"/>
        <w:jc w:val="center"/>
        <w:outlineLvl w:val="1"/>
        <w:rPr>
          <w:b/>
        </w:rPr>
      </w:pPr>
      <w:r w:rsidRPr="00027C42">
        <w:rPr>
          <w:b/>
        </w:rPr>
        <w:t>Порядок подачи заявок на участие в аукционе в электронной форме</w:t>
      </w:r>
    </w:p>
    <w:p w:rsidR="003D26AE" w:rsidRPr="00027C42" w:rsidRDefault="003D26AE" w:rsidP="003D26AE">
      <w:pPr>
        <w:autoSpaceDE w:val="0"/>
        <w:autoSpaceDN w:val="0"/>
        <w:adjustRightInd w:val="0"/>
        <w:ind w:left="720"/>
        <w:jc w:val="center"/>
        <w:outlineLvl w:val="1"/>
        <w:rPr>
          <w:b/>
        </w:rPr>
      </w:pPr>
      <w:r>
        <w:rPr>
          <w:b/>
        </w:rPr>
        <w:t>(</w:t>
      </w:r>
      <w:r w:rsidRPr="003D26AE">
        <w:rPr>
          <w:b/>
        </w:rPr>
        <w:t>Подавая заявку на участие, Участник подтверждает, что ознакомился с Положением о закупке Заказчика и настоящ</w:t>
      </w:r>
      <w:r>
        <w:rPr>
          <w:b/>
        </w:rPr>
        <w:t>ей</w:t>
      </w:r>
      <w:r w:rsidRPr="003D26AE">
        <w:rPr>
          <w:b/>
        </w:rPr>
        <w:t xml:space="preserve"> </w:t>
      </w:r>
      <w:r>
        <w:rPr>
          <w:b/>
        </w:rPr>
        <w:t>документацией</w:t>
      </w:r>
      <w:r w:rsidRPr="003D26AE">
        <w:rPr>
          <w:b/>
        </w:rPr>
        <w:t xml:space="preserve"> и все положения данных документов ему полностью понятны)</w:t>
      </w:r>
    </w:p>
    <w:p w:rsidR="00DD2FA9" w:rsidRPr="00027C42" w:rsidRDefault="00DD2FA9" w:rsidP="00DD2FA9">
      <w:pPr>
        <w:autoSpaceDE w:val="0"/>
        <w:autoSpaceDN w:val="0"/>
        <w:adjustRightInd w:val="0"/>
        <w:jc w:val="both"/>
      </w:pPr>
    </w:p>
    <w:p w:rsidR="00DD2FA9" w:rsidRPr="00027C42" w:rsidRDefault="00DD2FA9" w:rsidP="00DD2FA9">
      <w:pPr>
        <w:autoSpaceDE w:val="0"/>
        <w:autoSpaceDN w:val="0"/>
        <w:adjustRightInd w:val="0"/>
        <w:ind w:firstLine="709"/>
        <w:jc w:val="both"/>
      </w:pPr>
      <w:r w:rsidRPr="00027C42">
        <w:t>Для участия в аукционе участник аукциона подает заявку на участие в аукционе в срок, который установлен аукционной документацией.</w:t>
      </w:r>
    </w:p>
    <w:p w:rsidR="00DD2FA9" w:rsidRPr="00027C42" w:rsidRDefault="00DD2FA9" w:rsidP="00DD2FA9">
      <w:pPr>
        <w:autoSpaceDE w:val="0"/>
        <w:autoSpaceDN w:val="0"/>
        <w:adjustRightInd w:val="0"/>
        <w:ind w:firstLine="709"/>
        <w:jc w:val="both"/>
      </w:pPr>
      <w:r w:rsidRPr="00027C42">
        <w:t>Заявка на участие в аукционе в электронной форме направляется участником аукциона в электронной форме оператору электронной площадки.</w:t>
      </w:r>
    </w:p>
    <w:p w:rsidR="00DD2FA9" w:rsidRPr="00027C42" w:rsidRDefault="00DD2FA9" w:rsidP="00DD2FA9">
      <w:pPr>
        <w:autoSpaceDE w:val="0"/>
        <w:autoSpaceDN w:val="0"/>
        <w:adjustRightInd w:val="0"/>
        <w:ind w:firstLine="709"/>
        <w:jc w:val="both"/>
      </w:pPr>
      <w:r w:rsidRPr="00027C42">
        <w:t>Подача заявок на участие в аукционе в электронной форме осуществляется только лицами, получившими аккредитацию на электронной площадке.</w:t>
      </w:r>
    </w:p>
    <w:p w:rsidR="00DD2FA9" w:rsidRPr="00027C42" w:rsidRDefault="00DD2FA9" w:rsidP="00DD2FA9">
      <w:pPr>
        <w:autoSpaceDE w:val="0"/>
        <w:autoSpaceDN w:val="0"/>
        <w:adjustRightInd w:val="0"/>
        <w:ind w:firstLine="709"/>
        <w:jc w:val="both"/>
      </w:pPr>
      <w:r w:rsidRPr="00027C42">
        <w:t>Заявка на участие в аукционе в электронной форме состоит из двух частей.</w:t>
      </w:r>
    </w:p>
    <w:p w:rsidR="00DD2FA9" w:rsidRPr="00027C42" w:rsidRDefault="00DD2FA9" w:rsidP="00DD2FA9">
      <w:pPr>
        <w:autoSpaceDE w:val="0"/>
        <w:autoSpaceDN w:val="0"/>
        <w:adjustRightInd w:val="0"/>
        <w:ind w:firstLine="709"/>
        <w:jc w:val="both"/>
      </w:pPr>
      <w:r w:rsidRPr="00027C42">
        <w:t>Первая часть заявки на участие в аукционе в электронной форме должна содержать:</w:t>
      </w:r>
    </w:p>
    <w:p w:rsidR="00DD2FA9" w:rsidRPr="00027C42" w:rsidRDefault="00DD2FA9" w:rsidP="00DD2FA9">
      <w:pPr>
        <w:autoSpaceDE w:val="0"/>
        <w:autoSpaceDN w:val="0"/>
        <w:adjustRightInd w:val="0"/>
        <w:ind w:firstLine="709"/>
        <w:jc w:val="both"/>
      </w:pPr>
      <w:r w:rsidRPr="00027C42">
        <w:t>-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DD2FA9" w:rsidRPr="00027C42" w:rsidRDefault="00DD2FA9" w:rsidP="00DD2FA9">
      <w:pPr>
        <w:autoSpaceDE w:val="0"/>
        <w:autoSpaceDN w:val="0"/>
        <w:adjustRightInd w:val="0"/>
        <w:ind w:firstLine="709"/>
        <w:jc w:val="both"/>
      </w:pPr>
      <w:r w:rsidRPr="00027C42">
        <w:t>- При осуществлении закупки товара или закупки работы, услуги, для выполнения, оказания которых используется товар:</w:t>
      </w:r>
    </w:p>
    <w:p w:rsidR="00DD2FA9" w:rsidRPr="00027C42" w:rsidRDefault="00DD2FA9" w:rsidP="00DD2FA9">
      <w:pPr>
        <w:ind w:firstLine="709"/>
        <w:jc w:val="both"/>
      </w:pPr>
      <w:r w:rsidRPr="00027C42">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DD2FA9" w:rsidRPr="00027C42" w:rsidRDefault="00DD2FA9" w:rsidP="00DD2FA9">
      <w:pPr>
        <w:autoSpaceDE w:val="0"/>
        <w:autoSpaceDN w:val="0"/>
        <w:adjustRightInd w:val="0"/>
        <w:ind w:firstLine="709"/>
        <w:jc w:val="both"/>
      </w:pPr>
      <w:r w:rsidRPr="00027C42">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DD2FA9" w:rsidRPr="00027C42" w:rsidRDefault="00DD2FA9" w:rsidP="00DD2FA9">
      <w:pPr>
        <w:autoSpaceDE w:val="0"/>
        <w:autoSpaceDN w:val="0"/>
        <w:adjustRightInd w:val="0"/>
        <w:ind w:firstLine="709"/>
        <w:jc w:val="both"/>
      </w:pPr>
      <w:r w:rsidRPr="00027C42">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DD2FA9" w:rsidRPr="00027C42" w:rsidRDefault="00DD2FA9" w:rsidP="00DD2FA9">
      <w:pPr>
        <w:autoSpaceDE w:val="0"/>
        <w:autoSpaceDN w:val="0"/>
        <w:adjustRightInd w:val="0"/>
        <w:ind w:firstLine="709"/>
        <w:jc w:val="both"/>
      </w:pPr>
      <w:r w:rsidRPr="00027C42">
        <w:t>Вторая часть заявки на участие в аукционе в электронной форме должна содержать следующие документы и информацию:</w:t>
      </w:r>
    </w:p>
    <w:p w:rsidR="00DD2FA9" w:rsidRPr="00027C42" w:rsidRDefault="00DD2FA9" w:rsidP="00DD2FA9">
      <w:pPr>
        <w:autoSpaceDE w:val="0"/>
        <w:autoSpaceDN w:val="0"/>
        <w:adjustRightInd w:val="0"/>
        <w:ind w:firstLine="709"/>
        <w:jc w:val="both"/>
      </w:pPr>
      <w:r w:rsidRPr="00027C42">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DD2FA9" w:rsidRPr="00027C42" w:rsidRDefault="00DD2FA9" w:rsidP="00DD2FA9">
      <w:pPr>
        <w:autoSpaceDE w:val="0"/>
        <w:autoSpaceDN w:val="0"/>
        <w:adjustRightInd w:val="0"/>
        <w:ind w:firstLine="709"/>
        <w:jc w:val="both"/>
      </w:pPr>
      <w:r w:rsidRPr="00027C42">
        <w:t xml:space="preserve">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w:t>
      </w:r>
      <w:r w:rsidRPr="00027C42">
        <w:lastRenderedPageBreak/>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DD2FA9" w:rsidRPr="00027C42" w:rsidRDefault="00DD2FA9" w:rsidP="00DD2FA9">
      <w:pPr>
        <w:autoSpaceDE w:val="0"/>
        <w:autoSpaceDN w:val="0"/>
        <w:adjustRightInd w:val="0"/>
        <w:ind w:firstLine="709"/>
        <w:jc w:val="both"/>
      </w:pPr>
      <w:r w:rsidRPr="00027C42">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DD2FA9" w:rsidRPr="00027C42" w:rsidRDefault="00DD2FA9" w:rsidP="00DD2FA9">
      <w:pPr>
        <w:autoSpaceDE w:val="0"/>
        <w:autoSpaceDN w:val="0"/>
        <w:adjustRightInd w:val="0"/>
        <w:ind w:firstLine="709"/>
        <w:jc w:val="both"/>
      </w:pPr>
      <w:r w:rsidRPr="00027C42">
        <w:t>копии учредительных документов участника аукциона в электронной форме (для юридических лиц);</w:t>
      </w:r>
    </w:p>
    <w:p w:rsidR="00DD2FA9" w:rsidRPr="00027C42" w:rsidRDefault="00DD2FA9" w:rsidP="00DD2FA9">
      <w:pPr>
        <w:autoSpaceDE w:val="0"/>
        <w:autoSpaceDN w:val="0"/>
        <w:adjustRightInd w:val="0"/>
        <w:ind w:firstLine="709"/>
        <w:jc w:val="both"/>
      </w:pPr>
      <w:r w:rsidRPr="00027C42">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D2FA9" w:rsidRPr="00027C42" w:rsidRDefault="00DD2FA9" w:rsidP="00DD2FA9">
      <w:pPr>
        <w:autoSpaceDE w:val="0"/>
        <w:autoSpaceDN w:val="0"/>
        <w:adjustRightInd w:val="0"/>
        <w:ind w:firstLine="709"/>
        <w:jc w:val="both"/>
      </w:pPr>
      <w:r w:rsidRPr="00027C42">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D2FA9" w:rsidRPr="00027C42" w:rsidRDefault="00DD2FA9" w:rsidP="00D22EEC">
      <w:pPr>
        <w:autoSpaceDE w:val="0"/>
        <w:autoSpaceDN w:val="0"/>
        <w:adjustRightInd w:val="0"/>
        <w:ind w:firstLine="709"/>
        <w:jc w:val="both"/>
      </w:pPr>
      <w:r w:rsidRPr="00027C42">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DD2FA9" w:rsidRPr="00027C42" w:rsidRDefault="00DD2FA9" w:rsidP="00DD2FA9">
      <w:pPr>
        <w:ind w:firstLine="709"/>
        <w:jc w:val="both"/>
      </w:pPr>
      <w:r w:rsidRPr="00027C42">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D2FA9" w:rsidRPr="00027C42" w:rsidRDefault="00DD2FA9" w:rsidP="00DD2FA9">
      <w:pPr>
        <w:autoSpaceDE w:val="0"/>
        <w:autoSpaceDN w:val="0"/>
        <w:adjustRightInd w:val="0"/>
        <w:ind w:firstLine="709"/>
        <w:jc w:val="both"/>
      </w:pPr>
      <w:r w:rsidRPr="00027C42">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DD2FA9" w:rsidRPr="00027C42" w:rsidRDefault="00DD2FA9" w:rsidP="00DD2FA9">
      <w:pPr>
        <w:autoSpaceDE w:val="0"/>
        <w:autoSpaceDN w:val="0"/>
        <w:adjustRightInd w:val="0"/>
        <w:ind w:firstLine="709"/>
        <w:jc w:val="both"/>
      </w:pPr>
      <w:r w:rsidRPr="00027C42">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D2FA9" w:rsidRPr="00027C42" w:rsidRDefault="00DD2FA9" w:rsidP="00DD2FA9">
      <w:pPr>
        <w:autoSpaceDE w:val="0"/>
        <w:autoSpaceDN w:val="0"/>
        <w:adjustRightInd w:val="0"/>
        <w:ind w:firstLine="709"/>
        <w:jc w:val="both"/>
      </w:pPr>
      <w:r w:rsidRPr="00027C42">
        <w:lastRenderedPageBreak/>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аукционе в электронной форме, или копия такого поручения), или безотзывную банковскую гарантию в качестве обеспечения заявки на участие в аукционе в электронной форме в случае, если в аукционной документации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аукциона в электронной форме, участниками которого могут быть только субъекты малого и среднего предпринимательства.</w:t>
      </w:r>
    </w:p>
    <w:p w:rsidR="00DD2FA9" w:rsidRPr="00027C42" w:rsidRDefault="00DD2FA9" w:rsidP="00DD2FA9">
      <w:pPr>
        <w:autoSpaceDE w:val="0"/>
        <w:autoSpaceDN w:val="0"/>
        <w:adjustRightInd w:val="0"/>
        <w:ind w:firstLine="709"/>
        <w:jc w:val="both"/>
      </w:pPr>
      <w:r w:rsidRPr="00027C42">
        <w:t xml:space="preserve">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DD2FA9" w:rsidRPr="00027C42" w:rsidRDefault="00DD2FA9" w:rsidP="00DD2FA9">
      <w:pPr>
        <w:autoSpaceDE w:val="0"/>
        <w:autoSpaceDN w:val="0"/>
        <w:adjustRightInd w:val="0"/>
        <w:ind w:firstLine="709"/>
        <w:jc w:val="both"/>
      </w:pPr>
      <w:r w:rsidRPr="00027C42">
        <w:t>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DD2FA9" w:rsidRPr="00027C42" w:rsidRDefault="00DD2FA9" w:rsidP="00DD2FA9">
      <w:pPr>
        <w:autoSpaceDE w:val="0"/>
        <w:autoSpaceDN w:val="0"/>
        <w:adjustRightInd w:val="0"/>
        <w:ind w:firstLine="709"/>
        <w:jc w:val="both"/>
      </w:pPr>
      <w:r w:rsidRPr="00027C42">
        <w:t>В случае установления недостоверности информации, содержащейся в документах, представленных участником аукциона в электронной форме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DD2FA9" w:rsidRPr="00027C42" w:rsidRDefault="00DD2FA9" w:rsidP="00DD2FA9">
      <w:pPr>
        <w:autoSpaceDE w:val="0"/>
        <w:autoSpaceDN w:val="0"/>
        <w:adjustRightInd w:val="0"/>
        <w:ind w:firstLine="709"/>
        <w:jc w:val="both"/>
      </w:pPr>
      <w:r w:rsidRPr="00027C42">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DD2FA9" w:rsidRPr="00027C42" w:rsidRDefault="00DD2FA9" w:rsidP="00DD2FA9">
      <w:pPr>
        <w:autoSpaceDE w:val="0"/>
        <w:autoSpaceDN w:val="0"/>
        <w:adjustRightInd w:val="0"/>
        <w:ind w:firstLine="709"/>
        <w:jc w:val="both"/>
      </w:pPr>
      <w:r w:rsidRPr="00027C42">
        <w:t xml:space="preserve"> Заявка на участие в аукционе в электронной форме направляется участником такого аукциона оператору электронной площадки в форме двух электронных документов, содержащих обе части заявки. Указанные электронные документы подаются одновременно.</w:t>
      </w:r>
    </w:p>
    <w:p w:rsidR="00DD2FA9" w:rsidRPr="00027C42" w:rsidRDefault="00DD2FA9" w:rsidP="00DD2FA9">
      <w:pPr>
        <w:autoSpaceDE w:val="0"/>
        <w:autoSpaceDN w:val="0"/>
        <w:adjustRightInd w:val="0"/>
        <w:ind w:firstLine="709"/>
        <w:jc w:val="both"/>
      </w:pPr>
      <w:r w:rsidRPr="00027C42">
        <w:t xml:space="preserve">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DD2FA9" w:rsidRPr="00027C42" w:rsidRDefault="00DD2FA9" w:rsidP="00DD2FA9">
      <w:pPr>
        <w:autoSpaceDE w:val="0"/>
        <w:autoSpaceDN w:val="0"/>
        <w:adjustRightInd w:val="0"/>
        <w:ind w:firstLine="709"/>
        <w:jc w:val="both"/>
      </w:pPr>
      <w:r w:rsidRPr="00027C42">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DD2FA9" w:rsidRPr="00027C42" w:rsidRDefault="00DD2FA9" w:rsidP="00DD2FA9">
      <w:pPr>
        <w:autoSpaceDE w:val="0"/>
        <w:autoSpaceDN w:val="0"/>
        <w:adjustRightInd w:val="0"/>
        <w:ind w:firstLine="709"/>
        <w:jc w:val="both"/>
      </w:pPr>
      <w:r w:rsidRPr="00027C42">
        <w:t>подачи данной заявки с нарушением требований, предусмотренных пунктом 47.7 Положения;</w:t>
      </w:r>
    </w:p>
    <w:p w:rsidR="00DD2FA9" w:rsidRPr="00027C42" w:rsidRDefault="00DD2FA9" w:rsidP="00DD2FA9">
      <w:pPr>
        <w:autoSpaceDE w:val="0"/>
        <w:autoSpaceDN w:val="0"/>
        <w:adjustRightInd w:val="0"/>
        <w:ind w:firstLine="709"/>
        <w:jc w:val="both"/>
      </w:pPr>
      <w:r w:rsidRPr="00027C42">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DD2FA9" w:rsidRPr="00027C42" w:rsidRDefault="00DD2FA9" w:rsidP="00DD2FA9">
      <w:pPr>
        <w:autoSpaceDE w:val="0"/>
        <w:autoSpaceDN w:val="0"/>
        <w:adjustRightInd w:val="0"/>
        <w:ind w:firstLine="709"/>
        <w:jc w:val="both"/>
      </w:pPr>
      <w:r w:rsidRPr="00027C42">
        <w:t>получения данной заявки после даты или времени окончания срока подачи заявок на участие в таком аукционе.</w:t>
      </w:r>
    </w:p>
    <w:p w:rsidR="00DD2FA9" w:rsidRPr="00027C42" w:rsidRDefault="00DD2FA9" w:rsidP="00DD2FA9">
      <w:pPr>
        <w:autoSpaceDE w:val="0"/>
        <w:autoSpaceDN w:val="0"/>
        <w:adjustRightInd w:val="0"/>
        <w:ind w:firstLine="709"/>
        <w:jc w:val="both"/>
      </w:pPr>
      <w:r w:rsidRPr="00027C42">
        <w:t xml:space="preserve"> Одновременно с возвратом заявки на участие в аукционе в электронной форме в соответствии с пунктом 15.12 и пунктом 47.13 Положения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DD2FA9" w:rsidRPr="00027C42" w:rsidRDefault="00DD2FA9" w:rsidP="00DD2FA9">
      <w:pPr>
        <w:autoSpaceDE w:val="0"/>
        <w:autoSpaceDN w:val="0"/>
        <w:adjustRightInd w:val="0"/>
        <w:ind w:firstLine="709"/>
        <w:jc w:val="both"/>
      </w:pPr>
      <w:r w:rsidRPr="00027C42">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DD2FA9" w:rsidRPr="00027C42" w:rsidRDefault="00DD2FA9" w:rsidP="00DD2FA9">
      <w:pPr>
        <w:autoSpaceDE w:val="0"/>
        <w:autoSpaceDN w:val="0"/>
        <w:adjustRightInd w:val="0"/>
        <w:ind w:firstLine="709"/>
        <w:jc w:val="both"/>
      </w:pPr>
      <w:r w:rsidRPr="00027C42">
        <w:t>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DD2FA9" w:rsidRPr="00027C42" w:rsidRDefault="00DD2FA9" w:rsidP="00DD2FA9">
      <w:pPr>
        <w:autoSpaceDE w:val="0"/>
        <w:autoSpaceDN w:val="0"/>
        <w:adjustRightInd w:val="0"/>
        <w:ind w:firstLine="709"/>
        <w:jc w:val="both"/>
      </w:pPr>
      <w:r w:rsidRPr="00027C42">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DD2FA9" w:rsidRPr="00D91AE8" w:rsidRDefault="00DD2FA9" w:rsidP="00DD2FA9">
      <w:pPr>
        <w:autoSpaceDE w:val="0"/>
        <w:autoSpaceDN w:val="0"/>
        <w:adjustRightInd w:val="0"/>
        <w:ind w:firstLine="709"/>
        <w:jc w:val="both"/>
      </w:pPr>
    </w:p>
    <w:p w:rsidR="009C5F73" w:rsidRPr="00D91AE8" w:rsidRDefault="009C5F73" w:rsidP="00DD2FA9">
      <w:pPr>
        <w:autoSpaceDE w:val="0"/>
        <w:autoSpaceDN w:val="0"/>
        <w:adjustRightInd w:val="0"/>
        <w:ind w:firstLine="709"/>
        <w:jc w:val="both"/>
      </w:pPr>
    </w:p>
    <w:p w:rsidR="00DD2FA9" w:rsidRPr="00027C42" w:rsidRDefault="00DD2FA9" w:rsidP="00FB2A62">
      <w:pPr>
        <w:numPr>
          <w:ilvl w:val="1"/>
          <w:numId w:val="4"/>
        </w:numPr>
        <w:autoSpaceDE w:val="0"/>
        <w:autoSpaceDN w:val="0"/>
        <w:adjustRightInd w:val="0"/>
        <w:jc w:val="center"/>
        <w:outlineLvl w:val="1"/>
        <w:rPr>
          <w:b/>
        </w:rPr>
      </w:pPr>
      <w:r w:rsidRPr="00027C42">
        <w:rPr>
          <w:b/>
        </w:rPr>
        <w:t xml:space="preserve"> Порядок рассмотрения первых частей заявок на участие в аукционе в электронной форме</w:t>
      </w:r>
    </w:p>
    <w:p w:rsidR="00DD2FA9" w:rsidRPr="00027C42" w:rsidRDefault="00DD2FA9" w:rsidP="00DD2FA9">
      <w:pPr>
        <w:autoSpaceDE w:val="0"/>
        <w:autoSpaceDN w:val="0"/>
        <w:adjustRightInd w:val="0"/>
        <w:ind w:firstLine="709"/>
        <w:jc w:val="both"/>
      </w:pPr>
      <w:r w:rsidRPr="00027C42">
        <w:tab/>
        <w:t xml:space="preserve"> </w:t>
      </w:r>
    </w:p>
    <w:p w:rsidR="00DD2FA9" w:rsidRPr="00027C42" w:rsidRDefault="00DD2FA9" w:rsidP="00DD2FA9">
      <w:pPr>
        <w:autoSpaceDE w:val="0"/>
        <w:autoSpaceDN w:val="0"/>
        <w:adjustRightInd w:val="0"/>
        <w:ind w:firstLine="709"/>
        <w:jc w:val="both"/>
      </w:pPr>
      <w:r w:rsidRPr="00027C42">
        <w:t>Комиссия проверяет первые части заявок на участие в аукционе в электронной форме, содержащие информацию, предусмотренную пунктом 1.6. настоящей Документации, на соответствие требованиям, установленным аукционной документацией в отношении закупаемых товаров, работ, услуг.</w:t>
      </w:r>
    </w:p>
    <w:p w:rsidR="00DD2FA9" w:rsidRPr="00027C42" w:rsidRDefault="00DD2FA9" w:rsidP="00DD2FA9">
      <w:pPr>
        <w:autoSpaceDE w:val="0"/>
        <w:autoSpaceDN w:val="0"/>
        <w:adjustRightInd w:val="0"/>
        <w:ind w:firstLine="709"/>
        <w:jc w:val="both"/>
      </w:pPr>
      <w:r w:rsidRPr="00027C42">
        <w:t xml:space="preserve">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DD2FA9" w:rsidRPr="00027C42" w:rsidRDefault="00DD2FA9" w:rsidP="00DD2FA9">
      <w:pPr>
        <w:autoSpaceDE w:val="0"/>
        <w:autoSpaceDN w:val="0"/>
        <w:adjustRightInd w:val="0"/>
        <w:ind w:firstLine="709"/>
        <w:jc w:val="both"/>
      </w:pPr>
      <w:r w:rsidRPr="00027C42">
        <w:t>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случае:</w:t>
      </w:r>
    </w:p>
    <w:p w:rsidR="00DD2FA9" w:rsidRPr="00027C42" w:rsidRDefault="00DD2FA9" w:rsidP="00DD2FA9">
      <w:pPr>
        <w:autoSpaceDE w:val="0"/>
        <w:autoSpaceDN w:val="0"/>
        <w:adjustRightInd w:val="0"/>
        <w:ind w:firstLine="709"/>
        <w:jc w:val="both"/>
      </w:pPr>
      <w:r w:rsidRPr="00027C42">
        <w:t>непредоставления информации, предусмотренной пунктом 1.6. настоящей Документации, или предоставления недостоверной информации;</w:t>
      </w:r>
    </w:p>
    <w:p w:rsidR="00DD2FA9" w:rsidRPr="00027C42" w:rsidRDefault="00DD2FA9" w:rsidP="00DD2FA9">
      <w:pPr>
        <w:autoSpaceDE w:val="0"/>
        <w:autoSpaceDN w:val="0"/>
        <w:adjustRightInd w:val="0"/>
        <w:ind w:firstLine="709"/>
        <w:jc w:val="both"/>
      </w:pPr>
      <w:r w:rsidRPr="00027C42">
        <w:t>несоответствия информации, предусмотренной пунктом 1.6. настоящей Документации, требованиям документации о таком аукционе;</w:t>
      </w:r>
    </w:p>
    <w:p w:rsidR="00DD2FA9" w:rsidRPr="00027C42" w:rsidRDefault="00DD2FA9" w:rsidP="00DD2FA9">
      <w:pPr>
        <w:ind w:firstLine="709"/>
        <w:jc w:val="both"/>
      </w:pPr>
      <w:r w:rsidRPr="00027C42">
        <w:t>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DD2FA9" w:rsidRPr="00027C42" w:rsidRDefault="00DD2FA9" w:rsidP="00DD2FA9">
      <w:pPr>
        <w:autoSpaceDE w:val="0"/>
        <w:autoSpaceDN w:val="0"/>
        <w:adjustRightInd w:val="0"/>
        <w:ind w:firstLine="709"/>
        <w:jc w:val="both"/>
      </w:pPr>
      <w:r w:rsidRPr="00027C42">
        <w:t>Отказ в допуске к участию в аукционе в электронной форме по основаниям, не предусмотренным данным пунктом Документации, не допускается.</w:t>
      </w:r>
    </w:p>
    <w:p w:rsidR="00DD2FA9" w:rsidRPr="00027C42" w:rsidRDefault="00DD2FA9" w:rsidP="00DD2FA9">
      <w:pPr>
        <w:autoSpaceDE w:val="0"/>
        <w:autoSpaceDN w:val="0"/>
        <w:adjustRightInd w:val="0"/>
        <w:ind w:firstLine="708"/>
        <w:jc w:val="both"/>
      </w:pPr>
      <w:r w:rsidRPr="00027C42">
        <w:t xml:space="preserve">По результатам рассмотрения первых частей заявок на участие в аукционе в электронной форме Комиссия оформляет протокол рассмотрения </w:t>
      </w:r>
      <w:r w:rsidR="00536B12" w:rsidRPr="00536B12">
        <w:t xml:space="preserve">первых частей </w:t>
      </w:r>
      <w:r w:rsidRPr="00027C42">
        <w:t>заявок на участие в таком аукционе, подписываемый всеми присутствующими на заседании Комиссии ее членами не позднее даты окончания срока рассмотрения данных заявок. Указанный протокол должен содержать информацию:</w:t>
      </w:r>
    </w:p>
    <w:p w:rsidR="00DD2FA9" w:rsidRPr="00027C42" w:rsidRDefault="00DD2FA9" w:rsidP="00DD2FA9">
      <w:pPr>
        <w:autoSpaceDE w:val="0"/>
        <w:autoSpaceDN w:val="0"/>
        <w:adjustRightInd w:val="0"/>
        <w:ind w:firstLine="709"/>
        <w:jc w:val="both"/>
      </w:pPr>
      <w:r w:rsidRPr="00027C42">
        <w:t>о дате подписания протокола;</w:t>
      </w:r>
    </w:p>
    <w:p w:rsidR="00DD2FA9" w:rsidRPr="00027C42" w:rsidRDefault="00DD2FA9" w:rsidP="00DD2FA9">
      <w:pPr>
        <w:autoSpaceDE w:val="0"/>
        <w:autoSpaceDN w:val="0"/>
        <w:adjustRightInd w:val="0"/>
        <w:ind w:firstLine="709"/>
        <w:jc w:val="both"/>
      </w:pPr>
      <w:r w:rsidRPr="00027C42">
        <w:t>о порядковых номерах заявок на участие в таком аукционе;</w:t>
      </w:r>
    </w:p>
    <w:p w:rsidR="00DD2FA9" w:rsidRPr="00027C42" w:rsidRDefault="00DD2FA9" w:rsidP="00DD2FA9">
      <w:pPr>
        <w:autoSpaceDE w:val="0"/>
        <w:autoSpaceDN w:val="0"/>
        <w:adjustRightInd w:val="0"/>
        <w:ind w:firstLine="709"/>
        <w:jc w:val="both"/>
      </w:pPr>
      <w:r w:rsidRPr="00027C42">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DD2FA9" w:rsidRPr="00027C42" w:rsidRDefault="00DD2FA9" w:rsidP="00DD2FA9">
      <w:pPr>
        <w:autoSpaceDE w:val="0"/>
        <w:autoSpaceDN w:val="0"/>
        <w:adjustRightInd w:val="0"/>
        <w:ind w:firstLine="709"/>
        <w:jc w:val="both"/>
      </w:pPr>
      <w:r w:rsidRPr="00027C42">
        <w:t>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DD2FA9" w:rsidRPr="00027C42" w:rsidRDefault="00DD2FA9" w:rsidP="00DD2FA9">
      <w:pPr>
        <w:autoSpaceDE w:val="0"/>
        <w:autoSpaceDN w:val="0"/>
        <w:adjustRightInd w:val="0"/>
        <w:ind w:firstLine="709"/>
        <w:jc w:val="both"/>
      </w:pPr>
      <w:r w:rsidRPr="00027C42">
        <w:t>о причинах по которым аукцион в электронной форме признан несостоявшимся в случае признания его таковым.</w:t>
      </w:r>
    </w:p>
    <w:p w:rsidR="00DD2FA9" w:rsidRPr="00027C42" w:rsidRDefault="00DD2FA9" w:rsidP="00DD2FA9">
      <w:pPr>
        <w:autoSpaceDE w:val="0"/>
        <w:autoSpaceDN w:val="0"/>
        <w:adjustRightInd w:val="0"/>
        <w:ind w:firstLine="709"/>
        <w:jc w:val="both"/>
      </w:pPr>
      <w:r w:rsidRPr="00027C42">
        <w:t>Протокол рассмотрения заявок на участие в аукционе в электронной форме не позднее даты окончания срока рассмотрения заявок на участие в аукционе в электронной форме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DD2FA9" w:rsidRPr="00027C42" w:rsidRDefault="00DD2FA9" w:rsidP="00DD2FA9">
      <w:pPr>
        <w:autoSpaceDE w:val="0"/>
        <w:autoSpaceDN w:val="0"/>
        <w:adjustRightInd w:val="0"/>
        <w:ind w:firstLine="709"/>
        <w:jc w:val="both"/>
      </w:pPr>
      <w:r w:rsidRPr="00027C42">
        <w:t xml:space="preserve">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DD2FA9" w:rsidRPr="00027C42" w:rsidRDefault="00DD2FA9" w:rsidP="00DD2FA9">
      <w:pPr>
        <w:autoSpaceDE w:val="0"/>
        <w:autoSpaceDN w:val="0"/>
        <w:adjustRightInd w:val="0"/>
        <w:ind w:firstLine="709"/>
        <w:jc w:val="both"/>
      </w:pPr>
      <w:r w:rsidRPr="00027C42">
        <w:t xml:space="preserve">В течение одного часа с момента поступления оператору электронной площадки протокола рассмотрения заявок на участие в аукционе в электронной форме оператор </w:t>
      </w:r>
      <w:r w:rsidRPr="00027C42">
        <w:lastRenderedPageBreak/>
        <w:t xml:space="preserve">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rsidR="00DD2FA9" w:rsidRPr="00027C42" w:rsidRDefault="00DD2FA9" w:rsidP="009C5F73">
      <w:pPr>
        <w:autoSpaceDE w:val="0"/>
        <w:autoSpaceDN w:val="0"/>
        <w:adjustRightInd w:val="0"/>
        <w:ind w:firstLine="709"/>
        <w:jc w:val="both"/>
      </w:pPr>
      <w:r w:rsidRPr="00027C42">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w:t>
      </w:r>
      <w:r w:rsidR="009C5F73" w:rsidRPr="00027C42">
        <w:t>инятия этого решения об отказе.</w:t>
      </w:r>
    </w:p>
    <w:p w:rsidR="00DD2FA9" w:rsidRPr="00027C42" w:rsidRDefault="00DD2FA9" w:rsidP="00DD2FA9">
      <w:pPr>
        <w:autoSpaceDE w:val="0"/>
        <w:autoSpaceDN w:val="0"/>
        <w:adjustRightInd w:val="0"/>
        <w:ind w:firstLine="709"/>
        <w:jc w:val="both"/>
      </w:pPr>
    </w:p>
    <w:p w:rsidR="00DD2FA9" w:rsidRPr="00027C42" w:rsidRDefault="00DD2FA9" w:rsidP="00FB2A62">
      <w:pPr>
        <w:numPr>
          <w:ilvl w:val="1"/>
          <w:numId w:val="4"/>
        </w:numPr>
        <w:autoSpaceDE w:val="0"/>
        <w:autoSpaceDN w:val="0"/>
        <w:adjustRightInd w:val="0"/>
        <w:jc w:val="center"/>
        <w:outlineLvl w:val="1"/>
        <w:rPr>
          <w:b/>
        </w:rPr>
      </w:pPr>
      <w:r w:rsidRPr="00027C42">
        <w:rPr>
          <w:b/>
        </w:rPr>
        <w:t>Порядок проведения аукциона в электронной форме</w:t>
      </w:r>
    </w:p>
    <w:p w:rsidR="00DD2FA9" w:rsidRPr="00027C42" w:rsidRDefault="00DD2FA9" w:rsidP="00DD2FA9">
      <w:pPr>
        <w:autoSpaceDE w:val="0"/>
        <w:autoSpaceDN w:val="0"/>
        <w:adjustRightInd w:val="0"/>
        <w:jc w:val="both"/>
      </w:pPr>
    </w:p>
    <w:p w:rsidR="00297DF9" w:rsidRPr="00297DF9" w:rsidRDefault="00297DF9" w:rsidP="00297DF9">
      <w:pPr>
        <w:autoSpaceDE w:val="0"/>
        <w:autoSpaceDN w:val="0"/>
        <w:adjustRightInd w:val="0"/>
        <w:ind w:firstLine="709"/>
        <w:jc w:val="both"/>
      </w:pPr>
      <w:r w:rsidRPr="00297DF9">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297DF9" w:rsidRPr="00297DF9" w:rsidRDefault="00297DF9" w:rsidP="00297DF9">
      <w:pPr>
        <w:autoSpaceDE w:val="0"/>
        <w:autoSpaceDN w:val="0"/>
        <w:adjustRightInd w:val="0"/>
        <w:ind w:firstLine="709"/>
        <w:jc w:val="both"/>
      </w:pPr>
      <w:r w:rsidRPr="00297DF9">
        <w:t xml:space="preserve">в электронной форме проводится на электронной площадке в указанный в извещении о его проведении и определенный в соответствии с </w:t>
      </w:r>
      <w:hyperlink r:id="rId9" w:anchor="P647" w:history="1">
        <w:r w:rsidRPr="00297DF9">
          <w:t>пунктом 40.3</w:t>
        </w:r>
      </w:hyperlink>
      <w:r w:rsidRPr="00297DF9">
        <w:t xml:space="preserve"> Положения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297DF9" w:rsidRPr="00297DF9" w:rsidRDefault="00297DF9" w:rsidP="00297DF9">
      <w:pPr>
        <w:autoSpaceDE w:val="0"/>
        <w:autoSpaceDN w:val="0"/>
        <w:adjustRightInd w:val="0"/>
        <w:ind w:firstLine="709"/>
        <w:jc w:val="both"/>
      </w:pPr>
      <w:r w:rsidRPr="00297DF9">
        <w:t>Днем проведения аукциона в электронной форме является рабочий день, следующий после истечения 2 дней с даты окончания срока рассмотрения первых частей заявок на участие в аукционе в электронной форме.</w:t>
      </w:r>
    </w:p>
    <w:p w:rsidR="00297DF9" w:rsidRPr="00297DF9" w:rsidRDefault="00297DF9" w:rsidP="00297DF9">
      <w:pPr>
        <w:autoSpaceDE w:val="0"/>
        <w:autoSpaceDN w:val="0"/>
        <w:adjustRightInd w:val="0"/>
        <w:ind w:firstLine="709"/>
        <w:jc w:val="both"/>
      </w:pPr>
      <w:r w:rsidRPr="00297DF9">
        <w:t>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297DF9" w:rsidRPr="00297DF9" w:rsidRDefault="00297DF9" w:rsidP="00297DF9">
      <w:pPr>
        <w:autoSpaceDE w:val="0"/>
        <w:autoSpaceDN w:val="0"/>
        <w:adjustRightInd w:val="0"/>
        <w:ind w:firstLine="709"/>
        <w:jc w:val="both"/>
      </w:pPr>
      <w:r w:rsidRPr="00297DF9">
        <w:t>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297DF9" w:rsidRPr="00297DF9" w:rsidRDefault="00297DF9" w:rsidP="00297DF9">
      <w:pPr>
        <w:autoSpaceDE w:val="0"/>
        <w:autoSpaceDN w:val="0"/>
        <w:adjustRightInd w:val="0"/>
        <w:ind w:firstLine="709"/>
        <w:jc w:val="both"/>
      </w:pPr>
      <w:r w:rsidRPr="00297DF9">
        <w:t>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297DF9" w:rsidRPr="00297DF9" w:rsidRDefault="00297DF9" w:rsidP="00297DF9">
      <w:pPr>
        <w:autoSpaceDE w:val="0"/>
        <w:autoSpaceDN w:val="0"/>
        <w:adjustRightInd w:val="0"/>
        <w:ind w:firstLine="709"/>
        <w:jc w:val="both"/>
      </w:pPr>
      <w:r w:rsidRPr="00297DF9">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297DF9" w:rsidRPr="00297DF9" w:rsidRDefault="00297DF9" w:rsidP="00297DF9">
      <w:pPr>
        <w:autoSpaceDE w:val="0"/>
        <w:autoSpaceDN w:val="0"/>
        <w:adjustRightInd w:val="0"/>
        <w:ind w:firstLine="709"/>
        <w:jc w:val="both"/>
      </w:pPr>
      <w:r w:rsidRPr="00297DF9">
        <w:t xml:space="preserve">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0" w:anchor="P653" w:history="1">
        <w:r w:rsidRPr="00297DF9">
          <w:t>пунктом 40.9</w:t>
        </w:r>
      </w:hyperlink>
      <w:r w:rsidRPr="00297DF9">
        <w:t xml:space="preserve"> Положения.</w:t>
      </w:r>
    </w:p>
    <w:p w:rsidR="00297DF9" w:rsidRPr="00297DF9" w:rsidRDefault="00297DF9" w:rsidP="00297DF9">
      <w:pPr>
        <w:autoSpaceDE w:val="0"/>
        <w:autoSpaceDN w:val="0"/>
        <w:adjustRightInd w:val="0"/>
        <w:ind w:firstLine="709"/>
        <w:jc w:val="both"/>
      </w:pPr>
      <w:r w:rsidRPr="00297DF9">
        <w:t>При проведении аукциона в электронной форме его участники подают предложения о цене договора с учетом следующих требований:</w:t>
      </w:r>
    </w:p>
    <w:p w:rsidR="00297DF9" w:rsidRPr="00297DF9" w:rsidRDefault="00297DF9" w:rsidP="00297DF9">
      <w:pPr>
        <w:autoSpaceDE w:val="0"/>
        <w:autoSpaceDN w:val="0"/>
        <w:adjustRightInd w:val="0"/>
        <w:ind w:firstLine="709"/>
        <w:jc w:val="both"/>
      </w:pPr>
      <w:r w:rsidRPr="00297DF9">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297DF9" w:rsidRPr="00297DF9" w:rsidRDefault="00297DF9" w:rsidP="00297DF9">
      <w:pPr>
        <w:autoSpaceDE w:val="0"/>
        <w:autoSpaceDN w:val="0"/>
        <w:adjustRightInd w:val="0"/>
        <w:ind w:firstLine="709"/>
        <w:jc w:val="both"/>
      </w:pPr>
      <w:r w:rsidRPr="00297DF9">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97DF9" w:rsidRPr="00297DF9" w:rsidRDefault="00297DF9" w:rsidP="00297DF9">
      <w:pPr>
        <w:autoSpaceDE w:val="0"/>
        <w:autoSpaceDN w:val="0"/>
        <w:adjustRightInd w:val="0"/>
        <w:ind w:firstLine="709"/>
        <w:jc w:val="both"/>
      </w:pPr>
      <w:r w:rsidRPr="00297DF9">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297DF9" w:rsidRPr="00297DF9" w:rsidRDefault="00297DF9" w:rsidP="00297DF9">
      <w:pPr>
        <w:autoSpaceDE w:val="0"/>
        <w:autoSpaceDN w:val="0"/>
        <w:adjustRightInd w:val="0"/>
        <w:ind w:firstLine="709"/>
        <w:jc w:val="both"/>
      </w:pPr>
      <w:r w:rsidRPr="00297DF9">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1" w:anchor="P658" w:history="1">
        <w:r w:rsidRPr="00297DF9">
          <w:t>пунктом 40.11</w:t>
        </w:r>
      </w:hyperlink>
      <w:r w:rsidRPr="00297DF9">
        <w:t xml:space="preserve"> Положения.</w:t>
      </w:r>
    </w:p>
    <w:p w:rsidR="00297DF9" w:rsidRPr="00297DF9" w:rsidRDefault="00297DF9" w:rsidP="00297DF9">
      <w:pPr>
        <w:autoSpaceDE w:val="0"/>
        <w:autoSpaceDN w:val="0"/>
        <w:adjustRightInd w:val="0"/>
        <w:ind w:firstLine="709"/>
        <w:jc w:val="both"/>
      </w:pPr>
      <w:r w:rsidRPr="00297DF9">
        <w:lastRenderedPageBreak/>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297DF9" w:rsidRPr="00297DF9" w:rsidRDefault="00297DF9" w:rsidP="00297DF9">
      <w:pPr>
        <w:autoSpaceDE w:val="0"/>
        <w:autoSpaceDN w:val="0"/>
        <w:adjustRightInd w:val="0"/>
        <w:ind w:firstLine="709"/>
        <w:jc w:val="both"/>
      </w:pPr>
      <w:r w:rsidRPr="00297DF9">
        <w:t>В течение десяти минут с момента завершения в соответствии с пунктом 40.11 Положения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40.9 Положения.</w:t>
      </w:r>
    </w:p>
    <w:p w:rsidR="00297DF9" w:rsidRPr="00297DF9" w:rsidRDefault="00297DF9" w:rsidP="00297DF9">
      <w:pPr>
        <w:autoSpaceDE w:val="0"/>
        <w:autoSpaceDN w:val="0"/>
        <w:adjustRightInd w:val="0"/>
        <w:ind w:firstLine="709"/>
        <w:jc w:val="both"/>
      </w:pPr>
      <w:r w:rsidRPr="00297DF9">
        <w:t>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297DF9" w:rsidRPr="00297DF9" w:rsidRDefault="00297DF9" w:rsidP="00297DF9">
      <w:pPr>
        <w:autoSpaceDE w:val="0"/>
        <w:autoSpaceDN w:val="0"/>
        <w:adjustRightInd w:val="0"/>
        <w:ind w:firstLine="709"/>
        <w:jc w:val="both"/>
      </w:pPr>
      <w:r w:rsidRPr="00297DF9">
        <w:t xml:space="preserve">В случае проведения в соответствии с </w:t>
      </w:r>
      <w:hyperlink r:id="rId12" w:anchor="P649" w:history="1">
        <w:r w:rsidRPr="00297DF9">
          <w:t>пунктом 40.5</w:t>
        </w:r>
      </w:hyperlink>
      <w:r w:rsidRPr="00297DF9">
        <w:t xml:space="preserve"> Положения аукциона в электронной форме его участником, предложившим наиболее низкую цену договора, признается лицо, предложившее наиболее низкую сумму цен единиц товара, работы, услуги. </w:t>
      </w:r>
    </w:p>
    <w:p w:rsidR="00297DF9" w:rsidRPr="00297DF9" w:rsidRDefault="00297DF9" w:rsidP="00297DF9">
      <w:pPr>
        <w:autoSpaceDE w:val="0"/>
        <w:autoSpaceDN w:val="0"/>
        <w:adjustRightInd w:val="0"/>
        <w:ind w:firstLine="709"/>
        <w:jc w:val="both"/>
      </w:pPr>
      <w:r w:rsidRPr="00297DF9">
        <w:t>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297DF9" w:rsidRPr="00297DF9" w:rsidRDefault="00297DF9" w:rsidP="00297DF9">
      <w:pPr>
        <w:autoSpaceDE w:val="0"/>
        <w:autoSpaceDN w:val="0"/>
        <w:adjustRightInd w:val="0"/>
        <w:ind w:firstLine="709"/>
        <w:jc w:val="both"/>
      </w:pPr>
      <w:r w:rsidRPr="00297DF9">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 </w:t>
      </w:r>
    </w:p>
    <w:p w:rsidR="00297DF9" w:rsidRPr="00297DF9" w:rsidRDefault="00297DF9" w:rsidP="00297DF9">
      <w:pPr>
        <w:autoSpaceDE w:val="0"/>
        <w:autoSpaceDN w:val="0"/>
        <w:adjustRightInd w:val="0"/>
        <w:ind w:firstLine="709"/>
        <w:jc w:val="both"/>
      </w:pPr>
      <w:r w:rsidRPr="00297DF9">
        <w:t>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297DF9" w:rsidRPr="00297DF9" w:rsidRDefault="00297DF9" w:rsidP="00297DF9">
      <w:pPr>
        <w:autoSpaceDE w:val="0"/>
        <w:autoSpaceDN w:val="0"/>
        <w:adjustRightInd w:val="0"/>
        <w:ind w:firstLine="709"/>
        <w:jc w:val="both"/>
      </w:pPr>
      <w:r w:rsidRPr="00297DF9">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1" w:history="1">
        <w:r w:rsidRPr="00297DF9">
          <w:t>пунктом 40.7</w:t>
        </w:r>
      </w:hyperlink>
      <w:r w:rsidRPr="00297DF9">
        <w:t xml:space="preserve"> Положения,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297DF9" w:rsidRPr="00297DF9" w:rsidRDefault="00297DF9" w:rsidP="00297DF9">
      <w:pPr>
        <w:autoSpaceDE w:val="0"/>
        <w:autoSpaceDN w:val="0"/>
        <w:adjustRightInd w:val="0"/>
        <w:ind w:firstLine="709"/>
        <w:jc w:val="both"/>
      </w:pPr>
      <w:r w:rsidRPr="00297DF9">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Положения о порядке проведения аукциона в электронной форме с учетом следующих особенностей:</w:t>
      </w:r>
    </w:p>
    <w:p w:rsidR="00297DF9" w:rsidRPr="00297DF9" w:rsidRDefault="00297DF9" w:rsidP="00297DF9">
      <w:pPr>
        <w:autoSpaceDE w:val="0"/>
        <w:autoSpaceDN w:val="0"/>
        <w:adjustRightInd w:val="0"/>
        <w:ind w:firstLine="709"/>
        <w:jc w:val="both"/>
      </w:pPr>
      <w:r w:rsidRPr="00297DF9">
        <w:t>такой аукцион проводится до достижения цены договора не более чем 1 млн. рублей;</w:t>
      </w:r>
    </w:p>
    <w:p w:rsidR="00297DF9" w:rsidRPr="00297DF9" w:rsidRDefault="00297DF9" w:rsidP="00297DF9">
      <w:pPr>
        <w:autoSpaceDE w:val="0"/>
        <w:autoSpaceDN w:val="0"/>
        <w:adjustRightInd w:val="0"/>
        <w:ind w:firstLine="709"/>
        <w:jc w:val="both"/>
      </w:pPr>
      <w:r w:rsidRPr="00297DF9">
        <w:t xml:space="preserve">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w:t>
      </w:r>
      <w:r w:rsidRPr="00297DF9">
        <w:lastRenderedPageBreak/>
        <w:t>совершении по результатам такого аукциона сделок от имени участника аукциона в электронной форме;</w:t>
      </w:r>
    </w:p>
    <w:p w:rsidR="00DD2FA9" w:rsidRPr="00027C42" w:rsidRDefault="00297DF9" w:rsidP="00297DF9">
      <w:pPr>
        <w:autoSpaceDE w:val="0"/>
        <w:autoSpaceDN w:val="0"/>
        <w:adjustRightInd w:val="0"/>
        <w:ind w:firstLine="709"/>
        <w:jc w:val="both"/>
      </w:pPr>
      <w:r w:rsidRPr="00297DF9">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DD2FA9" w:rsidRPr="00027C42" w:rsidRDefault="00DD2FA9" w:rsidP="00DD2FA9">
      <w:pPr>
        <w:autoSpaceDE w:val="0"/>
        <w:autoSpaceDN w:val="0"/>
        <w:adjustRightInd w:val="0"/>
        <w:spacing w:before="200"/>
        <w:ind w:firstLine="540"/>
        <w:jc w:val="both"/>
      </w:pPr>
    </w:p>
    <w:p w:rsidR="00DD2FA9" w:rsidRPr="00027C42" w:rsidRDefault="00DD2FA9" w:rsidP="00FB2A62">
      <w:pPr>
        <w:numPr>
          <w:ilvl w:val="1"/>
          <w:numId w:val="4"/>
        </w:numPr>
        <w:autoSpaceDE w:val="0"/>
        <w:autoSpaceDN w:val="0"/>
        <w:adjustRightInd w:val="0"/>
        <w:jc w:val="center"/>
        <w:outlineLvl w:val="1"/>
        <w:rPr>
          <w:b/>
        </w:rPr>
      </w:pPr>
      <w:r w:rsidRPr="00027C42">
        <w:rPr>
          <w:b/>
        </w:rPr>
        <w:t xml:space="preserve"> </w:t>
      </w:r>
      <w:r w:rsidR="0014433E" w:rsidRPr="0014433E">
        <w:rPr>
          <w:b/>
        </w:rPr>
        <w:t>Порядок рассмотрения вторых частей заявок на участие в аукционе в электронной форме и подведения итогов аукциона в электронной форме</w:t>
      </w:r>
    </w:p>
    <w:p w:rsidR="00DD2FA9" w:rsidRPr="00027C42" w:rsidRDefault="00DD2FA9" w:rsidP="00DD2FA9">
      <w:pPr>
        <w:autoSpaceDE w:val="0"/>
        <w:autoSpaceDN w:val="0"/>
        <w:adjustRightInd w:val="0"/>
        <w:ind w:firstLine="709"/>
        <w:jc w:val="both"/>
        <w:rPr>
          <w:b/>
        </w:rPr>
      </w:pPr>
      <w:r w:rsidRPr="00027C42">
        <w:rPr>
          <w:b/>
        </w:rPr>
        <w:tab/>
      </w:r>
    </w:p>
    <w:p w:rsidR="0014433E" w:rsidRPr="0014433E" w:rsidRDefault="00DD2FA9" w:rsidP="0014433E">
      <w:pPr>
        <w:autoSpaceDE w:val="0"/>
        <w:autoSpaceDN w:val="0"/>
        <w:adjustRightInd w:val="0"/>
        <w:ind w:firstLine="709"/>
        <w:jc w:val="both"/>
      </w:pPr>
      <w:r w:rsidRPr="00027C42">
        <w:t xml:space="preserve"> </w:t>
      </w:r>
      <w:r w:rsidR="0014433E" w:rsidRPr="0014433E">
        <w:t>В течение одного рабочего дня после направления оператором электронной площадки информации, указанной в пункте 40.16 Положения,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14433E" w:rsidRPr="0014433E" w:rsidRDefault="0014433E" w:rsidP="0014433E">
      <w:pPr>
        <w:autoSpaceDE w:val="0"/>
        <w:autoSpaceDN w:val="0"/>
        <w:adjustRightInd w:val="0"/>
        <w:ind w:firstLine="709"/>
        <w:jc w:val="both"/>
      </w:pPr>
      <w:r w:rsidRPr="0014433E">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14433E" w:rsidRPr="0014433E" w:rsidRDefault="0014433E" w:rsidP="0014433E">
      <w:pPr>
        <w:autoSpaceDE w:val="0"/>
        <w:autoSpaceDN w:val="0"/>
        <w:adjustRightInd w:val="0"/>
        <w:ind w:firstLine="709"/>
        <w:jc w:val="both"/>
      </w:pPr>
      <w:r w:rsidRPr="0014433E">
        <w:t>В срок не более 3 рабочих дней с даты направления оператором электронной площадки информации, указанной в пункте 40.16 Положения, Комиссия рассматривает вторые части заявок на участие в аукционе в электронной форме.</w:t>
      </w:r>
    </w:p>
    <w:p w:rsidR="0014433E" w:rsidRPr="0014433E" w:rsidRDefault="0014433E" w:rsidP="0014433E">
      <w:pPr>
        <w:autoSpaceDE w:val="0"/>
        <w:autoSpaceDN w:val="0"/>
        <w:adjustRightInd w:val="0"/>
        <w:ind w:firstLine="709"/>
        <w:jc w:val="both"/>
      </w:pPr>
      <w:r w:rsidRPr="0014433E">
        <w:t>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и настоящим Положением.</w:t>
      </w:r>
    </w:p>
    <w:p w:rsidR="0014433E" w:rsidRPr="0014433E" w:rsidRDefault="0014433E" w:rsidP="0014433E">
      <w:pPr>
        <w:autoSpaceDE w:val="0"/>
        <w:autoSpaceDN w:val="0"/>
        <w:adjustRightInd w:val="0"/>
        <w:ind w:firstLine="709"/>
        <w:jc w:val="both"/>
      </w:pPr>
      <w:r w:rsidRPr="0014433E">
        <w:t xml:space="preserve">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14433E" w:rsidRPr="0014433E" w:rsidRDefault="0014433E" w:rsidP="0014433E">
      <w:pPr>
        <w:autoSpaceDE w:val="0"/>
        <w:autoSpaceDN w:val="0"/>
        <w:adjustRightInd w:val="0"/>
        <w:ind w:firstLine="709"/>
        <w:jc w:val="both"/>
      </w:pPr>
      <w:r w:rsidRPr="0014433E">
        <w:t>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40.15 Положения.</w:t>
      </w:r>
    </w:p>
    <w:p w:rsidR="0014433E" w:rsidRPr="0014433E" w:rsidRDefault="0014433E" w:rsidP="0014433E">
      <w:pPr>
        <w:autoSpaceDE w:val="0"/>
        <w:autoSpaceDN w:val="0"/>
        <w:adjustRightInd w:val="0"/>
        <w:ind w:firstLine="709"/>
        <w:jc w:val="both"/>
      </w:pPr>
      <w:r w:rsidRPr="0014433E">
        <w:t>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14433E" w:rsidRPr="0014433E" w:rsidRDefault="0014433E" w:rsidP="0014433E">
      <w:pPr>
        <w:autoSpaceDE w:val="0"/>
        <w:autoSpaceDN w:val="0"/>
        <w:adjustRightInd w:val="0"/>
        <w:ind w:firstLine="709"/>
        <w:jc w:val="both"/>
      </w:pPr>
      <w:r w:rsidRPr="0014433E">
        <w:t>непредставления документов и информации, предусмотренных пунктами 38.4 и 38.7 Положения (пунктами 38.6 и 38.8 Положения в случае проведения аукциона в электронной форме, участниками которого могут быть только субъекты малого и среднего предпринимательства), либо несоответствия указанных документов и информации требованиям, установленным аукционной документацией;</w:t>
      </w:r>
    </w:p>
    <w:p w:rsidR="0014433E" w:rsidRPr="0014433E" w:rsidRDefault="0014433E" w:rsidP="0014433E">
      <w:pPr>
        <w:autoSpaceDE w:val="0"/>
        <w:autoSpaceDN w:val="0"/>
        <w:adjustRightInd w:val="0"/>
        <w:ind w:firstLine="709"/>
        <w:jc w:val="both"/>
      </w:pPr>
      <w:r w:rsidRPr="0014433E">
        <w:t>наличия в документах и информации, предусмотренных пунктами 38.4 и 38.7 Положения (пунктами 38.6 и 38.8 Положения в случае проведения аукциона в электронной форме, участниками которого могут быть только субъекты малого и среднего предпринимательства), недостоверной информации на дату и время рассмотрения вторых частей заявок на участие в таком аукционе;</w:t>
      </w:r>
    </w:p>
    <w:p w:rsidR="0014433E" w:rsidRPr="0014433E" w:rsidRDefault="0014433E" w:rsidP="0014433E">
      <w:pPr>
        <w:autoSpaceDE w:val="0"/>
        <w:autoSpaceDN w:val="0"/>
        <w:adjustRightInd w:val="0"/>
        <w:ind w:firstLine="709"/>
        <w:jc w:val="both"/>
      </w:pPr>
      <w:r w:rsidRPr="0014433E">
        <w:t>несоответствия участника такого аукциона требованиям, установленным аукционной документацией;</w:t>
      </w:r>
    </w:p>
    <w:p w:rsidR="0014433E" w:rsidRPr="0014433E" w:rsidRDefault="0014433E" w:rsidP="0014433E">
      <w:pPr>
        <w:autoSpaceDE w:val="0"/>
        <w:autoSpaceDN w:val="0"/>
        <w:adjustRightInd w:val="0"/>
        <w:ind w:firstLine="709"/>
        <w:jc w:val="both"/>
      </w:pPr>
      <w:r w:rsidRPr="0014433E">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14433E" w:rsidRPr="0014433E" w:rsidRDefault="0014433E" w:rsidP="0014433E">
      <w:pPr>
        <w:autoSpaceDE w:val="0"/>
        <w:autoSpaceDN w:val="0"/>
        <w:adjustRightInd w:val="0"/>
        <w:ind w:firstLine="709"/>
        <w:jc w:val="both"/>
      </w:pPr>
      <w:r w:rsidRPr="0014433E">
        <w:t xml:space="preserve">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41.5 Положения, не допускается. </w:t>
      </w:r>
    </w:p>
    <w:p w:rsidR="0014433E" w:rsidRPr="0014433E" w:rsidRDefault="0014433E" w:rsidP="0014433E">
      <w:pPr>
        <w:autoSpaceDE w:val="0"/>
        <w:autoSpaceDN w:val="0"/>
        <w:adjustRightInd w:val="0"/>
        <w:ind w:firstLine="709"/>
        <w:jc w:val="both"/>
      </w:pPr>
      <w:r w:rsidRPr="0014433E">
        <w:lastRenderedPageBreak/>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rsidR="0014433E" w:rsidRPr="0014433E" w:rsidRDefault="0014433E" w:rsidP="0014433E">
      <w:pPr>
        <w:autoSpaceDE w:val="0"/>
        <w:autoSpaceDN w:val="0"/>
        <w:adjustRightInd w:val="0"/>
        <w:ind w:firstLine="709"/>
        <w:jc w:val="both"/>
      </w:pPr>
      <w:r w:rsidRPr="0014433E">
        <w:t>о дате подписания протокола;</w:t>
      </w:r>
    </w:p>
    <w:p w:rsidR="0014433E" w:rsidRPr="0014433E" w:rsidRDefault="0014433E" w:rsidP="0014433E">
      <w:pPr>
        <w:autoSpaceDE w:val="0"/>
        <w:autoSpaceDN w:val="0"/>
        <w:adjustRightInd w:val="0"/>
        <w:ind w:firstLine="709"/>
        <w:jc w:val="both"/>
      </w:pPr>
      <w:r w:rsidRPr="0014433E">
        <w:t>о месте, дате, времени рассмотрения вторых частей заявок на участие в аукционе в электронной форме;</w:t>
      </w:r>
    </w:p>
    <w:p w:rsidR="0014433E" w:rsidRPr="0014433E" w:rsidRDefault="0014433E" w:rsidP="0014433E">
      <w:pPr>
        <w:autoSpaceDE w:val="0"/>
        <w:autoSpaceDN w:val="0"/>
        <w:adjustRightInd w:val="0"/>
        <w:ind w:firstLine="709"/>
        <w:jc w:val="both"/>
      </w:pPr>
      <w:r w:rsidRPr="0014433E">
        <w:t>о количестве поданных заявок на участие в таком аукционе, а также дата и время регистрации каждой такой заявки;</w:t>
      </w:r>
    </w:p>
    <w:p w:rsidR="0014433E" w:rsidRPr="0014433E" w:rsidRDefault="0014433E" w:rsidP="0014433E">
      <w:pPr>
        <w:autoSpaceDE w:val="0"/>
        <w:autoSpaceDN w:val="0"/>
        <w:adjustRightInd w:val="0"/>
        <w:ind w:firstLine="709"/>
        <w:jc w:val="both"/>
      </w:pPr>
      <w:r w:rsidRPr="0014433E">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Положения, которым не соответствуют участники аукциона в электронной форме);</w:t>
      </w:r>
    </w:p>
    <w:p w:rsidR="0014433E" w:rsidRPr="0014433E" w:rsidRDefault="0014433E" w:rsidP="0014433E">
      <w:pPr>
        <w:autoSpaceDE w:val="0"/>
        <w:autoSpaceDN w:val="0"/>
        <w:adjustRightInd w:val="0"/>
        <w:ind w:firstLine="709"/>
        <w:jc w:val="both"/>
      </w:pPr>
      <w:r w:rsidRPr="0014433E">
        <w:t>о поименном составе присутствующих членов Комиссии при рассмотрении заявок;</w:t>
      </w:r>
    </w:p>
    <w:p w:rsidR="0014433E" w:rsidRPr="0014433E" w:rsidRDefault="0014433E" w:rsidP="0014433E">
      <w:pPr>
        <w:autoSpaceDE w:val="0"/>
        <w:autoSpaceDN w:val="0"/>
        <w:adjustRightInd w:val="0"/>
        <w:ind w:firstLine="709"/>
        <w:jc w:val="both"/>
      </w:pPr>
      <w:r w:rsidRPr="0014433E">
        <w:t>о решении каждого присутствующего члена Комиссии в отношении каждой заявки участника такого аукциона;</w:t>
      </w:r>
    </w:p>
    <w:p w:rsidR="0014433E" w:rsidRPr="0014433E" w:rsidRDefault="0014433E" w:rsidP="0014433E">
      <w:pPr>
        <w:autoSpaceDE w:val="0"/>
        <w:autoSpaceDN w:val="0"/>
        <w:adjustRightInd w:val="0"/>
        <w:ind w:firstLine="709"/>
        <w:jc w:val="both"/>
      </w:pPr>
      <w:r w:rsidRPr="0014433E">
        <w:t>о причинах по которым аукцион в электронной форме признан несостоявшимся, в случае признания его таковым.</w:t>
      </w:r>
    </w:p>
    <w:p w:rsidR="0014433E" w:rsidRPr="0014433E" w:rsidRDefault="0014433E" w:rsidP="0014433E">
      <w:pPr>
        <w:autoSpaceDE w:val="0"/>
        <w:autoSpaceDN w:val="0"/>
        <w:adjustRightInd w:val="0"/>
        <w:ind w:firstLine="709"/>
        <w:jc w:val="both"/>
      </w:pPr>
      <w:r w:rsidRPr="0014433E">
        <w:t>Указанный в пункте 41.7 Положения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14433E" w:rsidRPr="0014433E" w:rsidRDefault="0014433E" w:rsidP="0014433E">
      <w:pPr>
        <w:autoSpaceDE w:val="0"/>
        <w:autoSpaceDN w:val="0"/>
        <w:adjustRightInd w:val="0"/>
        <w:ind w:firstLine="709"/>
        <w:jc w:val="both"/>
      </w:pPr>
      <w:r w:rsidRPr="0014433E">
        <w:t>Не позднее рабочего дня следующего за датой размещения Заказчиком протокола, предусмотренного пунктом 41.7 Положения,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14433E" w:rsidRPr="0014433E" w:rsidRDefault="0014433E" w:rsidP="0014433E">
      <w:pPr>
        <w:autoSpaceDE w:val="0"/>
        <w:autoSpaceDN w:val="0"/>
        <w:adjustRightInd w:val="0"/>
        <w:ind w:firstLine="709"/>
        <w:jc w:val="both"/>
      </w:pPr>
      <w:r w:rsidRPr="0014433E">
        <w:t>Протокол подведения итогов аукциона в электронной форме должен содержать следующую информацию:</w:t>
      </w:r>
    </w:p>
    <w:p w:rsidR="0014433E" w:rsidRPr="0014433E" w:rsidRDefault="0014433E" w:rsidP="0014433E">
      <w:pPr>
        <w:autoSpaceDE w:val="0"/>
        <w:autoSpaceDN w:val="0"/>
        <w:adjustRightInd w:val="0"/>
        <w:ind w:firstLine="709"/>
        <w:jc w:val="both"/>
      </w:pPr>
      <w:r w:rsidRPr="0014433E">
        <w:t>о дате подписания протокола;</w:t>
      </w:r>
    </w:p>
    <w:p w:rsidR="0014433E" w:rsidRPr="0014433E" w:rsidRDefault="0014433E" w:rsidP="0014433E">
      <w:pPr>
        <w:autoSpaceDE w:val="0"/>
        <w:autoSpaceDN w:val="0"/>
        <w:adjustRightInd w:val="0"/>
        <w:ind w:firstLine="709"/>
        <w:jc w:val="both"/>
      </w:pPr>
      <w:r w:rsidRPr="0014433E">
        <w:t xml:space="preserve">о количестве поданных заявок на участие в таком аукционе, а также дата и время регистрации каждой такой заявки;  </w:t>
      </w:r>
    </w:p>
    <w:p w:rsidR="0014433E" w:rsidRPr="0014433E" w:rsidRDefault="0014433E" w:rsidP="0014433E">
      <w:pPr>
        <w:autoSpaceDE w:val="0"/>
        <w:autoSpaceDN w:val="0"/>
        <w:adjustRightInd w:val="0"/>
        <w:ind w:firstLine="709"/>
        <w:jc w:val="both"/>
      </w:pPr>
      <w:r w:rsidRPr="0014433E">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w:t>
      </w:r>
      <w:r w:rsidR="005374B7">
        <w:t xml:space="preserve">ений аукционной документации и </w:t>
      </w:r>
      <w:r w:rsidRPr="0014433E">
        <w:t xml:space="preserve"> Положения, которым не соответствуют участники аукциона в электронной форме);</w:t>
      </w:r>
    </w:p>
    <w:p w:rsidR="0014433E" w:rsidRPr="0014433E" w:rsidRDefault="0014433E" w:rsidP="0014433E">
      <w:pPr>
        <w:autoSpaceDE w:val="0"/>
        <w:autoSpaceDN w:val="0"/>
        <w:adjustRightInd w:val="0"/>
        <w:ind w:firstLine="709"/>
        <w:jc w:val="both"/>
      </w:pPr>
      <w:r w:rsidRPr="0014433E">
        <w:t>о поименном составе присутствующих членов Комиссии при рассмотрении заявок;</w:t>
      </w:r>
    </w:p>
    <w:p w:rsidR="0014433E" w:rsidRPr="0014433E" w:rsidRDefault="0014433E" w:rsidP="0014433E">
      <w:pPr>
        <w:autoSpaceDE w:val="0"/>
        <w:autoSpaceDN w:val="0"/>
        <w:adjustRightInd w:val="0"/>
        <w:ind w:firstLine="709"/>
        <w:jc w:val="both"/>
      </w:pPr>
      <w:r w:rsidRPr="0014433E">
        <w:t>о порядковых номерах заявок на участие в аукционе в электронной форме, присвоенных в порядке, предусмотренном пунктом 40.15 Положения, включая информацию о ценовых предложениях участников аукциона в электронной форме;</w:t>
      </w:r>
    </w:p>
    <w:p w:rsidR="0014433E" w:rsidRPr="0014433E" w:rsidRDefault="0014433E" w:rsidP="0014433E">
      <w:pPr>
        <w:autoSpaceDE w:val="0"/>
        <w:autoSpaceDN w:val="0"/>
        <w:adjustRightInd w:val="0"/>
        <w:ind w:firstLine="709"/>
        <w:jc w:val="both"/>
      </w:pPr>
      <w:r w:rsidRPr="0014433E">
        <w:t xml:space="preserve">о наименовании (для юридических лиц), фамилии, об имени, отчестве </w:t>
      </w:r>
      <w:r w:rsidRPr="0014433E">
        <w:br/>
        <w:t>(при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p>
    <w:p w:rsidR="0014433E" w:rsidRPr="0014433E" w:rsidRDefault="0014433E" w:rsidP="0014433E">
      <w:pPr>
        <w:autoSpaceDE w:val="0"/>
        <w:autoSpaceDN w:val="0"/>
        <w:adjustRightInd w:val="0"/>
        <w:ind w:firstLine="709"/>
        <w:jc w:val="both"/>
      </w:pPr>
      <w:r w:rsidRPr="0014433E">
        <w:lastRenderedPageBreak/>
        <w:t>о причинах по которым аукцион в электронной форме признан несостоявшимся в случае признания его таковым.</w:t>
      </w:r>
    </w:p>
    <w:p w:rsidR="0014433E" w:rsidRPr="0014433E" w:rsidRDefault="0014433E" w:rsidP="0014433E">
      <w:pPr>
        <w:autoSpaceDE w:val="0"/>
        <w:autoSpaceDN w:val="0"/>
        <w:adjustRightInd w:val="0"/>
        <w:ind w:firstLine="709"/>
        <w:jc w:val="both"/>
      </w:pPr>
      <w:r w:rsidRPr="0014433E">
        <w:t>Участник аукциона в электронной форме, который предложил наиболее низкую цену договора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14433E" w:rsidRPr="0014433E" w:rsidRDefault="0014433E" w:rsidP="0014433E">
      <w:pPr>
        <w:autoSpaceDE w:val="0"/>
        <w:autoSpaceDN w:val="0"/>
        <w:adjustRightInd w:val="0"/>
        <w:ind w:firstLine="709"/>
        <w:jc w:val="both"/>
      </w:pPr>
      <w:r w:rsidRPr="0014433E">
        <w:t>В случае, предусмотренном пунктом 40.18 Положения,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DD2FA9" w:rsidRPr="00027C42" w:rsidRDefault="0014433E" w:rsidP="0014433E">
      <w:pPr>
        <w:autoSpaceDE w:val="0"/>
        <w:autoSpaceDN w:val="0"/>
        <w:adjustRightInd w:val="0"/>
        <w:ind w:firstLine="709"/>
        <w:jc w:val="both"/>
      </w:pPr>
      <w:r w:rsidRPr="0014433E">
        <w:t>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D2FA9" w:rsidRPr="00027C42" w:rsidRDefault="00DD2FA9" w:rsidP="00DD2FA9">
      <w:pPr>
        <w:autoSpaceDE w:val="0"/>
        <w:autoSpaceDN w:val="0"/>
        <w:adjustRightInd w:val="0"/>
        <w:ind w:firstLine="709"/>
        <w:jc w:val="both"/>
      </w:pPr>
    </w:p>
    <w:p w:rsidR="00DD2FA9" w:rsidRPr="00027C42" w:rsidRDefault="00DD2FA9" w:rsidP="00FB2A62">
      <w:pPr>
        <w:numPr>
          <w:ilvl w:val="1"/>
          <w:numId w:val="4"/>
        </w:numPr>
        <w:autoSpaceDE w:val="0"/>
        <w:autoSpaceDN w:val="0"/>
        <w:adjustRightInd w:val="0"/>
        <w:jc w:val="center"/>
        <w:outlineLvl w:val="1"/>
        <w:rPr>
          <w:b/>
        </w:rPr>
      </w:pPr>
      <w:r w:rsidRPr="00027C42">
        <w:rPr>
          <w:b/>
        </w:rPr>
        <w:t>Заключение договора по результатам аукциона в электронной форме</w:t>
      </w:r>
    </w:p>
    <w:p w:rsidR="00DD2FA9" w:rsidRPr="00027C42" w:rsidRDefault="00DD2FA9" w:rsidP="00DD2FA9">
      <w:pPr>
        <w:autoSpaceDE w:val="0"/>
        <w:autoSpaceDN w:val="0"/>
        <w:adjustRightInd w:val="0"/>
        <w:ind w:firstLine="709"/>
        <w:jc w:val="both"/>
      </w:pPr>
    </w:p>
    <w:p w:rsidR="00DD2FA9" w:rsidRPr="00027C42" w:rsidRDefault="0014433E" w:rsidP="00DD2FA9">
      <w:pPr>
        <w:widowControl w:val="0"/>
        <w:ind w:firstLine="360"/>
        <w:contextualSpacing/>
        <w:jc w:val="both"/>
      </w:pPr>
      <w:r w:rsidRPr="0014433E">
        <w:t>По результатам аукциона в электронной форме договор заключается с победителем такого аукциона в порядке, установленном разделом 63 Положения.</w:t>
      </w:r>
    </w:p>
    <w:p w:rsidR="009C5F73" w:rsidRPr="00575074" w:rsidRDefault="009C5F73" w:rsidP="00575074">
      <w:pPr>
        <w:widowControl w:val="0"/>
        <w:contextualSpacing/>
        <w:jc w:val="both"/>
      </w:pPr>
    </w:p>
    <w:p w:rsidR="009C5F73" w:rsidRPr="00101DEB" w:rsidRDefault="009C5F73" w:rsidP="00DD2FA9">
      <w:pPr>
        <w:widowControl w:val="0"/>
        <w:ind w:firstLine="360"/>
        <w:contextualSpacing/>
        <w:jc w:val="both"/>
      </w:pPr>
    </w:p>
    <w:p w:rsidR="00DD2FA9" w:rsidRPr="00027C42" w:rsidRDefault="00DD2FA9" w:rsidP="00FB2A62">
      <w:pPr>
        <w:widowControl w:val="0"/>
        <w:numPr>
          <w:ilvl w:val="1"/>
          <w:numId w:val="4"/>
        </w:numPr>
        <w:contextualSpacing/>
        <w:jc w:val="center"/>
        <w:rPr>
          <w:b/>
        </w:rPr>
      </w:pPr>
      <w:r w:rsidRPr="00027C42">
        <w:rPr>
          <w:b/>
        </w:rPr>
        <w:t xml:space="preserve"> Последствия признания аукциона в электронной</w:t>
      </w:r>
    </w:p>
    <w:p w:rsidR="00DD2FA9" w:rsidRPr="00027C42" w:rsidRDefault="00DD2FA9" w:rsidP="00DD2FA9">
      <w:pPr>
        <w:autoSpaceDE w:val="0"/>
        <w:autoSpaceDN w:val="0"/>
        <w:adjustRightInd w:val="0"/>
        <w:jc w:val="center"/>
        <w:outlineLvl w:val="1"/>
        <w:rPr>
          <w:b/>
        </w:rPr>
      </w:pPr>
      <w:r w:rsidRPr="00027C42">
        <w:rPr>
          <w:b/>
        </w:rPr>
        <w:t>форме несостоявшимся</w:t>
      </w:r>
    </w:p>
    <w:p w:rsidR="00DD2FA9" w:rsidRPr="00027C42" w:rsidRDefault="00DD2FA9" w:rsidP="00DD2FA9">
      <w:pPr>
        <w:autoSpaceDE w:val="0"/>
        <w:autoSpaceDN w:val="0"/>
        <w:adjustRightInd w:val="0"/>
        <w:ind w:firstLine="709"/>
        <w:jc w:val="both"/>
      </w:pPr>
    </w:p>
    <w:p w:rsidR="00575074" w:rsidRPr="00575074" w:rsidRDefault="00575074" w:rsidP="00575074">
      <w:pPr>
        <w:tabs>
          <w:tab w:val="left" w:pos="567"/>
        </w:tabs>
        <w:spacing w:line="312" w:lineRule="auto"/>
        <w:contextualSpacing/>
        <w:jc w:val="both"/>
      </w:pPr>
      <w:r>
        <w:tab/>
      </w:r>
      <w:r w:rsidRPr="00575074">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и аукционной документации, заключается в соответствии с подпунктом 60.1.33 пункта 60.1 Положения в порядке, установленном разделом 63 Положения.</w:t>
      </w:r>
    </w:p>
    <w:p w:rsidR="00575074" w:rsidRPr="00575074" w:rsidRDefault="00575074" w:rsidP="00575074">
      <w:pPr>
        <w:tabs>
          <w:tab w:val="left" w:pos="567"/>
        </w:tabs>
        <w:spacing w:line="312" w:lineRule="auto"/>
        <w:contextualSpacing/>
        <w:jc w:val="both"/>
      </w:pPr>
      <w:r>
        <w:tab/>
      </w:r>
      <w:r w:rsidRPr="00575074">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и аукционной документации, заключается в соответствии с подпунктом 60.1.33 пункта 60.1 Положения в порядке, установленном разделом 63 Положения.</w:t>
      </w:r>
    </w:p>
    <w:p w:rsidR="00575074" w:rsidRPr="00575074" w:rsidRDefault="00575074" w:rsidP="00575074">
      <w:pPr>
        <w:tabs>
          <w:tab w:val="left" w:pos="567"/>
        </w:tabs>
        <w:spacing w:line="312" w:lineRule="auto"/>
        <w:contextualSpacing/>
        <w:jc w:val="both"/>
      </w:pPr>
      <w:r>
        <w:tab/>
      </w:r>
      <w:r w:rsidRPr="00575074">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 w:name="p2184"/>
      <w:bookmarkEnd w:id="3"/>
      <w:r w:rsidRPr="00575074">
        <w:t>, договор заключается в соответствии с подпунктом 60.1.33 пункта 60.1 Положения в порядке, установленном разделом 63 Положения, с участником такого аукциона, заявка на участие в котором подана:</w:t>
      </w:r>
    </w:p>
    <w:p w:rsidR="00575074" w:rsidRPr="00575074" w:rsidRDefault="00575074" w:rsidP="00575074">
      <w:pPr>
        <w:tabs>
          <w:tab w:val="left" w:pos="567"/>
        </w:tabs>
        <w:spacing w:line="312" w:lineRule="auto"/>
        <w:contextualSpacing/>
        <w:jc w:val="both"/>
      </w:pPr>
      <w:r>
        <w:tab/>
      </w:r>
      <w:r w:rsidRPr="00575074">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Положения и аукционной документации;</w:t>
      </w:r>
    </w:p>
    <w:p w:rsidR="00575074" w:rsidRPr="00575074" w:rsidRDefault="00575074" w:rsidP="00575074">
      <w:pPr>
        <w:tabs>
          <w:tab w:val="left" w:pos="567"/>
        </w:tabs>
        <w:spacing w:line="312" w:lineRule="auto"/>
        <w:contextualSpacing/>
        <w:jc w:val="both"/>
      </w:pPr>
      <w:r w:rsidRPr="00575074">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575074" w:rsidRPr="00575074" w:rsidRDefault="00575074" w:rsidP="00575074">
      <w:pPr>
        <w:tabs>
          <w:tab w:val="left" w:pos="567"/>
        </w:tabs>
        <w:spacing w:line="312" w:lineRule="auto"/>
        <w:contextualSpacing/>
        <w:jc w:val="both"/>
      </w:pPr>
      <w:r>
        <w:lastRenderedPageBreak/>
        <w:tab/>
      </w:r>
      <w:r w:rsidRPr="00575074">
        <w:t>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в порядке, установленном разделом 63 Положения.</w:t>
      </w:r>
    </w:p>
    <w:p w:rsidR="00575074" w:rsidRPr="00575074" w:rsidRDefault="00575074" w:rsidP="00575074">
      <w:pPr>
        <w:tabs>
          <w:tab w:val="left" w:pos="567"/>
        </w:tabs>
        <w:spacing w:line="312" w:lineRule="auto"/>
        <w:contextualSpacing/>
        <w:jc w:val="both"/>
      </w:pPr>
      <w:r>
        <w:tab/>
      </w:r>
      <w:r w:rsidRPr="00575074">
        <w:t xml:space="preserve">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575074" w:rsidRPr="00575074" w:rsidRDefault="00575074" w:rsidP="00575074">
      <w:pPr>
        <w:tabs>
          <w:tab w:val="left" w:pos="567"/>
        </w:tabs>
        <w:spacing w:line="312" w:lineRule="auto"/>
        <w:contextualSpacing/>
        <w:jc w:val="both"/>
      </w:pPr>
      <w:r>
        <w:tab/>
      </w:r>
      <w:r w:rsidRPr="00575074">
        <w:t xml:space="preserve">Заказчик вправе провести новую закупку. </w:t>
      </w:r>
    </w:p>
    <w:p w:rsidR="00575074" w:rsidRPr="00575074" w:rsidRDefault="00575074" w:rsidP="00575074">
      <w:pPr>
        <w:tabs>
          <w:tab w:val="left" w:pos="567"/>
        </w:tabs>
        <w:spacing w:line="312" w:lineRule="auto"/>
        <w:contextualSpacing/>
        <w:jc w:val="both"/>
      </w:pPr>
      <w:r>
        <w:tab/>
      </w:r>
      <w:r w:rsidRPr="00575074">
        <w:t>В этих случаях Заказчик обязан внести изменения в План закупки в порядке, установленном разделом 6 Положения.</w:t>
      </w:r>
    </w:p>
    <w:p w:rsidR="00DD2FA9" w:rsidRPr="00027C42" w:rsidRDefault="00575074" w:rsidP="00575074">
      <w:pPr>
        <w:tabs>
          <w:tab w:val="left" w:pos="567"/>
        </w:tabs>
        <w:spacing w:line="312" w:lineRule="auto"/>
        <w:contextualSpacing/>
        <w:jc w:val="both"/>
        <w:rPr>
          <w:color w:val="000000"/>
        </w:rPr>
      </w:pPr>
      <w:r>
        <w:tab/>
      </w:r>
      <w:r w:rsidRPr="00575074">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DD2FA9" w:rsidRPr="00027C42" w:rsidRDefault="00DD2FA9" w:rsidP="00FB2A62">
      <w:pPr>
        <w:widowControl w:val="0"/>
        <w:numPr>
          <w:ilvl w:val="1"/>
          <w:numId w:val="4"/>
        </w:numPr>
        <w:jc w:val="center"/>
        <w:outlineLvl w:val="0"/>
        <w:rPr>
          <w:b/>
        </w:rPr>
      </w:pPr>
      <w:r w:rsidRPr="00027C42">
        <w:rPr>
          <w:b/>
        </w:rPr>
        <w:t>Исполнение договора</w:t>
      </w:r>
    </w:p>
    <w:p w:rsidR="00DD2FA9" w:rsidRPr="00027C42" w:rsidRDefault="00DD2FA9" w:rsidP="00DD2FA9">
      <w:pPr>
        <w:widowControl w:val="0"/>
        <w:ind w:firstLine="709"/>
        <w:jc w:val="both"/>
      </w:pPr>
    </w:p>
    <w:p w:rsidR="005374B7" w:rsidRPr="005374B7" w:rsidRDefault="005374B7" w:rsidP="005374B7">
      <w:pPr>
        <w:widowControl w:val="0"/>
        <w:ind w:firstLine="709"/>
        <w:jc w:val="both"/>
      </w:pPr>
      <w:r w:rsidRPr="005374B7">
        <w:t>Исполнение договора - комплекс мер, реализуемых после заключения договора и обеспечивающих достижение цели закупки, включая:</w:t>
      </w:r>
    </w:p>
    <w:p w:rsidR="005374B7" w:rsidRPr="005374B7" w:rsidRDefault="005374B7" w:rsidP="005374B7">
      <w:pPr>
        <w:widowControl w:val="0"/>
        <w:ind w:firstLine="709"/>
        <w:jc w:val="both"/>
      </w:pPr>
      <w:bookmarkStart w:id="4" w:name="P1353"/>
      <w:bookmarkEnd w:id="4"/>
      <w:r w:rsidRPr="005374B7">
        <w:t>взаимодействие с поставщиком (исполнителем, подрядчиком) по вопросам исполнения договора;</w:t>
      </w:r>
    </w:p>
    <w:p w:rsidR="005374B7" w:rsidRPr="005374B7" w:rsidRDefault="005374B7" w:rsidP="005374B7">
      <w:pPr>
        <w:widowControl w:val="0"/>
        <w:ind w:firstLine="709"/>
        <w:jc w:val="both"/>
      </w:pPr>
      <w:r w:rsidRPr="005374B7">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w:anchor="P1361" w:history="1">
        <w:r w:rsidRPr="005374B7">
          <w:t>пунктом 65.3</w:t>
        </w:r>
      </w:hyperlink>
      <w:r w:rsidRPr="005374B7">
        <w:t xml:space="preserve"> Положения;</w:t>
      </w:r>
    </w:p>
    <w:p w:rsidR="005374B7" w:rsidRPr="005374B7" w:rsidRDefault="005374B7" w:rsidP="005374B7">
      <w:pPr>
        <w:widowControl w:val="0"/>
        <w:ind w:firstLine="709"/>
        <w:jc w:val="both"/>
      </w:pPr>
      <w:r w:rsidRPr="005374B7">
        <w:t xml:space="preserve">приемку результатов исполнения договора (его отдельных этапов) в соответствии с </w:t>
      </w:r>
      <w:hyperlink w:anchor="P1361" w:history="1">
        <w:r w:rsidRPr="005374B7">
          <w:t>пунктами 65.3</w:t>
        </w:r>
      </w:hyperlink>
      <w:r w:rsidRPr="005374B7">
        <w:t>-</w:t>
      </w:r>
      <w:hyperlink w:anchor="P1366" w:history="1">
        <w:r w:rsidRPr="005374B7">
          <w:t>65.5</w:t>
        </w:r>
      </w:hyperlink>
      <w:r w:rsidRPr="005374B7">
        <w:t xml:space="preserve"> Положения;</w:t>
      </w:r>
    </w:p>
    <w:p w:rsidR="005374B7" w:rsidRPr="005374B7" w:rsidRDefault="005374B7" w:rsidP="005374B7">
      <w:pPr>
        <w:widowControl w:val="0"/>
        <w:ind w:firstLine="709"/>
        <w:jc w:val="both"/>
      </w:pPr>
      <w:bookmarkStart w:id="5" w:name="P1356"/>
      <w:bookmarkEnd w:id="5"/>
      <w:r w:rsidRPr="005374B7">
        <w:t>исполнение Заказчиком обязательства по оплате результатов исполнения договора (его отдельных этапов);</w:t>
      </w:r>
    </w:p>
    <w:p w:rsidR="005374B7" w:rsidRPr="005374B7" w:rsidRDefault="005374B7" w:rsidP="005374B7">
      <w:pPr>
        <w:widowControl w:val="0"/>
        <w:ind w:firstLine="709"/>
        <w:jc w:val="both"/>
      </w:pPr>
      <w:bookmarkStart w:id="6" w:name="P1357"/>
      <w:bookmarkEnd w:id="6"/>
      <w:r w:rsidRPr="005374B7">
        <w:t>применение мер ответственности, предусмотренных договором;</w:t>
      </w:r>
    </w:p>
    <w:p w:rsidR="005374B7" w:rsidRPr="005374B7" w:rsidRDefault="005374B7" w:rsidP="005374B7">
      <w:pPr>
        <w:widowControl w:val="0"/>
        <w:ind w:firstLine="709"/>
        <w:jc w:val="both"/>
      </w:pPr>
      <w:bookmarkStart w:id="7" w:name="P1358"/>
      <w:bookmarkEnd w:id="7"/>
      <w:r w:rsidRPr="005374B7">
        <w:t>подготовку отчетности по заключенным договорам.</w:t>
      </w:r>
    </w:p>
    <w:p w:rsidR="005374B7" w:rsidRPr="005374B7" w:rsidRDefault="005374B7" w:rsidP="005374B7">
      <w:pPr>
        <w:widowControl w:val="0"/>
        <w:ind w:firstLine="709"/>
        <w:jc w:val="both"/>
      </w:pPr>
      <w:r w:rsidRPr="005374B7">
        <w:t xml:space="preserve">Предусмотренный </w:t>
      </w:r>
      <w:hyperlink w:anchor="P1353" w:history="1">
        <w:r w:rsidRPr="005374B7">
          <w:t>абзацами вторым</w:t>
        </w:r>
      </w:hyperlink>
      <w:r w:rsidRPr="005374B7">
        <w:t xml:space="preserve"> - </w:t>
      </w:r>
      <w:hyperlink w:anchor="P1356" w:history="1">
        <w:r w:rsidRPr="005374B7">
          <w:t>пятым настоящего пункта</w:t>
        </w:r>
      </w:hyperlink>
      <w:r w:rsidRPr="005374B7">
        <w:t xml:space="preserve"> комплекс мер реализуется структурным подразделением Заказчика, являющимся инициатором закупки. Предусмотренный </w:t>
      </w:r>
      <w:hyperlink w:anchor="P1357" w:history="1">
        <w:r w:rsidRPr="005374B7">
          <w:t>абзацами шестым</w:t>
        </w:r>
      </w:hyperlink>
      <w:r w:rsidRPr="005374B7">
        <w:t xml:space="preserve">, </w:t>
      </w:r>
      <w:hyperlink w:anchor="P1358" w:history="1">
        <w:r w:rsidRPr="005374B7">
          <w:t xml:space="preserve">седьмым настоящего пункта </w:t>
        </w:r>
      </w:hyperlink>
      <w:r w:rsidRPr="005374B7">
        <w:t>комплекс мер реализуется структурным подразделением Заказчика, ответственным за заключение и ведение отчетности по заключенным договорам.</w:t>
      </w:r>
    </w:p>
    <w:p w:rsidR="005374B7" w:rsidRPr="005374B7" w:rsidRDefault="005374B7" w:rsidP="005374B7">
      <w:pPr>
        <w:widowControl w:val="0"/>
        <w:ind w:firstLine="709"/>
        <w:jc w:val="both"/>
      </w:pPr>
      <w:r w:rsidRPr="005374B7">
        <w:t>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 и условиями договора.</w:t>
      </w:r>
    </w:p>
    <w:p w:rsidR="005374B7" w:rsidRPr="005374B7" w:rsidRDefault="005374B7" w:rsidP="005374B7">
      <w:pPr>
        <w:widowControl w:val="0"/>
        <w:ind w:firstLine="709"/>
        <w:jc w:val="both"/>
      </w:pPr>
      <w:bookmarkStart w:id="8" w:name="P1361"/>
      <w:bookmarkEnd w:id="8"/>
      <w:r w:rsidRPr="005374B7">
        <w:t xml:space="preserve">Для приемки представленных результатов исполнения договора (его отдельных этапов), </w:t>
      </w:r>
      <w:r w:rsidRPr="005374B7">
        <w:lastRenderedPageBreak/>
        <w:t>заключенного по результатам закупки, Заказчик проводит экспертизу результатов исполнения договора (его отдельных этапов).</w:t>
      </w:r>
    </w:p>
    <w:p w:rsidR="005374B7" w:rsidRPr="005374B7" w:rsidRDefault="005374B7" w:rsidP="005374B7">
      <w:pPr>
        <w:widowControl w:val="0"/>
        <w:ind w:firstLine="709"/>
        <w:jc w:val="both"/>
      </w:pPr>
      <w:r w:rsidRPr="005374B7">
        <w:t>Срок проведения экспертизы устанавливается Заказчиком в договоре.</w:t>
      </w:r>
    </w:p>
    <w:p w:rsidR="005374B7" w:rsidRPr="005374B7" w:rsidRDefault="005374B7" w:rsidP="005374B7">
      <w:pPr>
        <w:widowControl w:val="0"/>
        <w:ind w:firstLine="709"/>
        <w:jc w:val="both"/>
      </w:pPr>
      <w:r w:rsidRPr="005374B7">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rsidR="005374B7" w:rsidRPr="005374B7" w:rsidRDefault="005374B7" w:rsidP="005374B7">
      <w:pPr>
        <w:widowControl w:val="0"/>
        <w:ind w:firstLine="709"/>
        <w:jc w:val="both"/>
      </w:pPr>
      <w:r w:rsidRPr="005374B7">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rsidR="005374B7" w:rsidRPr="005374B7" w:rsidRDefault="005374B7" w:rsidP="005374B7">
      <w:pPr>
        <w:widowControl w:val="0"/>
        <w:ind w:firstLine="709"/>
        <w:jc w:val="both"/>
      </w:pPr>
      <w:r w:rsidRPr="005374B7">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rsidR="005374B7" w:rsidRPr="005374B7" w:rsidRDefault="005374B7" w:rsidP="005374B7">
      <w:pPr>
        <w:widowControl w:val="0"/>
        <w:ind w:firstLine="709"/>
        <w:jc w:val="both"/>
      </w:pPr>
      <w:r w:rsidRPr="005374B7">
        <w:t>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rsidR="005374B7" w:rsidRPr="005374B7" w:rsidRDefault="005374B7" w:rsidP="005374B7">
      <w:pPr>
        <w:widowControl w:val="0"/>
        <w:ind w:firstLine="709"/>
        <w:jc w:val="both"/>
      </w:pPr>
      <w:bookmarkStart w:id="9" w:name="P1366"/>
      <w:bookmarkEnd w:id="9"/>
      <w:r w:rsidRPr="005374B7">
        <w:t>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rsidR="005374B7" w:rsidRPr="005374B7" w:rsidRDefault="005374B7" w:rsidP="005374B7">
      <w:pPr>
        <w:widowControl w:val="0"/>
        <w:ind w:firstLine="709"/>
        <w:jc w:val="both"/>
      </w:pPr>
      <w:r w:rsidRPr="005374B7">
        <w:t>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rsidR="005374B7" w:rsidRPr="005374B7" w:rsidRDefault="005374B7" w:rsidP="005374B7">
      <w:pPr>
        <w:widowControl w:val="0"/>
        <w:ind w:firstLine="709"/>
        <w:jc w:val="both"/>
      </w:pPr>
      <w:r w:rsidRPr="005374B7">
        <w:t>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rsidR="00DD2FA9" w:rsidRPr="00027C42" w:rsidRDefault="005374B7" w:rsidP="005374B7">
      <w:pPr>
        <w:widowControl w:val="0"/>
        <w:ind w:firstLine="709"/>
        <w:jc w:val="both"/>
      </w:pPr>
      <w:r w:rsidRPr="005374B7">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w:t>
      </w:r>
      <w:r w:rsidRPr="005374B7">
        <w:rPr>
          <w:lang w:val="en-US"/>
        </w:rPr>
        <w:t>NCOV</w:t>
      </w:r>
      <w:r w:rsidRPr="005374B7">
        <w:t>.</w:t>
      </w:r>
    </w:p>
    <w:p w:rsidR="00DD2FA9" w:rsidRPr="00027C42" w:rsidRDefault="00DD2FA9" w:rsidP="00DD2FA9">
      <w:pPr>
        <w:widowControl w:val="0"/>
        <w:jc w:val="both"/>
      </w:pPr>
    </w:p>
    <w:p w:rsidR="00DD2FA9" w:rsidRPr="00027C42" w:rsidRDefault="00DD2FA9" w:rsidP="00FB2A62">
      <w:pPr>
        <w:widowControl w:val="0"/>
        <w:numPr>
          <w:ilvl w:val="1"/>
          <w:numId w:val="4"/>
        </w:numPr>
        <w:jc w:val="center"/>
        <w:outlineLvl w:val="0"/>
        <w:rPr>
          <w:b/>
        </w:rPr>
      </w:pPr>
      <w:r w:rsidRPr="00027C42">
        <w:rPr>
          <w:b/>
        </w:rPr>
        <w:t>Изменение и расторжение договора</w:t>
      </w:r>
    </w:p>
    <w:p w:rsidR="00DD2FA9" w:rsidRPr="00027C42" w:rsidRDefault="00DD2FA9" w:rsidP="00DD2FA9">
      <w:pPr>
        <w:widowControl w:val="0"/>
        <w:ind w:firstLine="709"/>
        <w:jc w:val="both"/>
      </w:pPr>
    </w:p>
    <w:p w:rsidR="005374B7" w:rsidRPr="005374B7" w:rsidRDefault="005374B7" w:rsidP="005374B7">
      <w:pPr>
        <w:widowControl w:val="0"/>
        <w:ind w:firstLine="709"/>
        <w:jc w:val="both"/>
      </w:pPr>
      <w:r w:rsidRPr="005374B7">
        <w:t>Изменение условий договора в ходе его исполнения допускается по соглашению сторон в следующих случаях:</w:t>
      </w:r>
    </w:p>
    <w:p w:rsidR="005374B7" w:rsidRPr="005374B7" w:rsidRDefault="005374B7" w:rsidP="005374B7">
      <w:pPr>
        <w:widowControl w:val="0"/>
        <w:ind w:firstLine="709"/>
        <w:jc w:val="both"/>
      </w:pPr>
      <w:r>
        <w:t>-</w:t>
      </w:r>
      <w:r w:rsidRPr="005374B7">
        <w:t xml:space="preserve">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374B7" w:rsidRPr="005374B7" w:rsidRDefault="005374B7" w:rsidP="005374B7">
      <w:pPr>
        <w:widowControl w:val="0"/>
        <w:ind w:firstLine="709"/>
        <w:jc w:val="both"/>
      </w:pPr>
      <w:r w:rsidRPr="005374B7">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374B7" w:rsidRPr="005374B7" w:rsidRDefault="005374B7" w:rsidP="005374B7">
      <w:pPr>
        <w:widowControl w:val="0"/>
        <w:ind w:firstLine="709"/>
        <w:jc w:val="both"/>
      </w:pPr>
      <w:r w:rsidRPr="005374B7">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w:t>
      </w:r>
      <w:r w:rsidRPr="005374B7">
        <w:lastRenderedPageBreak/>
        <w:t>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374B7" w:rsidRPr="005374B7" w:rsidRDefault="005374B7" w:rsidP="005374B7">
      <w:pPr>
        <w:widowControl w:val="0"/>
        <w:ind w:firstLine="709"/>
        <w:jc w:val="both"/>
      </w:pPr>
      <w:r>
        <w:t>-</w:t>
      </w:r>
      <w:r w:rsidRPr="005374B7">
        <w:t xml:space="preserve"> Изменение в соответствии с законодательством Российской Федерации регулируемых цен (тарифов) на товары, работы, услуги.</w:t>
      </w:r>
    </w:p>
    <w:p w:rsidR="005374B7" w:rsidRPr="005374B7" w:rsidRDefault="005374B7" w:rsidP="005374B7">
      <w:pPr>
        <w:widowControl w:val="0"/>
        <w:ind w:firstLine="709"/>
        <w:jc w:val="both"/>
      </w:pPr>
      <w:r>
        <w:t>-</w:t>
      </w:r>
      <w:r w:rsidRPr="005374B7">
        <w:t xml:space="preserve"> Если при исполнении договора в связи с распространением новой коронавирусной инфекции, вызванной 2019-</w:t>
      </w:r>
      <w:r w:rsidRPr="005374B7">
        <w:rPr>
          <w:lang w:val="en-US"/>
        </w:rPr>
        <w:t>NCOV</w:t>
      </w:r>
      <w:r w:rsidRPr="005374B7">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5374B7" w:rsidRPr="005374B7" w:rsidRDefault="005374B7" w:rsidP="005374B7">
      <w:pPr>
        <w:widowControl w:val="0"/>
        <w:ind w:firstLine="709"/>
        <w:jc w:val="both"/>
      </w:pPr>
      <w:bookmarkStart w:id="10" w:name="dst1321"/>
      <w:bookmarkEnd w:id="10"/>
      <w:r>
        <w:t>-</w:t>
      </w:r>
      <w:r w:rsidRPr="005374B7">
        <w:t xml:space="preserve"> Если обязательства по договору в связи с распространением новой коронавирусной инфекции, вызванной 2019-</w:t>
      </w:r>
      <w:r w:rsidRPr="005374B7">
        <w:rPr>
          <w:lang w:val="en-US"/>
        </w:rPr>
        <w:t>NCOV</w:t>
      </w:r>
      <w:r w:rsidRPr="005374B7">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5374B7" w:rsidRPr="005374B7" w:rsidRDefault="005374B7" w:rsidP="005374B7">
      <w:pPr>
        <w:widowControl w:val="0"/>
        <w:ind w:firstLine="709"/>
        <w:jc w:val="both"/>
      </w:pPr>
      <w:r>
        <w:t>-</w:t>
      </w:r>
      <w:r w:rsidRPr="005374B7">
        <w:t xml:space="preserve"> В случае заключения договора с единственным поставщиком (исполнителем, подрядчиком) в соответствии с подпунктом 60.1.4 пункта 60.1 Положения. </w:t>
      </w:r>
    </w:p>
    <w:p w:rsidR="005374B7" w:rsidRPr="005374B7" w:rsidRDefault="005374B7" w:rsidP="005374B7">
      <w:pPr>
        <w:widowControl w:val="0"/>
        <w:ind w:firstLine="709"/>
        <w:jc w:val="both"/>
      </w:pPr>
      <w:r w:rsidRPr="005374B7">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5374B7" w:rsidRPr="005374B7" w:rsidRDefault="005374B7" w:rsidP="005374B7">
      <w:pPr>
        <w:widowControl w:val="0"/>
        <w:ind w:firstLine="709"/>
        <w:jc w:val="both"/>
      </w:pPr>
      <w:r w:rsidRPr="005374B7">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5374B7">
          <w:t>абзацем вторым</w:t>
        </w:r>
      </w:hyperlink>
      <w:r w:rsidRPr="005374B7">
        <w:t xml:space="preserve"> настоящего пункта.</w:t>
      </w:r>
    </w:p>
    <w:p w:rsidR="005374B7" w:rsidRPr="005374B7" w:rsidRDefault="005374B7" w:rsidP="005374B7">
      <w:pPr>
        <w:widowControl w:val="0"/>
        <w:ind w:firstLine="709"/>
        <w:jc w:val="both"/>
      </w:pPr>
      <w:bookmarkStart w:id="11" w:name="P1379"/>
      <w:bookmarkEnd w:id="11"/>
      <w:r w:rsidRPr="005374B7">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5374B7" w:rsidRPr="005374B7" w:rsidRDefault="005374B7" w:rsidP="005374B7">
      <w:pPr>
        <w:widowControl w:val="0"/>
        <w:ind w:firstLine="709"/>
        <w:jc w:val="both"/>
      </w:pPr>
      <w:r w:rsidRPr="005374B7">
        <w:t>При заключении дополнительного соглашения Заказчик должен соблюдать следующие принципы:</w:t>
      </w:r>
    </w:p>
    <w:p w:rsidR="005374B7" w:rsidRPr="005374B7" w:rsidRDefault="005374B7" w:rsidP="005374B7">
      <w:pPr>
        <w:widowControl w:val="0"/>
        <w:ind w:firstLine="709"/>
        <w:jc w:val="both"/>
      </w:pPr>
      <w:r w:rsidRPr="005374B7">
        <w:t>изменение предмета договора не допускается;</w:t>
      </w:r>
    </w:p>
    <w:p w:rsidR="005374B7" w:rsidRPr="005374B7" w:rsidRDefault="005374B7" w:rsidP="005374B7">
      <w:pPr>
        <w:widowControl w:val="0"/>
        <w:ind w:firstLine="709"/>
        <w:jc w:val="both"/>
      </w:pPr>
      <w:r w:rsidRPr="005374B7">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5374B7" w:rsidRPr="005374B7" w:rsidRDefault="005374B7" w:rsidP="005374B7">
      <w:pPr>
        <w:widowControl w:val="0"/>
        <w:ind w:firstLine="709"/>
        <w:jc w:val="both"/>
      </w:pPr>
      <w:r w:rsidRPr="005374B7">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w:anchor="P1253" w:history="1">
        <w:r w:rsidRPr="005374B7">
          <w:t xml:space="preserve">подпунктами 60.1.1, 60.1.2, 60.1.4, 60.1.7- 60.1.12, 60.1.14, 60.1.15, 60.1.17 - 60.1.20, 60.1.22 - 60.1.24, 60.1.27 - 60.1.32, 60.1.34 – 60.1.36 пункта 60.1 </w:t>
        </w:r>
      </w:hyperlink>
      <w:r w:rsidRPr="005374B7">
        <w:t xml:space="preserve">настоящего Положения, будут соблюдены соответственно условия, установленные в </w:t>
      </w:r>
      <w:hyperlink w:anchor="P1253" w:history="1">
        <w:r w:rsidRPr="005374B7">
          <w:t>подпунктах 60.1.1, 60.1.2, 60.1.28, 60.1.31, 60.1.34 пункта 60.1 и абзаце 1 пункта 60.2</w:t>
        </w:r>
      </w:hyperlink>
      <w:r w:rsidRPr="005374B7">
        <w:t xml:space="preserve"> Положения.</w:t>
      </w:r>
    </w:p>
    <w:p w:rsidR="005374B7" w:rsidRPr="005374B7" w:rsidRDefault="005374B7" w:rsidP="005374B7">
      <w:pPr>
        <w:widowControl w:val="0"/>
        <w:ind w:firstLine="709"/>
        <w:jc w:val="both"/>
      </w:pPr>
      <w:r w:rsidRPr="005374B7">
        <w:lastRenderedPageBreak/>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374B7" w:rsidRPr="005374B7" w:rsidRDefault="005374B7" w:rsidP="005374B7">
      <w:pPr>
        <w:widowControl w:val="0"/>
        <w:ind w:firstLine="709"/>
        <w:jc w:val="both"/>
      </w:pPr>
      <w:r w:rsidRPr="005374B7">
        <w:t xml:space="preserve">Заказчик вправе принять решение об одностороннем отказе от исполнения договора по основаниям, предусмотренным Гражданским </w:t>
      </w:r>
      <w:hyperlink r:id="rId14"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5374B7">
          <w:t>кодексом</w:t>
        </w:r>
      </w:hyperlink>
      <w:r w:rsidRPr="005374B7">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5374B7" w:rsidRPr="005374B7" w:rsidRDefault="005374B7" w:rsidP="005374B7">
      <w:pPr>
        <w:widowControl w:val="0"/>
        <w:ind w:firstLine="709"/>
        <w:jc w:val="both"/>
      </w:pPr>
      <w:r w:rsidRPr="005374B7">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D2FA9" w:rsidRDefault="005374B7" w:rsidP="005374B7">
      <w:pPr>
        <w:widowControl w:val="0"/>
        <w:ind w:firstLine="709"/>
        <w:jc w:val="both"/>
      </w:pPr>
      <w:r w:rsidRPr="005374B7">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009B705B">
        <w:t>.</w:t>
      </w:r>
    </w:p>
    <w:p w:rsidR="009B705B" w:rsidRDefault="009B705B" w:rsidP="005374B7">
      <w:pPr>
        <w:widowControl w:val="0"/>
        <w:ind w:firstLine="709"/>
        <w:jc w:val="both"/>
      </w:pPr>
    </w:p>
    <w:p w:rsidR="009B705B" w:rsidRPr="009B705B" w:rsidRDefault="009B705B" w:rsidP="009B705B">
      <w:pPr>
        <w:widowControl w:val="0"/>
        <w:tabs>
          <w:tab w:val="left" w:pos="-15"/>
        </w:tabs>
        <w:suppressAutoHyphens/>
        <w:autoSpaceDE w:val="0"/>
        <w:spacing w:after="120"/>
        <w:ind w:left="-15" w:hanging="360"/>
        <w:jc w:val="both"/>
        <w:rPr>
          <w:rFonts w:eastAsia="Andale Sans UI"/>
          <w:b/>
          <w:kern w:val="1"/>
          <w:lang w:eastAsia="en-US"/>
        </w:rPr>
      </w:pPr>
      <w:r>
        <w:rPr>
          <w:rFonts w:eastAsia="Andale Sans UI"/>
          <w:b/>
          <w:kern w:val="1"/>
          <w:lang w:eastAsia="en-US"/>
        </w:rPr>
        <w:t>1.14</w:t>
      </w:r>
      <w:r w:rsidRPr="009B705B">
        <w:rPr>
          <w:rFonts w:eastAsia="Andale Sans UI"/>
          <w:b/>
          <w:kern w:val="1"/>
          <w:lang w:eastAsia="en-US"/>
        </w:rPr>
        <w:t>.</w:t>
      </w:r>
      <w:r w:rsidRPr="009B705B">
        <w:rPr>
          <w:rFonts w:eastAsia="Andale Sans UI"/>
          <w:b/>
          <w:kern w:val="1"/>
          <w:lang w:eastAsia="en-US"/>
        </w:rPr>
        <w:tab/>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9B705B" w:rsidRPr="009B705B" w:rsidRDefault="009B705B" w:rsidP="009B705B">
      <w:pPr>
        <w:widowControl w:val="0"/>
        <w:tabs>
          <w:tab w:val="left" w:pos="-15"/>
        </w:tabs>
        <w:suppressAutoHyphens/>
        <w:autoSpaceDE w:val="0"/>
        <w:spacing w:after="120"/>
        <w:ind w:left="-15" w:hanging="360"/>
        <w:jc w:val="both"/>
        <w:rPr>
          <w:rFonts w:eastAsia="Andale Sans UI"/>
          <w:kern w:val="1"/>
          <w:sz w:val="22"/>
          <w:szCs w:val="22"/>
          <w:lang w:eastAsia="en-US"/>
        </w:rPr>
      </w:pPr>
    </w:p>
    <w:p w:rsidR="009B705B" w:rsidRPr="009B705B" w:rsidRDefault="009B705B" w:rsidP="009B705B">
      <w:pPr>
        <w:widowControl w:val="0"/>
        <w:tabs>
          <w:tab w:val="left" w:pos="-15"/>
        </w:tabs>
        <w:suppressAutoHyphens/>
        <w:autoSpaceDE w:val="0"/>
        <w:spacing w:after="120"/>
        <w:ind w:left="-15" w:hanging="360"/>
        <w:jc w:val="both"/>
        <w:rPr>
          <w:rFonts w:eastAsia="Andale Sans UI"/>
          <w:kern w:val="1"/>
          <w:sz w:val="22"/>
          <w:szCs w:val="22"/>
          <w:lang w:eastAsia="en-US"/>
        </w:rPr>
      </w:pPr>
      <w:r>
        <w:rPr>
          <w:rFonts w:eastAsia="Andale Sans UI"/>
          <w:kern w:val="1"/>
          <w:sz w:val="22"/>
          <w:szCs w:val="22"/>
          <w:lang w:eastAsia="en-US"/>
        </w:rPr>
        <w:t>1.14</w:t>
      </w:r>
      <w:r w:rsidRPr="009B705B">
        <w:rPr>
          <w:rFonts w:eastAsia="Andale Sans UI"/>
          <w:kern w:val="1"/>
          <w:sz w:val="22"/>
          <w:szCs w:val="22"/>
          <w:lang w:eastAsia="en-US"/>
        </w:rPr>
        <w:t xml:space="preserve">.1.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 </w:t>
      </w:r>
      <w:r w:rsidRPr="009B705B">
        <w:rPr>
          <w:rFonts w:eastAsia="Andale Sans UI"/>
          <w:b/>
          <w:kern w:val="1"/>
          <w:sz w:val="22"/>
          <w:szCs w:val="22"/>
          <w:lang w:eastAsia="en-US"/>
        </w:rPr>
        <w:t>(Установлен в соответствии с остановление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9B705B" w:rsidRPr="009B705B" w:rsidRDefault="009B705B" w:rsidP="009B705B">
      <w:pPr>
        <w:widowControl w:val="0"/>
        <w:tabs>
          <w:tab w:val="left" w:pos="-15"/>
        </w:tabs>
        <w:suppressAutoHyphens/>
        <w:autoSpaceDE w:val="0"/>
        <w:spacing w:after="120"/>
        <w:ind w:left="-15" w:hanging="360"/>
        <w:jc w:val="both"/>
        <w:rPr>
          <w:rFonts w:eastAsia="Andale Sans UI"/>
          <w:kern w:val="1"/>
          <w:sz w:val="22"/>
          <w:szCs w:val="22"/>
          <w:lang w:eastAsia="en-US"/>
        </w:rPr>
      </w:pPr>
      <w:r>
        <w:rPr>
          <w:rFonts w:eastAsia="Andale Sans UI"/>
          <w:kern w:val="1"/>
          <w:sz w:val="22"/>
          <w:szCs w:val="22"/>
          <w:lang w:eastAsia="en-US"/>
        </w:rPr>
        <w:t>1.14</w:t>
      </w:r>
      <w:r w:rsidRPr="009B705B">
        <w:rPr>
          <w:rFonts w:eastAsia="Andale Sans UI"/>
          <w:kern w:val="1"/>
          <w:sz w:val="22"/>
          <w:szCs w:val="22"/>
          <w:lang w:eastAsia="en-US"/>
        </w:rPr>
        <w:t>.2. Условия для предоставления приоритета:</w:t>
      </w:r>
    </w:p>
    <w:p w:rsidR="009B705B" w:rsidRPr="009B705B" w:rsidRDefault="009B705B" w:rsidP="009B705B">
      <w:pPr>
        <w:widowControl w:val="0"/>
        <w:tabs>
          <w:tab w:val="left" w:pos="-15"/>
        </w:tabs>
        <w:suppressAutoHyphens/>
        <w:autoSpaceDE w:val="0"/>
        <w:spacing w:after="120"/>
        <w:ind w:left="-15" w:hanging="360"/>
        <w:jc w:val="both"/>
        <w:rPr>
          <w:rFonts w:eastAsia="Andale Sans UI"/>
          <w:kern w:val="1"/>
          <w:sz w:val="22"/>
          <w:szCs w:val="22"/>
          <w:lang w:eastAsia="en-US"/>
        </w:rPr>
      </w:pPr>
      <w:r>
        <w:rPr>
          <w:rFonts w:eastAsia="Andale Sans UI"/>
          <w:kern w:val="1"/>
          <w:sz w:val="22"/>
          <w:szCs w:val="22"/>
          <w:lang w:eastAsia="en-US"/>
        </w:rPr>
        <w:t>1.14</w:t>
      </w:r>
      <w:r w:rsidRPr="009B705B">
        <w:rPr>
          <w:rFonts w:eastAsia="Andale Sans UI"/>
          <w:kern w:val="1"/>
          <w:sz w:val="22"/>
          <w:szCs w:val="22"/>
          <w:lang w:eastAsia="en-US"/>
        </w:rPr>
        <w:t>.2.1.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9B705B" w:rsidRPr="009B705B" w:rsidRDefault="009B705B" w:rsidP="009B705B">
      <w:pPr>
        <w:widowControl w:val="0"/>
        <w:tabs>
          <w:tab w:val="left" w:pos="-15"/>
        </w:tabs>
        <w:suppressAutoHyphens/>
        <w:autoSpaceDE w:val="0"/>
        <w:spacing w:after="120"/>
        <w:ind w:left="-15" w:hanging="360"/>
        <w:jc w:val="both"/>
        <w:rPr>
          <w:rFonts w:eastAsia="Andale Sans UI"/>
          <w:kern w:val="1"/>
          <w:sz w:val="22"/>
          <w:szCs w:val="22"/>
          <w:lang w:eastAsia="en-US"/>
        </w:rPr>
      </w:pPr>
      <w:r>
        <w:rPr>
          <w:rFonts w:eastAsia="Andale Sans UI"/>
          <w:kern w:val="1"/>
          <w:sz w:val="22"/>
          <w:szCs w:val="22"/>
          <w:lang w:eastAsia="en-US"/>
        </w:rPr>
        <w:t>1.14</w:t>
      </w:r>
      <w:r w:rsidRPr="009B705B">
        <w:rPr>
          <w:rFonts w:eastAsia="Andale Sans UI"/>
          <w:kern w:val="1"/>
          <w:sz w:val="22"/>
          <w:szCs w:val="22"/>
          <w:lang w:eastAsia="en-US"/>
        </w:rPr>
        <w:t>.2.2. За представление недостоверных сведений о стране происхождения товара, указанного в заявке на участие в закупке, участник несет ответственность предусмотренную Положением о закупке за предоставление недостоверных сведений в составе заявки..</w:t>
      </w:r>
    </w:p>
    <w:p w:rsidR="009B705B" w:rsidRPr="009B705B" w:rsidRDefault="009B705B" w:rsidP="009B705B">
      <w:pPr>
        <w:widowControl w:val="0"/>
        <w:tabs>
          <w:tab w:val="left" w:pos="-15"/>
        </w:tabs>
        <w:suppressAutoHyphens/>
        <w:autoSpaceDE w:val="0"/>
        <w:spacing w:after="120"/>
        <w:ind w:left="-15" w:hanging="360"/>
        <w:jc w:val="both"/>
        <w:rPr>
          <w:rFonts w:eastAsia="Andale Sans UI"/>
          <w:kern w:val="1"/>
          <w:sz w:val="22"/>
          <w:szCs w:val="22"/>
          <w:lang w:eastAsia="en-US"/>
        </w:rPr>
      </w:pPr>
      <w:r>
        <w:rPr>
          <w:rFonts w:eastAsia="Andale Sans UI"/>
          <w:kern w:val="1"/>
          <w:sz w:val="22"/>
          <w:szCs w:val="22"/>
          <w:lang w:eastAsia="en-US"/>
        </w:rPr>
        <w:t>1.14</w:t>
      </w:r>
      <w:r w:rsidRPr="009B705B">
        <w:rPr>
          <w:rFonts w:eastAsia="Andale Sans UI"/>
          <w:kern w:val="1"/>
          <w:sz w:val="22"/>
          <w:szCs w:val="22"/>
          <w:lang w:eastAsia="en-US"/>
        </w:rPr>
        <w:t>.2.3. Сведения о начальной (максимальной) цене единицы каждого товара, работы, услуги, являющихся предметом закупки.</w:t>
      </w:r>
    </w:p>
    <w:p w:rsidR="009B705B" w:rsidRPr="009B705B" w:rsidRDefault="009B705B" w:rsidP="009B705B">
      <w:pPr>
        <w:widowControl w:val="0"/>
        <w:tabs>
          <w:tab w:val="left" w:pos="-15"/>
        </w:tabs>
        <w:suppressAutoHyphens/>
        <w:autoSpaceDE w:val="0"/>
        <w:spacing w:after="120"/>
        <w:ind w:left="-15" w:hanging="360"/>
        <w:jc w:val="both"/>
        <w:rPr>
          <w:rFonts w:eastAsia="Andale Sans UI"/>
          <w:kern w:val="1"/>
          <w:sz w:val="22"/>
          <w:szCs w:val="22"/>
          <w:lang w:eastAsia="en-US"/>
        </w:rPr>
      </w:pPr>
      <w:r>
        <w:rPr>
          <w:rFonts w:eastAsia="Andale Sans UI"/>
          <w:kern w:val="1"/>
          <w:sz w:val="22"/>
          <w:szCs w:val="22"/>
          <w:lang w:eastAsia="en-US"/>
        </w:rPr>
        <w:t>1.14</w:t>
      </w:r>
      <w:r w:rsidRPr="009B705B">
        <w:rPr>
          <w:rFonts w:eastAsia="Andale Sans UI"/>
          <w:kern w:val="1"/>
          <w:sz w:val="22"/>
          <w:szCs w:val="22"/>
          <w:lang w:eastAsia="en-US"/>
        </w:rPr>
        <w:t>.2.4.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9B705B" w:rsidRPr="009B705B" w:rsidRDefault="009B705B" w:rsidP="009B705B">
      <w:pPr>
        <w:widowControl w:val="0"/>
        <w:tabs>
          <w:tab w:val="left" w:pos="-15"/>
        </w:tabs>
        <w:suppressAutoHyphens/>
        <w:autoSpaceDE w:val="0"/>
        <w:spacing w:after="120"/>
        <w:ind w:left="-15" w:hanging="360"/>
        <w:jc w:val="both"/>
        <w:rPr>
          <w:rFonts w:eastAsia="Andale Sans UI"/>
          <w:kern w:val="1"/>
          <w:sz w:val="22"/>
          <w:szCs w:val="22"/>
          <w:lang w:eastAsia="en-US"/>
        </w:rPr>
      </w:pPr>
      <w:r>
        <w:rPr>
          <w:rFonts w:eastAsia="Andale Sans UI"/>
          <w:kern w:val="1"/>
          <w:sz w:val="22"/>
          <w:szCs w:val="22"/>
          <w:lang w:eastAsia="en-US"/>
        </w:rPr>
        <w:t>1.14</w:t>
      </w:r>
      <w:r w:rsidRPr="009B705B">
        <w:rPr>
          <w:rFonts w:eastAsia="Andale Sans UI"/>
          <w:kern w:val="1"/>
          <w:sz w:val="22"/>
          <w:szCs w:val="22"/>
          <w:lang w:eastAsia="en-US"/>
        </w:rPr>
        <w:t>.2.5.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9B705B" w:rsidRPr="009B705B" w:rsidRDefault="009B705B" w:rsidP="009B705B">
      <w:pPr>
        <w:widowControl w:val="0"/>
        <w:tabs>
          <w:tab w:val="left" w:pos="-15"/>
        </w:tabs>
        <w:suppressAutoHyphens/>
        <w:autoSpaceDE w:val="0"/>
        <w:spacing w:after="120"/>
        <w:ind w:left="-15" w:hanging="360"/>
        <w:jc w:val="both"/>
        <w:rPr>
          <w:rFonts w:eastAsia="Andale Sans UI"/>
          <w:kern w:val="1"/>
          <w:sz w:val="22"/>
          <w:szCs w:val="22"/>
          <w:lang w:eastAsia="en-US"/>
        </w:rPr>
      </w:pPr>
      <w:r>
        <w:rPr>
          <w:rFonts w:eastAsia="Andale Sans UI"/>
          <w:kern w:val="1"/>
          <w:sz w:val="22"/>
          <w:szCs w:val="22"/>
          <w:lang w:eastAsia="en-US"/>
        </w:rPr>
        <w:t>1.14</w:t>
      </w:r>
      <w:r w:rsidRPr="009B705B">
        <w:rPr>
          <w:rFonts w:eastAsia="Andale Sans UI"/>
          <w:kern w:val="1"/>
          <w:sz w:val="22"/>
          <w:szCs w:val="22"/>
          <w:lang w:eastAsia="en-US"/>
        </w:rPr>
        <w:t>.2.6.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9B705B" w:rsidRPr="009B705B" w:rsidRDefault="009B705B" w:rsidP="009B705B">
      <w:pPr>
        <w:widowControl w:val="0"/>
        <w:tabs>
          <w:tab w:val="left" w:pos="-15"/>
        </w:tabs>
        <w:suppressAutoHyphens/>
        <w:autoSpaceDE w:val="0"/>
        <w:spacing w:after="120"/>
        <w:ind w:left="-15" w:hanging="360"/>
        <w:jc w:val="both"/>
        <w:rPr>
          <w:rFonts w:eastAsia="Andale Sans UI"/>
          <w:kern w:val="1"/>
          <w:sz w:val="22"/>
          <w:szCs w:val="22"/>
          <w:lang w:eastAsia="en-US"/>
        </w:rPr>
      </w:pPr>
      <w:r>
        <w:rPr>
          <w:rFonts w:eastAsia="Andale Sans UI"/>
          <w:kern w:val="1"/>
          <w:sz w:val="22"/>
          <w:szCs w:val="22"/>
          <w:lang w:eastAsia="en-US"/>
        </w:rPr>
        <w:lastRenderedPageBreak/>
        <w:t>1.14</w:t>
      </w:r>
      <w:r w:rsidRPr="009B705B">
        <w:rPr>
          <w:rFonts w:eastAsia="Andale Sans UI"/>
          <w:kern w:val="1"/>
          <w:sz w:val="22"/>
          <w:szCs w:val="22"/>
          <w:lang w:eastAsia="en-US"/>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9B705B" w:rsidRPr="009B705B" w:rsidRDefault="009B705B" w:rsidP="009B705B">
      <w:pPr>
        <w:widowControl w:val="0"/>
        <w:tabs>
          <w:tab w:val="left" w:pos="-15"/>
        </w:tabs>
        <w:suppressAutoHyphens/>
        <w:autoSpaceDE w:val="0"/>
        <w:spacing w:after="120"/>
        <w:ind w:left="-375"/>
        <w:jc w:val="both"/>
        <w:rPr>
          <w:rFonts w:eastAsia="Andale Sans UI"/>
          <w:kern w:val="1"/>
          <w:sz w:val="22"/>
          <w:szCs w:val="22"/>
          <w:lang w:eastAsia="en-US"/>
        </w:rPr>
      </w:pPr>
      <w:r>
        <w:rPr>
          <w:rFonts w:eastAsia="Andale Sans UI"/>
          <w:kern w:val="1"/>
          <w:sz w:val="22"/>
          <w:szCs w:val="22"/>
          <w:lang w:eastAsia="en-US"/>
        </w:rPr>
        <w:t>1.14</w:t>
      </w:r>
      <w:r w:rsidRPr="009B705B">
        <w:rPr>
          <w:rFonts w:eastAsia="Andale Sans UI"/>
          <w:kern w:val="1"/>
          <w:sz w:val="22"/>
          <w:szCs w:val="22"/>
          <w:lang w:eastAsia="en-US"/>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 В соответствии с Положением о закупке.</w:t>
      </w:r>
    </w:p>
    <w:p w:rsidR="009B705B" w:rsidRPr="009B705B" w:rsidRDefault="009B705B" w:rsidP="009B705B">
      <w:pPr>
        <w:widowControl w:val="0"/>
        <w:tabs>
          <w:tab w:val="left" w:pos="-15"/>
        </w:tabs>
        <w:suppressAutoHyphens/>
        <w:autoSpaceDE w:val="0"/>
        <w:spacing w:after="120"/>
        <w:ind w:left="-15" w:hanging="360"/>
        <w:jc w:val="both"/>
        <w:rPr>
          <w:rFonts w:eastAsia="Andale Sans UI"/>
          <w:kern w:val="1"/>
          <w:sz w:val="22"/>
          <w:szCs w:val="22"/>
          <w:lang w:eastAsia="en-US"/>
        </w:rPr>
      </w:pPr>
      <w:r>
        <w:rPr>
          <w:rFonts w:eastAsia="Andale Sans UI"/>
          <w:kern w:val="1"/>
          <w:sz w:val="22"/>
          <w:szCs w:val="22"/>
          <w:lang w:eastAsia="en-US"/>
        </w:rPr>
        <w:t>1.14</w:t>
      </w:r>
      <w:r w:rsidRPr="009B705B">
        <w:rPr>
          <w:rFonts w:eastAsia="Andale Sans UI"/>
          <w:kern w:val="1"/>
          <w:sz w:val="22"/>
          <w:szCs w:val="22"/>
          <w:lang w:eastAsia="en-US"/>
        </w:rPr>
        <w:t>.2.9.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9B705B" w:rsidRPr="009B705B" w:rsidRDefault="00E652A5" w:rsidP="009B705B">
      <w:pPr>
        <w:widowControl w:val="0"/>
        <w:tabs>
          <w:tab w:val="left" w:pos="-15"/>
        </w:tabs>
        <w:suppressAutoHyphens/>
        <w:autoSpaceDE w:val="0"/>
        <w:spacing w:after="120"/>
        <w:ind w:left="-15" w:hanging="360"/>
        <w:jc w:val="both"/>
        <w:rPr>
          <w:rFonts w:eastAsia="Andale Sans UI"/>
          <w:kern w:val="1"/>
          <w:sz w:val="22"/>
          <w:szCs w:val="22"/>
          <w:lang w:eastAsia="en-US"/>
        </w:rPr>
      </w:pPr>
      <w:r>
        <w:rPr>
          <w:rFonts w:eastAsia="Andale Sans UI"/>
          <w:kern w:val="1"/>
          <w:sz w:val="22"/>
          <w:szCs w:val="22"/>
          <w:lang w:eastAsia="en-US"/>
        </w:rPr>
        <w:t>1.14</w:t>
      </w:r>
      <w:r w:rsidR="009B705B" w:rsidRPr="009B705B">
        <w:rPr>
          <w:rFonts w:eastAsia="Andale Sans UI"/>
          <w:kern w:val="1"/>
          <w:sz w:val="22"/>
          <w:szCs w:val="22"/>
          <w:lang w:eastAsia="en-US"/>
        </w:rPr>
        <w:t>.3. Приоритет не предоставляется в случаях, если:</w:t>
      </w:r>
    </w:p>
    <w:p w:rsidR="009B705B" w:rsidRPr="009B705B" w:rsidRDefault="00E652A5" w:rsidP="009B705B">
      <w:pPr>
        <w:widowControl w:val="0"/>
        <w:tabs>
          <w:tab w:val="left" w:pos="-15"/>
        </w:tabs>
        <w:suppressAutoHyphens/>
        <w:autoSpaceDE w:val="0"/>
        <w:spacing w:after="120"/>
        <w:ind w:left="-15" w:hanging="360"/>
        <w:jc w:val="both"/>
        <w:rPr>
          <w:rFonts w:eastAsia="Andale Sans UI"/>
          <w:kern w:val="1"/>
          <w:sz w:val="22"/>
          <w:szCs w:val="22"/>
          <w:lang w:eastAsia="en-US"/>
        </w:rPr>
      </w:pPr>
      <w:r>
        <w:rPr>
          <w:rFonts w:eastAsia="Andale Sans UI"/>
          <w:kern w:val="1"/>
          <w:sz w:val="22"/>
          <w:szCs w:val="22"/>
          <w:lang w:eastAsia="en-US"/>
        </w:rPr>
        <w:t>1.14</w:t>
      </w:r>
      <w:r w:rsidR="009B705B" w:rsidRPr="009B705B">
        <w:rPr>
          <w:rFonts w:eastAsia="Andale Sans UI"/>
          <w:kern w:val="1"/>
          <w:sz w:val="22"/>
          <w:szCs w:val="22"/>
          <w:lang w:eastAsia="en-US"/>
        </w:rPr>
        <w:t>.3.1. Закупка признана несостоявшейся и договор заключается с единственным участником закупки.</w:t>
      </w:r>
    </w:p>
    <w:p w:rsidR="009B705B" w:rsidRPr="009B705B" w:rsidRDefault="00E652A5" w:rsidP="009B705B">
      <w:pPr>
        <w:widowControl w:val="0"/>
        <w:tabs>
          <w:tab w:val="left" w:pos="-15"/>
        </w:tabs>
        <w:suppressAutoHyphens/>
        <w:autoSpaceDE w:val="0"/>
        <w:spacing w:after="120"/>
        <w:ind w:left="-15" w:hanging="360"/>
        <w:jc w:val="both"/>
        <w:rPr>
          <w:rFonts w:eastAsia="Andale Sans UI"/>
          <w:kern w:val="1"/>
          <w:sz w:val="22"/>
          <w:szCs w:val="22"/>
          <w:lang w:eastAsia="en-US"/>
        </w:rPr>
      </w:pPr>
      <w:r>
        <w:rPr>
          <w:rFonts w:eastAsia="Andale Sans UI"/>
          <w:kern w:val="1"/>
          <w:sz w:val="22"/>
          <w:szCs w:val="22"/>
          <w:lang w:eastAsia="en-US"/>
        </w:rPr>
        <w:t>1.14</w:t>
      </w:r>
      <w:r w:rsidR="009B705B" w:rsidRPr="009B705B">
        <w:rPr>
          <w:rFonts w:eastAsia="Andale Sans UI"/>
          <w:kern w:val="1"/>
          <w:sz w:val="22"/>
          <w:szCs w:val="22"/>
          <w:lang w:eastAsia="en-US"/>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B705B" w:rsidRPr="009B705B" w:rsidRDefault="00E652A5" w:rsidP="009B705B">
      <w:pPr>
        <w:widowControl w:val="0"/>
        <w:tabs>
          <w:tab w:val="left" w:pos="-15"/>
        </w:tabs>
        <w:suppressAutoHyphens/>
        <w:autoSpaceDE w:val="0"/>
        <w:spacing w:after="120"/>
        <w:ind w:left="-15" w:hanging="360"/>
        <w:jc w:val="both"/>
        <w:rPr>
          <w:rFonts w:eastAsia="Andale Sans UI"/>
          <w:kern w:val="1"/>
          <w:sz w:val="22"/>
          <w:szCs w:val="22"/>
          <w:lang w:eastAsia="en-US"/>
        </w:rPr>
      </w:pPr>
      <w:r>
        <w:rPr>
          <w:rFonts w:eastAsia="Andale Sans UI"/>
          <w:kern w:val="1"/>
          <w:sz w:val="22"/>
          <w:szCs w:val="22"/>
          <w:lang w:eastAsia="en-US"/>
        </w:rPr>
        <w:t>1.14</w:t>
      </w:r>
      <w:r w:rsidR="009B705B" w:rsidRPr="009B705B">
        <w:rPr>
          <w:rFonts w:eastAsia="Andale Sans UI"/>
          <w:kern w:val="1"/>
          <w:sz w:val="22"/>
          <w:szCs w:val="22"/>
          <w:lang w:eastAsia="en-US"/>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9B705B" w:rsidRPr="009B705B" w:rsidRDefault="00E652A5" w:rsidP="009B705B">
      <w:pPr>
        <w:widowControl w:val="0"/>
        <w:tabs>
          <w:tab w:val="left" w:pos="-15"/>
        </w:tabs>
        <w:suppressAutoHyphens/>
        <w:autoSpaceDE w:val="0"/>
        <w:spacing w:after="120"/>
        <w:ind w:left="-15" w:hanging="360"/>
        <w:jc w:val="both"/>
        <w:rPr>
          <w:rFonts w:eastAsia="Andale Sans UI"/>
          <w:kern w:val="1"/>
          <w:sz w:val="22"/>
          <w:szCs w:val="22"/>
          <w:lang w:eastAsia="en-US"/>
        </w:rPr>
      </w:pPr>
      <w:r>
        <w:rPr>
          <w:rFonts w:eastAsia="Andale Sans UI"/>
          <w:kern w:val="1"/>
          <w:sz w:val="22"/>
          <w:szCs w:val="22"/>
          <w:lang w:eastAsia="en-US"/>
        </w:rPr>
        <w:t>1.14</w:t>
      </w:r>
      <w:r w:rsidR="009B705B" w:rsidRPr="009B705B">
        <w:rPr>
          <w:rFonts w:eastAsia="Andale Sans UI"/>
          <w:kern w:val="1"/>
          <w:sz w:val="22"/>
          <w:szCs w:val="22"/>
          <w:lang w:eastAsia="en-US"/>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9B705B" w:rsidRPr="009B705B" w:rsidRDefault="00E652A5" w:rsidP="009B705B">
      <w:pPr>
        <w:widowControl w:val="0"/>
        <w:tabs>
          <w:tab w:val="left" w:pos="-15"/>
        </w:tabs>
        <w:suppressAutoHyphens/>
        <w:autoSpaceDE w:val="0"/>
        <w:spacing w:after="120"/>
        <w:ind w:left="-15" w:hanging="360"/>
        <w:jc w:val="both"/>
        <w:rPr>
          <w:rFonts w:eastAsia="Andale Sans UI"/>
          <w:kern w:val="1"/>
          <w:sz w:val="22"/>
          <w:szCs w:val="22"/>
          <w:lang w:eastAsia="en-US"/>
        </w:rPr>
      </w:pPr>
      <w:r>
        <w:rPr>
          <w:rFonts w:eastAsia="Andale Sans UI"/>
          <w:kern w:val="1"/>
          <w:sz w:val="22"/>
          <w:szCs w:val="22"/>
          <w:lang w:eastAsia="en-US"/>
        </w:rPr>
        <w:t>1.14</w:t>
      </w:r>
      <w:r w:rsidR="009B705B" w:rsidRPr="009B705B">
        <w:rPr>
          <w:rFonts w:eastAsia="Andale Sans UI"/>
          <w:kern w:val="1"/>
          <w:sz w:val="22"/>
          <w:szCs w:val="22"/>
          <w:lang w:eastAsia="en-US"/>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B705B" w:rsidRPr="00027C42" w:rsidRDefault="00E652A5" w:rsidP="009B705B">
      <w:pPr>
        <w:widowControl w:val="0"/>
        <w:ind w:firstLine="709"/>
        <w:jc w:val="both"/>
      </w:pPr>
      <w:r>
        <w:rPr>
          <w:rFonts w:eastAsia="Andale Sans UI"/>
          <w:kern w:val="1"/>
          <w:sz w:val="22"/>
          <w:szCs w:val="22"/>
          <w:lang w:eastAsia="en-US"/>
        </w:rPr>
        <w:t>1.14</w:t>
      </w:r>
      <w:r w:rsidR="009B705B" w:rsidRPr="009B705B">
        <w:rPr>
          <w:rFonts w:eastAsia="Andale Sans UI"/>
          <w:kern w:val="1"/>
          <w:sz w:val="22"/>
          <w:szCs w:val="22"/>
          <w:lang w:eastAsia="en-US"/>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DD2FA9" w:rsidRPr="00027C42" w:rsidRDefault="00DD2FA9" w:rsidP="00DD2FA9">
      <w:pPr>
        <w:widowControl w:val="0"/>
        <w:ind w:firstLine="709"/>
        <w:jc w:val="both"/>
      </w:pPr>
    </w:p>
    <w:p w:rsidR="00DD2FA9" w:rsidRPr="00027C42" w:rsidRDefault="00DD2FA9" w:rsidP="00DD2FA9">
      <w:pPr>
        <w:widowControl w:val="0"/>
        <w:ind w:firstLine="709"/>
        <w:jc w:val="both"/>
      </w:pPr>
    </w:p>
    <w:p w:rsidR="00DD2FA9" w:rsidRPr="00027C42" w:rsidRDefault="00DD2FA9" w:rsidP="00DD2FA9">
      <w:pPr>
        <w:keepNext/>
        <w:spacing w:line="312" w:lineRule="auto"/>
        <w:ind w:right="-545" w:hanging="1080"/>
        <w:jc w:val="center"/>
        <w:outlineLvl w:val="0"/>
        <w:rPr>
          <w:b/>
          <w:bCs/>
          <w:color w:val="000000"/>
        </w:rPr>
      </w:pPr>
      <w:bookmarkStart w:id="12" w:name="_Toc480965003"/>
      <w:r w:rsidRPr="00027C42">
        <w:rPr>
          <w:b/>
          <w:bCs/>
          <w:color w:val="000000"/>
        </w:rPr>
        <w:t>РАЗДЕЛ 2. ИНФОРМАЦИОННАЯ КАРТА</w:t>
      </w:r>
      <w:bookmarkEnd w:id="12"/>
      <w:r w:rsidRPr="00027C42">
        <w:rPr>
          <w:b/>
          <w:bCs/>
          <w:color w:val="000000"/>
        </w:rPr>
        <w:t xml:space="preserve"> АУКЦИОНА В ЭЛЕКТРОННОЙ ФОРМЕ</w:t>
      </w:r>
    </w:p>
    <w:p w:rsidR="00DD2FA9" w:rsidRPr="00027C42" w:rsidRDefault="00DD2FA9" w:rsidP="00DD2FA9"/>
    <w:p w:rsidR="00DD2FA9" w:rsidRPr="00027C42" w:rsidRDefault="00DD2FA9" w:rsidP="00DD2FA9"/>
    <w:tbl>
      <w:tblPr>
        <w:tblW w:w="9923" w:type="dxa"/>
        <w:tblInd w:w="212" w:type="dxa"/>
        <w:tblCellMar>
          <w:top w:w="5" w:type="dxa"/>
          <w:left w:w="70" w:type="dxa"/>
          <w:right w:w="12" w:type="dxa"/>
        </w:tblCellMar>
        <w:tblLook w:val="04A0" w:firstRow="1" w:lastRow="0" w:firstColumn="1" w:lastColumn="0" w:noHBand="0" w:noVBand="1"/>
      </w:tblPr>
      <w:tblGrid>
        <w:gridCol w:w="593"/>
        <w:gridCol w:w="3379"/>
        <w:gridCol w:w="5951"/>
      </w:tblGrid>
      <w:tr w:rsidR="00DD2FA9" w:rsidRPr="00027C42" w:rsidTr="00D42210">
        <w:trPr>
          <w:trHeight w:val="564"/>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D42210">
              <w:rPr>
                <w:b/>
                <w:bCs/>
              </w:rPr>
              <w:t xml:space="preserve">№ </w:t>
            </w:r>
          </w:p>
          <w:p w:rsidR="00DD2FA9" w:rsidRPr="00027C42" w:rsidRDefault="00DD2FA9" w:rsidP="00D42210">
            <w:pPr>
              <w:spacing w:line="312" w:lineRule="auto"/>
            </w:pPr>
            <w:r w:rsidRPr="00D42210">
              <w:rPr>
                <w:b/>
                <w:bCs/>
              </w:rPr>
              <w:t xml:space="preserve">п/п </w:t>
            </w:r>
          </w:p>
        </w:tc>
        <w:tc>
          <w:tcPr>
            <w:tcW w:w="3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2FA9" w:rsidRPr="00027C42" w:rsidRDefault="00DD2FA9" w:rsidP="00D42210">
            <w:pPr>
              <w:spacing w:line="312" w:lineRule="auto"/>
            </w:pPr>
            <w:r w:rsidRPr="00D42210">
              <w:rPr>
                <w:b/>
                <w:bCs/>
              </w:rPr>
              <w:t xml:space="preserve">Наименование п/п </w:t>
            </w:r>
          </w:p>
        </w:tc>
        <w:tc>
          <w:tcPr>
            <w:tcW w:w="5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2FA9" w:rsidRPr="00027C42" w:rsidRDefault="00DD2FA9" w:rsidP="00D42210">
            <w:pPr>
              <w:spacing w:line="312" w:lineRule="auto"/>
              <w:ind w:right="137"/>
              <w:jc w:val="both"/>
            </w:pPr>
            <w:r w:rsidRPr="00D42210">
              <w:rPr>
                <w:b/>
                <w:bCs/>
              </w:rPr>
              <w:t xml:space="preserve">Содержание </w:t>
            </w:r>
          </w:p>
        </w:tc>
      </w:tr>
      <w:tr w:rsidR="00DD2FA9" w:rsidRPr="00027C42" w:rsidTr="00D42210">
        <w:trPr>
          <w:trHeight w:val="1908"/>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Наименование заказчика, контактная информация</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9C5F73" w:rsidRPr="00D42210" w:rsidRDefault="009C5F73" w:rsidP="00D42210">
            <w:pPr>
              <w:keepNext/>
              <w:keepLines/>
              <w:widowControl w:val="0"/>
              <w:suppressLineNumbers/>
              <w:suppressAutoHyphens/>
              <w:jc w:val="both"/>
              <w:rPr>
                <w:rFonts w:eastAsia="Andale Sans UI"/>
                <w:kern w:val="1"/>
                <w:sz w:val="22"/>
                <w:szCs w:val="22"/>
                <w:lang w:eastAsia="en-US"/>
              </w:rPr>
            </w:pPr>
            <w:r w:rsidRPr="00D42210">
              <w:rPr>
                <w:rFonts w:eastAsia="Andale Sans UI"/>
                <w:b/>
                <w:kern w:val="1"/>
                <w:sz w:val="22"/>
                <w:szCs w:val="22"/>
                <w:lang w:eastAsia="en-US"/>
              </w:rPr>
              <w:t xml:space="preserve">Заказчик: </w:t>
            </w:r>
            <w:r w:rsidRPr="00D42210">
              <w:rPr>
                <w:rFonts w:eastAsia="Andale Sans UI"/>
                <w:kern w:val="1"/>
                <w:sz w:val="22"/>
                <w:szCs w:val="22"/>
                <w:lang w:eastAsia="en-US"/>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9C5F73" w:rsidRPr="00D42210" w:rsidRDefault="009C5F73" w:rsidP="00D42210">
            <w:pPr>
              <w:keepNext/>
              <w:keepLines/>
              <w:widowControl w:val="0"/>
              <w:suppressLineNumbers/>
              <w:suppressAutoHyphens/>
              <w:jc w:val="both"/>
              <w:rPr>
                <w:rFonts w:eastAsia="Andale Sans UI"/>
                <w:kern w:val="1"/>
                <w:sz w:val="22"/>
                <w:szCs w:val="22"/>
                <w:lang w:eastAsia="en-US"/>
              </w:rPr>
            </w:pPr>
            <w:r w:rsidRPr="00D42210">
              <w:rPr>
                <w:rFonts w:eastAsia="Andale Sans UI"/>
                <w:b/>
                <w:kern w:val="1"/>
                <w:sz w:val="22"/>
                <w:szCs w:val="22"/>
                <w:lang w:eastAsia="en-US"/>
              </w:rPr>
              <w:t>Место нахождения, почтовый адрес:</w:t>
            </w:r>
            <w:r w:rsidRPr="00D42210">
              <w:rPr>
                <w:rFonts w:eastAsia="Andale Sans UI"/>
                <w:kern w:val="1"/>
                <w:sz w:val="22"/>
                <w:szCs w:val="22"/>
                <w:lang w:eastAsia="en-US"/>
              </w:rPr>
              <w:t xml:space="preserve"> 129110, Москва, ул. Щепкина, д.61/2, корп.1</w:t>
            </w:r>
          </w:p>
          <w:p w:rsidR="009C5F73" w:rsidRPr="00D42210" w:rsidRDefault="009C5F73" w:rsidP="00D42210">
            <w:pPr>
              <w:keepNext/>
              <w:keepLines/>
              <w:widowControl w:val="0"/>
              <w:suppressLineNumbers/>
              <w:suppressAutoHyphens/>
              <w:jc w:val="both"/>
              <w:rPr>
                <w:rFonts w:eastAsia="Andale Sans UI"/>
                <w:kern w:val="1"/>
                <w:sz w:val="22"/>
                <w:szCs w:val="22"/>
                <w:lang w:eastAsia="en-US"/>
              </w:rPr>
            </w:pPr>
            <w:r w:rsidRPr="00D42210">
              <w:rPr>
                <w:rFonts w:eastAsia="Andale Sans UI"/>
                <w:b/>
                <w:kern w:val="1"/>
                <w:sz w:val="22"/>
                <w:szCs w:val="22"/>
                <w:lang w:eastAsia="en-US"/>
              </w:rPr>
              <w:t>Адрес электронной почты:</w:t>
            </w:r>
            <w:r w:rsidRPr="00D42210">
              <w:rPr>
                <w:rFonts w:eastAsia="Andale Sans UI"/>
                <w:kern w:val="1"/>
                <w:sz w:val="22"/>
                <w:szCs w:val="22"/>
                <w:lang w:eastAsia="en-US"/>
              </w:rPr>
              <w:t xml:space="preserve"> </w:t>
            </w:r>
            <w:r w:rsidRPr="00D42210">
              <w:rPr>
                <w:rFonts w:eastAsia="Andale Sans UI"/>
                <w:kern w:val="1"/>
                <w:sz w:val="22"/>
                <w:szCs w:val="22"/>
                <w:lang w:val="en-US" w:eastAsia="en-US"/>
              </w:rPr>
              <w:t>zakazmosp</w:t>
            </w:r>
            <w:r w:rsidRPr="00D42210">
              <w:rPr>
                <w:rFonts w:eastAsia="Andale Sans UI"/>
                <w:kern w:val="1"/>
                <w:sz w:val="22"/>
                <w:szCs w:val="22"/>
                <w:lang w:eastAsia="en-US"/>
              </w:rPr>
              <w:t>@</w:t>
            </w:r>
            <w:r w:rsidRPr="00D42210">
              <w:rPr>
                <w:rFonts w:eastAsia="Andale Sans UI"/>
                <w:kern w:val="1"/>
                <w:sz w:val="22"/>
                <w:szCs w:val="22"/>
                <w:lang w:val="en-US" w:eastAsia="en-US"/>
              </w:rPr>
              <w:t>mail</w:t>
            </w:r>
            <w:r w:rsidRPr="00D42210">
              <w:rPr>
                <w:rFonts w:eastAsia="Andale Sans UI"/>
                <w:kern w:val="1"/>
                <w:sz w:val="22"/>
                <w:szCs w:val="22"/>
                <w:lang w:eastAsia="en-US"/>
              </w:rPr>
              <w:t>.</w:t>
            </w:r>
            <w:r w:rsidRPr="00D42210">
              <w:rPr>
                <w:rFonts w:eastAsia="Andale Sans UI"/>
                <w:kern w:val="1"/>
                <w:sz w:val="22"/>
                <w:szCs w:val="22"/>
                <w:lang w:val="en-US" w:eastAsia="en-US"/>
              </w:rPr>
              <w:t>ru</w:t>
            </w:r>
          </w:p>
          <w:p w:rsidR="009C5F73" w:rsidRPr="00D42210" w:rsidRDefault="009C5F73" w:rsidP="00D42210">
            <w:pPr>
              <w:widowControl w:val="0"/>
              <w:suppressAutoHyphens/>
              <w:rPr>
                <w:rFonts w:eastAsia="Andale Sans UI"/>
                <w:kern w:val="1"/>
                <w:sz w:val="22"/>
                <w:szCs w:val="22"/>
                <w:lang w:eastAsia="en-US"/>
              </w:rPr>
            </w:pPr>
            <w:r w:rsidRPr="00D42210">
              <w:rPr>
                <w:rFonts w:eastAsia="Andale Sans UI"/>
                <w:b/>
                <w:kern w:val="1"/>
                <w:sz w:val="22"/>
                <w:szCs w:val="22"/>
                <w:lang w:eastAsia="en-US"/>
              </w:rPr>
              <w:t>Контактное лицо по вопросам осуществления процедуры аукциона в электронной форме:</w:t>
            </w:r>
            <w:r w:rsidRPr="00D42210">
              <w:rPr>
                <w:rFonts w:eastAsia="Andale Sans UI"/>
                <w:kern w:val="1"/>
                <w:sz w:val="22"/>
                <w:szCs w:val="22"/>
                <w:lang w:eastAsia="en-US"/>
              </w:rPr>
              <w:t xml:space="preserve"> Суриков Андрей Владимирович: Тел.: (929) 929 45 54</w:t>
            </w:r>
          </w:p>
          <w:p w:rsidR="009C5F73" w:rsidRPr="00D42210" w:rsidRDefault="009C5F73" w:rsidP="00D42210">
            <w:pPr>
              <w:widowControl w:val="0"/>
              <w:suppressAutoHyphens/>
              <w:rPr>
                <w:rFonts w:eastAsia="Andale Sans UI"/>
                <w:kern w:val="1"/>
                <w:sz w:val="22"/>
                <w:szCs w:val="22"/>
                <w:lang w:eastAsia="en-US"/>
              </w:rPr>
            </w:pPr>
            <w:r w:rsidRPr="00D42210">
              <w:rPr>
                <w:rFonts w:eastAsia="Andale Sans UI"/>
                <w:b/>
                <w:kern w:val="1"/>
                <w:sz w:val="22"/>
                <w:szCs w:val="22"/>
                <w:lang w:eastAsia="en-US"/>
              </w:rPr>
              <w:t>Контактное лицо по техническим вопросам:</w:t>
            </w:r>
            <w:r w:rsidRPr="00D42210">
              <w:rPr>
                <w:rFonts w:eastAsia="Andale Sans UI"/>
                <w:kern w:val="1"/>
                <w:sz w:val="22"/>
                <w:szCs w:val="22"/>
                <w:lang w:eastAsia="en-US"/>
              </w:rPr>
              <w:t xml:space="preserve"> </w:t>
            </w:r>
          </w:p>
          <w:p w:rsidR="00DD2FA9" w:rsidRPr="00027C42" w:rsidRDefault="009C5F73" w:rsidP="00D42210">
            <w:pPr>
              <w:spacing w:line="312" w:lineRule="auto"/>
              <w:ind w:right="137"/>
              <w:jc w:val="both"/>
            </w:pPr>
            <w:r w:rsidRPr="00D42210">
              <w:rPr>
                <w:rFonts w:eastAsia="Andale Sans UI"/>
                <w:kern w:val="1"/>
                <w:lang w:eastAsia="en-US"/>
              </w:rPr>
              <w:t>Иванов Максим Андреевич: Тел.: (915) 208 37 38</w:t>
            </w:r>
          </w:p>
        </w:tc>
      </w:tr>
      <w:tr w:rsidR="00DD2FA9" w:rsidRPr="00027C42" w:rsidTr="00D42210">
        <w:trPr>
          <w:trHeight w:val="591"/>
        </w:trPr>
        <w:tc>
          <w:tcPr>
            <w:tcW w:w="593" w:type="dxa"/>
            <w:vMerge w:val="restart"/>
            <w:tcBorders>
              <w:top w:val="single" w:sz="4" w:space="0" w:color="000000"/>
              <w:left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Наименование электронной площадки</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D42210" w:rsidRDefault="00514082" w:rsidP="00D42210">
            <w:pPr>
              <w:spacing w:line="312" w:lineRule="auto"/>
              <w:ind w:right="137"/>
              <w:jc w:val="both"/>
              <w:rPr>
                <w:color w:val="000000"/>
                <w:u w:val="single"/>
                <w:lang w:val="en-US"/>
              </w:rPr>
            </w:pPr>
            <w:r>
              <w:rPr>
                <w:color w:val="000000"/>
                <w:u w:val="single"/>
                <w:lang w:val="en-US"/>
              </w:rPr>
              <w:t>estp</w:t>
            </w:r>
            <w:r w:rsidR="00791E0E" w:rsidRPr="00791E0E">
              <w:rPr>
                <w:color w:val="000000"/>
                <w:u w:val="single"/>
                <w:lang w:val="en-US"/>
              </w:rPr>
              <w:t>.ru</w:t>
            </w:r>
          </w:p>
        </w:tc>
      </w:tr>
      <w:tr w:rsidR="00DD2FA9" w:rsidRPr="00027C42" w:rsidTr="00D42210">
        <w:trPr>
          <w:trHeight w:val="591"/>
        </w:trPr>
        <w:tc>
          <w:tcPr>
            <w:tcW w:w="593" w:type="dxa"/>
            <w:vMerge/>
            <w:tcBorders>
              <w:left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Адрес электронной площадки в сети «Интернет»</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D42210" w:rsidRDefault="00514082" w:rsidP="00D42210">
            <w:pPr>
              <w:spacing w:line="312" w:lineRule="auto"/>
              <w:ind w:right="137"/>
              <w:jc w:val="both"/>
              <w:rPr>
                <w:color w:val="000000"/>
              </w:rPr>
            </w:pPr>
            <w:r>
              <w:rPr>
                <w:lang w:val="en-US"/>
              </w:rPr>
              <w:t>estp</w:t>
            </w:r>
            <w:r w:rsidR="00791E0E" w:rsidRPr="00791E0E">
              <w:t>.ru</w:t>
            </w:r>
          </w:p>
        </w:tc>
      </w:tr>
      <w:tr w:rsidR="00DD2FA9" w:rsidRPr="00027C42" w:rsidTr="00D42210">
        <w:trPr>
          <w:trHeight w:val="591"/>
        </w:trPr>
        <w:tc>
          <w:tcPr>
            <w:tcW w:w="593" w:type="dxa"/>
            <w:vMerge/>
            <w:tcBorders>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2FA9" w:rsidRPr="00027C42" w:rsidRDefault="00DD2FA9" w:rsidP="00D42210">
            <w:pPr>
              <w:spacing w:line="312" w:lineRule="auto"/>
            </w:pPr>
            <w:r w:rsidRPr="00D42210">
              <w:rPr>
                <w:color w:val="000000"/>
              </w:rPr>
              <w:t>Официальный сайт Единой информационной системы</w:t>
            </w:r>
          </w:p>
        </w:tc>
        <w:tc>
          <w:tcPr>
            <w:tcW w:w="5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2FA9" w:rsidRPr="00D42210" w:rsidRDefault="001E3F76" w:rsidP="00D42210">
            <w:pPr>
              <w:spacing w:line="312" w:lineRule="auto"/>
              <w:ind w:right="137"/>
              <w:jc w:val="both"/>
              <w:rPr>
                <w:color w:val="000000"/>
                <w:lang w:val="en-US"/>
              </w:rPr>
            </w:pPr>
            <w:hyperlink r:id="rId15" w:history="1">
              <w:r w:rsidR="00DD2FA9" w:rsidRPr="00D42210">
                <w:rPr>
                  <w:color w:val="0000FF"/>
                  <w:u w:val="single"/>
                </w:rPr>
                <w:t>www.zakupki.gov.ru</w:t>
              </w:r>
            </w:hyperlink>
          </w:p>
        </w:tc>
      </w:tr>
      <w:tr w:rsidR="00DD2FA9" w:rsidRPr="00027C42" w:rsidTr="00D42210">
        <w:trPr>
          <w:trHeight w:val="654"/>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Способ закупки</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ind w:right="137"/>
              <w:jc w:val="both"/>
            </w:pPr>
            <w:r w:rsidRPr="00027C42">
              <w:t xml:space="preserve">Аукцион в электронной форме </w:t>
            </w:r>
          </w:p>
        </w:tc>
      </w:tr>
      <w:tr w:rsidR="00DD2FA9" w:rsidRPr="00027C42" w:rsidTr="00D42210">
        <w:trPr>
          <w:trHeight w:val="948"/>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Предмет договора с указанием количества поставляемого товара, объема выполняемых работ, оказываемых услуг</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5D4974" w:rsidRPr="00D42210" w:rsidRDefault="00E035B1" w:rsidP="00D42210">
            <w:pPr>
              <w:spacing w:line="312" w:lineRule="auto"/>
              <w:ind w:right="137"/>
              <w:jc w:val="both"/>
              <w:rPr>
                <w:b/>
                <w:sz w:val="22"/>
                <w:szCs w:val="22"/>
              </w:rPr>
            </w:pPr>
            <w:r w:rsidRPr="00E035B1">
              <w:rPr>
                <w:b/>
                <w:bCs/>
                <w:sz w:val="22"/>
                <w:szCs w:val="22"/>
              </w:rPr>
              <w:t>Поставка мебели</w:t>
            </w:r>
          </w:p>
          <w:p w:rsidR="005D4974" w:rsidRPr="00D42210" w:rsidRDefault="005D4974" w:rsidP="00D42210">
            <w:pPr>
              <w:spacing w:line="312" w:lineRule="auto"/>
              <w:ind w:right="137"/>
              <w:jc w:val="both"/>
              <w:rPr>
                <w:sz w:val="22"/>
                <w:szCs w:val="22"/>
              </w:rPr>
            </w:pPr>
            <w:r w:rsidRPr="00D42210">
              <w:rPr>
                <w:sz w:val="22"/>
                <w:szCs w:val="22"/>
              </w:rPr>
              <w:t xml:space="preserve">Количество </w:t>
            </w:r>
            <w:r w:rsidR="00356684" w:rsidRPr="00356684">
              <w:rPr>
                <w:sz w:val="22"/>
                <w:szCs w:val="22"/>
              </w:rPr>
              <w:t>оказываемых услуг</w:t>
            </w:r>
            <w:r w:rsidRPr="00D42210">
              <w:rPr>
                <w:sz w:val="22"/>
                <w:szCs w:val="22"/>
              </w:rPr>
              <w:t>: в соответствии с  Техническим заданием и проектом Договора.</w:t>
            </w:r>
          </w:p>
          <w:p w:rsidR="005D4974" w:rsidRPr="00D42210" w:rsidRDefault="005D4974" w:rsidP="00D42210">
            <w:pPr>
              <w:spacing w:line="312" w:lineRule="auto"/>
              <w:ind w:right="137"/>
              <w:jc w:val="both"/>
              <w:rPr>
                <w:sz w:val="22"/>
                <w:szCs w:val="22"/>
              </w:rPr>
            </w:pPr>
            <w:r w:rsidRPr="00D42210">
              <w:rPr>
                <w:sz w:val="22"/>
                <w:szCs w:val="22"/>
              </w:rPr>
              <w:t xml:space="preserve">Описание предмета закупки: в соответствии с  Техническим заданием </w:t>
            </w:r>
          </w:p>
          <w:p w:rsidR="007B5425" w:rsidRPr="007B5425" w:rsidRDefault="007B5425" w:rsidP="007B5425">
            <w:pPr>
              <w:overflowPunct w:val="0"/>
              <w:autoSpaceDE w:val="0"/>
              <w:autoSpaceDN w:val="0"/>
              <w:adjustRightInd w:val="0"/>
              <w:jc w:val="both"/>
              <w:textAlignment w:val="baseline"/>
              <w:rPr>
                <w:i/>
                <w:sz w:val="22"/>
                <w:szCs w:val="22"/>
              </w:rPr>
            </w:pPr>
            <w:r w:rsidRPr="007B5425">
              <w:rPr>
                <w:i/>
                <w:sz w:val="22"/>
                <w:szCs w:val="22"/>
              </w:rPr>
              <w:t>ОКПД 2</w:t>
            </w:r>
            <w:r>
              <w:rPr>
                <w:i/>
                <w:sz w:val="22"/>
                <w:szCs w:val="22"/>
              </w:rPr>
              <w:t>:</w:t>
            </w:r>
            <w:r w:rsidRPr="007B5425">
              <w:rPr>
                <w:i/>
                <w:sz w:val="22"/>
                <w:szCs w:val="22"/>
              </w:rPr>
              <w:t xml:space="preserve">  32.50.30.119; 32.50.30.110; 32.50.30.110; 32.50.30.119; 32.50.30.110; 32.50.30.110; 32.50.30.110; 32.50.30.110; 32.50.30.110; 32.50.30.110; 31.01.11.150; 32.50.30.110; 32.50.30.119; 31.01.11.150; 32.50.30.110; 31.01.11.150; 31.01.12.110; 31.01.12.110; 31.01.12.139; 31.01.12.131; 31.01.12.150; 31.01.12.150; 31.01.11.150 </w:t>
            </w:r>
          </w:p>
          <w:p w:rsidR="000964A8" w:rsidRPr="000964A8" w:rsidRDefault="007B5425" w:rsidP="007B5425">
            <w:pPr>
              <w:spacing w:line="312" w:lineRule="auto"/>
              <w:ind w:right="137"/>
              <w:jc w:val="both"/>
              <w:rPr>
                <w:i/>
                <w:sz w:val="22"/>
                <w:szCs w:val="22"/>
              </w:rPr>
            </w:pPr>
            <w:r>
              <w:rPr>
                <w:i/>
                <w:sz w:val="22"/>
                <w:szCs w:val="22"/>
              </w:rPr>
              <w:t xml:space="preserve">ОКВЭД 2: </w:t>
            </w:r>
            <w:r w:rsidRPr="007B5425">
              <w:rPr>
                <w:i/>
                <w:sz w:val="22"/>
                <w:szCs w:val="22"/>
              </w:rPr>
              <w:t>31.01</w:t>
            </w:r>
            <w:r>
              <w:rPr>
                <w:i/>
                <w:sz w:val="22"/>
                <w:szCs w:val="22"/>
              </w:rPr>
              <w:t xml:space="preserve">; </w:t>
            </w:r>
            <w:r w:rsidRPr="007B5425">
              <w:rPr>
                <w:i/>
                <w:sz w:val="22"/>
                <w:szCs w:val="22"/>
              </w:rPr>
              <w:t>32.50</w:t>
            </w:r>
          </w:p>
        </w:tc>
      </w:tr>
      <w:tr w:rsidR="00DD2FA9" w:rsidRPr="00027C42" w:rsidTr="00D42210">
        <w:trPr>
          <w:trHeight w:val="948"/>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Источник финансирования</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287085" w:rsidP="0087619F">
            <w:pPr>
              <w:spacing w:line="312" w:lineRule="auto"/>
              <w:ind w:right="137"/>
              <w:jc w:val="both"/>
            </w:pPr>
            <w:r w:rsidRPr="00287085">
              <w:rPr>
                <w:b/>
              </w:rPr>
              <w:t>-</w:t>
            </w:r>
            <w:r w:rsidRPr="00287085">
              <w:t xml:space="preserve">средства территориального фона обязательного медицинского страхования </w:t>
            </w:r>
          </w:p>
        </w:tc>
      </w:tr>
      <w:tr w:rsidR="00DD2FA9" w:rsidRPr="00027C42" w:rsidTr="00D42210">
        <w:trPr>
          <w:trHeight w:val="2674"/>
        </w:trPr>
        <w:tc>
          <w:tcPr>
            <w:tcW w:w="593" w:type="dxa"/>
            <w:tcBorders>
              <w:top w:val="single" w:sz="4" w:space="0" w:color="000000"/>
              <w:left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00" w:lineRule="auto"/>
            </w:pPr>
            <w:r w:rsidRPr="00027C42">
              <w:t>Сведения о начальной (максимальной) цене договора, начальной (максимальной) цене запасных частей или каждой запасной части к технике, оборудованию, начальной (максимальной) цене единицы работы или услуги.</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5D4974" w:rsidRPr="00D42210" w:rsidRDefault="005D4974" w:rsidP="00D42210">
            <w:pPr>
              <w:spacing w:line="312" w:lineRule="auto"/>
              <w:ind w:right="137"/>
              <w:jc w:val="both"/>
              <w:rPr>
                <w:sz w:val="22"/>
                <w:szCs w:val="22"/>
              </w:rPr>
            </w:pPr>
          </w:p>
          <w:p w:rsidR="005D4974" w:rsidRPr="00D42210" w:rsidRDefault="00000DC7" w:rsidP="0087448F">
            <w:pPr>
              <w:spacing w:line="312" w:lineRule="auto"/>
              <w:ind w:right="137"/>
              <w:rPr>
                <w:b/>
                <w:sz w:val="22"/>
                <w:szCs w:val="22"/>
              </w:rPr>
            </w:pPr>
            <w:r w:rsidRPr="00000DC7">
              <w:rPr>
                <w:b/>
                <w:sz w:val="22"/>
                <w:szCs w:val="22"/>
              </w:rPr>
              <w:t>3 599 116,80</w:t>
            </w:r>
            <w:r w:rsidR="009225AD" w:rsidRPr="009225AD">
              <w:rPr>
                <w:b/>
                <w:sz w:val="22"/>
                <w:szCs w:val="22"/>
              </w:rPr>
              <w:t xml:space="preserve"> (</w:t>
            </w:r>
            <w:r>
              <w:rPr>
                <w:b/>
                <w:sz w:val="22"/>
                <w:szCs w:val="22"/>
              </w:rPr>
              <w:t>Три миллиона пятьсот девяносто девять тысяч сто шестнадцать</w:t>
            </w:r>
            <w:r w:rsidR="009225AD" w:rsidRPr="009225AD">
              <w:rPr>
                <w:b/>
                <w:sz w:val="22"/>
                <w:szCs w:val="22"/>
              </w:rPr>
              <w:t>) рубл</w:t>
            </w:r>
            <w:r>
              <w:rPr>
                <w:b/>
                <w:sz w:val="22"/>
                <w:szCs w:val="22"/>
              </w:rPr>
              <w:t>ей</w:t>
            </w:r>
            <w:r w:rsidR="009225AD" w:rsidRPr="009225AD">
              <w:rPr>
                <w:b/>
                <w:sz w:val="22"/>
                <w:szCs w:val="22"/>
              </w:rPr>
              <w:t xml:space="preserve">  </w:t>
            </w:r>
            <w:r>
              <w:rPr>
                <w:b/>
                <w:sz w:val="22"/>
                <w:szCs w:val="22"/>
              </w:rPr>
              <w:t>8</w:t>
            </w:r>
            <w:r w:rsidR="009225AD" w:rsidRPr="009225AD">
              <w:rPr>
                <w:b/>
                <w:sz w:val="22"/>
                <w:szCs w:val="22"/>
              </w:rPr>
              <w:t>0  копеек, с учетом всех налогов и сборов</w:t>
            </w:r>
            <w:r w:rsidR="005D4974" w:rsidRPr="00D42210">
              <w:rPr>
                <w:sz w:val="22"/>
                <w:szCs w:val="22"/>
              </w:rPr>
              <w:t xml:space="preserve"> </w:t>
            </w:r>
          </w:p>
          <w:p w:rsidR="00DD2FA9" w:rsidRPr="00027C42" w:rsidRDefault="00DD2FA9" w:rsidP="00D42210">
            <w:pPr>
              <w:spacing w:line="312" w:lineRule="auto"/>
              <w:ind w:right="137"/>
              <w:jc w:val="both"/>
            </w:pPr>
            <w:r w:rsidRPr="00027C42">
              <w:t>.</w:t>
            </w:r>
          </w:p>
        </w:tc>
      </w:tr>
      <w:tr w:rsidR="00DD2FA9" w:rsidRPr="00027C42" w:rsidTr="00D42210">
        <w:trPr>
          <w:trHeight w:val="693"/>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 xml:space="preserve">Порядок формирования начальной (максимальной) цены </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5D4974" w:rsidP="00D42210">
            <w:pPr>
              <w:spacing w:line="312" w:lineRule="auto"/>
              <w:ind w:right="137"/>
              <w:jc w:val="both"/>
            </w:pPr>
            <w:r w:rsidRPr="00027C42">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tc>
      </w:tr>
      <w:tr w:rsidR="00DD2FA9" w:rsidRPr="00027C42" w:rsidTr="00D42210">
        <w:trPr>
          <w:trHeight w:val="1827"/>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Сведения о валюте, используемой для формирования цены договора и расчетов с исполнителем по договору</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5D4974" w:rsidP="00D42210">
            <w:pPr>
              <w:spacing w:line="312" w:lineRule="auto"/>
              <w:ind w:right="137"/>
              <w:jc w:val="both"/>
            </w:pPr>
            <w:r w:rsidRPr="00027C42">
              <w:t>Валюта: российский рубль</w:t>
            </w:r>
          </w:p>
        </w:tc>
      </w:tr>
      <w:tr w:rsidR="00DD2FA9" w:rsidRPr="00027C42" w:rsidTr="00D42210">
        <w:trPr>
          <w:trHeight w:val="1130"/>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 xml:space="preserve">Место, условия и сроки (периоды) поставки товара, выполнение работ, оказания </w:t>
            </w:r>
            <w:r w:rsidRPr="00027C42">
              <w:lastRenderedPageBreak/>
              <w:t xml:space="preserve">услуг </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80428E" w:rsidRPr="0080428E" w:rsidRDefault="009D5918" w:rsidP="0080428E">
            <w:pPr>
              <w:widowControl w:val="0"/>
              <w:tabs>
                <w:tab w:val="left" w:pos="1410"/>
                <w:tab w:val="left" w:leader="underscore" w:pos="2007"/>
                <w:tab w:val="left" w:leader="underscore" w:pos="2302"/>
              </w:tabs>
              <w:suppressAutoHyphens/>
              <w:spacing w:line="274" w:lineRule="exact"/>
              <w:ind w:right="227"/>
              <w:rPr>
                <w:rFonts w:eastAsia="Andale Sans UI"/>
                <w:spacing w:val="1"/>
                <w:kern w:val="1"/>
                <w:sz w:val="22"/>
                <w:szCs w:val="22"/>
                <w:lang w:eastAsia="ar-SA"/>
              </w:rPr>
            </w:pPr>
            <w:r w:rsidRPr="009D5918">
              <w:rPr>
                <w:rFonts w:eastAsia="Andale Sans UI"/>
                <w:spacing w:val="1"/>
                <w:kern w:val="1"/>
                <w:sz w:val="22"/>
                <w:szCs w:val="22"/>
                <w:lang w:eastAsia="ar-SA"/>
              </w:rPr>
              <w:lastRenderedPageBreak/>
              <w:t>г. Москва, ул. Щепкина, дом 61/2, стр.1, 4 этаж.</w:t>
            </w:r>
          </w:p>
          <w:p w:rsidR="0080428E" w:rsidRPr="0080428E" w:rsidRDefault="0080428E" w:rsidP="0080428E">
            <w:pPr>
              <w:widowControl w:val="0"/>
              <w:suppressAutoHyphens/>
              <w:jc w:val="both"/>
              <w:rPr>
                <w:b/>
                <w:snapToGrid w:val="0"/>
                <w:sz w:val="22"/>
                <w:szCs w:val="22"/>
              </w:rPr>
            </w:pPr>
          </w:p>
          <w:p w:rsidR="0080428E" w:rsidRPr="0080428E" w:rsidRDefault="0080428E" w:rsidP="0080428E">
            <w:pPr>
              <w:widowControl w:val="0"/>
              <w:suppressAutoHyphens/>
              <w:jc w:val="both"/>
              <w:rPr>
                <w:b/>
                <w:snapToGrid w:val="0"/>
                <w:sz w:val="22"/>
                <w:szCs w:val="22"/>
              </w:rPr>
            </w:pPr>
            <w:r w:rsidRPr="0080428E">
              <w:rPr>
                <w:b/>
                <w:snapToGrid w:val="0"/>
                <w:sz w:val="22"/>
                <w:szCs w:val="22"/>
              </w:rPr>
              <w:t xml:space="preserve">Срок: </w:t>
            </w:r>
          </w:p>
          <w:p w:rsidR="0080428E" w:rsidRPr="0080428E" w:rsidRDefault="0080428E" w:rsidP="0080428E">
            <w:pPr>
              <w:widowControl w:val="0"/>
              <w:suppressAutoHyphens/>
              <w:jc w:val="both"/>
            </w:pPr>
            <w:r w:rsidRPr="0080428E">
              <w:t>1.</w:t>
            </w:r>
            <w:r w:rsidRPr="0080428E">
              <w:tab/>
              <w:t xml:space="preserve">Срок поставки мебели: в течение </w:t>
            </w:r>
            <w:r w:rsidR="00C74100">
              <w:t>6</w:t>
            </w:r>
            <w:r w:rsidRPr="0080428E">
              <w:t>0 календарных  дней с даты заключения договора.</w:t>
            </w:r>
          </w:p>
          <w:p w:rsidR="00DD2FA9" w:rsidRPr="00CD45C0" w:rsidRDefault="0080428E" w:rsidP="0080428E">
            <w:pPr>
              <w:spacing w:line="300" w:lineRule="auto"/>
              <w:ind w:right="137"/>
              <w:jc w:val="both"/>
              <w:rPr>
                <w:b/>
                <w:sz w:val="22"/>
                <w:szCs w:val="22"/>
              </w:rPr>
            </w:pPr>
            <w:r w:rsidRPr="0080428E">
              <w:lastRenderedPageBreak/>
              <w:t>2.</w:t>
            </w:r>
            <w:r w:rsidRPr="0080428E">
              <w:tab/>
              <w:t>Срок сборки и монтажа мебели: в течение 5 (пяти) календарных  дней с даты поставки.</w:t>
            </w:r>
          </w:p>
        </w:tc>
      </w:tr>
      <w:tr w:rsidR="00DD2FA9"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Форма, сроки и порядок оплаты товара, работы, услуг</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5D4974" w:rsidRPr="00027C42" w:rsidRDefault="005D4974" w:rsidP="00D42210">
            <w:pPr>
              <w:spacing w:line="312" w:lineRule="auto"/>
              <w:ind w:right="137"/>
              <w:jc w:val="both"/>
            </w:pPr>
            <w:r w:rsidRPr="00027C42">
              <w:t>в соответствии с проектом Договора и Техническим заданием</w:t>
            </w:r>
          </w:p>
          <w:p w:rsidR="00DD2FA9" w:rsidRPr="00027C42" w:rsidRDefault="00DD2FA9" w:rsidP="00D42210">
            <w:pPr>
              <w:spacing w:line="312" w:lineRule="auto"/>
              <w:ind w:right="137"/>
              <w:jc w:val="both"/>
            </w:pPr>
          </w:p>
        </w:tc>
      </w:tr>
      <w:tr w:rsidR="00DD2FA9"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D42210" w:rsidRDefault="00DD2FA9" w:rsidP="00D42210">
            <w:pPr>
              <w:spacing w:line="312" w:lineRule="auto"/>
              <w:rPr>
                <w:color w:val="000000"/>
              </w:rPr>
            </w:pPr>
            <w:r w:rsidRPr="00D42210">
              <w:rPr>
                <w:color w:val="000000"/>
              </w:rPr>
              <w:t>Порядок, место, дата начала и дата окончания срока подачи заявок на участие в закупке</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E3D79">
            <w:pPr>
              <w:spacing w:line="312" w:lineRule="auto"/>
              <w:ind w:right="137"/>
              <w:jc w:val="both"/>
            </w:pPr>
            <w:r w:rsidRPr="00027C42">
              <w:t>Заявки на участие в аукционе в электронной форме могут быть поданы Участником закупки с момента публикации извещения</w:t>
            </w:r>
            <w:r w:rsidR="00CB6EFA">
              <w:t xml:space="preserve"> (</w:t>
            </w:r>
            <w:r w:rsidR="001B6AFC">
              <w:t>1</w:t>
            </w:r>
            <w:r w:rsidR="00FE3D79">
              <w:t>5</w:t>
            </w:r>
            <w:r w:rsidR="003154F8">
              <w:t>.</w:t>
            </w:r>
            <w:r w:rsidR="001B6AFC">
              <w:t>10</w:t>
            </w:r>
            <w:r w:rsidR="00CB6EFA">
              <w:t>.202</w:t>
            </w:r>
            <w:r w:rsidR="003154F8">
              <w:t>1</w:t>
            </w:r>
            <w:r w:rsidR="00CB6EFA">
              <w:t>)</w:t>
            </w:r>
            <w:r w:rsidRPr="00027C42">
              <w:t xml:space="preserve"> до </w:t>
            </w:r>
            <w:r w:rsidR="00FE3D79">
              <w:t>01.11</w:t>
            </w:r>
            <w:r w:rsidRPr="00027C42">
              <w:t>.20</w:t>
            </w:r>
            <w:r w:rsidR="00AE17CC">
              <w:t>21</w:t>
            </w:r>
            <w:r w:rsidRPr="00027C42">
              <w:t xml:space="preserve">г. </w:t>
            </w:r>
            <w:r w:rsidR="006535FA">
              <w:t xml:space="preserve">     </w:t>
            </w:r>
            <w:r w:rsidRPr="00027C42">
              <w:t>10-00</w:t>
            </w:r>
            <w:r w:rsidRPr="00D42210">
              <w:rPr>
                <w:i/>
              </w:rPr>
              <w:t xml:space="preserve"> оператору торговой площадки </w:t>
            </w:r>
            <w:r w:rsidR="00607252" w:rsidRPr="00607252">
              <w:rPr>
                <w:i/>
              </w:rPr>
              <w:t>estp.ru</w:t>
            </w:r>
          </w:p>
        </w:tc>
      </w:tr>
      <w:tr w:rsidR="00DD2FA9" w:rsidRPr="00027C42" w:rsidTr="00D42210">
        <w:trPr>
          <w:trHeight w:val="126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D42210" w:rsidRDefault="00DD2FA9" w:rsidP="002D588C">
            <w:pPr>
              <w:spacing w:line="312" w:lineRule="auto"/>
              <w:rPr>
                <w:color w:val="000000"/>
              </w:rPr>
            </w:pPr>
            <w:r w:rsidRPr="00D42210">
              <w:rPr>
                <w:color w:val="000000"/>
              </w:rPr>
              <w:t>Место, срок и порядок рассмотрения и заявок на участие в открытом аукционе в электронной форме</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D42210" w:rsidRDefault="00DD2FA9" w:rsidP="00B12E1D">
            <w:pPr>
              <w:spacing w:line="312" w:lineRule="auto"/>
              <w:ind w:right="137"/>
              <w:jc w:val="both"/>
              <w:rPr>
                <w:i/>
              </w:rPr>
            </w:pPr>
            <w:r w:rsidRPr="00027C42">
              <w:t xml:space="preserve">Закупочная комиссия в срок до </w:t>
            </w:r>
            <w:r w:rsidR="00A94E57">
              <w:t>15</w:t>
            </w:r>
            <w:r w:rsidR="00EA29AA">
              <w:t>-</w:t>
            </w:r>
            <w:r w:rsidR="00A94E57">
              <w:t>00</w:t>
            </w:r>
            <w:r w:rsidR="00EA29AA">
              <w:t xml:space="preserve"> </w:t>
            </w:r>
            <w:r w:rsidR="00B12E1D">
              <w:t>02.11</w:t>
            </w:r>
            <w:r w:rsidRPr="00027C42">
              <w:t>.20</w:t>
            </w:r>
            <w:r w:rsidR="00AE17CC">
              <w:t>21</w:t>
            </w:r>
            <w:r w:rsidRPr="00027C42">
              <w:t xml:space="preserve">г. </w:t>
            </w:r>
            <w:r w:rsidR="00D24994">
              <w:t xml:space="preserve">включительно </w:t>
            </w:r>
            <w:r w:rsidRPr="00027C42">
              <w:t>рассматривает поступившие заявки</w:t>
            </w:r>
            <w:r w:rsidR="00BC7803" w:rsidRPr="00AB30C1">
              <w:t xml:space="preserve"> (</w:t>
            </w:r>
            <w:r w:rsidR="00BC7803">
              <w:t>первые части)</w:t>
            </w:r>
            <w:r w:rsidRPr="00027C42">
              <w:t>.</w:t>
            </w:r>
          </w:p>
        </w:tc>
      </w:tr>
      <w:tr w:rsidR="00DD2FA9"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D42210" w:rsidRDefault="00DD2FA9" w:rsidP="00D42210">
            <w:pPr>
              <w:spacing w:line="312" w:lineRule="auto"/>
              <w:rPr>
                <w:color w:val="000000"/>
              </w:rPr>
            </w:pPr>
            <w:r w:rsidRPr="00D42210">
              <w:rPr>
                <w:color w:val="000000"/>
              </w:rPr>
              <w:t>Место, дата и время проведения аукциона в электронной форме</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A56C3C">
            <w:pPr>
              <w:spacing w:line="312" w:lineRule="auto"/>
              <w:ind w:right="137"/>
              <w:jc w:val="both"/>
            </w:pPr>
            <w:r w:rsidRPr="00027C42">
              <w:t xml:space="preserve">Аукцион в электронной форме проводится </w:t>
            </w:r>
            <w:r w:rsidR="004B38C1">
              <w:t>0</w:t>
            </w:r>
            <w:r w:rsidR="00A56C3C">
              <w:t>8</w:t>
            </w:r>
            <w:r w:rsidR="00436DEE">
              <w:t>.1</w:t>
            </w:r>
            <w:r w:rsidR="004B38C1">
              <w:t>1</w:t>
            </w:r>
            <w:r w:rsidRPr="00027C42">
              <w:t>.20</w:t>
            </w:r>
            <w:r w:rsidR="00AE17CC">
              <w:t>21</w:t>
            </w:r>
            <w:r w:rsidRPr="00027C42">
              <w:t>г.</w:t>
            </w:r>
            <w:r w:rsidR="002C4ED2" w:rsidRPr="002C4ED2">
              <w:t xml:space="preserve"> </w:t>
            </w:r>
            <w:r w:rsidR="002C4ED2">
              <w:t>в</w:t>
            </w:r>
            <w:r w:rsidR="002C4ED2" w:rsidRPr="002C4ED2">
              <w:t xml:space="preserve"> 1</w:t>
            </w:r>
            <w:r w:rsidR="00A94E57">
              <w:t>0</w:t>
            </w:r>
            <w:r w:rsidR="002C4ED2" w:rsidRPr="002C4ED2">
              <w:t>-00</w:t>
            </w:r>
            <w:r w:rsidRPr="00027C42">
              <w:t xml:space="preserve"> на электронной площадке </w:t>
            </w:r>
            <w:r w:rsidR="004B38C1">
              <w:rPr>
                <w:lang w:val="en-US"/>
              </w:rPr>
              <w:t>estp</w:t>
            </w:r>
            <w:r w:rsidR="002D588C" w:rsidRPr="002D588C">
              <w:t>.ru</w:t>
            </w:r>
            <w:r w:rsidRPr="00027C42">
              <w:t xml:space="preserve">  </w:t>
            </w:r>
          </w:p>
        </w:tc>
      </w:tr>
      <w:tr w:rsidR="00DD2FA9"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Величина снижения начальной (максимальной) цены договора</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ind w:right="204"/>
              <w:jc w:val="both"/>
            </w:pPr>
            <w:r w:rsidRPr="00027C42">
              <w:t xml:space="preserve">Аукцион в электронной форме проводится путем снижения начальной (максимальной) цены договора, указанной в настоящем извещении, и составляет от </w:t>
            </w:r>
            <w:r w:rsidR="00947A09" w:rsidRPr="00027C42">
              <w:t xml:space="preserve"> </w:t>
            </w:r>
            <w:r w:rsidRPr="00027C42">
              <w:t>0,5 % до 5 % начальной (максимальной) цены договора</w:t>
            </w:r>
          </w:p>
        </w:tc>
      </w:tr>
      <w:tr w:rsidR="00DD2FA9"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Формы, порядок, дата начала, дата окончания срока предоставления участникам закупки разъяснений положений документации о закупки</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autoSpaceDE w:val="0"/>
              <w:autoSpaceDN w:val="0"/>
              <w:adjustRightInd w:val="0"/>
              <w:ind w:firstLine="709"/>
              <w:jc w:val="both"/>
            </w:pPr>
            <w:r w:rsidRPr="00027C42">
              <w:t xml:space="preserve"> 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аукционной документации .</w:t>
            </w:r>
          </w:p>
          <w:p w:rsidR="00DD2FA9" w:rsidRPr="00027C42" w:rsidRDefault="00DD2FA9" w:rsidP="00D42210">
            <w:pPr>
              <w:autoSpaceDE w:val="0"/>
              <w:autoSpaceDN w:val="0"/>
              <w:adjustRightInd w:val="0"/>
              <w:ind w:firstLine="709"/>
              <w:jc w:val="both"/>
            </w:pPr>
            <w:r w:rsidRPr="00027C42">
              <w:t>В течение 3 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DD2FA9" w:rsidRPr="00027C42" w:rsidRDefault="00DD2FA9" w:rsidP="00D42210">
            <w:pPr>
              <w:autoSpaceDE w:val="0"/>
              <w:autoSpaceDN w:val="0"/>
              <w:adjustRightInd w:val="0"/>
              <w:ind w:firstLine="709"/>
              <w:jc w:val="both"/>
            </w:pPr>
            <w:r w:rsidRPr="00027C42">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DD2FA9" w:rsidRPr="00027C42" w:rsidRDefault="00DD2FA9" w:rsidP="00D42210">
            <w:pPr>
              <w:autoSpaceDE w:val="0"/>
              <w:autoSpaceDN w:val="0"/>
              <w:adjustRightInd w:val="0"/>
              <w:ind w:firstLine="709"/>
              <w:jc w:val="both"/>
            </w:pPr>
            <w:r w:rsidRPr="00027C42">
              <w:t>Разъяснения положений аукционной документации не должны изменять предмет закупки и существенные условия проекта договора.</w:t>
            </w:r>
          </w:p>
          <w:p w:rsidR="00DD2FA9" w:rsidRPr="00027C42" w:rsidRDefault="00DD2FA9" w:rsidP="00D42210">
            <w:pPr>
              <w:autoSpaceDE w:val="0"/>
              <w:autoSpaceDN w:val="0"/>
              <w:adjustRightInd w:val="0"/>
              <w:jc w:val="both"/>
            </w:pPr>
            <w:r w:rsidRPr="00027C42">
              <w:t xml:space="preserve">Дата начала предоставления разъяснений: </w:t>
            </w:r>
            <w:r w:rsidR="00D95B3D">
              <w:t>15</w:t>
            </w:r>
            <w:r w:rsidRPr="00027C42">
              <w:t>.</w:t>
            </w:r>
            <w:r w:rsidR="002C10EC" w:rsidRPr="009F1ABB">
              <w:t>10</w:t>
            </w:r>
            <w:r w:rsidRPr="00027C42">
              <w:t>.20</w:t>
            </w:r>
            <w:r w:rsidR="00F0623E">
              <w:t>21</w:t>
            </w:r>
            <w:r w:rsidRPr="00027C42">
              <w:t>г.</w:t>
            </w:r>
          </w:p>
          <w:p w:rsidR="00DD2FA9" w:rsidRPr="00027C42" w:rsidRDefault="00DD2FA9" w:rsidP="00D42210">
            <w:pPr>
              <w:autoSpaceDE w:val="0"/>
              <w:autoSpaceDN w:val="0"/>
              <w:adjustRightInd w:val="0"/>
              <w:jc w:val="both"/>
            </w:pPr>
            <w:r w:rsidRPr="00027C42">
              <w:t xml:space="preserve">Дата окончания предоставления разъяснений: </w:t>
            </w:r>
            <w:r w:rsidR="009F1ABB" w:rsidRPr="005872CE">
              <w:t>2</w:t>
            </w:r>
            <w:r w:rsidR="00D95B3D">
              <w:t>7</w:t>
            </w:r>
            <w:r w:rsidR="00436DEE">
              <w:t>.10</w:t>
            </w:r>
            <w:r w:rsidRPr="00027C42">
              <w:t>.20</w:t>
            </w:r>
            <w:r w:rsidR="004B73A3">
              <w:t>2</w:t>
            </w:r>
            <w:r w:rsidR="00F0623E">
              <w:t>1</w:t>
            </w:r>
            <w:r w:rsidRPr="00027C42">
              <w:t xml:space="preserve">г. </w:t>
            </w:r>
            <w:r w:rsidR="003D049A" w:rsidRPr="00027C42">
              <w:t>10</w:t>
            </w:r>
            <w:r w:rsidRPr="00027C42">
              <w:t>-00</w:t>
            </w:r>
          </w:p>
          <w:p w:rsidR="00DD2FA9" w:rsidRPr="00027C42" w:rsidRDefault="00DD2FA9" w:rsidP="00D42210">
            <w:pPr>
              <w:spacing w:line="312" w:lineRule="auto"/>
              <w:ind w:right="137"/>
              <w:jc w:val="both"/>
            </w:pPr>
          </w:p>
        </w:tc>
      </w:tr>
      <w:tr w:rsidR="00DD2FA9"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Обеспечение заявки на участие в закупке</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ind w:right="137"/>
              <w:jc w:val="both"/>
            </w:pPr>
            <w:r w:rsidRPr="00027C42">
              <w:t>Не требуется</w:t>
            </w:r>
          </w:p>
        </w:tc>
      </w:tr>
      <w:tr w:rsidR="00DD2FA9"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Требования к участникам закупки</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autoSpaceDE w:val="0"/>
              <w:autoSpaceDN w:val="0"/>
              <w:adjustRightInd w:val="0"/>
              <w:ind w:firstLine="709"/>
              <w:jc w:val="both"/>
            </w:pPr>
            <w:r w:rsidRPr="00027C42">
              <w:t>Обязательные требования к участникам закупок:</w:t>
            </w:r>
          </w:p>
          <w:p w:rsidR="00DD2FA9" w:rsidRPr="00027C42" w:rsidRDefault="00DD2FA9" w:rsidP="00D22EEC">
            <w:pPr>
              <w:autoSpaceDE w:val="0"/>
              <w:autoSpaceDN w:val="0"/>
              <w:adjustRightInd w:val="0"/>
              <w:ind w:firstLine="709"/>
              <w:jc w:val="both"/>
            </w:pPr>
            <w:r w:rsidRPr="00027C42">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DD2FA9" w:rsidRPr="00027C42" w:rsidRDefault="00DD2FA9" w:rsidP="00D42210">
            <w:pPr>
              <w:autoSpaceDE w:val="0"/>
              <w:autoSpaceDN w:val="0"/>
              <w:adjustRightInd w:val="0"/>
              <w:ind w:firstLine="709"/>
              <w:jc w:val="both"/>
            </w:pPr>
            <w:r w:rsidRPr="00027C42">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D2FA9" w:rsidRPr="00027C42" w:rsidRDefault="00DD2FA9" w:rsidP="00D42210">
            <w:pPr>
              <w:autoSpaceDE w:val="0"/>
              <w:autoSpaceDN w:val="0"/>
              <w:adjustRightInd w:val="0"/>
              <w:ind w:firstLine="709"/>
              <w:jc w:val="both"/>
            </w:pPr>
            <w:r w:rsidRPr="00027C42">
              <w:t xml:space="preserve">неприостановление деятельности участника закупки в порядке, предусмотренном </w:t>
            </w:r>
            <w:hyperlink r:id="rId16" w:history="1">
              <w:r w:rsidRPr="00D42210">
                <w:rPr>
                  <w:color w:val="000000"/>
                  <w:u w:val="single"/>
                </w:rPr>
                <w:t>Кодексом</w:t>
              </w:r>
            </w:hyperlink>
            <w:r w:rsidRPr="00027C42">
              <w:t xml:space="preserve"> Российской Федерации об административных правонарушениях, на день подачи заявки на участие в конкурентной закупке;</w:t>
            </w:r>
          </w:p>
          <w:p w:rsidR="00DD2FA9" w:rsidRPr="00027C42" w:rsidRDefault="00DD2FA9" w:rsidP="00D42210">
            <w:pPr>
              <w:autoSpaceDE w:val="0"/>
              <w:autoSpaceDN w:val="0"/>
              <w:adjustRightInd w:val="0"/>
              <w:ind w:firstLine="709"/>
              <w:jc w:val="both"/>
            </w:pPr>
            <w:r w:rsidRPr="00027C42">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D2FA9" w:rsidRPr="00027C42" w:rsidRDefault="00DD2FA9" w:rsidP="00D42210">
            <w:pPr>
              <w:autoSpaceDE w:val="0"/>
              <w:autoSpaceDN w:val="0"/>
              <w:adjustRightInd w:val="0"/>
              <w:ind w:firstLine="709"/>
              <w:jc w:val="both"/>
            </w:pPr>
            <w:r w:rsidRPr="00027C42">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w:t>
            </w:r>
            <w:r w:rsidRPr="00027C42">
              <w:lastRenderedPageBreak/>
              <w:t>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DD2FA9" w:rsidRPr="00027C42" w:rsidRDefault="00DD2FA9" w:rsidP="00D42210">
            <w:pPr>
              <w:autoSpaceDE w:val="0"/>
              <w:autoSpaceDN w:val="0"/>
              <w:adjustRightInd w:val="0"/>
              <w:ind w:firstLine="709"/>
              <w:jc w:val="both"/>
            </w:pPr>
            <w:r w:rsidRPr="00027C42">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D2FA9" w:rsidRPr="00027C42" w:rsidRDefault="00DD2FA9" w:rsidP="00D42210">
            <w:pPr>
              <w:autoSpaceDE w:val="0"/>
              <w:autoSpaceDN w:val="0"/>
              <w:adjustRightInd w:val="0"/>
              <w:ind w:firstLine="709"/>
              <w:jc w:val="both"/>
            </w:pPr>
            <w:r w:rsidRPr="00027C42">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D2FA9" w:rsidRPr="00027C42" w:rsidRDefault="00DD2FA9" w:rsidP="00D42210">
            <w:pPr>
              <w:autoSpaceDE w:val="0"/>
              <w:autoSpaceDN w:val="0"/>
              <w:adjustRightInd w:val="0"/>
              <w:ind w:firstLine="709"/>
              <w:jc w:val="both"/>
            </w:pPr>
            <w:r w:rsidRPr="00027C42">
              <w:t>участник закупки не является офшорной компанией;</w:t>
            </w:r>
          </w:p>
          <w:p w:rsidR="00DD2FA9" w:rsidRPr="00027C42" w:rsidRDefault="00DD2FA9" w:rsidP="00D42210">
            <w:pPr>
              <w:autoSpaceDE w:val="0"/>
              <w:autoSpaceDN w:val="0"/>
              <w:adjustRightInd w:val="0"/>
              <w:ind w:firstLine="709"/>
              <w:jc w:val="both"/>
            </w:pPr>
            <w:r w:rsidRPr="00027C42">
              <w:t>отсутствие у участника закупки ограничений для участия в закупках, установленных законодательством Российской Федерации.</w:t>
            </w:r>
          </w:p>
          <w:p w:rsidR="00DD2FA9" w:rsidRPr="00027C42" w:rsidRDefault="00DD2FA9" w:rsidP="00D42210">
            <w:pPr>
              <w:autoSpaceDE w:val="0"/>
              <w:autoSpaceDN w:val="0"/>
              <w:adjustRightInd w:val="0"/>
              <w:spacing w:line="312" w:lineRule="auto"/>
              <w:ind w:right="211"/>
              <w:jc w:val="both"/>
            </w:pPr>
          </w:p>
        </w:tc>
      </w:tr>
      <w:tr w:rsidR="00DD2FA9"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 xml:space="preserve">Порядок подачи заявок на </w:t>
            </w:r>
            <w:r w:rsidRPr="00027C42">
              <w:lastRenderedPageBreak/>
              <w:t>участие в аукционе в электронной форме</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autoSpaceDE w:val="0"/>
              <w:autoSpaceDN w:val="0"/>
              <w:adjustRightInd w:val="0"/>
              <w:ind w:firstLine="709"/>
              <w:jc w:val="both"/>
            </w:pPr>
            <w:r w:rsidRPr="00027C42">
              <w:lastRenderedPageBreak/>
              <w:t xml:space="preserve">Заявка на участие в аукционе в электронной форме направляется участником аукциона в </w:t>
            </w:r>
            <w:r w:rsidRPr="00027C42">
              <w:lastRenderedPageBreak/>
              <w:t>электронной форме оператору электронной площадки. Подача заявок на участие в аукционе в электронной форме осуществляется только лицами, получившими аккредитацию на электронной площадке.</w:t>
            </w:r>
          </w:p>
          <w:p w:rsidR="00DD2FA9" w:rsidRPr="00027C42" w:rsidRDefault="00DD2FA9" w:rsidP="00D42210">
            <w:pPr>
              <w:autoSpaceDE w:val="0"/>
              <w:autoSpaceDN w:val="0"/>
              <w:adjustRightInd w:val="0"/>
              <w:jc w:val="both"/>
            </w:pPr>
            <w:r w:rsidRPr="00027C42">
              <w:t>Заявка на участие в аукционе в электронной форме состоит из двух частей.</w:t>
            </w:r>
          </w:p>
        </w:tc>
      </w:tr>
      <w:tr w:rsidR="00DD2FA9"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Документы, входящие в состав первой части заявки на участие</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autoSpaceDE w:val="0"/>
              <w:autoSpaceDN w:val="0"/>
              <w:adjustRightInd w:val="0"/>
              <w:ind w:firstLine="709"/>
              <w:jc w:val="both"/>
            </w:pPr>
            <w:r w:rsidRPr="00D42210">
              <w:rPr>
                <w:b/>
              </w:rPr>
              <w:t>Первая часть заявки</w:t>
            </w:r>
            <w:r w:rsidRPr="00027C42">
              <w:t xml:space="preserve"> на участие в аукционе в электронной форме должна содержать:</w:t>
            </w:r>
          </w:p>
          <w:p w:rsidR="00653550" w:rsidRPr="00027C42" w:rsidRDefault="00653550" w:rsidP="00653550">
            <w:pPr>
              <w:autoSpaceDE w:val="0"/>
              <w:autoSpaceDN w:val="0"/>
              <w:adjustRightInd w:val="0"/>
              <w:ind w:firstLine="709"/>
              <w:jc w:val="both"/>
            </w:pPr>
            <w:r w:rsidRPr="00027C42">
              <w:t>-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653550" w:rsidRPr="00027C42" w:rsidRDefault="00653550" w:rsidP="00653550">
            <w:pPr>
              <w:autoSpaceDE w:val="0"/>
              <w:autoSpaceDN w:val="0"/>
              <w:adjustRightInd w:val="0"/>
              <w:ind w:firstLine="709"/>
              <w:jc w:val="both"/>
            </w:pPr>
            <w:r w:rsidRPr="00027C42">
              <w:t>- При осуществлении закупки товара или закупки работы, услуги, для выполнения, оказания которых используется товар:</w:t>
            </w:r>
          </w:p>
          <w:p w:rsidR="00653550" w:rsidRPr="00027C42" w:rsidRDefault="00653550" w:rsidP="00653550">
            <w:pPr>
              <w:ind w:firstLine="709"/>
              <w:jc w:val="both"/>
            </w:pPr>
            <w:r w:rsidRPr="00027C42">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653550" w:rsidRPr="00027C42" w:rsidRDefault="00653550" w:rsidP="00653550">
            <w:pPr>
              <w:autoSpaceDE w:val="0"/>
              <w:autoSpaceDN w:val="0"/>
              <w:adjustRightInd w:val="0"/>
              <w:ind w:firstLine="709"/>
              <w:jc w:val="both"/>
            </w:pPr>
            <w:r w:rsidRPr="00027C42">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DD2FA9" w:rsidRPr="00027C42" w:rsidRDefault="00653550" w:rsidP="00653550">
            <w:pPr>
              <w:autoSpaceDE w:val="0"/>
              <w:autoSpaceDN w:val="0"/>
              <w:adjustRightInd w:val="0"/>
              <w:jc w:val="both"/>
            </w:pPr>
            <w:r w:rsidRPr="00027C42">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DD2FA9" w:rsidRPr="00027C42" w:rsidRDefault="00DD2FA9" w:rsidP="00D42210">
            <w:pPr>
              <w:autoSpaceDE w:val="0"/>
              <w:autoSpaceDN w:val="0"/>
              <w:adjustRightInd w:val="0"/>
              <w:spacing w:line="312" w:lineRule="auto"/>
              <w:ind w:right="137"/>
              <w:jc w:val="both"/>
            </w:pPr>
          </w:p>
        </w:tc>
      </w:tr>
      <w:tr w:rsidR="00DD2FA9"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Порядок рассмотрения первых частей заявок на участие в аукционе в электронной форме</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autoSpaceDE w:val="0"/>
              <w:autoSpaceDN w:val="0"/>
              <w:adjustRightInd w:val="0"/>
              <w:ind w:firstLine="709"/>
              <w:jc w:val="both"/>
            </w:pPr>
            <w:r w:rsidRPr="00027C42">
              <w:t>Комиссия проверяет первые части заявок на участие в аукционе в электронной форме на соответствие требованиям, установленным аукционной документацией в отношении закупаемых товаров, работ, услуг.</w:t>
            </w:r>
          </w:p>
          <w:p w:rsidR="00DD2FA9" w:rsidRPr="00027C42" w:rsidRDefault="00DD2FA9" w:rsidP="00D42210">
            <w:pPr>
              <w:autoSpaceDE w:val="0"/>
              <w:autoSpaceDN w:val="0"/>
              <w:adjustRightInd w:val="0"/>
              <w:ind w:firstLine="709"/>
              <w:jc w:val="both"/>
            </w:pPr>
            <w:r w:rsidRPr="00027C42">
              <w:t xml:space="preserve">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 По результатам рассмотрения первых </w:t>
            </w:r>
            <w:r w:rsidRPr="00027C42">
              <w:lastRenderedPageBreak/>
              <w:t>частей заявок на участие в аукционе в электронной форме Комиссия оформляет протокол рассмотрения заявок на участие в таком аукционе, подписываемый всеми присутствующими на заседании Комиссии ее членами не позднее даты окончания срока рассмотрения данных заявок.</w:t>
            </w:r>
          </w:p>
          <w:p w:rsidR="00DD2FA9" w:rsidRPr="00027C42" w:rsidRDefault="00DD2FA9" w:rsidP="00D42210">
            <w:pPr>
              <w:autoSpaceDE w:val="0"/>
              <w:autoSpaceDN w:val="0"/>
              <w:adjustRightInd w:val="0"/>
              <w:ind w:firstLine="709"/>
              <w:jc w:val="both"/>
            </w:pPr>
            <w:r w:rsidRPr="00027C42">
              <w:t>Протокол рассмотрения заявок на участие в аукционе в электронной форме не позднее даты окончания срока рассмотрения заявок на участие в аукционе в электронной форме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DD2FA9" w:rsidRPr="00027C42" w:rsidRDefault="00DD2FA9" w:rsidP="00D42210">
            <w:pPr>
              <w:autoSpaceDE w:val="0"/>
              <w:autoSpaceDN w:val="0"/>
              <w:adjustRightInd w:val="0"/>
              <w:ind w:firstLine="709"/>
              <w:jc w:val="both"/>
            </w:pPr>
          </w:p>
        </w:tc>
      </w:tr>
      <w:tr w:rsidR="00DD2FA9"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Документы, входящие в состав второй части заявки:</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autoSpaceDE w:val="0"/>
              <w:autoSpaceDN w:val="0"/>
              <w:adjustRightInd w:val="0"/>
              <w:ind w:firstLine="709"/>
              <w:jc w:val="both"/>
            </w:pPr>
            <w:r w:rsidRPr="00D42210">
              <w:rPr>
                <w:b/>
              </w:rPr>
              <w:t>Вторая часть заявки</w:t>
            </w:r>
            <w:r w:rsidRPr="00027C42">
              <w:t xml:space="preserve"> на участие в аукционе в электронной форме должна содержать следующие документы и информацию:</w:t>
            </w:r>
          </w:p>
          <w:p w:rsidR="00DD2FA9" w:rsidRPr="00027C42" w:rsidRDefault="00DD2FA9" w:rsidP="00D42210">
            <w:pPr>
              <w:autoSpaceDE w:val="0"/>
              <w:autoSpaceDN w:val="0"/>
              <w:adjustRightInd w:val="0"/>
              <w:ind w:firstLine="709"/>
              <w:jc w:val="both"/>
            </w:pPr>
            <w:r w:rsidRPr="00027C42">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DD2FA9" w:rsidRPr="00027C42" w:rsidRDefault="00DD2FA9" w:rsidP="00D42210">
            <w:pPr>
              <w:autoSpaceDE w:val="0"/>
              <w:autoSpaceDN w:val="0"/>
              <w:adjustRightInd w:val="0"/>
              <w:ind w:firstLine="709"/>
              <w:jc w:val="both"/>
            </w:pPr>
            <w:r w:rsidRPr="00027C42">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DD2FA9" w:rsidRPr="00027C42" w:rsidRDefault="00DD2FA9" w:rsidP="00D42210">
            <w:pPr>
              <w:autoSpaceDE w:val="0"/>
              <w:autoSpaceDN w:val="0"/>
              <w:adjustRightInd w:val="0"/>
              <w:ind w:firstLine="709"/>
              <w:jc w:val="both"/>
            </w:pPr>
            <w:r w:rsidRPr="00027C42">
              <w:t xml:space="preserve">документы, подтверждающие полномочия лица </w:t>
            </w:r>
            <w:r w:rsidRPr="00027C42">
              <w:lastRenderedPageBreak/>
              <w:t>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DD2FA9" w:rsidRPr="00027C42" w:rsidRDefault="00DD2FA9" w:rsidP="00D42210">
            <w:pPr>
              <w:autoSpaceDE w:val="0"/>
              <w:autoSpaceDN w:val="0"/>
              <w:adjustRightInd w:val="0"/>
              <w:ind w:firstLine="709"/>
              <w:jc w:val="both"/>
            </w:pPr>
            <w:r w:rsidRPr="00027C42">
              <w:t>копии учредительных документов участника аукциона в электронной форме (для юридических лиц);</w:t>
            </w:r>
          </w:p>
          <w:p w:rsidR="00DD2FA9" w:rsidRPr="00027C42" w:rsidRDefault="00DD2FA9" w:rsidP="00D42210">
            <w:pPr>
              <w:autoSpaceDE w:val="0"/>
              <w:autoSpaceDN w:val="0"/>
              <w:adjustRightInd w:val="0"/>
              <w:ind w:firstLine="709"/>
              <w:jc w:val="both"/>
            </w:pPr>
            <w:r w:rsidRPr="00027C42">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D2FA9" w:rsidRPr="00027C42" w:rsidRDefault="00DD2FA9" w:rsidP="00D42210">
            <w:pPr>
              <w:autoSpaceDE w:val="0"/>
              <w:autoSpaceDN w:val="0"/>
              <w:adjustRightInd w:val="0"/>
              <w:ind w:firstLine="709"/>
              <w:jc w:val="both"/>
            </w:pPr>
            <w:r w:rsidRPr="00027C42">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D2FA9" w:rsidRPr="00027C42" w:rsidRDefault="00DD2FA9" w:rsidP="00D22EEC">
            <w:pPr>
              <w:autoSpaceDE w:val="0"/>
              <w:autoSpaceDN w:val="0"/>
              <w:adjustRightInd w:val="0"/>
              <w:ind w:firstLine="709"/>
              <w:jc w:val="both"/>
            </w:pPr>
            <w:r w:rsidRPr="00027C42">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DD2FA9" w:rsidRPr="00027C42" w:rsidRDefault="00DD2FA9" w:rsidP="00D42210">
            <w:pPr>
              <w:ind w:firstLine="709"/>
              <w:jc w:val="both"/>
            </w:pPr>
            <w:r w:rsidRPr="00027C42">
              <w:t xml:space="preserve">документы или копии документов, подтверждающие соответствие участника аукциона в электронной форме и привлекаемых ими </w:t>
            </w:r>
            <w:r w:rsidRPr="00027C42">
              <w:lastRenderedPageBreak/>
              <w:t>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D2FA9" w:rsidRPr="00027C42" w:rsidRDefault="00DD2FA9" w:rsidP="00D42210">
            <w:pPr>
              <w:autoSpaceDE w:val="0"/>
              <w:autoSpaceDN w:val="0"/>
              <w:adjustRightInd w:val="0"/>
              <w:ind w:firstLine="709"/>
              <w:jc w:val="both"/>
            </w:pPr>
            <w:r w:rsidRPr="00027C42">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DD2FA9" w:rsidRPr="00027C42" w:rsidRDefault="00DD2FA9" w:rsidP="00D42210">
            <w:pPr>
              <w:autoSpaceDE w:val="0"/>
              <w:autoSpaceDN w:val="0"/>
              <w:adjustRightInd w:val="0"/>
              <w:ind w:firstLine="709"/>
              <w:jc w:val="both"/>
            </w:pPr>
            <w:r w:rsidRPr="00027C42">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D2FA9" w:rsidRPr="00027C42" w:rsidRDefault="00DD2FA9" w:rsidP="00D42210">
            <w:pPr>
              <w:autoSpaceDE w:val="0"/>
              <w:autoSpaceDN w:val="0"/>
              <w:adjustRightInd w:val="0"/>
              <w:ind w:firstLine="709"/>
              <w:jc w:val="both"/>
            </w:pPr>
            <w:r w:rsidRPr="00027C42">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аукционе в электронной форме, или копия такого поручения), или безотзывную банковскую гарантию в качестве обеспечения заявки на участие в аукционе в электронной форме в случае, если в аукционной документации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аукциона в электронной форме, участниками которого могут быть только субъекты малого и среднего предпринимательства.</w:t>
            </w:r>
          </w:p>
          <w:p w:rsidR="00DD2FA9" w:rsidRPr="00027C42" w:rsidRDefault="00DD2FA9" w:rsidP="00D42210">
            <w:pPr>
              <w:autoSpaceDE w:val="0"/>
              <w:autoSpaceDN w:val="0"/>
              <w:adjustRightInd w:val="0"/>
              <w:jc w:val="both"/>
            </w:pPr>
            <w:r w:rsidRPr="00027C42">
              <w:t>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DD2FA9" w:rsidRPr="00027C42" w:rsidRDefault="00DD2FA9" w:rsidP="00D42210">
            <w:pPr>
              <w:autoSpaceDE w:val="0"/>
              <w:autoSpaceDN w:val="0"/>
              <w:adjustRightInd w:val="0"/>
              <w:spacing w:line="312" w:lineRule="auto"/>
              <w:ind w:right="137"/>
              <w:jc w:val="both"/>
            </w:pPr>
          </w:p>
        </w:tc>
      </w:tr>
      <w:tr w:rsidR="00C609AD"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C609AD" w:rsidRPr="00027C42" w:rsidRDefault="00C609AD"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C609AD" w:rsidRPr="00C609AD" w:rsidRDefault="00C609AD" w:rsidP="00C609AD">
            <w:pPr>
              <w:spacing w:line="312" w:lineRule="auto"/>
            </w:pPr>
            <w:r>
              <w:rPr>
                <w:lang w:val="en-US"/>
              </w:rPr>
              <w:t>C</w:t>
            </w:r>
            <w:r w:rsidRPr="00C609AD">
              <w:t>рок направления оператором электронной площадки вторых частей заявок</w:t>
            </w:r>
            <w:r>
              <w:t xml:space="preserve"> </w:t>
            </w:r>
            <w:r w:rsidRPr="00C609AD">
              <w:t xml:space="preserve">Заказчику </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C609AD" w:rsidRPr="00D42210" w:rsidRDefault="00B256CC" w:rsidP="00C609AD">
            <w:pPr>
              <w:autoSpaceDE w:val="0"/>
              <w:autoSpaceDN w:val="0"/>
              <w:adjustRightInd w:val="0"/>
              <w:ind w:firstLine="69"/>
              <w:jc w:val="both"/>
              <w:rPr>
                <w:b/>
              </w:rPr>
            </w:pPr>
            <w:r>
              <w:t>В соответствии с регламентом работы электронной торговой площадки н</w:t>
            </w:r>
            <w:r w:rsidR="00C609AD">
              <w:t>епосредственно п</w:t>
            </w:r>
            <w:r w:rsidR="00C609AD">
              <w:t xml:space="preserve">осле публикации протокола </w:t>
            </w:r>
            <w:r w:rsidR="00C609AD" w:rsidRPr="00C609AD">
              <w:t>сопоставления ценовых предложений</w:t>
            </w:r>
            <w:r w:rsidR="00C609AD">
              <w:t xml:space="preserve"> </w:t>
            </w:r>
            <w:r w:rsidR="00C609AD" w:rsidRPr="00C609AD">
              <w:t>оператор</w:t>
            </w:r>
            <w:r w:rsidR="00C609AD">
              <w:t>ом</w:t>
            </w:r>
            <w:r w:rsidR="00C609AD" w:rsidRPr="00C609AD">
              <w:t xml:space="preserve"> электронной площадки </w:t>
            </w:r>
            <w:r w:rsidR="00C609AD">
              <w:t>открывается доступ ко вторым частям заявок, и процедура переходит на этап рассмотрения вторых частей заявок</w:t>
            </w:r>
          </w:p>
        </w:tc>
      </w:tr>
      <w:tr w:rsidR="00DD2FA9"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 xml:space="preserve">Срок рассмотрения вторых </w:t>
            </w:r>
            <w:r w:rsidRPr="00027C42">
              <w:lastRenderedPageBreak/>
              <w:t>частей заявок на участие в аукционе в электронной форме</w:t>
            </w:r>
            <w:r w:rsidR="00C0684F">
              <w:t xml:space="preserve"> и подведения итогов</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A56C3C">
            <w:pPr>
              <w:autoSpaceDE w:val="0"/>
              <w:autoSpaceDN w:val="0"/>
              <w:adjustRightInd w:val="0"/>
              <w:spacing w:line="312" w:lineRule="auto"/>
              <w:ind w:right="137"/>
              <w:jc w:val="both"/>
            </w:pPr>
            <w:r w:rsidRPr="00027C42">
              <w:lastRenderedPageBreak/>
              <w:t xml:space="preserve">Рассмотрение вторых частей заявок на участие в </w:t>
            </w:r>
            <w:r w:rsidRPr="00027C42">
              <w:lastRenderedPageBreak/>
              <w:t xml:space="preserve">аукционе в электронной форме </w:t>
            </w:r>
            <w:r w:rsidR="00C0684F">
              <w:t xml:space="preserve">и подведение итогов </w:t>
            </w:r>
            <w:r w:rsidRPr="00027C42">
              <w:t xml:space="preserve">будет проходить </w:t>
            </w:r>
            <w:r w:rsidR="00AE2057">
              <w:t>0</w:t>
            </w:r>
            <w:r w:rsidR="00A56C3C">
              <w:t>8</w:t>
            </w:r>
            <w:r w:rsidR="005872CE">
              <w:t>.1</w:t>
            </w:r>
            <w:r w:rsidR="005872CE" w:rsidRPr="005872CE">
              <w:t>1</w:t>
            </w:r>
            <w:r w:rsidRPr="00027C42">
              <w:t>.20</w:t>
            </w:r>
            <w:r w:rsidR="005D4D54">
              <w:t>21</w:t>
            </w:r>
            <w:r w:rsidRPr="00027C42">
              <w:t xml:space="preserve">г. </w:t>
            </w:r>
          </w:p>
        </w:tc>
      </w:tr>
      <w:tr w:rsidR="00DD2FA9"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Порядок и срок отзыва заявок на участие в электронном аукционе, порядок возврата заявок на участие в аукционе в электронной форме (в том числе поступивших после окончания срока подачи заявок)</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autoSpaceDE w:val="0"/>
              <w:autoSpaceDN w:val="0"/>
              <w:adjustRightInd w:val="0"/>
              <w:spacing w:line="312" w:lineRule="auto"/>
              <w:ind w:right="137"/>
              <w:jc w:val="both"/>
            </w:pPr>
            <w:r w:rsidRPr="00027C42">
              <w:t>Участник аукциона в электронной форме, подавший заявку на участие в аукционе в электронной форме, вправе отозвать заявку на участие в аукционе в электронной форме в любое время до момента открытия доступа к заявкам на участие в аукционе в электронной форме.</w:t>
            </w:r>
          </w:p>
        </w:tc>
      </w:tr>
      <w:tr w:rsidR="00DD2FA9"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 xml:space="preserve">Порядок и сроки внесения изменений в извещение о проведении аукциона в электронной форме </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autoSpaceDE w:val="0"/>
              <w:autoSpaceDN w:val="0"/>
              <w:adjustRightInd w:val="0"/>
              <w:ind w:firstLine="709"/>
              <w:jc w:val="both"/>
            </w:pPr>
            <w:r w:rsidRPr="00027C42">
              <w:t>Заказчик вправе принять решение о внесении изменений в извещение о проведении аукциона в электронной форме не позднее чем за 5 дней до даты окончания срока подачи заявок на участие в аукционе в электронной форме.</w:t>
            </w:r>
          </w:p>
          <w:p w:rsidR="00DD2FA9" w:rsidRPr="00027C42" w:rsidRDefault="00DD2FA9" w:rsidP="00D42210">
            <w:pPr>
              <w:autoSpaceDE w:val="0"/>
              <w:autoSpaceDN w:val="0"/>
              <w:adjustRightInd w:val="0"/>
              <w:ind w:firstLine="709"/>
              <w:jc w:val="both"/>
            </w:pPr>
            <w:r w:rsidRPr="00027C42">
              <w:t xml:space="preserve">Изменения, вносимые в извещение о проведении аукциона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DD2FA9" w:rsidRPr="00027C42" w:rsidRDefault="00DD2FA9" w:rsidP="00D42210">
            <w:pPr>
              <w:autoSpaceDE w:val="0"/>
              <w:autoSpaceDN w:val="0"/>
              <w:adjustRightInd w:val="0"/>
              <w:ind w:firstLine="709"/>
              <w:jc w:val="both"/>
            </w:pPr>
            <w:r w:rsidRPr="00027C42">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Изменение предмета закупки, увеличение размера обеспечения заявок на участие в аукционе в электронной форме не допускаются.</w:t>
            </w:r>
          </w:p>
        </w:tc>
      </w:tr>
      <w:tr w:rsidR="00DD2FA9"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 xml:space="preserve">Порядок и сроки внесения изменений в аукционную документацию  </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autoSpaceDE w:val="0"/>
              <w:autoSpaceDN w:val="0"/>
              <w:adjustRightInd w:val="0"/>
              <w:ind w:firstLine="709"/>
              <w:jc w:val="both"/>
            </w:pPr>
            <w:r w:rsidRPr="00027C42">
              <w:t>Заказчик вправе принять решение о внесении изменений в аукционную документацию не позднее чем за 5 дней до даты окончания срока подачи заявок на участие в аукционе в электронной форме.</w:t>
            </w:r>
          </w:p>
          <w:p w:rsidR="00DD2FA9" w:rsidRPr="00027C42" w:rsidRDefault="00DD2FA9" w:rsidP="00D42210">
            <w:pPr>
              <w:autoSpaceDE w:val="0"/>
              <w:autoSpaceDN w:val="0"/>
              <w:adjustRightInd w:val="0"/>
              <w:ind w:firstLine="709"/>
              <w:jc w:val="both"/>
            </w:pPr>
            <w:r w:rsidRPr="00027C42">
              <w:t>Изменения, вносимые в аукционную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rsidR="00DD2FA9" w:rsidRPr="00027C42" w:rsidRDefault="00DD2FA9" w:rsidP="00D42210">
            <w:pPr>
              <w:autoSpaceDE w:val="0"/>
              <w:autoSpaceDN w:val="0"/>
              <w:adjustRightInd w:val="0"/>
              <w:ind w:firstLine="709"/>
              <w:jc w:val="both"/>
            </w:pPr>
            <w:r w:rsidRPr="00027C42">
              <w:t>В случае внесения изменений в аукционную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Изменение предмета закупки, увеличение размера обеспечения заявок на участие в аукционе в электронной форме не допускаются.</w:t>
            </w:r>
          </w:p>
          <w:p w:rsidR="00DD2FA9" w:rsidRPr="00027C42" w:rsidRDefault="00DD2FA9" w:rsidP="00D42210">
            <w:pPr>
              <w:autoSpaceDE w:val="0"/>
              <w:autoSpaceDN w:val="0"/>
              <w:adjustRightInd w:val="0"/>
              <w:spacing w:line="312" w:lineRule="auto"/>
              <w:ind w:right="137"/>
              <w:jc w:val="both"/>
            </w:pPr>
          </w:p>
        </w:tc>
      </w:tr>
      <w:tr w:rsidR="00DD2FA9"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Сведения о возможности изменить предусмотренные договором количество товаров, объем работ, услуг</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autoSpaceDE w:val="0"/>
              <w:autoSpaceDN w:val="0"/>
              <w:adjustRightInd w:val="0"/>
              <w:spacing w:line="312" w:lineRule="auto"/>
              <w:ind w:right="137"/>
              <w:jc w:val="both"/>
            </w:pPr>
            <w:r w:rsidRPr="00027C42">
              <w:t>Допустимы изменения более чем на 10 процентов стоимости планируемых к приобретению товаров (работ, услуг).</w:t>
            </w:r>
          </w:p>
          <w:p w:rsidR="00DD2FA9" w:rsidRPr="00027C42" w:rsidRDefault="00DD2FA9" w:rsidP="00D42210">
            <w:pPr>
              <w:autoSpaceDE w:val="0"/>
              <w:autoSpaceDN w:val="0"/>
              <w:adjustRightInd w:val="0"/>
              <w:spacing w:line="312" w:lineRule="auto"/>
              <w:ind w:right="137"/>
              <w:jc w:val="both"/>
            </w:pPr>
            <w:r w:rsidRPr="00027C42">
              <w:t xml:space="preserve"> В случае изменения условий договора (объема, цены закупаемых товаров, работ, услуг или сроков исполнения договора по сравнению с указанными в протоколе, составленном по результатам закупки) Заказчик в течение 10 календарных дней со дня внесения изменений в договор размещает информацию об изменении договора с указанием внесенных изменений в Единой информационной системе.</w:t>
            </w:r>
          </w:p>
        </w:tc>
      </w:tr>
      <w:tr w:rsidR="00DD2FA9" w:rsidRPr="00027C42" w:rsidTr="00D42210">
        <w:trPr>
          <w:trHeight w:val="411"/>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2FA9" w:rsidRPr="00027C42" w:rsidRDefault="00DD2FA9" w:rsidP="00D42210">
            <w:pPr>
              <w:spacing w:line="312" w:lineRule="auto"/>
            </w:pPr>
            <w:r w:rsidRPr="00027C42">
              <w:t>Возможность одностороннего отказа от исполнения договора</w:t>
            </w:r>
          </w:p>
        </w:tc>
        <w:tc>
          <w:tcPr>
            <w:tcW w:w="5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2FA9" w:rsidRPr="00D42210" w:rsidRDefault="00DD2FA9" w:rsidP="00D42210">
            <w:pPr>
              <w:spacing w:line="312" w:lineRule="auto"/>
              <w:ind w:right="137"/>
              <w:jc w:val="both"/>
              <w:rPr>
                <w:color w:val="2E2E2E"/>
                <w:shd w:val="clear" w:color="auto" w:fill="FFFFFF"/>
              </w:rPr>
            </w:pPr>
            <w:r w:rsidRPr="00D42210">
              <w:rPr>
                <w:color w:val="2E2E2E"/>
                <w:shd w:val="clear" w:color="auto" w:fill="FFFFFF"/>
              </w:rPr>
              <w:t>Предусмотрена, в соответствии с Положени</w:t>
            </w:r>
            <w:r w:rsidR="002C100A">
              <w:rPr>
                <w:color w:val="2E2E2E"/>
                <w:shd w:val="clear" w:color="auto" w:fill="FFFFFF"/>
              </w:rPr>
              <w:t>ем</w:t>
            </w:r>
            <w:r w:rsidRPr="00D42210">
              <w:rPr>
                <w:color w:val="2E2E2E"/>
                <w:shd w:val="clear" w:color="auto" w:fill="FFFFFF"/>
              </w:rPr>
              <w:t xml:space="preserve"> о закупке ГАУЗ МО «</w:t>
            </w:r>
            <w:r w:rsidR="00AA6861" w:rsidRPr="00D42210">
              <w:rPr>
                <w:color w:val="2E2E2E"/>
                <w:shd w:val="clear" w:color="auto" w:fill="FFFFFF"/>
              </w:rPr>
              <w:t>МОСП</w:t>
            </w:r>
            <w:r w:rsidRPr="00D42210">
              <w:rPr>
                <w:color w:val="2E2E2E"/>
                <w:shd w:val="clear" w:color="auto" w:fill="FFFFFF"/>
              </w:rPr>
              <w:t xml:space="preserve">». </w:t>
            </w:r>
          </w:p>
          <w:p w:rsidR="00DD2FA9" w:rsidRPr="00D42210" w:rsidRDefault="00DD2FA9" w:rsidP="00D42210">
            <w:pPr>
              <w:spacing w:line="312" w:lineRule="auto"/>
              <w:ind w:right="137"/>
              <w:jc w:val="both"/>
              <w:rPr>
                <w:color w:val="2E2E2E"/>
                <w:shd w:val="clear" w:color="auto" w:fill="FFFFFF"/>
              </w:rPr>
            </w:pPr>
            <w:r w:rsidRPr="00D42210">
              <w:rPr>
                <w:color w:val="2E2E2E"/>
                <w:shd w:val="clear" w:color="auto" w:fill="FFFFFF"/>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w:t>
            </w:r>
            <w:r w:rsidR="00BB7F19">
              <w:rPr>
                <w:color w:val="2E2E2E"/>
                <w:shd w:val="clear" w:color="auto" w:fill="FFFFFF"/>
              </w:rPr>
              <w:t xml:space="preserve"> договором, соглашением сторон.</w:t>
            </w:r>
          </w:p>
        </w:tc>
      </w:tr>
      <w:tr w:rsidR="00DD2FA9" w:rsidRPr="00027C42" w:rsidTr="00D42210">
        <w:trPr>
          <w:trHeight w:val="616"/>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Обеспечение исполнения договора и (или) гарантийных обязательств</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 xml:space="preserve"> Не требуется</w:t>
            </w:r>
          </w:p>
        </w:tc>
      </w:tr>
      <w:tr w:rsidR="00DD2FA9" w:rsidRPr="00027C42" w:rsidTr="00D42210">
        <w:trPr>
          <w:trHeight w:val="616"/>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Срок со дня размещения в Единой информационной системе протокола электронного аукциона, в течение которого победитель электронного аукциона должен подписать проект договора</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D42210" w:rsidRDefault="00DD2FA9" w:rsidP="00D42210">
            <w:pPr>
              <w:spacing w:line="312" w:lineRule="auto"/>
              <w:ind w:right="137"/>
              <w:jc w:val="both"/>
              <w:rPr>
                <w:color w:val="2E2E2E"/>
                <w:shd w:val="clear" w:color="auto" w:fill="FFFFFF"/>
              </w:rPr>
            </w:pPr>
            <w:r w:rsidRPr="00D42210">
              <w:rPr>
                <w:color w:val="2E2E2E"/>
                <w:shd w:val="clear" w:color="auto" w:fill="FFFFFF"/>
              </w:rPr>
              <w:t>Заказчик в течение 3 дней со дня размещения в Единой информационной системе протокола проведения электронного аукциона передает победителю электронного аукциона проект договора.</w:t>
            </w:r>
          </w:p>
          <w:p w:rsidR="00DD2FA9" w:rsidRPr="00D42210" w:rsidRDefault="00DD2FA9" w:rsidP="00D42210">
            <w:pPr>
              <w:spacing w:line="312" w:lineRule="auto"/>
              <w:ind w:right="137"/>
              <w:jc w:val="both"/>
              <w:rPr>
                <w:color w:val="2E2E2E"/>
                <w:shd w:val="clear" w:color="auto" w:fill="FFFFFF"/>
              </w:rPr>
            </w:pPr>
            <w:r w:rsidRPr="00D42210">
              <w:rPr>
                <w:color w:val="2E2E2E"/>
                <w:shd w:val="clear" w:color="auto" w:fill="FFFFFF"/>
              </w:rPr>
              <w:t>Договор должен быть заключен Заказчиком не ранее, чем 10 дней и не позднее 20 дней со дня размещения в Единой информационной системе протокола проведения электронного аукциона</w:t>
            </w:r>
          </w:p>
        </w:tc>
      </w:tr>
      <w:tr w:rsidR="00DD2FA9" w:rsidRPr="00027C42" w:rsidTr="007B3A8F">
        <w:trPr>
          <w:trHeight w:val="2192"/>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Отказ от проведения аукциона в электронной форме</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D42210" w:rsidRDefault="00DD2FA9" w:rsidP="00D42210">
            <w:pPr>
              <w:spacing w:line="312" w:lineRule="auto"/>
              <w:ind w:right="137"/>
              <w:jc w:val="both"/>
              <w:rPr>
                <w:color w:val="2E2E2E"/>
                <w:shd w:val="clear" w:color="auto" w:fill="FFFFFF"/>
              </w:rPr>
            </w:pPr>
            <w:r w:rsidRPr="00D42210">
              <w:rPr>
                <w:color w:val="2E2E2E"/>
                <w:shd w:val="clear" w:color="auto" w:fill="FFFFFF"/>
              </w:rPr>
              <w:t>Заказчик, разместивший в Единой информационной системе извещение о проведении электронного аукциона, вправе отказаться от его проведения.</w:t>
            </w:r>
          </w:p>
          <w:p w:rsidR="00DD2FA9" w:rsidRPr="00027C42" w:rsidRDefault="00DD2FA9" w:rsidP="00D42210">
            <w:pPr>
              <w:spacing w:line="312" w:lineRule="auto"/>
              <w:ind w:right="137"/>
              <w:jc w:val="both"/>
            </w:pPr>
            <w:r w:rsidRPr="00D42210">
              <w:rPr>
                <w:color w:val="2E2E2E"/>
                <w:shd w:val="clear" w:color="auto" w:fill="FFFFFF"/>
              </w:rPr>
              <w:t>Извещение об отказе от проведения электронного аукциона размещается в Единой информационной системе.</w:t>
            </w:r>
          </w:p>
        </w:tc>
      </w:tr>
      <w:tr w:rsidR="00DD2FA9" w:rsidRPr="00027C42" w:rsidTr="00D42210">
        <w:trPr>
          <w:trHeight w:val="616"/>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7B3A8F" w:rsidRPr="00D42210" w:rsidRDefault="00A76864" w:rsidP="007B3A8F">
            <w:pPr>
              <w:spacing w:line="300" w:lineRule="auto"/>
              <w:jc w:val="both"/>
              <w:rPr>
                <w:color w:val="2E2E2E"/>
                <w:shd w:val="clear" w:color="auto" w:fill="FFFFFF"/>
              </w:rPr>
            </w:pPr>
            <w:r w:rsidRPr="00A76864">
              <w:rPr>
                <w:b/>
              </w:rPr>
              <w:t>Установлен.</w:t>
            </w:r>
            <w:r>
              <w:t xml:space="preserve"> </w:t>
            </w:r>
            <w:r w:rsidR="00DD2FA9" w:rsidRPr="00027C42">
              <w:t xml:space="preserve">В </w:t>
            </w:r>
            <w:r w:rsidR="007B3A8F">
              <w:t xml:space="preserve">соответствии с п </w:t>
            </w:r>
            <w:r w:rsidR="007B3A8F" w:rsidRPr="007B3A8F">
              <w:t>1.14.</w:t>
            </w:r>
            <w:r w:rsidR="00BA4CE6">
              <w:t xml:space="preserve"> настоящей документации</w:t>
            </w:r>
          </w:p>
          <w:p w:rsidR="00DD2FA9" w:rsidRPr="00D42210" w:rsidRDefault="00DD2FA9" w:rsidP="00D42210">
            <w:pPr>
              <w:spacing w:line="300" w:lineRule="auto"/>
              <w:jc w:val="both"/>
              <w:rPr>
                <w:color w:val="2E2E2E"/>
                <w:shd w:val="clear" w:color="auto" w:fill="FFFFFF"/>
              </w:rPr>
            </w:pPr>
          </w:p>
        </w:tc>
      </w:tr>
      <w:tr w:rsidR="00DD2FA9" w:rsidRPr="00027C42" w:rsidTr="00D42210">
        <w:trPr>
          <w:trHeight w:val="616"/>
        </w:trPr>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FB2A62">
            <w:pPr>
              <w:numPr>
                <w:ilvl w:val="0"/>
                <w:numId w:val="6"/>
              </w:numPr>
              <w:spacing w:line="312" w:lineRule="auto"/>
              <w:ind w:left="0" w:firstLine="0"/>
              <w:contextualSpacing/>
            </w:pP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Сведения об установлении особенностей участия в закупке субъектов малого и среднего предпринимательства</w:t>
            </w:r>
          </w:p>
        </w:tc>
        <w:tc>
          <w:tcPr>
            <w:tcW w:w="5951" w:type="dxa"/>
            <w:tcBorders>
              <w:top w:val="single" w:sz="4" w:space="0" w:color="000000"/>
              <w:left w:val="single" w:sz="4" w:space="0" w:color="000000"/>
              <w:bottom w:val="single" w:sz="4" w:space="0" w:color="000000"/>
              <w:right w:val="single" w:sz="4" w:space="0" w:color="000000"/>
            </w:tcBorders>
            <w:shd w:val="clear" w:color="auto" w:fill="auto"/>
          </w:tcPr>
          <w:p w:rsidR="00DD2FA9" w:rsidRPr="00027C42" w:rsidRDefault="00DD2FA9" w:rsidP="00D42210">
            <w:pPr>
              <w:spacing w:line="312" w:lineRule="auto"/>
            </w:pPr>
            <w:r w:rsidRPr="00027C42">
              <w:t xml:space="preserve"> Не устанавливаются </w:t>
            </w:r>
          </w:p>
        </w:tc>
      </w:tr>
    </w:tbl>
    <w:p w:rsidR="008919B5" w:rsidRPr="00027C42" w:rsidRDefault="008919B5" w:rsidP="00153383">
      <w:pPr>
        <w:ind w:firstLine="709"/>
        <w:jc w:val="both"/>
      </w:pPr>
    </w:p>
    <w:p w:rsidR="00D828B4" w:rsidRPr="00027C42" w:rsidRDefault="00D828B4" w:rsidP="00990A55">
      <w:pPr>
        <w:pStyle w:val="a8"/>
        <w:widowControl w:val="0"/>
        <w:suppressLineNumbers/>
        <w:suppressAutoHyphens/>
        <w:ind w:left="709"/>
        <w:rPr>
          <w:rFonts w:ascii="Times New Roman" w:hAnsi="Times New Roman" w:cs="Times New Roman"/>
          <w:b/>
          <w:bCs/>
          <w:caps/>
          <w:sz w:val="22"/>
          <w:szCs w:val="22"/>
        </w:rPr>
      </w:pPr>
    </w:p>
    <w:p w:rsidR="00D828B4" w:rsidRPr="00027C42" w:rsidRDefault="00D828B4" w:rsidP="00990A55">
      <w:pPr>
        <w:pStyle w:val="a8"/>
        <w:widowControl w:val="0"/>
        <w:suppressLineNumbers/>
        <w:suppressAutoHyphens/>
        <w:ind w:left="709"/>
        <w:rPr>
          <w:rFonts w:ascii="Times New Roman" w:hAnsi="Times New Roman" w:cs="Times New Roman"/>
          <w:b/>
          <w:bCs/>
          <w:caps/>
          <w:sz w:val="22"/>
          <w:szCs w:val="22"/>
        </w:rPr>
      </w:pPr>
    </w:p>
    <w:p w:rsidR="00EF00E5" w:rsidRPr="00027C42" w:rsidRDefault="00EF00E5" w:rsidP="003B62C5">
      <w:pPr>
        <w:rPr>
          <w:color w:val="FF0000"/>
        </w:rPr>
        <w:sectPr w:rsidR="00EF00E5" w:rsidRPr="00027C42" w:rsidSect="004B4FE1">
          <w:pgSz w:w="11906" w:h="16838"/>
          <w:pgMar w:top="851" w:right="707" w:bottom="851" w:left="1134" w:header="709" w:footer="709" w:gutter="0"/>
          <w:cols w:space="708"/>
          <w:docGrid w:linePitch="360"/>
        </w:sectPr>
      </w:pPr>
    </w:p>
    <w:p w:rsidR="00492B05" w:rsidRPr="00027C42" w:rsidRDefault="00237988" w:rsidP="00237988">
      <w:pPr>
        <w:jc w:val="center"/>
        <w:rPr>
          <w:b/>
        </w:rPr>
      </w:pPr>
      <w:r w:rsidRPr="00027C42">
        <w:rPr>
          <w:b/>
        </w:rPr>
        <w:lastRenderedPageBreak/>
        <w:t xml:space="preserve">РАЗДЕЛ </w:t>
      </w:r>
      <w:r w:rsidRPr="00F33FC4">
        <w:rPr>
          <w:b/>
        </w:rPr>
        <w:t>3</w:t>
      </w:r>
      <w:r w:rsidRPr="00027C42">
        <w:rPr>
          <w:b/>
        </w:rPr>
        <w:t>. ТЕХНИЧЕСКАЯ ЧАСТЬ</w:t>
      </w:r>
    </w:p>
    <w:p w:rsidR="00492B05" w:rsidRPr="00F33FC4" w:rsidRDefault="00492B05" w:rsidP="00237988">
      <w:pPr>
        <w:shd w:val="clear" w:color="auto" w:fill="FFFFFF"/>
        <w:rPr>
          <w:b/>
          <w:color w:val="000000"/>
        </w:rPr>
      </w:pPr>
    </w:p>
    <w:p w:rsidR="005C746B" w:rsidRPr="005C746B" w:rsidRDefault="005C746B" w:rsidP="005C746B">
      <w:pPr>
        <w:shd w:val="clear" w:color="auto" w:fill="FFFFFF" w:themeFill="background1"/>
        <w:jc w:val="center"/>
        <w:rPr>
          <w:b/>
          <w:color w:val="000000"/>
        </w:rPr>
      </w:pPr>
      <w:bookmarkStart w:id="13" w:name="OLE_LINK20"/>
      <w:r w:rsidRPr="005C746B">
        <w:rPr>
          <w:b/>
          <w:color w:val="000000"/>
        </w:rPr>
        <w:t>Техническое задание</w:t>
      </w:r>
    </w:p>
    <w:p w:rsidR="005C746B" w:rsidRPr="005C746B" w:rsidRDefault="005C746B" w:rsidP="005C746B">
      <w:pPr>
        <w:shd w:val="clear" w:color="auto" w:fill="FFFFFF" w:themeFill="background1"/>
        <w:ind w:left="-105"/>
        <w:jc w:val="center"/>
        <w:rPr>
          <w:b/>
        </w:rPr>
      </w:pPr>
      <w:r w:rsidRPr="005C746B">
        <w:rPr>
          <w:b/>
          <w:bCs/>
          <w:color w:val="000000"/>
        </w:rPr>
        <w:t xml:space="preserve">на поставку </w:t>
      </w:r>
      <w:r w:rsidRPr="005C746B">
        <w:rPr>
          <w:b/>
        </w:rPr>
        <w:t>мебели</w:t>
      </w:r>
    </w:p>
    <w:p w:rsidR="005C746B" w:rsidRPr="005C746B" w:rsidRDefault="005C746B" w:rsidP="005C746B">
      <w:pPr>
        <w:shd w:val="clear" w:color="auto" w:fill="FFFFFF" w:themeFill="background1"/>
      </w:pPr>
    </w:p>
    <w:bookmarkEnd w:id="13"/>
    <w:p w:rsidR="005C746B" w:rsidRPr="005C746B" w:rsidRDefault="005C746B" w:rsidP="005C746B">
      <w:pPr>
        <w:shd w:val="clear" w:color="auto" w:fill="FFFFFF" w:themeFill="background1"/>
        <w:autoSpaceDE w:val="0"/>
        <w:autoSpaceDN w:val="0"/>
        <w:adjustRightInd w:val="0"/>
        <w:jc w:val="both"/>
        <w:outlineLvl w:val="1"/>
        <w:rPr>
          <w:b/>
          <w:bCs/>
        </w:rPr>
      </w:pPr>
      <w:r w:rsidRPr="005C746B">
        <w:rPr>
          <w:b/>
          <w:bCs/>
        </w:rPr>
        <w:t xml:space="preserve">Наименование: </w:t>
      </w:r>
      <w:r w:rsidRPr="005C746B">
        <w:rPr>
          <w:bCs/>
        </w:rPr>
        <w:t>поставка мебели (товара).</w:t>
      </w:r>
    </w:p>
    <w:p w:rsidR="005C746B" w:rsidRPr="005C746B" w:rsidRDefault="005C746B" w:rsidP="005C746B">
      <w:pPr>
        <w:shd w:val="clear" w:color="auto" w:fill="FFFFFF" w:themeFill="background1"/>
        <w:autoSpaceDE w:val="0"/>
        <w:autoSpaceDN w:val="0"/>
        <w:adjustRightInd w:val="0"/>
        <w:jc w:val="center"/>
        <w:outlineLvl w:val="1"/>
        <w:rPr>
          <w:b/>
          <w:bCs/>
        </w:rPr>
      </w:pPr>
    </w:p>
    <w:p w:rsidR="005C746B" w:rsidRPr="005C746B" w:rsidRDefault="005C746B" w:rsidP="005C746B">
      <w:pPr>
        <w:widowControl w:val="0"/>
        <w:shd w:val="clear" w:color="auto" w:fill="FFFFFF" w:themeFill="background1"/>
        <w:autoSpaceDE w:val="0"/>
        <w:autoSpaceDN w:val="0"/>
        <w:adjustRightInd w:val="0"/>
        <w:jc w:val="both"/>
        <w:outlineLvl w:val="1"/>
      </w:pPr>
      <w:r w:rsidRPr="005C746B">
        <w:rPr>
          <w:b/>
          <w:bCs/>
        </w:rPr>
        <w:t>Наименование объекта:</w:t>
      </w:r>
      <w:r w:rsidRPr="005C746B">
        <w:t xml:space="preserve"> Государственное автономное учреждение здравоохранения Московской области «Московская областная стоматологическая поликлиника».</w:t>
      </w:r>
    </w:p>
    <w:p w:rsidR="005C746B" w:rsidRPr="005C746B" w:rsidRDefault="005C746B" w:rsidP="005C746B">
      <w:pPr>
        <w:widowControl w:val="0"/>
        <w:shd w:val="clear" w:color="auto" w:fill="FFFFFF" w:themeFill="background1"/>
        <w:autoSpaceDE w:val="0"/>
        <w:autoSpaceDN w:val="0"/>
        <w:adjustRightInd w:val="0"/>
        <w:jc w:val="both"/>
        <w:outlineLvl w:val="1"/>
      </w:pPr>
    </w:p>
    <w:p w:rsidR="005C746B" w:rsidRPr="005C746B" w:rsidRDefault="005C746B" w:rsidP="005C746B">
      <w:pPr>
        <w:widowControl w:val="0"/>
        <w:shd w:val="clear" w:color="auto" w:fill="FFFFFF" w:themeFill="background1"/>
        <w:autoSpaceDE w:val="0"/>
        <w:autoSpaceDN w:val="0"/>
        <w:adjustRightInd w:val="0"/>
        <w:jc w:val="both"/>
        <w:outlineLvl w:val="1"/>
      </w:pPr>
      <w:r w:rsidRPr="005C746B">
        <w:rPr>
          <w:b/>
        </w:rPr>
        <w:t>Адрес поставки</w:t>
      </w:r>
      <w:r w:rsidRPr="005C746B">
        <w:t>: г. Москва, ул. Щепкина, дом 61/2, стр.1, 4 этаж.</w:t>
      </w:r>
    </w:p>
    <w:p w:rsidR="005C746B" w:rsidRPr="005C746B" w:rsidRDefault="005C746B" w:rsidP="005C746B">
      <w:pPr>
        <w:widowControl w:val="0"/>
        <w:shd w:val="clear" w:color="auto" w:fill="FFFFFF" w:themeFill="background1"/>
        <w:autoSpaceDE w:val="0"/>
        <w:autoSpaceDN w:val="0"/>
        <w:adjustRightInd w:val="0"/>
        <w:outlineLvl w:val="1"/>
      </w:pPr>
    </w:p>
    <w:p w:rsidR="005C746B" w:rsidRPr="005C746B" w:rsidRDefault="005C746B" w:rsidP="005C746B">
      <w:pPr>
        <w:shd w:val="clear" w:color="auto" w:fill="FFFFFF" w:themeFill="background1"/>
        <w:rPr>
          <w:b/>
        </w:rPr>
      </w:pPr>
      <w:r w:rsidRPr="005C746B">
        <w:rPr>
          <w:b/>
        </w:rPr>
        <w:t>Основные требования:</w:t>
      </w:r>
    </w:p>
    <w:p w:rsidR="005C746B" w:rsidRPr="005C746B" w:rsidRDefault="005C746B" w:rsidP="005C746B">
      <w:pPr>
        <w:widowControl w:val="0"/>
        <w:numPr>
          <w:ilvl w:val="0"/>
          <w:numId w:val="42"/>
        </w:numPr>
        <w:shd w:val="clear" w:color="auto" w:fill="FFFFFF" w:themeFill="background1"/>
        <w:suppressAutoHyphens/>
        <w:spacing w:after="200" w:line="276" w:lineRule="auto"/>
        <w:contextualSpacing/>
        <w:jc w:val="both"/>
      </w:pPr>
      <w:r w:rsidRPr="005C746B">
        <w:t>Срок поставки мебели: в течение 60 календарных  дней с даты заключения договора.</w:t>
      </w:r>
    </w:p>
    <w:p w:rsidR="005C746B" w:rsidRPr="005C746B" w:rsidRDefault="005C746B" w:rsidP="005C746B">
      <w:pPr>
        <w:widowControl w:val="0"/>
        <w:numPr>
          <w:ilvl w:val="0"/>
          <w:numId w:val="42"/>
        </w:numPr>
        <w:shd w:val="clear" w:color="auto" w:fill="FFFFFF" w:themeFill="background1"/>
        <w:suppressAutoHyphens/>
        <w:spacing w:after="200" w:line="276" w:lineRule="auto"/>
        <w:contextualSpacing/>
        <w:jc w:val="both"/>
      </w:pPr>
      <w:r w:rsidRPr="005C746B">
        <w:t>Срок сборки и монтажа мебели: в течение 5 календарных  дней с даты поставки.</w:t>
      </w:r>
    </w:p>
    <w:p w:rsidR="005C746B" w:rsidRPr="005C746B" w:rsidRDefault="005C746B" w:rsidP="005C746B">
      <w:pPr>
        <w:widowControl w:val="0"/>
        <w:numPr>
          <w:ilvl w:val="0"/>
          <w:numId w:val="42"/>
        </w:numPr>
        <w:shd w:val="clear" w:color="auto" w:fill="FFFFFF" w:themeFill="background1"/>
        <w:suppressAutoHyphens/>
        <w:spacing w:after="200" w:line="276" w:lineRule="auto"/>
        <w:contextualSpacing/>
        <w:jc w:val="both"/>
      </w:pPr>
      <w:r w:rsidRPr="005C746B">
        <w:t>Место сборки мебели: г. Москва, ул. Щепкина, дом 61/2, стр.1, 4 этаж. Контактное лицо: заместитель главного врача по хоз. вопросам Иванов Максим Андреевич. Тел.+7(903) 962-81-86</w:t>
      </w:r>
    </w:p>
    <w:p w:rsidR="005C746B" w:rsidRPr="005C746B" w:rsidRDefault="005C746B" w:rsidP="005C746B">
      <w:pPr>
        <w:widowControl w:val="0"/>
        <w:numPr>
          <w:ilvl w:val="0"/>
          <w:numId w:val="42"/>
        </w:numPr>
        <w:shd w:val="clear" w:color="auto" w:fill="FFFFFF" w:themeFill="background1"/>
        <w:suppressAutoHyphens/>
        <w:spacing w:after="200" w:line="276" w:lineRule="auto"/>
        <w:contextualSpacing/>
        <w:jc w:val="both"/>
      </w:pPr>
      <w:r w:rsidRPr="005C746B">
        <w:t>Цена  договора должна включать в себя общую стоимость поставляемого товара,  транспортные расходы, расходы на погрузку-разгрузку, упаковку-распаковку, монтаж и сборку мебели, утилизацию транспортной тары, расходы на страхование, инструктаж персонала, уплату налогов, сборов и иных обязательных платежей, и прочие сопутствующие расходы, связанные с исполнением договора.</w:t>
      </w:r>
    </w:p>
    <w:p w:rsidR="005C746B" w:rsidRPr="005C746B" w:rsidRDefault="005C746B" w:rsidP="005C746B">
      <w:pPr>
        <w:widowControl w:val="0"/>
        <w:numPr>
          <w:ilvl w:val="0"/>
          <w:numId w:val="42"/>
        </w:numPr>
        <w:shd w:val="clear" w:color="auto" w:fill="FFFFFF" w:themeFill="background1"/>
        <w:suppressAutoHyphens/>
        <w:spacing w:after="200" w:line="276" w:lineRule="auto"/>
        <w:contextualSpacing/>
        <w:jc w:val="both"/>
      </w:pPr>
      <w:r w:rsidRPr="005C746B">
        <w:t>Технические характеристики: в соответствии с Приложением №1</w:t>
      </w:r>
    </w:p>
    <w:p w:rsidR="005C746B" w:rsidRPr="005C746B" w:rsidRDefault="005C746B" w:rsidP="005C746B">
      <w:pPr>
        <w:widowControl w:val="0"/>
        <w:numPr>
          <w:ilvl w:val="0"/>
          <w:numId w:val="42"/>
        </w:numPr>
        <w:shd w:val="clear" w:color="auto" w:fill="FFFFFF" w:themeFill="background1"/>
        <w:suppressAutoHyphens/>
        <w:spacing w:after="200" w:line="276" w:lineRule="auto"/>
        <w:contextualSpacing/>
        <w:jc w:val="both"/>
      </w:pPr>
      <w:r w:rsidRPr="005C746B">
        <w:t>Комплектация: в соответствии с Приложением №1</w:t>
      </w:r>
    </w:p>
    <w:p w:rsidR="005C746B" w:rsidRPr="005C746B" w:rsidRDefault="005C746B" w:rsidP="005C746B">
      <w:pPr>
        <w:widowControl w:val="0"/>
        <w:numPr>
          <w:ilvl w:val="0"/>
          <w:numId w:val="42"/>
        </w:numPr>
        <w:shd w:val="clear" w:color="auto" w:fill="FFFFFF" w:themeFill="background1"/>
        <w:suppressAutoHyphens/>
        <w:spacing w:after="200" w:line="276" w:lineRule="auto"/>
        <w:contextualSpacing/>
        <w:jc w:val="both"/>
      </w:pPr>
      <w:r w:rsidRPr="005C746B">
        <w:t>Количество: в соответствии с Приложением №1</w:t>
      </w:r>
    </w:p>
    <w:p w:rsidR="005C746B" w:rsidRPr="005C746B" w:rsidRDefault="005C746B" w:rsidP="005C746B">
      <w:pPr>
        <w:widowControl w:val="0"/>
        <w:numPr>
          <w:ilvl w:val="0"/>
          <w:numId w:val="42"/>
        </w:numPr>
        <w:shd w:val="clear" w:color="auto" w:fill="FFFFFF" w:themeFill="background1"/>
        <w:suppressAutoHyphens/>
        <w:spacing w:after="200" w:line="276" w:lineRule="auto"/>
        <w:contextualSpacing/>
        <w:jc w:val="both"/>
      </w:pPr>
      <w:r w:rsidRPr="005C746B">
        <w:t>Инструктаж обслуживающего персонала после приемки товара (сборки мебели): не позднее 3 (трех) рабочих дней.</w:t>
      </w:r>
    </w:p>
    <w:p w:rsidR="005C746B" w:rsidRPr="005C746B" w:rsidRDefault="005C746B" w:rsidP="005C746B">
      <w:pPr>
        <w:widowControl w:val="0"/>
        <w:numPr>
          <w:ilvl w:val="0"/>
          <w:numId w:val="42"/>
        </w:numPr>
        <w:shd w:val="clear" w:color="auto" w:fill="FFFFFF" w:themeFill="background1"/>
        <w:suppressAutoHyphens/>
        <w:spacing w:after="200" w:line="276" w:lineRule="auto"/>
        <w:contextualSpacing/>
        <w:jc w:val="both"/>
      </w:pPr>
      <w:r w:rsidRPr="005C746B">
        <w:t xml:space="preserve">Мебель должна быть новой, не ранее 2021 года выпуска, на нее должна распространяться полная гарантия производителя и или поставщика, подтвержденная документом от производителя мебели, но не менее 12 месяцев с даты монтажа (поставки). </w:t>
      </w:r>
    </w:p>
    <w:p w:rsidR="005C746B" w:rsidRPr="005C746B" w:rsidRDefault="005C746B" w:rsidP="005C746B">
      <w:pPr>
        <w:widowControl w:val="0"/>
        <w:numPr>
          <w:ilvl w:val="0"/>
          <w:numId w:val="42"/>
        </w:numPr>
        <w:shd w:val="clear" w:color="auto" w:fill="FFFFFF" w:themeFill="background1"/>
        <w:suppressAutoHyphens/>
        <w:spacing w:after="200" w:line="276" w:lineRule="auto"/>
        <w:contextualSpacing/>
        <w:jc w:val="both"/>
      </w:pPr>
      <w:r w:rsidRPr="005C746B">
        <w:t>Наличие на все материалы и покрытия элементов мебели санитарно-эпидемиологического заключения о возможности использования данных материалов в изготовлении медицинской мебели, поставляемой по договору.</w:t>
      </w:r>
    </w:p>
    <w:p w:rsidR="005C746B" w:rsidRPr="005C746B" w:rsidRDefault="005C746B" w:rsidP="005C746B">
      <w:pPr>
        <w:widowControl w:val="0"/>
        <w:numPr>
          <w:ilvl w:val="0"/>
          <w:numId w:val="42"/>
        </w:numPr>
        <w:shd w:val="clear" w:color="auto" w:fill="FFFFFF" w:themeFill="background1"/>
        <w:suppressAutoHyphens/>
        <w:spacing w:after="200" w:line="276" w:lineRule="auto"/>
        <w:contextualSpacing/>
        <w:jc w:val="both"/>
      </w:pPr>
      <w:r w:rsidRPr="005C746B">
        <w:t>Вся мебель должна быть упакована и замаркирована в соответствии с действующими стандартами. Тара и упаковка должны гарантировать целостность и сохранность мебели при ее перевозке и хранении.</w:t>
      </w:r>
    </w:p>
    <w:p w:rsidR="005C746B" w:rsidRPr="005C746B" w:rsidRDefault="005C746B" w:rsidP="005C746B">
      <w:pPr>
        <w:widowControl w:val="0"/>
        <w:numPr>
          <w:ilvl w:val="0"/>
          <w:numId w:val="42"/>
        </w:numPr>
        <w:shd w:val="clear" w:color="auto" w:fill="FFFFFF" w:themeFill="background1"/>
        <w:suppressAutoHyphens/>
        <w:spacing w:after="200" w:line="276" w:lineRule="auto"/>
        <w:contextualSpacing/>
        <w:jc w:val="both"/>
      </w:pPr>
      <w:r w:rsidRPr="005C746B">
        <w:t>Качество и безопасность поставляемого товара должны соответствовать действующим в Российской Федерации стандартам на данный вид товара, а также соответствовать установленным действующим законодательством Российской Федерации требованиям и условиям по обеспечению безопасности жизни, здоровья граждан, окружающей среды.</w:t>
      </w:r>
    </w:p>
    <w:p w:rsidR="005C746B" w:rsidRPr="005C746B" w:rsidRDefault="005C746B" w:rsidP="005C746B">
      <w:pPr>
        <w:widowControl w:val="0"/>
        <w:numPr>
          <w:ilvl w:val="0"/>
          <w:numId w:val="42"/>
        </w:numPr>
        <w:shd w:val="clear" w:color="auto" w:fill="FFFFFF" w:themeFill="background1"/>
        <w:suppressAutoHyphens/>
        <w:spacing w:after="200" w:line="276" w:lineRule="auto"/>
        <w:contextualSpacing/>
        <w:jc w:val="both"/>
      </w:pPr>
      <w:r w:rsidRPr="005C746B">
        <w:t>В конструкции мебели необходимо предусмотреть и поставить механизмы, элементы, материалы для регулировки мебели по высоте и горизонту для нивелирования неровностей пола и стен и совмещения отдельных модулей мебели в единую конструкцию.</w:t>
      </w:r>
    </w:p>
    <w:p w:rsidR="005C746B" w:rsidRPr="005C746B" w:rsidRDefault="005C746B" w:rsidP="005C746B">
      <w:pPr>
        <w:widowControl w:val="0"/>
        <w:numPr>
          <w:ilvl w:val="0"/>
          <w:numId w:val="42"/>
        </w:numPr>
        <w:shd w:val="clear" w:color="auto" w:fill="FFFFFF" w:themeFill="background1"/>
        <w:suppressAutoHyphens/>
        <w:spacing w:after="200" w:line="276" w:lineRule="auto"/>
        <w:contextualSpacing/>
        <w:jc w:val="both"/>
      </w:pPr>
      <w:r w:rsidRPr="005C746B">
        <w:t xml:space="preserve">Медицинская мебель должна быть сертифицирована в соответствии с Госстандартом России и иметь регистрационное удостоверение Федеральной службы по надзору в сфере здравоохранения и соц. развития, произведено на предприятии, имеющем лицензию на производство медицинских изделий (в соответствии с Федеральным законом №532-ФЗ от </w:t>
      </w:r>
      <w:r w:rsidRPr="005C746B">
        <w:lastRenderedPageBreak/>
        <w:t xml:space="preserve">31.12.2014г.).  </w:t>
      </w:r>
    </w:p>
    <w:p w:rsidR="005C746B" w:rsidRPr="005C746B" w:rsidRDefault="005C746B" w:rsidP="005C746B">
      <w:pPr>
        <w:shd w:val="clear" w:color="auto" w:fill="FFFFFF" w:themeFill="background1"/>
        <w:contextualSpacing/>
        <w:jc w:val="both"/>
      </w:pPr>
      <w:r w:rsidRPr="005C746B">
        <w:rPr>
          <w:b/>
        </w:rPr>
        <w:t>Особые условия</w:t>
      </w:r>
      <w:r w:rsidRPr="005C746B">
        <w:t>:</w:t>
      </w:r>
    </w:p>
    <w:p w:rsidR="005C746B" w:rsidRPr="005C746B" w:rsidRDefault="005C746B" w:rsidP="005C746B">
      <w:pPr>
        <w:shd w:val="clear" w:color="auto" w:fill="FFFFFF" w:themeFill="background1"/>
        <w:ind w:left="360"/>
        <w:contextualSpacing/>
        <w:jc w:val="both"/>
      </w:pPr>
      <w:r w:rsidRPr="005C746B">
        <w:rPr>
          <w:b/>
        </w:rPr>
        <w:t xml:space="preserve"> -</w:t>
      </w:r>
      <w:r w:rsidRPr="005C746B">
        <w:t>с учетом уже произведенного ремонта в медицинских кабинетах, установленным и подключенным медицинским оборудованием и выведенными коммуникациями требуется четко соблюсти максимально и минимальный разброс параметров размерности мебели.</w:t>
      </w:r>
    </w:p>
    <w:p w:rsidR="005C746B" w:rsidRPr="005C746B" w:rsidRDefault="005C746B" w:rsidP="005C746B">
      <w:pPr>
        <w:shd w:val="clear" w:color="auto" w:fill="FFFFFF" w:themeFill="background1"/>
        <w:ind w:left="360"/>
        <w:contextualSpacing/>
        <w:jc w:val="both"/>
      </w:pPr>
      <w:r w:rsidRPr="005C746B">
        <w:rPr>
          <w:b/>
        </w:rPr>
        <w:t>-</w:t>
      </w:r>
      <w:r w:rsidRPr="005C746B">
        <w:t>с учетом примененных во время ремонта медицинских кабинетов колористических решений, в отделке кабинетов, требуется соблюсти и колористические решения в форме разнообразия выбора палитры цветов мебели, на выбор заказчика.</w:t>
      </w:r>
    </w:p>
    <w:p w:rsidR="005C746B" w:rsidRPr="005C746B" w:rsidRDefault="005C746B" w:rsidP="005C746B">
      <w:pPr>
        <w:shd w:val="clear" w:color="auto" w:fill="FFFFFF" w:themeFill="background1"/>
        <w:contextualSpacing/>
        <w:jc w:val="both"/>
      </w:pPr>
      <w:r w:rsidRPr="005C746B">
        <w:rPr>
          <w:b/>
        </w:rPr>
        <w:t xml:space="preserve">     -</w:t>
      </w:r>
      <w:r w:rsidRPr="005C746B">
        <w:t xml:space="preserve"> после сборки вся собранная мебель должна составлять единую, не отличающуюся друг от друга по высоте, глубине, ширине (дизайну), уровню (месту) монтажа конструкцию, выдержанную в едином стиле и цветовом решении.</w:t>
      </w:r>
    </w:p>
    <w:p w:rsidR="005C746B" w:rsidRPr="005C746B" w:rsidRDefault="005C746B" w:rsidP="005C746B">
      <w:pPr>
        <w:shd w:val="clear" w:color="auto" w:fill="FFFFFF" w:themeFill="background1"/>
        <w:contextualSpacing/>
        <w:jc w:val="both"/>
      </w:pPr>
      <w:r w:rsidRPr="005C746B">
        <w:t>Модули перечислены слева на право (при взгляде на фасад), открытие дверей на себя.</w:t>
      </w:r>
    </w:p>
    <w:p w:rsidR="005C746B" w:rsidRPr="005C746B" w:rsidRDefault="005C746B" w:rsidP="005C746B">
      <w:pPr>
        <w:shd w:val="clear" w:color="auto" w:fill="FFFFFF" w:themeFill="background1"/>
        <w:contextualSpacing/>
        <w:jc w:val="both"/>
        <w:rPr>
          <w:i/>
        </w:rPr>
      </w:pPr>
      <w:r w:rsidRPr="005C746B">
        <w:rPr>
          <w:i/>
        </w:rPr>
        <w:t>1. Кабинет № 407. Тумба (поз.4 Технических характеристик – 1шт. монтаж петель слева) и Тумба (поз.7 Технических характеристик– 1шт. монтаж петель справа)</w:t>
      </w:r>
      <w:r w:rsidRPr="005C746B">
        <w:rPr>
          <w:rFonts w:eastAsia="Andale Sans UI"/>
          <w:kern w:val="1"/>
          <w:lang w:eastAsia="en-US"/>
        </w:rPr>
        <w:t xml:space="preserve"> </w:t>
      </w:r>
      <w:r w:rsidRPr="005C746B">
        <w:rPr>
          <w:i/>
        </w:rPr>
        <w:t>накрываются одной  (монолитной) столешницей, без стыков с боковыми накладками выполненными из нержавеющей стали или алюминия.</w:t>
      </w:r>
    </w:p>
    <w:p w:rsidR="005C746B" w:rsidRPr="005C746B" w:rsidRDefault="005C746B" w:rsidP="005C746B">
      <w:pPr>
        <w:shd w:val="clear" w:color="auto" w:fill="FFFFFF" w:themeFill="background1"/>
        <w:contextualSpacing/>
        <w:jc w:val="both"/>
        <w:rPr>
          <w:i/>
        </w:rPr>
      </w:pPr>
    </w:p>
    <w:p w:rsidR="005C746B" w:rsidRPr="005C746B" w:rsidRDefault="005C746B" w:rsidP="005C746B">
      <w:pPr>
        <w:shd w:val="clear" w:color="auto" w:fill="FFFFFF" w:themeFill="background1"/>
        <w:contextualSpacing/>
        <w:jc w:val="both"/>
        <w:rPr>
          <w:i/>
        </w:rPr>
      </w:pPr>
      <w:r w:rsidRPr="005C746B">
        <w:rPr>
          <w:i/>
        </w:rPr>
        <w:t>2.</w:t>
      </w:r>
      <w:r w:rsidRPr="005C746B">
        <w:rPr>
          <w:rFonts w:ascii="Calibri" w:hAnsi="Calibri"/>
          <w:i/>
        </w:rPr>
        <w:t xml:space="preserve"> Кабинет № 409. </w:t>
      </w:r>
      <w:r w:rsidRPr="005C746B">
        <w:rPr>
          <w:i/>
        </w:rPr>
        <w:t>Тумба (поз.7 Технических характеристик-1шт. монтаж петель слева)</w:t>
      </w:r>
      <w:r w:rsidRPr="005C746B">
        <w:rPr>
          <w:rFonts w:eastAsia="Andale Sans UI"/>
          <w:kern w:val="1"/>
          <w:lang w:eastAsia="en-US"/>
        </w:rPr>
        <w:t xml:space="preserve"> </w:t>
      </w:r>
      <w:r w:rsidRPr="005C746B">
        <w:rPr>
          <w:i/>
        </w:rPr>
        <w:t>Тумба (поз.4 Технических характеристик-1шт. монтаж петель слева) и Тумба (поз.6 Технических характеристик-1шт. монтаж петель справа)</w:t>
      </w:r>
      <w:r w:rsidRPr="005C746B">
        <w:rPr>
          <w:rFonts w:eastAsia="Andale Sans UI"/>
          <w:kern w:val="1"/>
          <w:lang w:eastAsia="en-US"/>
        </w:rPr>
        <w:t xml:space="preserve"> </w:t>
      </w:r>
      <w:r w:rsidRPr="005C746B">
        <w:rPr>
          <w:i/>
        </w:rPr>
        <w:t>накрываются одной  (монолитной) столешницей, без стыков с боковыми накладками выполненными из нержавеющей стали или алюминия.</w:t>
      </w:r>
    </w:p>
    <w:p w:rsidR="005C746B" w:rsidRPr="005C746B" w:rsidRDefault="005C746B" w:rsidP="005C746B">
      <w:pPr>
        <w:shd w:val="clear" w:color="auto" w:fill="FFFFFF" w:themeFill="background1"/>
        <w:contextualSpacing/>
        <w:jc w:val="both"/>
        <w:rPr>
          <w:i/>
        </w:rPr>
      </w:pPr>
    </w:p>
    <w:p w:rsidR="005C746B" w:rsidRPr="005C746B" w:rsidRDefault="005C746B" w:rsidP="005C746B">
      <w:pPr>
        <w:shd w:val="clear" w:color="auto" w:fill="FFFFFF" w:themeFill="background1"/>
        <w:contextualSpacing/>
        <w:jc w:val="both"/>
        <w:rPr>
          <w:i/>
        </w:rPr>
      </w:pPr>
      <w:r w:rsidRPr="005C746B">
        <w:rPr>
          <w:i/>
        </w:rPr>
        <w:t>3. Кабинет № 410. Тумба (поз.7 Технических характеристик-2шт. монтаж петель слева)</w:t>
      </w:r>
      <w:r w:rsidRPr="005C746B">
        <w:rPr>
          <w:rFonts w:eastAsia="Andale Sans UI"/>
          <w:kern w:val="1"/>
          <w:lang w:eastAsia="en-US"/>
        </w:rPr>
        <w:t xml:space="preserve"> и </w:t>
      </w:r>
      <w:r w:rsidRPr="005C746B">
        <w:rPr>
          <w:i/>
        </w:rPr>
        <w:t>Тумба (поз.4 Технических характеристик – 1шт. монтаж петель справа) накрываются одной  (монолитной) столешницей, без стыков с боковыми накладками выполненными из нержавеющей стали или алюминия.</w:t>
      </w:r>
    </w:p>
    <w:p w:rsidR="005C746B" w:rsidRPr="005C746B" w:rsidRDefault="005C746B" w:rsidP="005C746B">
      <w:pPr>
        <w:shd w:val="clear" w:color="auto" w:fill="FFFFFF" w:themeFill="background1"/>
        <w:contextualSpacing/>
        <w:jc w:val="both"/>
        <w:rPr>
          <w:i/>
        </w:rPr>
      </w:pPr>
    </w:p>
    <w:p w:rsidR="005C746B" w:rsidRPr="005C746B" w:rsidRDefault="005C746B" w:rsidP="005C746B">
      <w:pPr>
        <w:shd w:val="clear" w:color="auto" w:fill="FFFFFF" w:themeFill="background1"/>
        <w:contextualSpacing/>
        <w:jc w:val="both"/>
        <w:rPr>
          <w:i/>
        </w:rPr>
      </w:pPr>
      <w:r w:rsidRPr="005C746B">
        <w:rPr>
          <w:i/>
        </w:rPr>
        <w:t>4. Кабинет № 411. Тумба (поз.7 Технических характеристик-1шт. монтаж петель слева) Тумба (поз.4 Технических характеристик-1шт. монтаж петель слева) и Тумба (поз.7 Технических характеристик-1шт. монтаж петель справа) накрываются одной (монолитной) столешницей, без стыков с боковыми накладками выполненными из нержавеющей стали или алюминия.</w:t>
      </w:r>
    </w:p>
    <w:p w:rsidR="005C746B" w:rsidRPr="005C746B" w:rsidRDefault="005C746B" w:rsidP="005C746B">
      <w:pPr>
        <w:shd w:val="clear" w:color="auto" w:fill="FFFFFF" w:themeFill="background1"/>
        <w:contextualSpacing/>
        <w:jc w:val="both"/>
        <w:rPr>
          <w:i/>
        </w:rPr>
      </w:pPr>
    </w:p>
    <w:p w:rsidR="005C746B" w:rsidRPr="005C746B" w:rsidRDefault="005C746B" w:rsidP="005C746B">
      <w:pPr>
        <w:shd w:val="clear" w:color="auto" w:fill="FFFFFF" w:themeFill="background1"/>
        <w:contextualSpacing/>
        <w:jc w:val="both"/>
        <w:rPr>
          <w:i/>
        </w:rPr>
      </w:pPr>
      <w:r w:rsidRPr="005C746B">
        <w:rPr>
          <w:i/>
        </w:rPr>
        <w:t xml:space="preserve">5. </w:t>
      </w:r>
      <w:r w:rsidRPr="005C746B">
        <w:rPr>
          <w:rFonts w:ascii="Calibri" w:hAnsi="Calibri"/>
          <w:i/>
        </w:rPr>
        <w:t xml:space="preserve">Кабинет № 412. </w:t>
      </w:r>
      <w:r w:rsidRPr="005C746B">
        <w:rPr>
          <w:i/>
        </w:rPr>
        <w:t>Тумба (поз.4 Технических характеристик-1шт. монтаж петель слева), Тумба (поз.6 Технических характеристик-1шт. монтаж петель справа)</w:t>
      </w:r>
      <w:r w:rsidRPr="005C746B">
        <w:rPr>
          <w:rFonts w:eastAsia="Andale Sans UI"/>
          <w:kern w:val="1"/>
          <w:lang w:eastAsia="en-US"/>
        </w:rPr>
        <w:t xml:space="preserve"> и </w:t>
      </w:r>
      <w:r w:rsidRPr="005C746B">
        <w:rPr>
          <w:i/>
        </w:rPr>
        <w:t>Тумба (поз.7 Технических характеристик-1шт. монтаж петель справа)</w:t>
      </w:r>
      <w:r w:rsidRPr="005C746B">
        <w:rPr>
          <w:rFonts w:eastAsia="Andale Sans UI"/>
          <w:kern w:val="1"/>
          <w:lang w:eastAsia="en-US"/>
        </w:rPr>
        <w:t xml:space="preserve"> </w:t>
      </w:r>
      <w:r w:rsidRPr="005C746B">
        <w:rPr>
          <w:i/>
        </w:rPr>
        <w:t>накрываются одной (монолитной) столешницей, без стыков с боковыми накладками выполненными из нержавеющей стали или алюминия.</w:t>
      </w:r>
    </w:p>
    <w:p w:rsidR="005C746B" w:rsidRPr="005C746B" w:rsidRDefault="005C746B" w:rsidP="005C746B">
      <w:pPr>
        <w:shd w:val="clear" w:color="auto" w:fill="FFFFFF" w:themeFill="background1"/>
        <w:contextualSpacing/>
        <w:jc w:val="both"/>
        <w:rPr>
          <w:i/>
        </w:rPr>
      </w:pPr>
    </w:p>
    <w:p w:rsidR="005C746B" w:rsidRPr="005C746B" w:rsidRDefault="005C746B" w:rsidP="005C746B">
      <w:pPr>
        <w:shd w:val="clear" w:color="auto" w:fill="FFFFFF" w:themeFill="background1"/>
        <w:contextualSpacing/>
        <w:jc w:val="both"/>
        <w:rPr>
          <w:i/>
        </w:rPr>
      </w:pPr>
    </w:p>
    <w:p w:rsidR="005C746B" w:rsidRPr="005C746B" w:rsidRDefault="005C746B" w:rsidP="005C746B">
      <w:pPr>
        <w:shd w:val="clear" w:color="auto" w:fill="FFFFFF" w:themeFill="background1"/>
        <w:contextualSpacing/>
        <w:jc w:val="both"/>
        <w:rPr>
          <w:i/>
        </w:rPr>
      </w:pPr>
      <w:r w:rsidRPr="005C746B">
        <w:rPr>
          <w:i/>
        </w:rPr>
        <w:t>6. Кабинет № 413. Тумба (поз.4 Технических характеристик-1шт. монтаж петель слева), Тумба (поз.6 Технических характеристик-1шт. монтаж петель слева) и Тумба (поз.7 Технических характеристик-1шт. монтаж петель слева) накрываются одной  (монолитной) столешницей, без стыков с боковыми накладками выполненными из нержавеющей стали или алюминия.</w:t>
      </w:r>
    </w:p>
    <w:p w:rsidR="005C746B" w:rsidRPr="005C746B" w:rsidRDefault="005C746B" w:rsidP="005C746B">
      <w:pPr>
        <w:shd w:val="clear" w:color="auto" w:fill="FFFFFF" w:themeFill="background1"/>
        <w:contextualSpacing/>
        <w:jc w:val="both"/>
        <w:rPr>
          <w:i/>
        </w:rPr>
      </w:pPr>
    </w:p>
    <w:p w:rsidR="005C746B" w:rsidRPr="005C746B" w:rsidRDefault="005C746B" w:rsidP="005C746B">
      <w:pPr>
        <w:shd w:val="clear" w:color="auto" w:fill="FFFFFF" w:themeFill="background1"/>
        <w:contextualSpacing/>
        <w:jc w:val="both"/>
        <w:rPr>
          <w:i/>
        </w:rPr>
      </w:pPr>
      <w:r w:rsidRPr="005C746B">
        <w:rPr>
          <w:i/>
        </w:rPr>
        <w:t xml:space="preserve">           До начала производства (поставки) товара по настоящему Техническому заданию, согласовать поставляемый товар с Заказчиком, путем предоставления эскизов (рабочих чертежей мебели) с указанием материала, цветовых решений, направления открывания дверей, материалов и прочих требуемых параметров и характеристик.</w:t>
      </w:r>
    </w:p>
    <w:p w:rsidR="005C746B" w:rsidRPr="005C746B" w:rsidRDefault="005C746B" w:rsidP="005C746B">
      <w:pPr>
        <w:shd w:val="clear" w:color="auto" w:fill="FFFFFF" w:themeFill="background1"/>
        <w:contextualSpacing/>
        <w:jc w:val="both"/>
      </w:pPr>
    </w:p>
    <w:p w:rsidR="005C746B" w:rsidRPr="005C746B" w:rsidRDefault="005C746B" w:rsidP="005C746B">
      <w:pPr>
        <w:shd w:val="clear" w:color="auto" w:fill="FFFFFF" w:themeFill="background1"/>
        <w:ind w:left="360"/>
        <w:contextualSpacing/>
        <w:jc w:val="both"/>
      </w:pPr>
    </w:p>
    <w:p w:rsidR="005C746B" w:rsidRPr="005C746B" w:rsidRDefault="005C746B" w:rsidP="005C746B">
      <w:pPr>
        <w:shd w:val="clear" w:color="auto" w:fill="FFFFFF" w:themeFill="background1"/>
        <w:contextualSpacing/>
        <w:jc w:val="both"/>
        <w:rPr>
          <w:b/>
        </w:rPr>
      </w:pPr>
      <w:r w:rsidRPr="005C746B">
        <w:rPr>
          <w:b/>
        </w:rPr>
        <w:lastRenderedPageBreak/>
        <w:t>Требования по охране труда при работах (доставка, погрузка, разгрузка, сборка) мебели на территории поликлиники:</w:t>
      </w:r>
    </w:p>
    <w:p w:rsidR="005C746B" w:rsidRPr="005C746B" w:rsidRDefault="005C746B" w:rsidP="005C746B">
      <w:pPr>
        <w:shd w:val="clear" w:color="auto" w:fill="FFFFFF" w:themeFill="background1"/>
        <w:ind w:left="360"/>
        <w:contextualSpacing/>
        <w:jc w:val="both"/>
      </w:pPr>
      <w:r w:rsidRPr="005C746B">
        <w:t>-</w:t>
      </w:r>
      <w:r w:rsidRPr="005C746B">
        <w:tab/>
        <w:t>обеспечить безопасное производство работ при поставке и сборке мебели;</w:t>
      </w:r>
    </w:p>
    <w:p w:rsidR="005C746B" w:rsidRPr="005C746B" w:rsidRDefault="005C746B" w:rsidP="005C746B">
      <w:pPr>
        <w:shd w:val="clear" w:color="auto" w:fill="FFFFFF" w:themeFill="background1"/>
        <w:ind w:left="360"/>
        <w:contextualSpacing/>
        <w:jc w:val="both"/>
      </w:pPr>
      <w:r w:rsidRPr="005C746B">
        <w:t>-</w:t>
      </w:r>
      <w:r w:rsidRPr="005C746B">
        <w:tab/>
        <w:t>разработать (при необходимости) дополнительные меры по обеспечению безопасных условий труда и выполнять их в процессе работы;</w:t>
      </w:r>
    </w:p>
    <w:p w:rsidR="005C746B" w:rsidRPr="005C746B" w:rsidRDefault="005C746B" w:rsidP="005C746B">
      <w:pPr>
        <w:shd w:val="clear" w:color="auto" w:fill="FFFFFF" w:themeFill="background1"/>
        <w:ind w:left="360"/>
        <w:contextualSpacing/>
        <w:jc w:val="both"/>
      </w:pPr>
      <w:r w:rsidRPr="005C746B">
        <w:t>-</w:t>
      </w:r>
      <w:r w:rsidRPr="005C746B">
        <w:tab/>
        <w:t>выполнить мероприятия по обеспечению безопасных условий труда, предусмотренных актом-допуском;</w:t>
      </w:r>
    </w:p>
    <w:p w:rsidR="005C746B" w:rsidRPr="005C746B" w:rsidRDefault="005C746B" w:rsidP="005C746B">
      <w:pPr>
        <w:shd w:val="clear" w:color="auto" w:fill="FFFFFF" w:themeFill="background1"/>
        <w:ind w:left="360"/>
        <w:contextualSpacing/>
        <w:jc w:val="both"/>
      </w:pPr>
      <w:r w:rsidRPr="005C746B">
        <w:t>-</w:t>
      </w:r>
      <w:r w:rsidRPr="005C746B">
        <w:tab/>
        <w:t>назначить лиц, ответственных за обеспечение охраны труда;</w:t>
      </w:r>
    </w:p>
    <w:p w:rsidR="005C746B" w:rsidRPr="005C746B" w:rsidRDefault="005C746B" w:rsidP="005C746B">
      <w:pPr>
        <w:shd w:val="clear" w:color="auto" w:fill="FFFFFF" w:themeFill="background1"/>
        <w:ind w:left="360"/>
        <w:contextualSpacing/>
        <w:jc w:val="both"/>
      </w:pPr>
      <w:r w:rsidRPr="005C746B">
        <w:t>-</w:t>
      </w:r>
      <w:r w:rsidRPr="005C746B">
        <w:tab/>
        <w:t>обеспечить своих работников исправными средствами коллективной и индивидуальной защиты, спецодеждой и спецобувью. Контролировать правильность их применения;</w:t>
      </w:r>
    </w:p>
    <w:p w:rsidR="005C746B" w:rsidRPr="005C746B" w:rsidRDefault="005C746B" w:rsidP="005C746B">
      <w:pPr>
        <w:shd w:val="clear" w:color="auto" w:fill="FFFFFF" w:themeFill="background1"/>
        <w:ind w:left="360"/>
        <w:contextualSpacing/>
        <w:jc w:val="both"/>
      </w:pPr>
      <w:r w:rsidRPr="005C746B">
        <w:t>-</w:t>
      </w:r>
      <w:r w:rsidRPr="005C746B">
        <w:tab/>
        <w:t>содержать места, предоставляемые для сборки мебели, в чистоте и порядке;</w:t>
      </w:r>
    </w:p>
    <w:p w:rsidR="005C746B" w:rsidRPr="005C746B" w:rsidRDefault="005C746B" w:rsidP="005C746B">
      <w:pPr>
        <w:shd w:val="clear" w:color="auto" w:fill="FFFFFF" w:themeFill="background1"/>
        <w:ind w:left="360"/>
        <w:contextualSpacing/>
        <w:jc w:val="both"/>
      </w:pPr>
      <w:r w:rsidRPr="005C746B">
        <w:t>-</w:t>
      </w:r>
      <w:r w:rsidRPr="005C746B">
        <w:tab/>
        <w:t>обеспечить исправное техническое состояние, безаварийную и безопасную эксплуатацию инструмента;</w:t>
      </w:r>
    </w:p>
    <w:p w:rsidR="005C746B" w:rsidRPr="005C746B" w:rsidRDefault="005C746B" w:rsidP="005C746B">
      <w:pPr>
        <w:shd w:val="clear" w:color="auto" w:fill="FFFFFF" w:themeFill="background1"/>
        <w:ind w:left="360"/>
        <w:contextualSpacing/>
        <w:jc w:val="both"/>
      </w:pPr>
      <w:r w:rsidRPr="005C746B">
        <w:t>-</w:t>
      </w:r>
      <w:r w:rsidRPr="005C746B">
        <w:tab/>
        <w:t>направить персонал, привлекаемый к работам на территории поликлиники, на вводный инструктаж к специалисту (инженеру) по охране труда;</w:t>
      </w:r>
    </w:p>
    <w:p w:rsidR="005C746B" w:rsidRPr="005C746B" w:rsidRDefault="005C746B" w:rsidP="005C746B">
      <w:pPr>
        <w:shd w:val="clear" w:color="auto" w:fill="FFFFFF" w:themeFill="background1"/>
        <w:ind w:left="360"/>
        <w:contextualSpacing/>
        <w:jc w:val="both"/>
      </w:pPr>
      <w:r w:rsidRPr="005C746B">
        <w:t>-</w:t>
      </w:r>
      <w:r w:rsidRPr="005C746B">
        <w:tab/>
        <w:t>обеспечить необходимые условия для проведения проверок безопасности организации работ должностными лицами поликлиники;</w:t>
      </w:r>
    </w:p>
    <w:p w:rsidR="005C746B" w:rsidRPr="005C746B" w:rsidRDefault="005C746B" w:rsidP="005C746B">
      <w:pPr>
        <w:shd w:val="clear" w:color="auto" w:fill="FFFFFF" w:themeFill="background1"/>
        <w:ind w:left="360"/>
        <w:contextualSpacing/>
        <w:jc w:val="both"/>
      </w:pPr>
      <w:r w:rsidRPr="005C746B">
        <w:t>-</w:t>
      </w:r>
      <w:r w:rsidRPr="005C746B">
        <w:tab/>
        <w:t>обеспечить выполнение мероприятий по устранению замечаний должностных лиц поликлиники.</w:t>
      </w:r>
    </w:p>
    <w:p w:rsidR="005C746B" w:rsidRPr="005C746B" w:rsidRDefault="005C746B" w:rsidP="005C746B">
      <w:pPr>
        <w:shd w:val="clear" w:color="auto" w:fill="FFFFFF" w:themeFill="background1"/>
        <w:ind w:left="360"/>
        <w:contextualSpacing/>
        <w:jc w:val="both"/>
      </w:pPr>
    </w:p>
    <w:p w:rsidR="005C746B" w:rsidRPr="005C746B" w:rsidRDefault="005C746B" w:rsidP="005C746B">
      <w:pPr>
        <w:shd w:val="clear" w:color="auto" w:fill="FFFFFF" w:themeFill="background1"/>
        <w:contextualSpacing/>
        <w:jc w:val="both"/>
        <w:rPr>
          <w:b/>
        </w:rPr>
      </w:pPr>
      <w:r w:rsidRPr="005C746B">
        <w:rPr>
          <w:b/>
        </w:rPr>
        <w:t>Требования к представляемым услугам  по сборке (технические требования):</w:t>
      </w:r>
    </w:p>
    <w:p w:rsidR="005C746B" w:rsidRPr="005C746B" w:rsidRDefault="005C746B" w:rsidP="005C746B">
      <w:pPr>
        <w:shd w:val="clear" w:color="auto" w:fill="FFFFFF" w:themeFill="background1"/>
        <w:ind w:left="284"/>
        <w:jc w:val="both"/>
      </w:pPr>
      <w:r w:rsidRPr="005C746B">
        <w:t>- назначение лиц, ответственных за организацию и проведение работ;</w:t>
      </w:r>
    </w:p>
    <w:p w:rsidR="005C746B" w:rsidRPr="005C746B" w:rsidRDefault="005C746B" w:rsidP="005C746B">
      <w:pPr>
        <w:shd w:val="clear" w:color="auto" w:fill="FFFFFF" w:themeFill="background1"/>
        <w:ind w:left="284"/>
        <w:jc w:val="both"/>
      </w:pPr>
      <w:r w:rsidRPr="005C746B">
        <w:t>- предоставление списков сотрудников, задействованных на производстве работ для организации пропускного режима;</w:t>
      </w:r>
    </w:p>
    <w:p w:rsidR="005C746B" w:rsidRPr="005C746B" w:rsidRDefault="005C746B" w:rsidP="005C746B">
      <w:pPr>
        <w:shd w:val="clear" w:color="auto" w:fill="FFFFFF" w:themeFill="background1"/>
        <w:ind w:left="284"/>
        <w:jc w:val="both"/>
      </w:pPr>
      <w:r w:rsidRPr="005C746B">
        <w:t>- качество применяемых материалов, оборудования и комплектующих изделий в ходе сборки мебели и выполнения сопутствующих работ должно соответствовать, государственным стандартам и иметь соответствующие сертификаты, технические паспорта и другие документы, удостоверяющие их качество.</w:t>
      </w:r>
    </w:p>
    <w:p w:rsidR="005C746B" w:rsidRPr="005C746B" w:rsidRDefault="005C746B" w:rsidP="005C746B">
      <w:pPr>
        <w:shd w:val="clear" w:color="auto" w:fill="FFFFFF" w:themeFill="background1"/>
        <w:ind w:left="284"/>
        <w:jc w:val="both"/>
      </w:pPr>
      <w:r w:rsidRPr="005C746B">
        <w:t>- гарантия оказания услуг высококвалифицированными специалистами в соответствии с нормами и правилами, установленными законодательством Российской Федерации  с соблюдением требований правил охраны труда.</w:t>
      </w:r>
    </w:p>
    <w:p w:rsidR="005C746B" w:rsidRPr="005C746B" w:rsidRDefault="005C746B" w:rsidP="005C746B">
      <w:pPr>
        <w:shd w:val="clear" w:color="auto" w:fill="FFFFFF" w:themeFill="background1"/>
        <w:ind w:left="284"/>
        <w:jc w:val="both"/>
      </w:pPr>
      <w:r w:rsidRPr="005C746B">
        <w:t>- все работы должны быть выполнены в соответствии с настоящим техническим заданием,  СНиП и СанПиН;</w:t>
      </w:r>
    </w:p>
    <w:p w:rsidR="005C746B" w:rsidRPr="005C746B" w:rsidRDefault="005C746B" w:rsidP="005C746B">
      <w:pPr>
        <w:shd w:val="clear" w:color="auto" w:fill="FFFFFF" w:themeFill="background1"/>
        <w:ind w:left="284"/>
        <w:jc w:val="both"/>
      </w:pPr>
      <w:r w:rsidRPr="005C746B">
        <w:t xml:space="preserve">- поставщик обязан принять и при исполнении договора соблюдать правила поведения и внутреннего распорядка, действующие на территории заказчика, а также установленные требования охраны труда, пожарной безопасности, мероприятия по обеспечению экологической безопасности. </w:t>
      </w:r>
    </w:p>
    <w:p w:rsidR="005C746B" w:rsidRPr="005C746B" w:rsidRDefault="005C746B" w:rsidP="005C746B">
      <w:pPr>
        <w:shd w:val="clear" w:color="auto" w:fill="FFFFFF" w:themeFill="background1"/>
        <w:ind w:left="284"/>
        <w:jc w:val="both"/>
      </w:pPr>
      <w:r w:rsidRPr="005C746B">
        <w:t>- поставщик обязан в случае причинения вреда имуществу Заказчика его сотрудникам или третьим лицам при проведении работ, услуг, возместить убытки в полном объеме;</w:t>
      </w:r>
    </w:p>
    <w:p w:rsidR="005C746B" w:rsidRPr="005C746B" w:rsidRDefault="005C746B" w:rsidP="005C746B">
      <w:pPr>
        <w:shd w:val="clear" w:color="auto" w:fill="FFFFFF" w:themeFill="background1"/>
        <w:ind w:left="284"/>
        <w:jc w:val="both"/>
      </w:pPr>
      <w:r w:rsidRPr="005C746B">
        <w:t xml:space="preserve"> - поставщик обязан при обоснованном требовании Заказчика обеспечить немедленную замену персонала, ненадлежащим образом оказывающего услуги.</w:t>
      </w:r>
    </w:p>
    <w:p w:rsidR="005C746B" w:rsidRPr="005C746B" w:rsidRDefault="005C746B" w:rsidP="005C746B">
      <w:pPr>
        <w:shd w:val="clear" w:color="auto" w:fill="FFFFFF" w:themeFill="background1"/>
        <w:ind w:left="284"/>
        <w:jc w:val="both"/>
      </w:pPr>
      <w:r w:rsidRPr="005C746B">
        <w:t>- поставщик обязан оказывать услуги по доставке и сборке товара без нарушения функционального назначения здания (без отселения и нарушения графика и ритма работ сотрудников).</w:t>
      </w:r>
    </w:p>
    <w:p w:rsidR="005C746B" w:rsidRPr="005C746B" w:rsidRDefault="005C746B" w:rsidP="005C746B">
      <w:pPr>
        <w:shd w:val="clear" w:color="auto" w:fill="FFFFFF" w:themeFill="background1"/>
        <w:ind w:left="284"/>
        <w:jc w:val="both"/>
      </w:pPr>
      <w:r w:rsidRPr="005C746B">
        <w:t>- поставщик обязан проводить уборку помещений, в которых проводились работы от производственных отходов (тары и др.) с их утилизацией. Складирование мусора  после окончания дня не допускается;</w:t>
      </w:r>
    </w:p>
    <w:p w:rsidR="005C746B" w:rsidRPr="005C746B" w:rsidRDefault="005C746B" w:rsidP="005C746B">
      <w:pPr>
        <w:shd w:val="clear" w:color="auto" w:fill="FFFFFF" w:themeFill="background1"/>
        <w:ind w:left="284"/>
        <w:jc w:val="both"/>
      </w:pPr>
      <w:r w:rsidRPr="005C746B">
        <w:t>- поставщик несет полную ответственность перед работниками за безопасность выполняемых работ, причинения вреда здоровью и за нарушение указанных требований;</w:t>
      </w:r>
    </w:p>
    <w:p w:rsidR="005C746B" w:rsidRPr="005C746B" w:rsidRDefault="005C746B" w:rsidP="005C746B">
      <w:pPr>
        <w:shd w:val="clear" w:color="auto" w:fill="FFFFFF" w:themeFill="background1"/>
        <w:ind w:left="284"/>
        <w:jc w:val="both"/>
      </w:pPr>
      <w:r w:rsidRPr="005C746B">
        <w:t>-  Заказчик не несёт ответственность за действия представителей поставщика при проведении работ на территории Заказчика.</w:t>
      </w:r>
    </w:p>
    <w:p w:rsidR="005C746B" w:rsidRPr="005C746B" w:rsidRDefault="005C746B" w:rsidP="005C746B">
      <w:pPr>
        <w:shd w:val="clear" w:color="auto" w:fill="FFFFFF" w:themeFill="background1"/>
        <w:ind w:left="495"/>
        <w:contextualSpacing/>
        <w:jc w:val="both"/>
        <w:rPr>
          <w:b/>
        </w:rPr>
      </w:pPr>
    </w:p>
    <w:p w:rsidR="005C746B" w:rsidRPr="005C746B" w:rsidRDefault="005C746B" w:rsidP="005C746B">
      <w:pPr>
        <w:shd w:val="clear" w:color="auto" w:fill="FFFFFF" w:themeFill="background1"/>
        <w:ind w:left="-142"/>
        <w:contextualSpacing/>
        <w:jc w:val="both"/>
        <w:rPr>
          <w:b/>
        </w:rPr>
      </w:pPr>
      <w:r w:rsidRPr="005C746B">
        <w:rPr>
          <w:b/>
        </w:rPr>
        <w:t>Требования по передаче Заказчику технических и иных документов:</w:t>
      </w:r>
    </w:p>
    <w:p w:rsidR="005C746B" w:rsidRPr="005C746B" w:rsidRDefault="005C746B" w:rsidP="005C746B">
      <w:pPr>
        <w:shd w:val="clear" w:color="auto" w:fill="FFFFFF" w:themeFill="background1"/>
        <w:ind w:left="426"/>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4568"/>
        <w:gridCol w:w="2168"/>
        <w:gridCol w:w="2815"/>
      </w:tblGrid>
      <w:tr w:rsidR="005C746B" w:rsidRPr="005C746B" w:rsidTr="00825C1F">
        <w:tc>
          <w:tcPr>
            <w:tcW w:w="0" w:type="auto"/>
            <w:shd w:val="clear" w:color="auto" w:fill="auto"/>
          </w:tcPr>
          <w:p w:rsidR="005C746B" w:rsidRPr="005C746B" w:rsidRDefault="005C746B" w:rsidP="005C746B">
            <w:pPr>
              <w:shd w:val="clear" w:color="auto" w:fill="FFFFFF" w:themeFill="background1"/>
              <w:spacing w:after="200" w:line="276" w:lineRule="auto"/>
              <w:jc w:val="center"/>
              <w:rPr>
                <w:b/>
              </w:rPr>
            </w:pPr>
            <w:r w:rsidRPr="005C746B">
              <w:rPr>
                <w:b/>
              </w:rPr>
              <w:t>№ п/п</w:t>
            </w:r>
          </w:p>
        </w:tc>
        <w:tc>
          <w:tcPr>
            <w:tcW w:w="0" w:type="auto"/>
            <w:shd w:val="clear" w:color="auto" w:fill="auto"/>
          </w:tcPr>
          <w:p w:rsidR="005C746B" w:rsidRPr="005C746B" w:rsidRDefault="005C746B" w:rsidP="005C746B">
            <w:pPr>
              <w:shd w:val="clear" w:color="auto" w:fill="FFFFFF" w:themeFill="background1"/>
              <w:spacing w:after="200" w:line="276" w:lineRule="auto"/>
              <w:jc w:val="center"/>
              <w:rPr>
                <w:b/>
              </w:rPr>
            </w:pPr>
            <w:r w:rsidRPr="005C746B">
              <w:rPr>
                <w:b/>
              </w:rPr>
              <w:t>Состав, форма и требования, предъявляемые к документации</w:t>
            </w:r>
          </w:p>
        </w:tc>
        <w:tc>
          <w:tcPr>
            <w:tcW w:w="0" w:type="auto"/>
            <w:shd w:val="clear" w:color="auto" w:fill="auto"/>
          </w:tcPr>
          <w:p w:rsidR="005C746B" w:rsidRPr="005C746B" w:rsidRDefault="005C746B" w:rsidP="005C746B">
            <w:pPr>
              <w:shd w:val="clear" w:color="auto" w:fill="FFFFFF" w:themeFill="background1"/>
              <w:spacing w:after="200" w:line="276" w:lineRule="auto"/>
              <w:jc w:val="center"/>
              <w:rPr>
                <w:b/>
              </w:rPr>
            </w:pPr>
            <w:r w:rsidRPr="005C746B">
              <w:rPr>
                <w:b/>
              </w:rPr>
              <w:t>Сроки предоставления</w:t>
            </w:r>
          </w:p>
        </w:tc>
        <w:tc>
          <w:tcPr>
            <w:tcW w:w="0" w:type="auto"/>
            <w:shd w:val="clear" w:color="auto" w:fill="auto"/>
          </w:tcPr>
          <w:p w:rsidR="005C746B" w:rsidRPr="005C746B" w:rsidRDefault="005C746B" w:rsidP="005C746B">
            <w:pPr>
              <w:shd w:val="clear" w:color="auto" w:fill="FFFFFF" w:themeFill="background1"/>
              <w:spacing w:after="200" w:line="276" w:lineRule="auto"/>
              <w:jc w:val="center"/>
              <w:rPr>
                <w:b/>
              </w:rPr>
            </w:pPr>
            <w:r w:rsidRPr="005C746B">
              <w:rPr>
                <w:b/>
              </w:rPr>
              <w:t>Формат и предоставление документов</w:t>
            </w:r>
          </w:p>
        </w:tc>
      </w:tr>
      <w:tr w:rsidR="005C746B" w:rsidRPr="005C746B" w:rsidTr="00825C1F">
        <w:tc>
          <w:tcPr>
            <w:tcW w:w="0" w:type="auto"/>
            <w:shd w:val="clear" w:color="auto" w:fill="auto"/>
          </w:tcPr>
          <w:p w:rsidR="005C746B" w:rsidRPr="005C746B" w:rsidRDefault="005C746B" w:rsidP="005C746B">
            <w:pPr>
              <w:shd w:val="clear" w:color="auto" w:fill="FFFFFF" w:themeFill="background1"/>
              <w:spacing w:after="200" w:line="276" w:lineRule="auto"/>
            </w:pPr>
            <w:r w:rsidRPr="005C746B">
              <w:t>1.</w:t>
            </w:r>
          </w:p>
        </w:tc>
        <w:tc>
          <w:tcPr>
            <w:tcW w:w="0" w:type="auto"/>
            <w:shd w:val="clear" w:color="auto" w:fill="auto"/>
          </w:tcPr>
          <w:p w:rsidR="005C746B" w:rsidRPr="005C746B" w:rsidRDefault="005C746B" w:rsidP="005C746B">
            <w:pPr>
              <w:shd w:val="clear" w:color="auto" w:fill="FFFFFF" w:themeFill="background1"/>
              <w:spacing w:after="200" w:line="276" w:lineRule="auto"/>
            </w:pPr>
            <w:r w:rsidRPr="005C746B">
              <w:t xml:space="preserve">Паспорта, сертификаты и декларации соответствия на применяемые в изготовлении материалы. </w:t>
            </w:r>
          </w:p>
        </w:tc>
        <w:tc>
          <w:tcPr>
            <w:tcW w:w="0" w:type="auto"/>
            <w:shd w:val="clear" w:color="auto" w:fill="auto"/>
          </w:tcPr>
          <w:p w:rsidR="005C746B" w:rsidRPr="005C746B" w:rsidRDefault="005C746B" w:rsidP="005C746B">
            <w:pPr>
              <w:shd w:val="clear" w:color="auto" w:fill="FFFFFF" w:themeFill="background1"/>
              <w:spacing w:after="200" w:line="276" w:lineRule="auto"/>
            </w:pPr>
            <w:r w:rsidRPr="005C746B">
              <w:t>Два дня с даты заключения договора</w:t>
            </w:r>
          </w:p>
        </w:tc>
        <w:tc>
          <w:tcPr>
            <w:tcW w:w="0" w:type="auto"/>
            <w:shd w:val="clear" w:color="auto" w:fill="auto"/>
          </w:tcPr>
          <w:p w:rsidR="005C746B" w:rsidRPr="005C746B" w:rsidRDefault="005C746B" w:rsidP="005C746B">
            <w:pPr>
              <w:shd w:val="clear" w:color="auto" w:fill="FFFFFF" w:themeFill="background1"/>
              <w:spacing w:after="200" w:line="276" w:lineRule="auto"/>
            </w:pPr>
            <w:r w:rsidRPr="005C746B">
              <w:t>Копии документов, заверенные печатью и подписью поставщика на бумажном носителе по адресу заказчика.</w:t>
            </w:r>
          </w:p>
        </w:tc>
      </w:tr>
      <w:tr w:rsidR="005C746B" w:rsidRPr="005C746B" w:rsidTr="00825C1F">
        <w:tc>
          <w:tcPr>
            <w:tcW w:w="0" w:type="auto"/>
            <w:shd w:val="clear" w:color="auto" w:fill="auto"/>
          </w:tcPr>
          <w:p w:rsidR="005C746B" w:rsidRPr="005C746B" w:rsidRDefault="005C746B" w:rsidP="005C746B">
            <w:pPr>
              <w:shd w:val="clear" w:color="auto" w:fill="FFFFFF" w:themeFill="background1"/>
              <w:spacing w:after="200" w:line="276" w:lineRule="auto"/>
            </w:pPr>
            <w:r w:rsidRPr="005C746B">
              <w:t>2.</w:t>
            </w:r>
          </w:p>
        </w:tc>
        <w:tc>
          <w:tcPr>
            <w:tcW w:w="0" w:type="auto"/>
            <w:shd w:val="clear" w:color="auto" w:fill="auto"/>
          </w:tcPr>
          <w:p w:rsidR="005C746B" w:rsidRPr="005C746B" w:rsidRDefault="005C746B" w:rsidP="005C746B">
            <w:pPr>
              <w:shd w:val="clear" w:color="auto" w:fill="FFFFFF" w:themeFill="background1"/>
              <w:spacing w:after="200" w:line="276" w:lineRule="auto"/>
            </w:pPr>
            <w:r w:rsidRPr="005C746B">
              <w:t xml:space="preserve">Предоставление Заказчику на согласование эскизов элементов мебели (с размерами и цветовым решением по шкале </w:t>
            </w:r>
            <w:r w:rsidRPr="005C746B">
              <w:rPr>
                <w:lang w:val="en-US"/>
              </w:rPr>
              <w:t>RAL</w:t>
            </w:r>
            <w:r w:rsidRPr="005C746B">
              <w:t>)</w:t>
            </w:r>
          </w:p>
        </w:tc>
        <w:tc>
          <w:tcPr>
            <w:tcW w:w="0" w:type="auto"/>
            <w:shd w:val="clear" w:color="auto" w:fill="auto"/>
          </w:tcPr>
          <w:p w:rsidR="005C746B" w:rsidRPr="005C746B" w:rsidRDefault="005C746B" w:rsidP="005C746B">
            <w:pPr>
              <w:shd w:val="clear" w:color="auto" w:fill="FFFFFF" w:themeFill="background1"/>
              <w:spacing w:after="200" w:line="276" w:lineRule="auto"/>
            </w:pPr>
            <w:r w:rsidRPr="005C746B">
              <w:t>Три дня с даты заключения договора</w:t>
            </w:r>
          </w:p>
        </w:tc>
        <w:tc>
          <w:tcPr>
            <w:tcW w:w="0" w:type="auto"/>
            <w:shd w:val="clear" w:color="auto" w:fill="auto"/>
          </w:tcPr>
          <w:p w:rsidR="005C746B" w:rsidRPr="005C746B" w:rsidRDefault="005C746B" w:rsidP="005C746B">
            <w:pPr>
              <w:shd w:val="clear" w:color="auto" w:fill="FFFFFF" w:themeFill="background1"/>
              <w:spacing w:after="200" w:line="276" w:lineRule="auto"/>
            </w:pPr>
            <w:r w:rsidRPr="005C746B">
              <w:t>Допускается по электронной почте (в виде эл.документа заверенного печатью и подписью поставщика)</w:t>
            </w:r>
          </w:p>
        </w:tc>
      </w:tr>
      <w:tr w:rsidR="005C746B" w:rsidRPr="005C746B" w:rsidTr="00825C1F">
        <w:tc>
          <w:tcPr>
            <w:tcW w:w="0" w:type="auto"/>
            <w:shd w:val="clear" w:color="auto" w:fill="auto"/>
          </w:tcPr>
          <w:p w:rsidR="005C746B" w:rsidRPr="005C746B" w:rsidRDefault="005C746B" w:rsidP="005C746B">
            <w:pPr>
              <w:shd w:val="clear" w:color="auto" w:fill="FFFFFF" w:themeFill="background1"/>
              <w:spacing w:after="200" w:line="276" w:lineRule="auto"/>
            </w:pPr>
            <w:r w:rsidRPr="005C746B">
              <w:t>3.</w:t>
            </w:r>
          </w:p>
        </w:tc>
        <w:tc>
          <w:tcPr>
            <w:tcW w:w="0" w:type="auto"/>
            <w:shd w:val="clear" w:color="auto" w:fill="auto"/>
          </w:tcPr>
          <w:p w:rsidR="005C746B" w:rsidRPr="005C746B" w:rsidRDefault="005C746B" w:rsidP="005C746B">
            <w:pPr>
              <w:shd w:val="clear" w:color="auto" w:fill="FFFFFF" w:themeFill="background1"/>
              <w:spacing w:after="200" w:line="276" w:lineRule="auto"/>
              <w:contextualSpacing/>
              <w:jc w:val="both"/>
              <w:rPr>
                <w:b/>
              </w:rPr>
            </w:pPr>
            <w:r w:rsidRPr="005C746B">
              <w:t>Приказы, назначения, документы на работников, в соответствии главой Технического задания «Требования по охране труда при работах (доставка, погрузка, разгрузка, сборка) мебели на территории поликлиники» и</w:t>
            </w:r>
            <w:r w:rsidRPr="005C746B">
              <w:rPr>
                <w:b/>
              </w:rPr>
              <w:t xml:space="preserve"> </w:t>
            </w:r>
            <w:r w:rsidRPr="005C746B">
              <w:t>Требования к представляемым услугам  по сборке (технические требования)</w:t>
            </w:r>
          </w:p>
        </w:tc>
        <w:tc>
          <w:tcPr>
            <w:tcW w:w="0" w:type="auto"/>
            <w:shd w:val="clear" w:color="auto" w:fill="auto"/>
          </w:tcPr>
          <w:p w:rsidR="005C746B" w:rsidRPr="005C746B" w:rsidRDefault="005C746B" w:rsidP="005C746B">
            <w:pPr>
              <w:shd w:val="clear" w:color="auto" w:fill="FFFFFF" w:themeFill="background1"/>
              <w:spacing w:after="200" w:line="276" w:lineRule="auto"/>
            </w:pPr>
            <w:r w:rsidRPr="005C746B">
              <w:t>Пять дней с даты заключения договора</w:t>
            </w:r>
          </w:p>
        </w:tc>
        <w:tc>
          <w:tcPr>
            <w:tcW w:w="0" w:type="auto"/>
            <w:shd w:val="clear" w:color="auto" w:fill="auto"/>
          </w:tcPr>
          <w:p w:rsidR="005C746B" w:rsidRPr="005C746B" w:rsidRDefault="005C746B" w:rsidP="005C746B">
            <w:pPr>
              <w:shd w:val="clear" w:color="auto" w:fill="FFFFFF" w:themeFill="background1"/>
              <w:spacing w:after="200" w:line="276" w:lineRule="auto"/>
            </w:pPr>
            <w:r w:rsidRPr="005C746B">
              <w:t>Копии документов, заверенные печатью и подписью поставщика на бумажном носителе по адресу заказчика.</w:t>
            </w:r>
          </w:p>
        </w:tc>
      </w:tr>
    </w:tbl>
    <w:p w:rsidR="005C746B" w:rsidRPr="005C746B" w:rsidRDefault="005C746B" w:rsidP="005C746B">
      <w:pPr>
        <w:shd w:val="clear" w:color="auto" w:fill="FFFFFF" w:themeFill="background1"/>
        <w:ind w:left="426"/>
        <w:contextualSpacing/>
        <w:jc w:val="both"/>
      </w:pPr>
      <w:r w:rsidRPr="005C746B">
        <w:t>В случае не передачи исполнителем всего перечня документов в установленные сроки, заказчик оставляет за собой право считать это невыполнением условий настоящего технического задания.</w:t>
      </w:r>
    </w:p>
    <w:p w:rsidR="005C746B" w:rsidRPr="005C746B" w:rsidRDefault="005C746B" w:rsidP="005C746B">
      <w:pPr>
        <w:shd w:val="clear" w:color="auto" w:fill="FFFFFF" w:themeFill="background1"/>
        <w:jc w:val="both"/>
      </w:pPr>
    </w:p>
    <w:p w:rsidR="005C746B" w:rsidRPr="005C746B" w:rsidRDefault="005C746B" w:rsidP="005C746B">
      <w:pPr>
        <w:shd w:val="clear" w:color="auto" w:fill="FFFFFF" w:themeFill="background1"/>
        <w:jc w:val="both"/>
        <w:rPr>
          <w:b/>
        </w:rPr>
      </w:pPr>
      <w:r w:rsidRPr="005C746B">
        <w:rPr>
          <w:b/>
        </w:rPr>
        <w:t>Требования к наличию документов на мебель:</w:t>
      </w:r>
    </w:p>
    <w:p w:rsidR="005C746B" w:rsidRPr="005C746B" w:rsidRDefault="005C746B" w:rsidP="005C746B">
      <w:pPr>
        <w:shd w:val="clear" w:color="auto" w:fill="FFFFFF" w:themeFill="background1"/>
        <w:jc w:val="both"/>
      </w:pPr>
      <w:r w:rsidRPr="005C746B">
        <w:t xml:space="preserve">-  технический паспорт, схема сборки, руководство по эксплуатации на русском языке </w:t>
      </w:r>
    </w:p>
    <w:p w:rsidR="005C746B" w:rsidRPr="005C746B" w:rsidRDefault="005C746B" w:rsidP="005C746B">
      <w:pPr>
        <w:shd w:val="clear" w:color="auto" w:fill="FFFFFF" w:themeFill="background1"/>
        <w:jc w:val="both"/>
      </w:pPr>
      <w:r w:rsidRPr="005C746B">
        <w:t>- сертификат соответствия Государственного стандарта российской Федерации, декларации соответствия.</w:t>
      </w:r>
    </w:p>
    <w:p w:rsidR="005C746B" w:rsidRPr="005C746B" w:rsidRDefault="005C746B" w:rsidP="005C746B">
      <w:pPr>
        <w:shd w:val="clear" w:color="auto" w:fill="FFFFFF" w:themeFill="background1"/>
        <w:jc w:val="both"/>
      </w:pPr>
      <w:r w:rsidRPr="005C746B">
        <w:t>-  регистрационные удостоверениям (для медицинской мебели).</w:t>
      </w:r>
      <w:r w:rsidRPr="005C746B">
        <w:rPr>
          <w:b/>
          <w:sz w:val="22"/>
          <w:szCs w:val="22"/>
        </w:rPr>
        <w:t xml:space="preserve">                                                                                                                                                                                                                           </w:t>
      </w:r>
    </w:p>
    <w:p w:rsidR="005C746B" w:rsidRPr="005C746B" w:rsidRDefault="005C746B" w:rsidP="005C746B">
      <w:pPr>
        <w:shd w:val="clear" w:color="auto" w:fill="FFFFFF" w:themeFill="background1"/>
        <w:jc w:val="right"/>
        <w:rPr>
          <w:b/>
          <w:sz w:val="22"/>
          <w:szCs w:val="22"/>
        </w:rPr>
        <w:sectPr w:rsidR="005C746B" w:rsidRPr="005C746B" w:rsidSect="00193D5C">
          <w:footerReference w:type="default" r:id="rId17"/>
          <w:pgSz w:w="11906" w:h="16838"/>
          <w:pgMar w:top="851" w:right="849" w:bottom="567" w:left="1134" w:header="709" w:footer="709" w:gutter="0"/>
          <w:cols w:space="708"/>
          <w:docGrid w:linePitch="360"/>
        </w:sectPr>
      </w:pPr>
    </w:p>
    <w:p w:rsidR="005C746B" w:rsidRPr="005C746B" w:rsidRDefault="005C746B" w:rsidP="005C746B">
      <w:pPr>
        <w:shd w:val="clear" w:color="auto" w:fill="FFFFFF" w:themeFill="background1"/>
        <w:jc w:val="right"/>
        <w:rPr>
          <w:b/>
          <w:sz w:val="22"/>
          <w:szCs w:val="22"/>
        </w:rPr>
      </w:pPr>
    </w:p>
    <w:p w:rsidR="005C746B" w:rsidRPr="005C746B" w:rsidRDefault="005C746B" w:rsidP="005C746B">
      <w:pPr>
        <w:shd w:val="clear" w:color="auto" w:fill="FFFFFF" w:themeFill="background1"/>
        <w:jc w:val="right"/>
        <w:rPr>
          <w:b/>
          <w:sz w:val="22"/>
          <w:szCs w:val="22"/>
        </w:rPr>
      </w:pPr>
      <w:r w:rsidRPr="005C746B">
        <w:rPr>
          <w:b/>
          <w:sz w:val="22"/>
          <w:szCs w:val="22"/>
        </w:rPr>
        <w:t>Приложение №1 к Техническому заданию</w:t>
      </w:r>
    </w:p>
    <w:p w:rsidR="005C746B" w:rsidRPr="005C746B" w:rsidRDefault="005C746B" w:rsidP="005C746B">
      <w:pPr>
        <w:shd w:val="clear" w:color="auto" w:fill="FFFFFF" w:themeFill="background1"/>
        <w:jc w:val="right"/>
        <w:rPr>
          <w:b/>
          <w:sz w:val="22"/>
          <w:szCs w:val="22"/>
        </w:rPr>
      </w:pPr>
    </w:p>
    <w:p w:rsidR="005C746B" w:rsidRPr="005C746B" w:rsidRDefault="005C746B" w:rsidP="005C746B">
      <w:pPr>
        <w:shd w:val="clear" w:color="auto" w:fill="FFFFFF" w:themeFill="background1"/>
        <w:jc w:val="center"/>
        <w:rPr>
          <w:b/>
          <w:i/>
          <w:sz w:val="22"/>
          <w:szCs w:val="22"/>
        </w:rPr>
      </w:pPr>
      <w:r w:rsidRPr="005C746B">
        <w:rPr>
          <w:b/>
          <w:i/>
          <w:sz w:val="22"/>
          <w:szCs w:val="22"/>
        </w:rPr>
        <w:t>(Форма требований качественных характеристик (потребительских свойств) и иные характеристики товара)</w:t>
      </w:r>
    </w:p>
    <w:p w:rsidR="005C746B" w:rsidRPr="005C746B" w:rsidRDefault="005C746B" w:rsidP="005C746B">
      <w:pPr>
        <w:shd w:val="clear" w:color="auto" w:fill="FFFFFF" w:themeFill="background1"/>
        <w:jc w:val="center"/>
        <w:rPr>
          <w:b/>
          <w:sz w:val="22"/>
          <w:szCs w:val="22"/>
        </w:rPr>
      </w:pPr>
    </w:p>
    <w:tbl>
      <w:tblPr>
        <w:tblW w:w="15303" w:type="dxa"/>
        <w:tblInd w:w="-176" w:type="dxa"/>
        <w:tblLook w:val="04A0" w:firstRow="1" w:lastRow="0" w:firstColumn="1" w:lastColumn="0" w:noHBand="0" w:noVBand="1"/>
      </w:tblPr>
      <w:tblGrid>
        <w:gridCol w:w="560"/>
        <w:gridCol w:w="9222"/>
        <w:gridCol w:w="1559"/>
        <w:gridCol w:w="1822"/>
        <w:gridCol w:w="2140"/>
      </w:tblGrid>
      <w:tr w:rsidR="005C746B" w:rsidRPr="005C746B" w:rsidTr="00BC6959">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5C746B" w:rsidRPr="005C746B" w:rsidRDefault="005C746B" w:rsidP="005C746B">
            <w:pPr>
              <w:jc w:val="center"/>
              <w:rPr>
                <w:b/>
                <w:lang w:eastAsia="en-US"/>
              </w:rPr>
            </w:pPr>
            <w:r w:rsidRPr="005C746B">
              <w:rPr>
                <w:b/>
                <w:lang w:eastAsia="en-US"/>
              </w:rPr>
              <w:t>п/п</w:t>
            </w:r>
          </w:p>
        </w:tc>
        <w:tc>
          <w:tcPr>
            <w:tcW w:w="9222" w:type="dxa"/>
            <w:tcBorders>
              <w:top w:val="single" w:sz="4" w:space="0" w:color="auto"/>
              <w:left w:val="nil"/>
              <w:bottom w:val="single" w:sz="4" w:space="0" w:color="auto"/>
              <w:right w:val="single" w:sz="4" w:space="0" w:color="auto"/>
            </w:tcBorders>
            <w:noWrap/>
            <w:hideMark/>
          </w:tcPr>
          <w:p w:rsidR="005C746B" w:rsidRPr="005C746B" w:rsidRDefault="005C746B" w:rsidP="005C746B">
            <w:pPr>
              <w:jc w:val="center"/>
              <w:rPr>
                <w:b/>
                <w:lang w:eastAsia="en-US"/>
              </w:rPr>
            </w:pPr>
            <w:r w:rsidRPr="005C746B">
              <w:rPr>
                <w:b/>
                <w:lang w:eastAsia="en-US"/>
              </w:rPr>
              <w:t>Технические характеристики</w:t>
            </w:r>
          </w:p>
        </w:tc>
        <w:tc>
          <w:tcPr>
            <w:tcW w:w="0" w:type="auto"/>
            <w:tcBorders>
              <w:top w:val="single" w:sz="4" w:space="0" w:color="auto"/>
              <w:left w:val="nil"/>
              <w:bottom w:val="single" w:sz="4" w:space="0" w:color="auto"/>
              <w:right w:val="single" w:sz="4" w:space="0" w:color="auto"/>
            </w:tcBorders>
            <w:noWrap/>
            <w:hideMark/>
          </w:tcPr>
          <w:p w:rsidR="005C746B" w:rsidRPr="005C746B" w:rsidRDefault="005C746B" w:rsidP="005C746B">
            <w:pPr>
              <w:jc w:val="center"/>
              <w:rPr>
                <w:b/>
                <w:lang w:eastAsia="en-US"/>
              </w:rPr>
            </w:pPr>
            <w:r w:rsidRPr="005C746B">
              <w:rPr>
                <w:b/>
                <w:lang w:eastAsia="en-US"/>
              </w:rPr>
              <w:t xml:space="preserve">Количество, </w:t>
            </w:r>
          </w:p>
          <w:p w:rsidR="005C746B" w:rsidRPr="005C746B" w:rsidRDefault="005C746B" w:rsidP="005C746B">
            <w:pPr>
              <w:jc w:val="center"/>
              <w:rPr>
                <w:b/>
                <w:lang w:eastAsia="en-US"/>
              </w:rPr>
            </w:pPr>
            <w:r w:rsidRPr="005C746B">
              <w:rPr>
                <w:b/>
                <w:lang w:eastAsia="en-US"/>
              </w:rPr>
              <w:t>шт</w:t>
            </w:r>
          </w:p>
        </w:tc>
        <w:tc>
          <w:tcPr>
            <w:tcW w:w="1822" w:type="dxa"/>
            <w:tcBorders>
              <w:top w:val="single" w:sz="4" w:space="0" w:color="auto"/>
              <w:left w:val="nil"/>
              <w:bottom w:val="single" w:sz="4" w:space="0" w:color="auto"/>
              <w:right w:val="single" w:sz="4" w:space="0" w:color="auto"/>
            </w:tcBorders>
          </w:tcPr>
          <w:p w:rsidR="005C746B" w:rsidRPr="005C746B" w:rsidRDefault="005C746B" w:rsidP="005C746B">
            <w:pPr>
              <w:rPr>
                <w:b/>
              </w:rPr>
            </w:pPr>
            <w:r w:rsidRPr="005C746B">
              <w:rPr>
                <w:b/>
              </w:rPr>
              <w:t>Наименование предлагаемого к поставке товара с указанием на товарный знак (при наличии)</w:t>
            </w:r>
          </w:p>
        </w:tc>
        <w:tc>
          <w:tcPr>
            <w:tcW w:w="2140" w:type="dxa"/>
            <w:tcBorders>
              <w:top w:val="single" w:sz="4" w:space="0" w:color="auto"/>
              <w:left w:val="nil"/>
              <w:bottom w:val="single" w:sz="4" w:space="0" w:color="auto"/>
              <w:right w:val="single" w:sz="4" w:space="0" w:color="auto"/>
            </w:tcBorders>
          </w:tcPr>
          <w:p w:rsidR="005C746B" w:rsidRPr="005C746B" w:rsidRDefault="005C746B" w:rsidP="005C746B">
            <w:pPr>
              <w:rPr>
                <w:b/>
              </w:rPr>
            </w:pPr>
            <w:r w:rsidRPr="005C746B">
              <w:rPr>
                <w:b/>
              </w:rPr>
              <w:t>Конкретные показатели предлагаемого к поставке товара, соответствующие значениям, установленным в Техническом задании</w:t>
            </w:r>
          </w:p>
        </w:tc>
      </w:tr>
      <w:tr w:rsidR="005C746B" w:rsidRPr="005C746B" w:rsidTr="00BC6959">
        <w:trPr>
          <w:trHeight w:val="983"/>
        </w:trPr>
        <w:tc>
          <w:tcPr>
            <w:tcW w:w="0" w:type="auto"/>
            <w:tcBorders>
              <w:top w:val="nil"/>
              <w:left w:val="single" w:sz="4" w:space="0" w:color="auto"/>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t>1</w:t>
            </w:r>
          </w:p>
        </w:tc>
        <w:tc>
          <w:tcPr>
            <w:tcW w:w="9222" w:type="dxa"/>
            <w:tcBorders>
              <w:top w:val="nil"/>
              <w:left w:val="nil"/>
              <w:bottom w:val="single" w:sz="4" w:space="0" w:color="auto"/>
              <w:right w:val="single" w:sz="4" w:space="0" w:color="auto"/>
            </w:tcBorders>
            <w:hideMark/>
          </w:tcPr>
          <w:p w:rsidR="005C746B" w:rsidRPr="005C746B" w:rsidRDefault="005C746B" w:rsidP="005C746B">
            <w:pPr>
              <w:rPr>
                <w:b/>
                <w:bCs/>
                <w:lang w:eastAsia="en-US"/>
              </w:rPr>
            </w:pPr>
            <w:r w:rsidRPr="005C746B">
              <w:rPr>
                <w:b/>
                <w:bCs/>
                <w:lang w:eastAsia="en-US"/>
              </w:rPr>
              <w:t>Стол врача медицинский</w:t>
            </w:r>
          </w:p>
          <w:p w:rsidR="005C746B" w:rsidRPr="005C746B" w:rsidRDefault="005C746B" w:rsidP="005C746B">
            <w:pPr>
              <w:rPr>
                <w:lang w:eastAsia="en-US"/>
              </w:rPr>
            </w:pPr>
          </w:p>
          <w:p w:rsidR="005C746B" w:rsidRPr="005C746B" w:rsidRDefault="005C746B" w:rsidP="005C746B">
            <w:pPr>
              <w:rPr>
                <w:lang w:eastAsia="en-US"/>
              </w:rPr>
            </w:pPr>
            <w:r w:rsidRPr="005C746B">
              <w:rPr>
                <w:lang w:eastAsia="en-US"/>
              </w:rPr>
              <w:t xml:space="preserve">Стол врача медицинский представляет собой однотумбовый стол с тремя вдвижными ящиками, столешницей и тремя стенками (две боковые и одна фронтальная). </w:t>
            </w:r>
          </w:p>
          <w:p w:rsidR="005C746B" w:rsidRPr="005C746B" w:rsidRDefault="005C746B" w:rsidP="005C746B">
            <w:pPr>
              <w:rPr>
                <w:lang w:eastAsia="en-US"/>
              </w:rPr>
            </w:pPr>
            <w:r w:rsidRPr="005C746B">
              <w:rPr>
                <w:lang w:eastAsia="en-US"/>
              </w:rPr>
              <w:t xml:space="preserve">Столешница стола выполнена из постформинга глянцевого, толщиной 26,0- 32,0 мм белого цвета. </w:t>
            </w:r>
          </w:p>
          <w:p w:rsidR="005C746B" w:rsidRPr="005C746B" w:rsidRDefault="005C746B" w:rsidP="005C746B">
            <w:pPr>
              <w:rPr>
                <w:lang w:eastAsia="en-US"/>
              </w:rPr>
            </w:pPr>
            <w:r w:rsidRPr="005C746B">
              <w:rPr>
                <w:lang w:eastAsia="en-US"/>
              </w:rPr>
              <w:t>Постформация столешницы направлена в сторону пользователя, с остальных трех сторон столешница закромлена ударопрочной кромкой ПВХ белого цвета толщиной 2 мм.</w:t>
            </w:r>
          </w:p>
          <w:p w:rsidR="005C746B" w:rsidRPr="005C746B" w:rsidRDefault="005C746B" w:rsidP="005C746B">
            <w:pPr>
              <w:rPr>
                <w:lang w:eastAsia="en-US"/>
              </w:rPr>
            </w:pPr>
            <w:r w:rsidRPr="005C746B">
              <w:rPr>
                <w:lang w:eastAsia="en-US"/>
              </w:rPr>
              <w:t xml:space="preserve">Конструкция стола (каркас) сварная, выполнена из холоднокатаной стали толщиной 1,0- 1,5 мм, марка стали 08пс. </w:t>
            </w:r>
          </w:p>
          <w:p w:rsidR="005C746B" w:rsidRPr="005C746B" w:rsidRDefault="005C746B" w:rsidP="005C746B">
            <w:pPr>
              <w:rPr>
                <w:lang w:eastAsia="en-US"/>
              </w:rPr>
            </w:pPr>
            <w:r w:rsidRPr="005C746B">
              <w:rPr>
                <w:lang w:eastAsia="en-US"/>
              </w:rPr>
              <w:t xml:space="preserve">Покрытие металлических частей стола – полимерно-порошковое, экологически чистое, устойчивое к регулярной обработке дезинфицирующими средствами.   </w:t>
            </w:r>
          </w:p>
          <w:p w:rsidR="005C746B" w:rsidRPr="005C746B" w:rsidRDefault="005C746B" w:rsidP="005C746B">
            <w:pPr>
              <w:rPr>
                <w:lang w:eastAsia="en-US"/>
              </w:rPr>
            </w:pPr>
            <w:r w:rsidRPr="005C746B">
              <w:rPr>
                <w:lang w:eastAsia="en-US"/>
              </w:rPr>
              <w:t xml:space="preserve">Цвет каркаса изделия белый (RAL 9016). </w:t>
            </w:r>
          </w:p>
          <w:p w:rsidR="005C746B" w:rsidRPr="005C746B" w:rsidRDefault="005C746B" w:rsidP="005C746B">
            <w:pPr>
              <w:rPr>
                <w:lang w:eastAsia="en-US"/>
              </w:rPr>
            </w:pPr>
            <w:r w:rsidRPr="005C746B">
              <w:rPr>
                <w:lang w:eastAsia="en-US"/>
              </w:rPr>
              <w:t xml:space="preserve">Цвет тумбы - предоставляется на выбор Заказчику из палитры </w:t>
            </w:r>
            <w:r w:rsidRPr="005C746B">
              <w:rPr>
                <w:lang w:val="en-US" w:eastAsia="en-US"/>
              </w:rPr>
              <w:t>RAL</w:t>
            </w:r>
            <w:r w:rsidRPr="005C746B">
              <w:rPr>
                <w:lang w:eastAsia="en-US"/>
              </w:rPr>
              <w:t>, не менее (3) трех оттенков каждого из основных цветов.</w:t>
            </w:r>
          </w:p>
          <w:p w:rsidR="005C746B" w:rsidRPr="005C746B" w:rsidRDefault="005C746B" w:rsidP="005C746B">
            <w:pPr>
              <w:rPr>
                <w:lang w:eastAsia="en-US"/>
              </w:rPr>
            </w:pPr>
            <w:r w:rsidRPr="005C746B">
              <w:rPr>
                <w:lang w:eastAsia="en-US"/>
              </w:rPr>
              <w:t>Выдвижные ящики в тумбе устанавливаются на направляющие роликового типа полного выдвижения.</w:t>
            </w:r>
          </w:p>
          <w:p w:rsidR="005C746B" w:rsidRPr="005C746B" w:rsidRDefault="005C746B" w:rsidP="005C746B">
            <w:pPr>
              <w:rPr>
                <w:lang w:eastAsia="en-US"/>
              </w:rPr>
            </w:pPr>
            <w:r w:rsidRPr="005C746B">
              <w:rPr>
                <w:lang w:eastAsia="en-US"/>
              </w:rPr>
              <w:t>Наличие хромированных ручек на выдвижных ящиках.</w:t>
            </w:r>
          </w:p>
          <w:p w:rsidR="005C746B" w:rsidRPr="005C746B" w:rsidRDefault="005C746B" w:rsidP="005C746B">
            <w:pPr>
              <w:rPr>
                <w:lang w:eastAsia="en-US"/>
              </w:rPr>
            </w:pPr>
            <w:r w:rsidRPr="005C746B">
              <w:rPr>
                <w:lang w:eastAsia="en-US"/>
              </w:rPr>
              <w:t>Ножки стола- хромированные с регулировкой высоты.</w:t>
            </w:r>
            <w:r w:rsidRPr="005C746B">
              <w:rPr>
                <w:lang w:eastAsia="en-US"/>
              </w:rPr>
              <w:br/>
              <w:t xml:space="preserve">Наличие на регулируемых по высоте ножках стола материала не царапающий </w:t>
            </w:r>
            <w:r w:rsidRPr="005C746B">
              <w:rPr>
                <w:lang w:eastAsia="en-US"/>
              </w:rPr>
              <w:lastRenderedPageBreak/>
              <w:t>поверхность пола.</w:t>
            </w:r>
            <w:r w:rsidRPr="005C746B">
              <w:rPr>
                <w:lang w:eastAsia="en-US"/>
              </w:rPr>
              <w:br/>
              <w:t>Размеры: Ширина 1190мм. – 1260мм., Глубина 540мм.- 610мм., Высота 690мм. - 760мм.</w:t>
            </w:r>
          </w:p>
        </w:tc>
        <w:tc>
          <w:tcPr>
            <w:tcW w:w="0" w:type="auto"/>
            <w:tcBorders>
              <w:top w:val="nil"/>
              <w:left w:val="nil"/>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lastRenderedPageBreak/>
              <w:t>15</w:t>
            </w:r>
          </w:p>
        </w:tc>
        <w:tc>
          <w:tcPr>
            <w:tcW w:w="1822"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c>
          <w:tcPr>
            <w:tcW w:w="2140"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r>
      <w:tr w:rsidR="005C746B" w:rsidRPr="005C746B" w:rsidTr="00BC6959">
        <w:trPr>
          <w:trHeight w:val="416"/>
        </w:trPr>
        <w:tc>
          <w:tcPr>
            <w:tcW w:w="0" w:type="auto"/>
            <w:tcBorders>
              <w:top w:val="nil"/>
              <w:left w:val="single" w:sz="4" w:space="0" w:color="auto"/>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lastRenderedPageBreak/>
              <w:t>2</w:t>
            </w:r>
          </w:p>
        </w:tc>
        <w:tc>
          <w:tcPr>
            <w:tcW w:w="9222" w:type="dxa"/>
            <w:tcBorders>
              <w:top w:val="nil"/>
              <w:left w:val="nil"/>
              <w:bottom w:val="single" w:sz="4" w:space="0" w:color="auto"/>
              <w:right w:val="single" w:sz="4" w:space="0" w:color="auto"/>
            </w:tcBorders>
            <w:hideMark/>
          </w:tcPr>
          <w:p w:rsidR="005C746B" w:rsidRPr="005C746B" w:rsidRDefault="005C746B" w:rsidP="005C746B">
            <w:pPr>
              <w:rPr>
                <w:b/>
                <w:bCs/>
                <w:lang w:eastAsia="en-US"/>
              </w:rPr>
            </w:pPr>
            <w:r w:rsidRPr="005C746B">
              <w:rPr>
                <w:b/>
                <w:bCs/>
                <w:lang w:eastAsia="en-US"/>
              </w:rPr>
              <w:t xml:space="preserve">Шкаф навесной медицинский, тип 1 </w:t>
            </w:r>
          </w:p>
          <w:p w:rsidR="005C746B" w:rsidRPr="005C746B" w:rsidRDefault="005C746B" w:rsidP="005C746B">
            <w:pPr>
              <w:rPr>
                <w:lang w:eastAsia="en-US"/>
              </w:rPr>
            </w:pPr>
          </w:p>
          <w:p w:rsidR="005C746B" w:rsidRPr="005C746B" w:rsidRDefault="005C746B" w:rsidP="005C746B">
            <w:pPr>
              <w:rPr>
                <w:lang w:eastAsia="en-US"/>
              </w:rPr>
            </w:pPr>
            <w:r w:rsidRPr="005C746B">
              <w:rPr>
                <w:lang w:eastAsia="en-US"/>
              </w:rPr>
              <w:t xml:space="preserve">Шкаф навесной медицинский закрытый.  </w:t>
            </w:r>
          </w:p>
          <w:p w:rsidR="005C746B" w:rsidRPr="005C746B" w:rsidRDefault="005C746B" w:rsidP="005C746B">
            <w:pPr>
              <w:rPr>
                <w:lang w:eastAsia="en-US"/>
              </w:rPr>
            </w:pPr>
            <w:r w:rsidRPr="005C746B">
              <w:rPr>
                <w:lang w:eastAsia="en-US"/>
              </w:rPr>
              <w:t xml:space="preserve">Назначение - для хранения инструмента и различных медицинских материалов в кабинетах и палатах медицинских учреждений. </w:t>
            </w:r>
          </w:p>
          <w:p w:rsidR="005C746B" w:rsidRPr="005C746B" w:rsidRDefault="005C746B" w:rsidP="005C746B">
            <w:pPr>
              <w:rPr>
                <w:lang w:eastAsia="en-US"/>
              </w:rPr>
            </w:pPr>
            <w:r w:rsidRPr="005C746B">
              <w:rPr>
                <w:lang w:eastAsia="en-US"/>
              </w:rPr>
              <w:t xml:space="preserve">Изготовлен из холоднокатаной листовой стали 08пс-6 по ГОСТ 16523-97, или эквивалентной, толщиной 1,0 – 1,5 мм. </w:t>
            </w:r>
          </w:p>
          <w:p w:rsidR="005C746B" w:rsidRPr="005C746B" w:rsidRDefault="005C746B" w:rsidP="005C746B">
            <w:pPr>
              <w:rPr>
                <w:lang w:eastAsia="en-US"/>
              </w:rPr>
            </w:pPr>
            <w:r w:rsidRPr="005C746B">
              <w:rPr>
                <w:lang w:eastAsia="en-US"/>
              </w:rPr>
              <w:t xml:space="preserve">Конструкция шкафа-цельносварная. </w:t>
            </w:r>
          </w:p>
          <w:p w:rsidR="005C746B" w:rsidRPr="005C746B" w:rsidRDefault="005C746B" w:rsidP="005C746B">
            <w:pPr>
              <w:rPr>
                <w:lang w:eastAsia="en-US"/>
              </w:rPr>
            </w:pPr>
            <w:r w:rsidRPr="005C746B">
              <w:rPr>
                <w:lang w:eastAsia="en-US"/>
              </w:rPr>
              <w:t xml:space="preserve">Покрытие шкафа – полимерно-порошковое, экологически чистое, устойчивое к регулярной обработке дезинфицирующими средствами.   </w:t>
            </w:r>
          </w:p>
          <w:p w:rsidR="005C746B" w:rsidRPr="005C746B" w:rsidRDefault="005C746B" w:rsidP="005C746B">
            <w:pPr>
              <w:rPr>
                <w:lang w:eastAsia="en-US"/>
              </w:rPr>
            </w:pPr>
            <w:r w:rsidRPr="005C746B">
              <w:rPr>
                <w:lang w:eastAsia="en-US"/>
              </w:rPr>
              <w:t xml:space="preserve">Цвет каркаса изделия белый (RAL 9016). </w:t>
            </w:r>
          </w:p>
          <w:p w:rsidR="005C746B" w:rsidRPr="005C746B" w:rsidRDefault="005C746B" w:rsidP="005C746B">
            <w:pPr>
              <w:rPr>
                <w:lang w:eastAsia="en-US"/>
              </w:rPr>
            </w:pPr>
            <w:r w:rsidRPr="005C746B">
              <w:rPr>
                <w:lang w:eastAsia="en-US"/>
              </w:rPr>
              <w:t xml:space="preserve">Цвет фасада(ов) - предоставляется на выбор Заказчику из палитры </w:t>
            </w:r>
            <w:r w:rsidRPr="005C746B">
              <w:rPr>
                <w:lang w:val="en-US" w:eastAsia="en-US"/>
              </w:rPr>
              <w:t>RAL</w:t>
            </w:r>
            <w:r w:rsidRPr="005C746B">
              <w:rPr>
                <w:lang w:eastAsia="en-US"/>
              </w:rPr>
              <w:t>, не менее (3) трех оттенков каждого из основных цветов.</w:t>
            </w:r>
          </w:p>
          <w:p w:rsidR="005C746B" w:rsidRPr="005C746B" w:rsidRDefault="005C746B" w:rsidP="005C746B">
            <w:pPr>
              <w:rPr>
                <w:lang w:eastAsia="en-US"/>
              </w:rPr>
            </w:pPr>
            <w:r w:rsidRPr="005C746B">
              <w:rPr>
                <w:lang w:eastAsia="en-US"/>
              </w:rPr>
              <w:t>Шкаф имеет две двери двухкомпонентной конструкции «сэндвич», укомплектованные петлями с механизмом плавного закрывания, и открывания на угол не менее 160 гр., хромированными ручками-скобами и амортизирующим силиконовым уплотнителем.</w:t>
            </w:r>
          </w:p>
          <w:p w:rsidR="005C746B" w:rsidRPr="005C746B" w:rsidRDefault="005C746B" w:rsidP="005C746B">
            <w:pPr>
              <w:rPr>
                <w:lang w:eastAsia="en-US"/>
              </w:rPr>
            </w:pPr>
            <w:r w:rsidRPr="005C746B">
              <w:rPr>
                <w:lang w:eastAsia="en-US"/>
              </w:rPr>
              <w:t>Наличие хромированных ручек на дверях.</w:t>
            </w:r>
          </w:p>
          <w:p w:rsidR="005C746B" w:rsidRPr="005C746B" w:rsidRDefault="005C746B" w:rsidP="005C746B">
            <w:pPr>
              <w:rPr>
                <w:lang w:eastAsia="en-US"/>
              </w:rPr>
            </w:pPr>
            <w:r w:rsidRPr="005C746B">
              <w:rPr>
                <w:lang w:eastAsia="en-US"/>
              </w:rPr>
              <w:t xml:space="preserve">Внутри шкафа съемная полка из металла (или стекла) на полкодержателях. </w:t>
            </w:r>
            <w:r w:rsidRPr="005C746B">
              <w:rPr>
                <w:lang w:eastAsia="en-US"/>
              </w:rPr>
              <w:br/>
              <w:t>Закрепляется шкаф на стене при помощи металлических зацепов на задней стенке шкафа и металлической шины, крепящейся к стене.</w:t>
            </w:r>
          </w:p>
          <w:p w:rsidR="005C746B" w:rsidRPr="005C746B" w:rsidRDefault="005C746B" w:rsidP="005C746B">
            <w:pPr>
              <w:rPr>
                <w:lang w:eastAsia="en-US"/>
              </w:rPr>
            </w:pPr>
            <w:r w:rsidRPr="005C746B">
              <w:rPr>
                <w:lang w:eastAsia="en-US"/>
              </w:rPr>
              <w:t>Крепежный комплект шкафа должен иметь возможность регулировки в трех плоскостях.</w:t>
            </w:r>
          </w:p>
          <w:p w:rsidR="005C746B" w:rsidRPr="005C746B" w:rsidRDefault="005C746B" w:rsidP="005C746B">
            <w:pPr>
              <w:rPr>
                <w:lang w:eastAsia="en-US"/>
              </w:rPr>
            </w:pPr>
            <w:r w:rsidRPr="005C746B">
              <w:rPr>
                <w:lang w:eastAsia="en-US"/>
              </w:rPr>
              <w:t>Крепление фурнитуры при помощи винтов и специальных резьбовых заклепок.</w:t>
            </w:r>
            <w:r w:rsidRPr="005C746B">
              <w:rPr>
                <w:lang w:eastAsia="en-US"/>
              </w:rPr>
              <w:br/>
              <w:t xml:space="preserve">Габаритные размеры шкафа: высота от 455 мм до 475 мм, ширина от 990 мм до 1010 мм, глубина от 300 мм до 330 мм. </w:t>
            </w:r>
          </w:p>
        </w:tc>
        <w:tc>
          <w:tcPr>
            <w:tcW w:w="0" w:type="auto"/>
            <w:tcBorders>
              <w:top w:val="nil"/>
              <w:left w:val="nil"/>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t>11</w:t>
            </w:r>
          </w:p>
        </w:tc>
        <w:tc>
          <w:tcPr>
            <w:tcW w:w="1822"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c>
          <w:tcPr>
            <w:tcW w:w="2140"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r>
      <w:tr w:rsidR="005C746B" w:rsidRPr="005C746B" w:rsidTr="00BC6959">
        <w:trPr>
          <w:trHeight w:val="6371"/>
        </w:trPr>
        <w:tc>
          <w:tcPr>
            <w:tcW w:w="0" w:type="auto"/>
            <w:tcBorders>
              <w:top w:val="nil"/>
              <w:left w:val="single" w:sz="4" w:space="0" w:color="auto"/>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lastRenderedPageBreak/>
              <w:t>3</w:t>
            </w:r>
          </w:p>
        </w:tc>
        <w:tc>
          <w:tcPr>
            <w:tcW w:w="9222" w:type="dxa"/>
            <w:tcBorders>
              <w:top w:val="nil"/>
              <w:left w:val="nil"/>
              <w:bottom w:val="single" w:sz="4" w:space="0" w:color="auto"/>
              <w:right w:val="single" w:sz="4" w:space="0" w:color="auto"/>
            </w:tcBorders>
            <w:hideMark/>
          </w:tcPr>
          <w:p w:rsidR="005C746B" w:rsidRPr="005C746B" w:rsidRDefault="005C746B" w:rsidP="005C746B">
            <w:pPr>
              <w:rPr>
                <w:b/>
                <w:bCs/>
                <w:lang w:eastAsia="en-US"/>
              </w:rPr>
            </w:pPr>
            <w:r w:rsidRPr="005C746B">
              <w:rPr>
                <w:b/>
                <w:bCs/>
                <w:lang w:eastAsia="en-US"/>
              </w:rPr>
              <w:t xml:space="preserve">Шкаф навесной медицинский, тип 2 </w:t>
            </w:r>
          </w:p>
          <w:p w:rsidR="005C746B" w:rsidRPr="005C746B" w:rsidRDefault="005C746B" w:rsidP="005C746B">
            <w:pPr>
              <w:rPr>
                <w:b/>
                <w:bCs/>
                <w:lang w:eastAsia="en-US"/>
              </w:rPr>
            </w:pPr>
          </w:p>
          <w:p w:rsidR="005C746B" w:rsidRPr="005C746B" w:rsidRDefault="005C746B" w:rsidP="005C746B">
            <w:pPr>
              <w:rPr>
                <w:lang w:eastAsia="en-US"/>
              </w:rPr>
            </w:pPr>
            <w:r w:rsidRPr="005C746B">
              <w:rPr>
                <w:lang w:eastAsia="en-US"/>
              </w:rPr>
              <w:t xml:space="preserve">Шкаф навесной закрытый.  </w:t>
            </w:r>
          </w:p>
          <w:p w:rsidR="005C746B" w:rsidRPr="005C746B" w:rsidRDefault="005C746B" w:rsidP="005C746B">
            <w:pPr>
              <w:rPr>
                <w:lang w:eastAsia="en-US"/>
              </w:rPr>
            </w:pPr>
            <w:r w:rsidRPr="005C746B">
              <w:rPr>
                <w:lang w:eastAsia="en-US"/>
              </w:rPr>
              <w:t xml:space="preserve">Назначение - для хранения инструмента и различных медицинских материалов в кабинетах и палатах медицинских учреждений. </w:t>
            </w:r>
          </w:p>
          <w:p w:rsidR="005C746B" w:rsidRPr="005C746B" w:rsidRDefault="005C746B" w:rsidP="005C746B">
            <w:pPr>
              <w:rPr>
                <w:lang w:eastAsia="en-US"/>
              </w:rPr>
            </w:pPr>
            <w:r w:rsidRPr="005C746B">
              <w:rPr>
                <w:lang w:eastAsia="en-US"/>
              </w:rPr>
              <w:t>Должен быть изготовлен из холоднокатаной листовой стали 08пс-6 по ГОСТ 16523-97, или эквивалентной, толщиной 1,0-1,5 мм.</w:t>
            </w:r>
          </w:p>
          <w:p w:rsidR="005C746B" w:rsidRPr="005C746B" w:rsidRDefault="005C746B" w:rsidP="005C746B">
            <w:pPr>
              <w:rPr>
                <w:lang w:eastAsia="en-US"/>
              </w:rPr>
            </w:pPr>
            <w:r w:rsidRPr="005C746B">
              <w:rPr>
                <w:lang w:eastAsia="en-US"/>
              </w:rPr>
              <w:t>Конструкция шкафа-цельносварная.</w:t>
            </w:r>
          </w:p>
          <w:p w:rsidR="005C746B" w:rsidRPr="005C746B" w:rsidRDefault="005C746B" w:rsidP="005C746B">
            <w:pPr>
              <w:rPr>
                <w:lang w:eastAsia="en-US"/>
              </w:rPr>
            </w:pPr>
            <w:r w:rsidRPr="005C746B">
              <w:rPr>
                <w:lang w:eastAsia="en-US"/>
              </w:rPr>
              <w:t xml:space="preserve">Покрытие шкафа – полимерно-порошковое, экологически чистое, устойчивое к регулярной обработке дезинфицирующими средствами.   </w:t>
            </w:r>
          </w:p>
          <w:p w:rsidR="005C746B" w:rsidRPr="005C746B" w:rsidRDefault="005C746B" w:rsidP="005C746B">
            <w:pPr>
              <w:rPr>
                <w:lang w:eastAsia="en-US"/>
              </w:rPr>
            </w:pPr>
            <w:r w:rsidRPr="005C746B">
              <w:rPr>
                <w:lang w:eastAsia="en-US"/>
              </w:rPr>
              <w:t xml:space="preserve">Цвет каркаса шкафа белый (RAL 9016). </w:t>
            </w:r>
          </w:p>
          <w:p w:rsidR="005C746B" w:rsidRPr="005C746B" w:rsidRDefault="005C746B" w:rsidP="005C746B">
            <w:pPr>
              <w:rPr>
                <w:lang w:eastAsia="en-US"/>
              </w:rPr>
            </w:pPr>
            <w:r w:rsidRPr="005C746B">
              <w:rPr>
                <w:lang w:eastAsia="en-US"/>
              </w:rPr>
              <w:t xml:space="preserve">Цвет фасада(ов) - предоставляется на выбор Заказчику из палитры </w:t>
            </w:r>
            <w:r w:rsidRPr="005C746B">
              <w:rPr>
                <w:lang w:val="en-US" w:eastAsia="en-US"/>
              </w:rPr>
              <w:t>RAL</w:t>
            </w:r>
            <w:r w:rsidRPr="005C746B">
              <w:rPr>
                <w:lang w:eastAsia="en-US"/>
              </w:rPr>
              <w:t>, не менее (3)трех оттенков каждого из основных цветов.</w:t>
            </w:r>
            <w:r w:rsidRPr="005C746B">
              <w:rPr>
                <w:lang w:eastAsia="en-US"/>
              </w:rPr>
              <w:br/>
              <w:t xml:space="preserve">Шкаф должен иметь две двери двухкомпонентной конструкции «сэндвич», изготовленные из металла. </w:t>
            </w:r>
          </w:p>
          <w:p w:rsidR="005C746B" w:rsidRPr="005C746B" w:rsidRDefault="005C746B" w:rsidP="005C746B">
            <w:pPr>
              <w:rPr>
                <w:lang w:eastAsia="en-US"/>
              </w:rPr>
            </w:pPr>
            <w:r w:rsidRPr="005C746B">
              <w:rPr>
                <w:lang w:eastAsia="en-US"/>
              </w:rPr>
              <w:t xml:space="preserve">В фасадной части дверей должен быть вырез, выполненный по технологии лазерной резки или эквивалентным способом. В вырезанный проем двери вставляется через уплотнители матовое стекло. </w:t>
            </w:r>
          </w:p>
          <w:p w:rsidR="005C746B" w:rsidRPr="005C746B" w:rsidRDefault="005C746B" w:rsidP="005C746B">
            <w:pPr>
              <w:rPr>
                <w:lang w:eastAsia="en-US"/>
              </w:rPr>
            </w:pPr>
            <w:r w:rsidRPr="005C746B">
              <w:rPr>
                <w:lang w:eastAsia="en-US"/>
              </w:rPr>
              <w:t xml:space="preserve">Дверцы должны быть оснащены петлями с механизмом плавного закрывания и открывания на угол не менее 160 градусов, хромированными ручками и амортизирующим силиконовым уплотнителем. </w:t>
            </w:r>
          </w:p>
          <w:p w:rsidR="005C746B" w:rsidRPr="005C746B" w:rsidRDefault="005C746B" w:rsidP="005C746B">
            <w:pPr>
              <w:rPr>
                <w:lang w:eastAsia="en-US"/>
              </w:rPr>
            </w:pPr>
            <w:r w:rsidRPr="005C746B">
              <w:rPr>
                <w:lang w:eastAsia="en-US"/>
              </w:rPr>
              <w:t>Наличие хромированных ручек на дверях.</w:t>
            </w:r>
          </w:p>
          <w:p w:rsidR="005C746B" w:rsidRPr="005C746B" w:rsidRDefault="005C746B" w:rsidP="005C746B">
            <w:pPr>
              <w:rPr>
                <w:lang w:eastAsia="en-US"/>
              </w:rPr>
            </w:pPr>
            <w:r w:rsidRPr="005C746B">
              <w:rPr>
                <w:lang w:eastAsia="en-US"/>
              </w:rPr>
              <w:t xml:space="preserve">Внутри шкафа должна быть съемная полка из металла на полкодержателях. </w:t>
            </w:r>
            <w:r w:rsidRPr="005C746B">
              <w:rPr>
                <w:lang w:eastAsia="en-US"/>
              </w:rPr>
              <w:br/>
              <w:t xml:space="preserve">Шкаф должен закрепляться на стене при помощи металлических зацепов на задней стенке шкафа и металлической шины, крепящейся к стене. </w:t>
            </w:r>
          </w:p>
          <w:p w:rsidR="005C746B" w:rsidRPr="005C746B" w:rsidRDefault="005C746B" w:rsidP="005C746B">
            <w:pPr>
              <w:rPr>
                <w:lang w:eastAsia="en-US"/>
              </w:rPr>
            </w:pPr>
            <w:r w:rsidRPr="005C746B">
              <w:rPr>
                <w:lang w:eastAsia="en-US"/>
              </w:rPr>
              <w:t>Крепежный комплект должен иметь возможность регулировки в трех плоскостях. Крепление фурнитуры при помощи винтов и специальных резьбовых заклепок.</w:t>
            </w:r>
            <w:r w:rsidRPr="005C746B">
              <w:rPr>
                <w:lang w:eastAsia="en-US"/>
              </w:rPr>
              <w:br/>
              <w:t>Габаритные размеры шкафа: высота от 455 мм до 475 мм, ширина от 990 мм до 1010 мм, глубина от 300 мм до 330 мм.</w:t>
            </w:r>
          </w:p>
        </w:tc>
        <w:tc>
          <w:tcPr>
            <w:tcW w:w="0" w:type="auto"/>
            <w:tcBorders>
              <w:top w:val="nil"/>
              <w:left w:val="nil"/>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t>2</w:t>
            </w:r>
          </w:p>
        </w:tc>
        <w:tc>
          <w:tcPr>
            <w:tcW w:w="1822"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c>
          <w:tcPr>
            <w:tcW w:w="2140"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r>
      <w:tr w:rsidR="005C746B" w:rsidRPr="005C746B" w:rsidTr="00BC6959">
        <w:trPr>
          <w:trHeight w:val="1410"/>
        </w:trPr>
        <w:tc>
          <w:tcPr>
            <w:tcW w:w="0" w:type="auto"/>
            <w:tcBorders>
              <w:top w:val="nil"/>
              <w:left w:val="single" w:sz="4" w:space="0" w:color="auto"/>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t>4</w:t>
            </w:r>
          </w:p>
        </w:tc>
        <w:tc>
          <w:tcPr>
            <w:tcW w:w="9222" w:type="dxa"/>
            <w:tcBorders>
              <w:top w:val="nil"/>
              <w:left w:val="nil"/>
              <w:bottom w:val="single" w:sz="4" w:space="0" w:color="auto"/>
              <w:right w:val="single" w:sz="4" w:space="0" w:color="auto"/>
            </w:tcBorders>
            <w:hideMark/>
          </w:tcPr>
          <w:p w:rsidR="005C746B" w:rsidRPr="005C746B" w:rsidRDefault="005C746B" w:rsidP="005C746B">
            <w:pPr>
              <w:rPr>
                <w:b/>
                <w:bCs/>
                <w:lang w:eastAsia="en-US"/>
              </w:rPr>
            </w:pPr>
            <w:r w:rsidRPr="005C746B">
              <w:rPr>
                <w:b/>
                <w:bCs/>
                <w:lang w:eastAsia="en-US"/>
              </w:rPr>
              <w:t>Тумба медицинская с мойкой</w:t>
            </w:r>
          </w:p>
          <w:p w:rsidR="005C746B" w:rsidRPr="005C746B" w:rsidRDefault="005C746B" w:rsidP="005C746B">
            <w:pPr>
              <w:rPr>
                <w:lang w:eastAsia="en-US"/>
              </w:rPr>
            </w:pPr>
          </w:p>
          <w:p w:rsidR="005C746B" w:rsidRPr="005C746B" w:rsidRDefault="005C746B" w:rsidP="005C746B">
            <w:pPr>
              <w:rPr>
                <w:lang w:eastAsia="en-US"/>
              </w:rPr>
            </w:pPr>
            <w:r w:rsidRPr="005C746B">
              <w:rPr>
                <w:lang w:eastAsia="en-US"/>
              </w:rPr>
              <w:t xml:space="preserve">Тумба, с мойкой и смесителем. Назначение - для мытья рук, загрязненных поверхностей инструментов и посуды в кабинетах и палатах медицинских учреждений. </w:t>
            </w:r>
          </w:p>
          <w:p w:rsidR="005C746B" w:rsidRPr="005C746B" w:rsidRDefault="005C746B" w:rsidP="005C746B">
            <w:pPr>
              <w:rPr>
                <w:lang w:eastAsia="en-US"/>
              </w:rPr>
            </w:pPr>
            <w:r w:rsidRPr="005C746B">
              <w:rPr>
                <w:lang w:eastAsia="en-US"/>
              </w:rPr>
              <w:t xml:space="preserve">Должна иметь металлическое основание (подиум) высотой 90- 100 мм с 4-мя опорами </w:t>
            </w:r>
            <w:r w:rsidRPr="005C746B">
              <w:rPr>
                <w:lang w:eastAsia="en-US"/>
              </w:rPr>
              <w:lastRenderedPageBreak/>
              <w:t>(ножками).</w:t>
            </w:r>
          </w:p>
          <w:p w:rsidR="005C746B" w:rsidRPr="005C746B" w:rsidRDefault="005C746B" w:rsidP="005C746B">
            <w:pPr>
              <w:rPr>
                <w:lang w:eastAsia="en-US"/>
              </w:rPr>
            </w:pPr>
            <w:r w:rsidRPr="005C746B">
              <w:rPr>
                <w:lang w:eastAsia="en-US"/>
              </w:rPr>
              <w:t xml:space="preserve"> Тумба должна быть установлена на хромированные ножки высотой 90- 100 мм, диаметром 50- 60 мм.</w:t>
            </w:r>
          </w:p>
          <w:p w:rsidR="005C746B" w:rsidRPr="005C746B" w:rsidRDefault="005C746B" w:rsidP="005C746B">
            <w:pPr>
              <w:rPr>
                <w:lang w:eastAsia="en-US"/>
              </w:rPr>
            </w:pPr>
            <w:r w:rsidRPr="005C746B">
              <w:rPr>
                <w:lang w:eastAsia="en-US"/>
              </w:rPr>
              <w:t xml:space="preserve"> Наличие на регулируемых по высоте ножках тумбы материала не царапающий поверхность пола.</w:t>
            </w:r>
          </w:p>
          <w:p w:rsidR="005C746B" w:rsidRPr="005C746B" w:rsidRDefault="005C746B" w:rsidP="005C746B">
            <w:pPr>
              <w:rPr>
                <w:lang w:eastAsia="en-US"/>
              </w:rPr>
            </w:pPr>
            <w:r w:rsidRPr="005C746B">
              <w:rPr>
                <w:lang w:eastAsia="en-US"/>
              </w:rPr>
              <w:t xml:space="preserve">Тумба должна быть изготовлена из холоднокатаной листовой стали 08пс-6 по ГОСТ 16523-97, или эквивалентной, толщиной 1,0-1,5 мм. </w:t>
            </w:r>
          </w:p>
          <w:p w:rsidR="005C746B" w:rsidRPr="005C746B" w:rsidRDefault="005C746B" w:rsidP="005C746B">
            <w:pPr>
              <w:rPr>
                <w:lang w:eastAsia="en-US"/>
              </w:rPr>
            </w:pPr>
            <w:r w:rsidRPr="005C746B">
              <w:rPr>
                <w:lang w:eastAsia="en-US"/>
              </w:rPr>
              <w:t>Конструкция тумбы-цельносварная.</w:t>
            </w:r>
          </w:p>
          <w:p w:rsidR="005C746B" w:rsidRPr="005C746B" w:rsidRDefault="005C746B" w:rsidP="005C746B">
            <w:pPr>
              <w:rPr>
                <w:lang w:eastAsia="en-US"/>
              </w:rPr>
            </w:pPr>
            <w:r w:rsidRPr="005C746B">
              <w:rPr>
                <w:lang w:eastAsia="en-US"/>
              </w:rPr>
              <w:t xml:space="preserve">Покрытие тумбы – полимерно-порошковое, экологически чистое, устойчивое к регулярной обработке дезинфицирующими средствами.   </w:t>
            </w:r>
          </w:p>
          <w:p w:rsidR="005C746B" w:rsidRPr="005C746B" w:rsidRDefault="005C746B" w:rsidP="005C746B">
            <w:pPr>
              <w:rPr>
                <w:lang w:eastAsia="en-US"/>
              </w:rPr>
            </w:pPr>
            <w:r w:rsidRPr="005C746B">
              <w:rPr>
                <w:lang w:eastAsia="en-US"/>
              </w:rPr>
              <w:t xml:space="preserve">Цвет каркаса изделия белый (RAL 9016). </w:t>
            </w:r>
          </w:p>
          <w:p w:rsidR="005C746B" w:rsidRPr="005C746B" w:rsidRDefault="005C746B" w:rsidP="005C746B">
            <w:pPr>
              <w:rPr>
                <w:lang w:eastAsia="en-US"/>
              </w:rPr>
            </w:pPr>
            <w:r w:rsidRPr="005C746B">
              <w:rPr>
                <w:lang w:eastAsia="en-US"/>
              </w:rPr>
              <w:t xml:space="preserve">Цвет фасада(ов) - предоставляется на выбор Заказчику из палитры </w:t>
            </w:r>
            <w:r w:rsidRPr="005C746B">
              <w:rPr>
                <w:lang w:val="en-US" w:eastAsia="en-US"/>
              </w:rPr>
              <w:t>RAL</w:t>
            </w:r>
            <w:r w:rsidRPr="005C746B">
              <w:rPr>
                <w:lang w:eastAsia="en-US"/>
              </w:rPr>
              <w:t>, не менее (3) трех оттенков каждого из основных цветов.</w:t>
            </w:r>
          </w:p>
          <w:p w:rsidR="005C746B" w:rsidRPr="005C746B" w:rsidRDefault="005C746B" w:rsidP="005C746B">
            <w:pPr>
              <w:rPr>
                <w:lang w:eastAsia="en-US"/>
              </w:rPr>
            </w:pPr>
            <w:r w:rsidRPr="005C746B">
              <w:rPr>
                <w:lang w:eastAsia="en-US"/>
              </w:rPr>
              <w:t xml:space="preserve">Тумба должна быть оснащена мойкой из нержавеющей стали и локтевым смесителем. В комплекте со смесителем должны быть шланги для подключения в оплетке из нержавеющей стали. Комплект крепления. Мойка должна быть круглой формы из нержавеющей стали, толщиной 0,8-1,5 мм. Поверхность раковины должна быть полированная, глянцевая, иметь специальное покрытие, препятствующее развитию микроорганизмов. В комплекте с мойкой должна быть сливная арматура для подключения к канализации. </w:t>
            </w:r>
          </w:p>
          <w:p w:rsidR="005C746B" w:rsidRPr="005C746B" w:rsidRDefault="005C746B" w:rsidP="005C746B">
            <w:pPr>
              <w:rPr>
                <w:lang w:eastAsia="en-US"/>
              </w:rPr>
            </w:pPr>
            <w:r w:rsidRPr="005C746B">
              <w:rPr>
                <w:lang w:eastAsia="en-US"/>
              </w:rPr>
              <w:t>Столешница тумбы должна быть выполнена из постформинга глянцевого, толщиной 26,0- 32,0 мм белого цвета и иметь вырез под мойку.</w:t>
            </w:r>
          </w:p>
          <w:p w:rsidR="005C746B" w:rsidRPr="005C746B" w:rsidRDefault="005C746B" w:rsidP="005C746B">
            <w:pPr>
              <w:rPr>
                <w:lang w:eastAsia="en-US"/>
              </w:rPr>
            </w:pPr>
            <w:r w:rsidRPr="005C746B">
              <w:rPr>
                <w:lang w:eastAsia="en-US"/>
              </w:rPr>
              <w:t>Фасад тумбы должен иметь дверь двухкомпонентной конструкции «сэндвич», укомплектованные петлями с механизмом плавного закрывания, и открывания на угол не менее 160 гр., хромированными ручками-скобами и амортизирующим силиконовым уплотнителем.</w:t>
            </w:r>
          </w:p>
          <w:p w:rsidR="005C746B" w:rsidRPr="005C746B" w:rsidRDefault="005C746B" w:rsidP="005C746B">
            <w:pPr>
              <w:rPr>
                <w:lang w:eastAsia="en-US"/>
              </w:rPr>
            </w:pPr>
            <w:r w:rsidRPr="005C746B">
              <w:rPr>
                <w:lang w:eastAsia="en-US"/>
              </w:rPr>
              <w:t xml:space="preserve">Крепление фурнитуры при помощи винтов и специальных резьбовых заклепок. </w:t>
            </w:r>
          </w:p>
          <w:p w:rsidR="005C746B" w:rsidRPr="005C746B" w:rsidRDefault="005C746B" w:rsidP="005C746B">
            <w:pPr>
              <w:rPr>
                <w:lang w:eastAsia="en-US"/>
              </w:rPr>
            </w:pPr>
            <w:r w:rsidRPr="005C746B">
              <w:rPr>
                <w:lang w:eastAsia="en-US"/>
              </w:rPr>
              <w:t>Габаритные размеры тумбы должны быть: высота от 870 мм до 890 мм, ширина от 490мм до 510 мм, глубина от 490мм до 510 мм.</w:t>
            </w:r>
          </w:p>
        </w:tc>
        <w:tc>
          <w:tcPr>
            <w:tcW w:w="0" w:type="auto"/>
            <w:tcBorders>
              <w:top w:val="nil"/>
              <w:left w:val="nil"/>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lastRenderedPageBreak/>
              <w:t>8</w:t>
            </w:r>
          </w:p>
        </w:tc>
        <w:tc>
          <w:tcPr>
            <w:tcW w:w="1822"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c>
          <w:tcPr>
            <w:tcW w:w="2140"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r>
      <w:tr w:rsidR="005C746B" w:rsidRPr="005C746B" w:rsidTr="00BC6959">
        <w:trPr>
          <w:trHeight w:val="418"/>
        </w:trPr>
        <w:tc>
          <w:tcPr>
            <w:tcW w:w="0" w:type="auto"/>
            <w:tcBorders>
              <w:top w:val="nil"/>
              <w:left w:val="single" w:sz="4" w:space="0" w:color="auto"/>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lastRenderedPageBreak/>
              <w:t>5</w:t>
            </w:r>
          </w:p>
        </w:tc>
        <w:tc>
          <w:tcPr>
            <w:tcW w:w="9222" w:type="dxa"/>
            <w:tcBorders>
              <w:top w:val="nil"/>
              <w:left w:val="nil"/>
              <w:bottom w:val="single" w:sz="4" w:space="0" w:color="auto"/>
              <w:right w:val="single" w:sz="4" w:space="0" w:color="auto"/>
            </w:tcBorders>
            <w:hideMark/>
          </w:tcPr>
          <w:p w:rsidR="005C746B" w:rsidRPr="005C746B" w:rsidRDefault="005C746B" w:rsidP="005C746B">
            <w:pPr>
              <w:rPr>
                <w:b/>
                <w:lang w:eastAsia="en-US"/>
              </w:rPr>
            </w:pPr>
            <w:r w:rsidRPr="005C746B">
              <w:rPr>
                <w:b/>
                <w:bCs/>
                <w:lang w:eastAsia="en-US"/>
              </w:rPr>
              <w:t>Шкаф мед</w:t>
            </w:r>
            <w:r w:rsidRPr="005C746B">
              <w:rPr>
                <w:bCs/>
                <w:lang w:eastAsia="en-US"/>
              </w:rPr>
              <w:t>и</w:t>
            </w:r>
            <w:r w:rsidRPr="005C746B">
              <w:rPr>
                <w:b/>
                <w:bCs/>
                <w:lang w:eastAsia="en-US"/>
              </w:rPr>
              <w:t>цинский</w:t>
            </w:r>
            <w:r w:rsidRPr="005C746B">
              <w:rPr>
                <w:lang w:eastAsia="en-US"/>
              </w:rPr>
              <w:t xml:space="preserve"> </w:t>
            </w:r>
            <w:r w:rsidRPr="005C746B">
              <w:rPr>
                <w:b/>
                <w:lang w:eastAsia="en-US"/>
              </w:rPr>
              <w:t>одностворчатый</w:t>
            </w:r>
          </w:p>
          <w:p w:rsidR="005C746B" w:rsidRPr="005C746B" w:rsidRDefault="005C746B" w:rsidP="005C746B">
            <w:pPr>
              <w:rPr>
                <w:b/>
                <w:bCs/>
                <w:lang w:eastAsia="en-US"/>
              </w:rPr>
            </w:pPr>
          </w:p>
          <w:p w:rsidR="005C746B" w:rsidRPr="005C746B" w:rsidRDefault="005C746B" w:rsidP="005C746B">
            <w:pPr>
              <w:rPr>
                <w:color w:val="000000" w:themeColor="text1"/>
                <w:lang w:eastAsia="en-US"/>
              </w:rPr>
            </w:pPr>
            <w:r w:rsidRPr="005C746B">
              <w:rPr>
                <w:color w:val="000000" w:themeColor="text1"/>
                <w:lang w:eastAsia="en-US"/>
              </w:rPr>
              <w:t>Шкаф одностворчатый на ножках, выполненных</w:t>
            </w:r>
            <w:r w:rsidRPr="005C746B">
              <w:rPr>
                <w:color w:val="000000" w:themeColor="text1"/>
                <w:lang w:eastAsia="en-US"/>
              </w:rPr>
              <w:br/>
              <w:t>цельно с корпусом шкафа.</w:t>
            </w:r>
          </w:p>
          <w:p w:rsidR="005C746B" w:rsidRPr="005C746B" w:rsidRDefault="005C746B" w:rsidP="005C746B">
            <w:pPr>
              <w:rPr>
                <w:color w:val="000000" w:themeColor="text1"/>
                <w:lang w:eastAsia="en-US"/>
              </w:rPr>
            </w:pPr>
            <w:r w:rsidRPr="005C746B">
              <w:rPr>
                <w:color w:val="000000" w:themeColor="text1"/>
                <w:lang w:eastAsia="en-US"/>
              </w:rPr>
              <w:t>Верхняя секция оснащается</w:t>
            </w:r>
            <w:r w:rsidRPr="005C746B">
              <w:rPr>
                <w:color w:val="000000" w:themeColor="text1"/>
                <w:lang w:eastAsia="en-US"/>
              </w:rPr>
              <w:br/>
              <w:t>дверкой из прозрачного стекла. Внутри верхней</w:t>
            </w:r>
            <w:r w:rsidRPr="005C746B">
              <w:rPr>
                <w:color w:val="000000" w:themeColor="text1"/>
                <w:lang w:eastAsia="en-US"/>
              </w:rPr>
              <w:br/>
            </w:r>
            <w:r w:rsidRPr="005C746B">
              <w:rPr>
                <w:color w:val="000000" w:themeColor="text1"/>
                <w:lang w:eastAsia="en-US"/>
              </w:rPr>
              <w:lastRenderedPageBreak/>
              <w:t>секции шкафа две стеклянные полки, регулируемые</w:t>
            </w:r>
            <w:r w:rsidRPr="005C746B">
              <w:rPr>
                <w:color w:val="000000" w:themeColor="text1"/>
                <w:lang w:eastAsia="en-US"/>
              </w:rPr>
              <w:br/>
              <w:t>по высоте. Нижняя секция оснащается металлической</w:t>
            </w:r>
            <w:r w:rsidRPr="005C746B">
              <w:rPr>
                <w:color w:val="000000" w:themeColor="text1"/>
                <w:lang w:eastAsia="en-US"/>
              </w:rPr>
              <w:br/>
              <w:t>дверкой с замком. Внутри нижней секции одна полка.</w:t>
            </w:r>
          </w:p>
          <w:p w:rsidR="005C746B" w:rsidRPr="005C746B" w:rsidRDefault="005C746B" w:rsidP="005C746B">
            <w:pPr>
              <w:rPr>
                <w:lang w:eastAsia="en-US"/>
              </w:rPr>
            </w:pPr>
            <w:r w:rsidRPr="005C746B">
              <w:rPr>
                <w:lang w:eastAsia="en-US"/>
              </w:rPr>
              <w:t xml:space="preserve">Назначение - для хранения различного инструмента медицинских материалов в кабинетах и палатах медицинских учреждений. </w:t>
            </w:r>
          </w:p>
          <w:p w:rsidR="005C746B" w:rsidRPr="005C746B" w:rsidRDefault="005C746B" w:rsidP="005C746B">
            <w:pPr>
              <w:rPr>
                <w:lang w:eastAsia="en-US"/>
              </w:rPr>
            </w:pPr>
            <w:r w:rsidRPr="005C746B">
              <w:rPr>
                <w:lang w:eastAsia="en-US"/>
              </w:rPr>
              <w:t xml:space="preserve">Должен быть изготовлен из холоднокатаной листовой стали 08пс-6 по ГОСТ 16523-97, или эквивалентной, толщиной 1,0 – 1,5 мм. </w:t>
            </w:r>
          </w:p>
          <w:p w:rsidR="005C746B" w:rsidRPr="005C746B" w:rsidRDefault="005C746B" w:rsidP="005C746B">
            <w:pPr>
              <w:rPr>
                <w:lang w:eastAsia="en-US"/>
              </w:rPr>
            </w:pPr>
            <w:r w:rsidRPr="005C746B">
              <w:rPr>
                <w:lang w:eastAsia="en-US"/>
              </w:rPr>
              <w:t>Конструкция шкафа-цельносварная.</w:t>
            </w:r>
          </w:p>
          <w:p w:rsidR="005C746B" w:rsidRPr="005C746B" w:rsidRDefault="005C746B" w:rsidP="005C746B">
            <w:pPr>
              <w:rPr>
                <w:lang w:eastAsia="en-US"/>
              </w:rPr>
            </w:pPr>
            <w:r w:rsidRPr="005C746B">
              <w:rPr>
                <w:lang w:eastAsia="en-US"/>
              </w:rPr>
              <w:t xml:space="preserve">Покрытие изделия – полимерно-порошковое, экологически чистое, устойчивое к регулярной обработке дезинфицирующими средствами.   </w:t>
            </w:r>
          </w:p>
          <w:p w:rsidR="005C746B" w:rsidRPr="005C746B" w:rsidRDefault="005C746B" w:rsidP="005C746B">
            <w:pPr>
              <w:rPr>
                <w:lang w:eastAsia="en-US"/>
              </w:rPr>
            </w:pPr>
            <w:r w:rsidRPr="005C746B">
              <w:rPr>
                <w:lang w:eastAsia="en-US"/>
              </w:rPr>
              <w:t xml:space="preserve">Цвет каркаса шкафа белый (RAL 9016). </w:t>
            </w:r>
          </w:p>
          <w:p w:rsidR="005C746B" w:rsidRPr="005C746B" w:rsidRDefault="005C746B" w:rsidP="005C746B">
            <w:pPr>
              <w:rPr>
                <w:lang w:eastAsia="en-US"/>
              </w:rPr>
            </w:pPr>
            <w:r w:rsidRPr="005C746B">
              <w:rPr>
                <w:lang w:eastAsia="en-US"/>
              </w:rPr>
              <w:t xml:space="preserve">Цвет фасада(ов) - предоставляется на выбор Заказчику из палитры </w:t>
            </w:r>
            <w:r w:rsidRPr="005C746B">
              <w:rPr>
                <w:lang w:val="en-US" w:eastAsia="en-US"/>
              </w:rPr>
              <w:t>RAL</w:t>
            </w:r>
            <w:r w:rsidRPr="005C746B">
              <w:rPr>
                <w:lang w:eastAsia="en-US"/>
              </w:rPr>
              <w:t>, не менее (3) трех оттенков каждого из основных цветов.</w:t>
            </w:r>
          </w:p>
          <w:p w:rsidR="005C746B" w:rsidRPr="005C746B" w:rsidRDefault="005C746B" w:rsidP="005C746B">
            <w:pPr>
              <w:rPr>
                <w:lang w:eastAsia="en-US"/>
              </w:rPr>
            </w:pPr>
            <w:r w:rsidRPr="005C746B">
              <w:rPr>
                <w:lang w:eastAsia="en-US"/>
              </w:rPr>
              <w:t>Верхняя и нижняя секция разделяет шкаф по вертикале в соотношении 70/30</w:t>
            </w:r>
          </w:p>
          <w:p w:rsidR="005C746B" w:rsidRPr="005C746B" w:rsidRDefault="005C746B" w:rsidP="005C746B">
            <w:pPr>
              <w:rPr>
                <w:lang w:eastAsia="en-US"/>
              </w:rPr>
            </w:pPr>
            <w:r w:rsidRPr="005C746B">
              <w:rPr>
                <w:b/>
                <w:lang w:eastAsia="en-US"/>
              </w:rPr>
              <w:t>Верхняя секция</w:t>
            </w:r>
            <w:r w:rsidRPr="005C746B">
              <w:rPr>
                <w:lang w:eastAsia="en-US"/>
              </w:rPr>
              <w:t xml:space="preserve"> </w:t>
            </w:r>
          </w:p>
          <w:p w:rsidR="005C746B" w:rsidRPr="005C746B" w:rsidRDefault="005C746B" w:rsidP="005C746B">
            <w:pPr>
              <w:rPr>
                <w:lang w:eastAsia="en-US"/>
              </w:rPr>
            </w:pPr>
            <w:r w:rsidRPr="005C746B">
              <w:rPr>
                <w:lang w:eastAsia="en-US"/>
              </w:rPr>
              <w:t xml:space="preserve">Должна иметь дверцу двухкомпонентной конструкции «сэндвич», изготовленную из металла. В фасадной части двери должен быть вырез, выполненный по технологии лазерной резки или эквивалентным способом. В вырезанный проем двери вставляется через уплотнители матовое стекло. </w:t>
            </w:r>
          </w:p>
          <w:p w:rsidR="005C746B" w:rsidRPr="005C746B" w:rsidRDefault="005C746B" w:rsidP="005C746B">
            <w:pPr>
              <w:rPr>
                <w:lang w:eastAsia="en-US"/>
              </w:rPr>
            </w:pPr>
            <w:r w:rsidRPr="005C746B">
              <w:rPr>
                <w:lang w:eastAsia="en-US"/>
              </w:rPr>
              <w:t xml:space="preserve">Дверцы должны быть оснащены петлями с механизмом плавного закрывания и открывания на угол не менее 160 градусов, хромированными ручками и амортизирующим силиконовым уплотнителем. </w:t>
            </w:r>
          </w:p>
          <w:p w:rsidR="005C746B" w:rsidRPr="005C746B" w:rsidRDefault="005C746B" w:rsidP="005C746B">
            <w:pPr>
              <w:rPr>
                <w:lang w:eastAsia="en-US"/>
              </w:rPr>
            </w:pPr>
            <w:r w:rsidRPr="005C746B">
              <w:rPr>
                <w:lang w:eastAsia="en-US"/>
              </w:rPr>
              <w:t xml:space="preserve">Внутри секции должно быть не менее двух полок из стекла регулируемых по высоте. </w:t>
            </w:r>
            <w:r w:rsidRPr="005C746B">
              <w:rPr>
                <w:lang w:eastAsia="en-US"/>
              </w:rPr>
              <w:br/>
            </w:r>
            <w:r w:rsidRPr="005C746B">
              <w:rPr>
                <w:b/>
                <w:lang w:eastAsia="en-US"/>
              </w:rPr>
              <w:t>Нижняя секция</w:t>
            </w:r>
            <w:r w:rsidRPr="005C746B">
              <w:rPr>
                <w:lang w:eastAsia="en-US"/>
              </w:rPr>
              <w:t xml:space="preserve"> </w:t>
            </w:r>
          </w:p>
          <w:p w:rsidR="005C746B" w:rsidRPr="005C746B" w:rsidRDefault="005C746B" w:rsidP="005C746B">
            <w:pPr>
              <w:rPr>
                <w:lang w:eastAsia="en-US"/>
              </w:rPr>
            </w:pPr>
            <w:r w:rsidRPr="005C746B">
              <w:rPr>
                <w:lang w:eastAsia="en-US"/>
              </w:rPr>
              <w:t xml:space="preserve">Должна иметь металлическую дверцу, закрывающуюся на замок. </w:t>
            </w:r>
          </w:p>
          <w:p w:rsidR="005C746B" w:rsidRPr="005C746B" w:rsidRDefault="005C746B" w:rsidP="005C746B">
            <w:pPr>
              <w:rPr>
                <w:lang w:eastAsia="en-US"/>
              </w:rPr>
            </w:pPr>
            <w:r w:rsidRPr="005C746B">
              <w:rPr>
                <w:lang w:eastAsia="en-US"/>
              </w:rPr>
              <w:t xml:space="preserve">Дверцы должны быть оснащены петлями с механизмом плавного закрывания и открывания на угол не менее 160 градусов, хромированными ручками и амортизирующим силиконовым уплотнителем. </w:t>
            </w:r>
          </w:p>
          <w:p w:rsidR="005C746B" w:rsidRPr="005C746B" w:rsidRDefault="005C746B" w:rsidP="005C746B">
            <w:pPr>
              <w:rPr>
                <w:lang w:eastAsia="en-US"/>
              </w:rPr>
            </w:pPr>
            <w:r w:rsidRPr="005C746B">
              <w:rPr>
                <w:lang w:eastAsia="en-US"/>
              </w:rPr>
              <w:t xml:space="preserve">На корпусе шкафа, на проеме дверки должен быть амортизирующий силиконовый уплотнитель для смягчения закрывания дверки. Внутри секции должна быть одна металлическая полка, зафиксированная по центру высоты проема. </w:t>
            </w:r>
            <w:r w:rsidRPr="005C746B">
              <w:rPr>
                <w:lang w:eastAsia="en-US"/>
              </w:rPr>
              <w:br/>
              <w:t xml:space="preserve">Шкаф должен быть установлен на металлические хромированные ножки, диаметром 50- 60 мм. выполненные цельно с конструкцией шкафа, высотой  90- 110 мм. </w:t>
            </w:r>
          </w:p>
          <w:p w:rsidR="005C746B" w:rsidRPr="005C746B" w:rsidRDefault="005C746B" w:rsidP="005C746B">
            <w:pPr>
              <w:rPr>
                <w:lang w:eastAsia="en-US"/>
              </w:rPr>
            </w:pPr>
            <w:r w:rsidRPr="005C746B">
              <w:rPr>
                <w:lang w:eastAsia="en-US"/>
              </w:rPr>
              <w:t xml:space="preserve">Наличие на регулируемых по высоте ножках стола материала не царапающий поверхность пола. </w:t>
            </w:r>
            <w:r w:rsidRPr="005C746B">
              <w:rPr>
                <w:lang w:eastAsia="en-US"/>
              </w:rPr>
              <w:br/>
            </w:r>
            <w:r w:rsidRPr="005C746B">
              <w:rPr>
                <w:lang w:eastAsia="en-US"/>
              </w:rPr>
              <w:lastRenderedPageBreak/>
              <w:t xml:space="preserve">Габаритные размеры шкафа: высота от 1750 мм до 1850 мм, ширина от 490 мм до 510 мм, глубина от 390 мм до 410мм. </w:t>
            </w:r>
          </w:p>
        </w:tc>
        <w:tc>
          <w:tcPr>
            <w:tcW w:w="0" w:type="auto"/>
            <w:tcBorders>
              <w:top w:val="nil"/>
              <w:left w:val="nil"/>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lastRenderedPageBreak/>
              <w:t>14</w:t>
            </w:r>
          </w:p>
        </w:tc>
        <w:tc>
          <w:tcPr>
            <w:tcW w:w="1822"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c>
          <w:tcPr>
            <w:tcW w:w="2140"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r>
      <w:tr w:rsidR="005C746B" w:rsidRPr="005C746B" w:rsidTr="00BC6959">
        <w:trPr>
          <w:trHeight w:val="4528"/>
        </w:trPr>
        <w:tc>
          <w:tcPr>
            <w:tcW w:w="0" w:type="auto"/>
            <w:tcBorders>
              <w:top w:val="nil"/>
              <w:left w:val="single" w:sz="4" w:space="0" w:color="auto"/>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lastRenderedPageBreak/>
              <w:t>6</w:t>
            </w:r>
          </w:p>
        </w:tc>
        <w:tc>
          <w:tcPr>
            <w:tcW w:w="9222" w:type="dxa"/>
            <w:tcBorders>
              <w:top w:val="nil"/>
              <w:left w:val="nil"/>
              <w:bottom w:val="single" w:sz="4" w:space="0" w:color="auto"/>
              <w:right w:val="single" w:sz="4" w:space="0" w:color="auto"/>
            </w:tcBorders>
            <w:hideMark/>
          </w:tcPr>
          <w:p w:rsidR="005C746B" w:rsidRPr="005C746B" w:rsidRDefault="005C746B" w:rsidP="005C746B">
            <w:pPr>
              <w:rPr>
                <w:b/>
                <w:bCs/>
                <w:lang w:eastAsia="en-US"/>
              </w:rPr>
            </w:pPr>
            <w:r w:rsidRPr="005C746B">
              <w:rPr>
                <w:b/>
                <w:bCs/>
                <w:lang w:eastAsia="en-US"/>
              </w:rPr>
              <w:t>Тумба медицинская, тип 1</w:t>
            </w:r>
          </w:p>
          <w:p w:rsidR="005C746B" w:rsidRPr="005C746B" w:rsidRDefault="005C746B" w:rsidP="005C746B">
            <w:pPr>
              <w:rPr>
                <w:lang w:eastAsia="en-US"/>
              </w:rPr>
            </w:pPr>
          </w:p>
          <w:p w:rsidR="005C746B" w:rsidRPr="005C746B" w:rsidRDefault="005C746B" w:rsidP="005C746B">
            <w:pPr>
              <w:rPr>
                <w:lang w:eastAsia="en-US"/>
              </w:rPr>
            </w:pPr>
            <w:r w:rsidRPr="005C746B">
              <w:rPr>
                <w:lang w:eastAsia="en-US"/>
              </w:rPr>
              <w:t xml:space="preserve">Назначение - для хранения инструмента, различных медицинских материалов в кабинетах и палатах медицинских учреждений.  </w:t>
            </w:r>
          </w:p>
          <w:p w:rsidR="005C746B" w:rsidRPr="005C746B" w:rsidRDefault="005C746B" w:rsidP="005C746B">
            <w:pPr>
              <w:rPr>
                <w:lang w:eastAsia="en-US"/>
              </w:rPr>
            </w:pPr>
            <w:r w:rsidRPr="005C746B">
              <w:rPr>
                <w:lang w:eastAsia="en-US"/>
              </w:rPr>
              <w:t>Установлена на хромированные ножки высотой 90- 100 мм, диаметром 50- 60 мм. Наличие на регулируемых по высоте ножках тумбы материала, не царапающих поверхность пола.</w:t>
            </w:r>
          </w:p>
          <w:p w:rsidR="005C746B" w:rsidRPr="005C746B" w:rsidRDefault="005C746B" w:rsidP="005C746B">
            <w:pPr>
              <w:rPr>
                <w:lang w:eastAsia="en-US"/>
              </w:rPr>
            </w:pPr>
            <w:r w:rsidRPr="005C746B">
              <w:rPr>
                <w:lang w:eastAsia="en-US"/>
              </w:rPr>
              <w:t xml:space="preserve">Изготовлена из холоднокатаной листовой стали 08пс-6 по ГОСТ 16523-97, или эквивалентной, толщиной 1,0 -1,5мм. </w:t>
            </w:r>
          </w:p>
          <w:p w:rsidR="005C746B" w:rsidRPr="005C746B" w:rsidRDefault="005C746B" w:rsidP="005C746B">
            <w:pPr>
              <w:rPr>
                <w:lang w:eastAsia="en-US"/>
              </w:rPr>
            </w:pPr>
            <w:r w:rsidRPr="005C746B">
              <w:rPr>
                <w:lang w:eastAsia="en-US"/>
              </w:rPr>
              <w:t>Конструкция тумбы-цельносварная.</w:t>
            </w:r>
          </w:p>
          <w:p w:rsidR="005C746B" w:rsidRPr="005C746B" w:rsidRDefault="005C746B" w:rsidP="005C746B">
            <w:pPr>
              <w:rPr>
                <w:lang w:eastAsia="en-US"/>
              </w:rPr>
            </w:pPr>
            <w:r w:rsidRPr="005C746B">
              <w:rPr>
                <w:lang w:eastAsia="en-US"/>
              </w:rPr>
              <w:t xml:space="preserve">Покрытие изделия – полимерно-порошковое, экологически чистое, устойчивое к регулярной обработке дезинфицирующими средствами.   </w:t>
            </w:r>
          </w:p>
          <w:p w:rsidR="005C746B" w:rsidRPr="005C746B" w:rsidRDefault="005C746B" w:rsidP="005C746B">
            <w:pPr>
              <w:rPr>
                <w:lang w:eastAsia="en-US"/>
              </w:rPr>
            </w:pPr>
            <w:r w:rsidRPr="005C746B">
              <w:rPr>
                <w:lang w:eastAsia="en-US"/>
              </w:rPr>
              <w:t xml:space="preserve">Цвет каркаса изделия белый (RAL 9016). Цвет фасада(ов) - предоставляется на выбор Заказчику из палитры </w:t>
            </w:r>
            <w:r w:rsidRPr="005C746B">
              <w:rPr>
                <w:lang w:val="en-US" w:eastAsia="en-US"/>
              </w:rPr>
              <w:t>RAL</w:t>
            </w:r>
            <w:r w:rsidRPr="005C746B">
              <w:rPr>
                <w:lang w:eastAsia="en-US"/>
              </w:rPr>
              <w:t>, не менее (3) трех оттенков каждого из основных цветов.</w:t>
            </w:r>
          </w:p>
          <w:p w:rsidR="005C746B" w:rsidRPr="005C746B" w:rsidRDefault="005C746B" w:rsidP="005C746B">
            <w:pPr>
              <w:rPr>
                <w:lang w:eastAsia="en-US"/>
              </w:rPr>
            </w:pPr>
            <w:r w:rsidRPr="005C746B">
              <w:rPr>
                <w:lang w:eastAsia="en-US"/>
              </w:rPr>
              <w:t>Столешница тумбы должна быть выполнена из постформинга глянцевого, толщиной 26,0- 32,0 мм белого цвета.</w:t>
            </w:r>
          </w:p>
          <w:p w:rsidR="005C746B" w:rsidRPr="005C746B" w:rsidRDefault="005C746B" w:rsidP="005C746B">
            <w:pPr>
              <w:rPr>
                <w:lang w:eastAsia="en-US"/>
              </w:rPr>
            </w:pPr>
            <w:r w:rsidRPr="005C746B">
              <w:rPr>
                <w:lang w:eastAsia="en-US"/>
              </w:rPr>
              <w:t xml:space="preserve">Внутри тумбы 2 (две) металлических полки. </w:t>
            </w:r>
          </w:p>
          <w:p w:rsidR="005C746B" w:rsidRPr="005C746B" w:rsidRDefault="005C746B" w:rsidP="005C746B">
            <w:pPr>
              <w:rPr>
                <w:lang w:eastAsia="en-US"/>
              </w:rPr>
            </w:pPr>
            <w:r w:rsidRPr="005C746B">
              <w:rPr>
                <w:lang w:eastAsia="en-US"/>
              </w:rPr>
              <w:t>Тумба должна иметь одну дверцу двухкомпонентной конструкции «сэндвич». Дверца должны быть оснащена петлями с механизмом плавного закрывания и открывания на угол не менее 160 градусов, хромированными ручками и амортизирующим силиконовым уплотнителем.</w:t>
            </w:r>
          </w:p>
          <w:p w:rsidR="005C746B" w:rsidRPr="005C746B" w:rsidRDefault="005C746B" w:rsidP="005C746B">
            <w:pPr>
              <w:rPr>
                <w:lang w:eastAsia="en-US"/>
              </w:rPr>
            </w:pPr>
            <w:r w:rsidRPr="005C746B">
              <w:rPr>
                <w:lang w:eastAsia="en-US"/>
              </w:rPr>
              <w:t>Крепление фурнитуры при помощи винтов и специальных резьбовых заклепок. Габаритные размеры тумбы должны быть: высота от 870 мм до 890 мм, ширина от 490мм до 510 мм, глубина от 490мм до 510 мм.</w:t>
            </w:r>
          </w:p>
        </w:tc>
        <w:tc>
          <w:tcPr>
            <w:tcW w:w="0" w:type="auto"/>
            <w:tcBorders>
              <w:top w:val="nil"/>
              <w:left w:val="nil"/>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t>3</w:t>
            </w:r>
          </w:p>
        </w:tc>
        <w:tc>
          <w:tcPr>
            <w:tcW w:w="1822"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c>
          <w:tcPr>
            <w:tcW w:w="2140"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r>
      <w:tr w:rsidR="005C746B" w:rsidRPr="005C746B" w:rsidTr="00BC6959">
        <w:trPr>
          <w:trHeight w:val="418"/>
        </w:trPr>
        <w:tc>
          <w:tcPr>
            <w:tcW w:w="0" w:type="auto"/>
            <w:tcBorders>
              <w:top w:val="nil"/>
              <w:left w:val="single" w:sz="4" w:space="0" w:color="auto"/>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t>7</w:t>
            </w:r>
          </w:p>
        </w:tc>
        <w:tc>
          <w:tcPr>
            <w:tcW w:w="9222" w:type="dxa"/>
            <w:tcBorders>
              <w:top w:val="nil"/>
              <w:left w:val="nil"/>
              <w:bottom w:val="single" w:sz="4" w:space="0" w:color="auto"/>
              <w:right w:val="single" w:sz="4" w:space="0" w:color="auto"/>
            </w:tcBorders>
            <w:hideMark/>
          </w:tcPr>
          <w:p w:rsidR="005C746B" w:rsidRPr="005C746B" w:rsidRDefault="005C746B" w:rsidP="005C746B">
            <w:pPr>
              <w:rPr>
                <w:b/>
                <w:bCs/>
                <w:lang w:eastAsia="en-US"/>
              </w:rPr>
            </w:pPr>
            <w:r w:rsidRPr="005C746B">
              <w:rPr>
                <w:b/>
                <w:bCs/>
                <w:lang w:eastAsia="en-US"/>
              </w:rPr>
              <w:t>Тумба медицинская, тип 2</w:t>
            </w:r>
          </w:p>
          <w:p w:rsidR="005C746B" w:rsidRPr="005C746B" w:rsidRDefault="005C746B" w:rsidP="005C746B">
            <w:pPr>
              <w:rPr>
                <w:b/>
                <w:bCs/>
                <w:lang w:eastAsia="en-US"/>
              </w:rPr>
            </w:pPr>
          </w:p>
          <w:p w:rsidR="005C746B" w:rsidRPr="005C746B" w:rsidRDefault="005C746B" w:rsidP="005C746B">
            <w:pPr>
              <w:rPr>
                <w:lang w:eastAsia="en-US"/>
              </w:rPr>
            </w:pPr>
            <w:r w:rsidRPr="005C746B">
              <w:rPr>
                <w:lang w:eastAsia="en-US"/>
              </w:rPr>
              <w:t xml:space="preserve">Тумба медицинская </w:t>
            </w:r>
            <w:r w:rsidRPr="005C746B">
              <w:rPr>
                <w:bCs/>
                <w:lang w:eastAsia="en-US"/>
              </w:rPr>
              <w:t>(стол врача с пятью выдвигающимися ящиками)</w:t>
            </w:r>
            <w:r w:rsidRPr="005C746B">
              <w:rPr>
                <w:lang w:eastAsia="en-US"/>
              </w:rPr>
              <w:t>.</w:t>
            </w:r>
          </w:p>
          <w:p w:rsidR="005C746B" w:rsidRPr="005C746B" w:rsidRDefault="005C746B" w:rsidP="005C746B">
            <w:pPr>
              <w:rPr>
                <w:lang w:eastAsia="en-US"/>
              </w:rPr>
            </w:pPr>
            <w:r w:rsidRPr="005C746B">
              <w:rPr>
                <w:lang w:eastAsia="en-US"/>
              </w:rPr>
              <w:t xml:space="preserve">Назначение - для хранения различного инструмента медицинских материалов в кабинетах и палатах медицинских учреждений. </w:t>
            </w:r>
          </w:p>
          <w:p w:rsidR="005C746B" w:rsidRPr="005C746B" w:rsidRDefault="005C746B" w:rsidP="005C746B">
            <w:pPr>
              <w:rPr>
                <w:lang w:eastAsia="en-US"/>
              </w:rPr>
            </w:pPr>
            <w:r w:rsidRPr="005C746B">
              <w:rPr>
                <w:lang w:eastAsia="en-US"/>
              </w:rPr>
              <w:t>Установлена на хромированные ножки высотой 90- 100 мм, диаметром 50- 60 мм. Наличие на регулируемых по высоте ножках тумбы материала, не царапающих поверхность пола.</w:t>
            </w:r>
          </w:p>
          <w:p w:rsidR="005C746B" w:rsidRPr="005C746B" w:rsidRDefault="005C746B" w:rsidP="005C746B">
            <w:pPr>
              <w:rPr>
                <w:lang w:eastAsia="en-US"/>
              </w:rPr>
            </w:pPr>
            <w:r w:rsidRPr="005C746B">
              <w:rPr>
                <w:lang w:eastAsia="en-US"/>
              </w:rPr>
              <w:t xml:space="preserve">Изготовлена из холоднокатаной листовой стали 08пс-6 по ГОСТ 16523-97, или </w:t>
            </w:r>
            <w:r w:rsidRPr="005C746B">
              <w:rPr>
                <w:lang w:eastAsia="en-US"/>
              </w:rPr>
              <w:lastRenderedPageBreak/>
              <w:t xml:space="preserve">эквивалентной, толщиной 1,0 -1,5мм. </w:t>
            </w:r>
          </w:p>
          <w:p w:rsidR="005C746B" w:rsidRPr="005C746B" w:rsidRDefault="005C746B" w:rsidP="005C746B">
            <w:pPr>
              <w:rPr>
                <w:lang w:eastAsia="en-US"/>
              </w:rPr>
            </w:pPr>
            <w:r w:rsidRPr="005C746B">
              <w:rPr>
                <w:lang w:eastAsia="en-US"/>
              </w:rPr>
              <w:t>Конструкция тумбы-цельносварная.</w:t>
            </w:r>
          </w:p>
          <w:p w:rsidR="005C746B" w:rsidRPr="005C746B" w:rsidRDefault="005C746B" w:rsidP="005C746B">
            <w:pPr>
              <w:rPr>
                <w:lang w:eastAsia="en-US"/>
              </w:rPr>
            </w:pPr>
            <w:r w:rsidRPr="005C746B">
              <w:rPr>
                <w:lang w:eastAsia="en-US"/>
              </w:rPr>
              <w:t xml:space="preserve">Покрытие изделия – полимерно-порошковое, экологически чистое, устойчивое к регулярной обработке дезинфицирующими средствами.   </w:t>
            </w:r>
          </w:p>
          <w:p w:rsidR="005C746B" w:rsidRPr="005C746B" w:rsidRDefault="005C746B" w:rsidP="005C746B">
            <w:pPr>
              <w:rPr>
                <w:lang w:eastAsia="en-US"/>
              </w:rPr>
            </w:pPr>
            <w:r w:rsidRPr="005C746B">
              <w:rPr>
                <w:lang w:eastAsia="en-US"/>
              </w:rPr>
              <w:t xml:space="preserve">Цвет каркаса изделия белый (RAL 9016). Цвет фасада(ов) - предоставляется на выбор Заказчику из палитры </w:t>
            </w:r>
            <w:r w:rsidRPr="005C746B">
              <w:rPr>
                <w:lang w:val="en-US" w:eastAsia="en-US"/>
              </w:rPr>
              <w:t>RAL</w:t>
            </w:r>
            <w:r w:rsidRPr="005C746B">
              <w:rPr>
                <w:lang w:eastAsia="en-US"/>
              </w:rPr>
              <w:t xml:space="preserve">, не менее (3) трех оттенков каждого из основных цветов. </w:t>
            </w:r>
          </w:p>
          <w:p w:rsidR="005C746B" w:rsidRPr="005C746B" w:rsidRDefault="005C746B" w:rsidP="005C746B">
            <w:pPr>
              <w:rPr>
                <w:lang w:eastAsia="en-US"/>
              </w:rPr>
            </w:pPr>
            <w:r w:rsidRPr="005C746B">
              <w:rPr>
                <w:lang w:eastAsia="en-US"/>
              </w:rPr>
              <w:t xml:space="preserve">Тумба должна быть оснащена 5 (пятью) легко выдвигающимися ящиками. </w:t>
            </w:r>
          </w:p>
          <w:p w:rsidR="005C746B" w:rsidRPr="005C746B" w:rsidRDefault="005C746B" w:rsidP="005C746B">
            <w:pPr>
              <w:rPr>
                <w:lang w:eastAsia="en-US"/>
              </w:rPr>
            </w:pPr>
            <w:r w:rsidRPr="005C746B">
              <w:rPr>
                <w:lang w:eastAsia="en-US"/>
              </w:rPr>
              <w:t>Выдвижные ящики устанавливаются на направляющие роликового типа полного выдвижения.</w:t>
            </w:r>
          </w:p>
          <w:p w:rsidR="005C746B" w:rsidRPr="005C746B" w:rsidRDefault="005C746B" w:rsidP="005C746B">
            <w:pPr>
              <w:rPr>
                <w:lang w:eastAsia="en-US"/>
              </w:rPr>
            </w:pPr>
            <w:r w:rsidRPr="005C746B">
              <w:rPr>
                <w:lang w:eastAsia="en-US"/>
              </w:rPr>
              <w:t>Наличие хромированных ручек на выдвижных ящиках.</w:t>
            </w:r>
          </w:p>
          <w:p w:rsidR="005C746B" w:rsidRPr="005C746B" w:rsidRDefault="005C746B" w:rsidP="005C746B">
            <w:pPr>
              <w:rPr>
                <w:lang w:eastAsia="en-US"/>
              </w:rPr>
            </w:pPr>
            <w:r w:rsidRPr="005C746B">
              <w:rPr>
                <w:lang w:eastAsia="en-US"/>
              </w:rPr>
              <w:t xml:space="preserve">Фасады выдвижных ящиков имеют двухкомпонентную конструкцию «сэндвич», комплектуются хромированными ручками-скобами и амортизирующим силиконовым уплотнителем. </w:t>
            </w:r>
          </w:p>
          <w:p w:rsidR="005C746B" w:rsidRPr="005C746B" w:rsidRDefault="005C746B" w:rsidP="005C746B">
            <w:pPr>
              <w:rPr>
                <w:lang w:eastAsia="en-US"/>
              </w:rPr>
            </w:pPr>
            <w:r w:rsidRPr="005C746B">
              <w:rPr>
                <w:lang w:eastAsia="en-US"/>
              </w:rPr>
              <w:t xml:space="preserve">Нагрузка на выдвижной ящик не менее 8 кг. </w:t>
            </w:r>
          </w:p>
          <w:p w:rsidR="005C746B" w:rsidRPr="005C746B" w:rsidRDefault="005C746B" w:rsidP="005C746B">
            <w:pPr>
              <w:rPr>
                <w:lang w:eastAsia="en-US"/>
              </w:rPr>
            </w:pPr>
            <w:r w:rsidRPr="005C746B">
              <w:rPr>
                <w:lang w:eastAsia="en-US"/>
              </w:rPr>
              <w:t>Крепление направляющих с помощью металлических заклепок, лицевых панелей при помощи винтов и специальных резьбовых заклепок.</w:t>
            </w:r>
          </w:p>
          <w:p w:rsidR="005C746B" w:rsidRPr="005C746B" w:rsidRDefault="005C746B" w:rsidP="005C746B">
            <w:pPr>
              <w:rPr>
                <w:lang w:eastAsia="en-US"/>
              </w:rPr>
            </w:pPr>
            <w:r w:rsidRPr="005C746B">
              <w:rPr>
                <w:lang w:eastAsia="en-US"/>
              </w:rPr>
              <w:t>Габаритные размеры тумбы должны быть: высота от 870 мм до 890 мм, ширина от 490мм до 510 мм, глубина от 490мм до 510 мм.</w:t>
            </w:r>
          </w:p>
        </w:tc>
        <w:tc>
          <w:tcPr>
            <w:tcW w:w="0" w:type="auto"/>
            <w:tcBorders>
              <w:top w:val="nil"/>
              <w:left w:val="nil"/>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lastRenderedPageBreak/>
              <w:t>8</w:t>
            </w:r>
          </w:p>
        </w:tc>
        <w:tc>
          <w:tcPr>
            <w:tcW w:w="1822"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c>
          <w:tcPr>
            <w:tcW w:w="2140"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r>
      <w:tr w:rsidR="005C746B" w:rsidRPr="005C746B" w:rsidTr="00BC6959">
        <w:trPr>
          <w:trHeight w:val="4378"/>
        </w:trPr>
        <w:tc>
          <w:tcPr>
            <w:tcW w:w="0" w:type="auto"/>
            <w:tcBorders>
              <w:top w:val="nil"/>
              <w:left w:val="single" w:sz="4" w:space="0" w:color="auto"/>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lastRenderedPageBreak/>
              <w:t>8</w:t>
            </w:r>
          </w:p>
        </w:tc>
        <w:tc>
          <w:tcPr>
            <w:tcW w:w="9222" w:type="dxa"/>
            <w:tcBorders>
              <w:top w:val="nil"/>
              <w:left w:val="nil"/>
              <w:bottom w:val="single" w:sz="4" w:space="0" w:color="auto"/>
              <w:right w:val="single" w:sz="4" w:space="0" w:color="auto"/>
            </w:tcBorders>
            <w:hideMark/>
          </w:tcPr>
          <w:p w:rsidR="005C746B" w:rsidRPr="005C746B" w:rsidRDefault="005C746B" w:rsidP="005C746B">
            <w:pPr>
              <w:rPr>
                <w:b/>
                <w:bCs/>
                <w:lang w:eastAsia="en-US"/>
              </w:rPr>
            </w:pPr>
            <w:r w:rsidRPr="005C746B">
              <w:rPr>
                <w:b/>
                <w:bCs/>
                <w:lang w:eastAsia="en-US"/>
              </w:rPr>
              <w:t>Кресло врача стоматолога</w:t>
            </w:r>
          </w:p>
          <w:p w:rsidR="005C746B" w:rsidRPr="005C746B" w:rsidRDefault="005C746B" w:rsidP="005C746B">
            <w:pPr>
              <w:rPr>
                <w:lang w:eastAsia="en-US"/>
              </w:rPr>
            </w:pPr>
          </w:p>
          <w:p w:rsidR="005C746B" w:rsidRPr="005C746B" w:rsidRDefault="005C746B" w:rsidP="005C746B">
            <w:pPr>
              <w:rPr>
                <w:lang w:eastAsia="en-US"/>
              </w:rPr>
            </w:pPr>
            <w:r w:rsidRPr="005C746B">
              <w:rPr>
                <w:lang w:eastAsia="en-US"/>
              </w:rPr>
              <w:t>Медицинский стул (Кресло врача стоматолога)</w:t>
            </w:r>
          </w:p>
          <w:p w:rsidR="005C746B" w:rsidRPr="005C746B" w:rsidRDefault="005C746B" w:rsidP="005C746B">
            <w:pPr>
              <w:rPr>
                <w:lang w:eastAsia="en-US"/>
              </w:rPr>
            </w:pPr>
            <w:r w:rsidRPr="005C746B">
              <w:rPr>
                <w:lang w:eastAsia="en-US"/>
              </w:rPr>
              <w:t xml:space="preserve">Материал каркаса стула, опор-ножек – сталь. </w:t>
            </w:r>
            <w:r w:rsidRPr="005C746B">
              <w:rPr>
                <w:lang w:eastAsia="en-US"/>
              </w:rPr>
              <w:br/>
              <w:t>Вертикальное перемещение сиденья в диапазоне в диапазоне 400 до 600 мм</w:t>
            </w:r>
          </w:p>
          <w:p w:rsidR="005C746B" w:rsidRPr="005C746B" w:rsidRDefault="005C746B" w:rsidP="005C746B">
            <w:pPr>
              <w:rPr>
                <w:lang w:eastAsia="en-US"/>
              </w:rPr>
            </w:pPr>
            <w:r w:rsidRPr="005C746B">
              <w:rPr>
                <w:lang w:eastAsia="en-US"/>
              </w:rPr>
              <w:t>Мягкая спинка - наличие</w:t>
            </w:r>
            <w:r w:rsidRPr="005C746B">
              <w:rPr>
                <w:lang w:eastAsia="en-US"/>
              </w:rPr>
              <w:br/>
              <w:t>Регулируемый наклон спинки-подлокотника - наличие</w:t>
            </w:r>
            <w:r w:rsidRPr="005C746B">
              <w:rPr>
                <w:lang w:eastAsia="en-US"/>
              </w:rPr>
              <w:br/>
              <w:t>Подвижность - колесная база не менее 5 колес</w:t>
            </w:r>
            <w:r w:rsidRPr="005C746B">
              <w:rPr>
                <w:lang w:eastAsia="en-US"/>
              </w:rPr>
              <w:br/>
              <w:t>Кольцевая подставки для ног - наличие</w:t>
            </w:r>
            <w:r w:rsidRPr="005C746B">
              <w:rPr>
                <w:lang w:eastAsia="en-US"/>
              </w:rPr>
              <w:br/>
              <w:t xml:space="preserve">Ручки регулировки (обеспечение гигиены) – наличие </w:t>
            </w:r>
            <w:r w:rsidRPr="005C746B">
              <w:rPr>
                <w:lang w:eastAsia="en-US"/>
              </w:rPr>
              <w:br/>
              <w:t>Бесшовная дезинфицируемая обивка – наличие</w:t>
            </w:r>
            <w:r w:rsidRPr="005C746B">
              <w:rPr>
                <w:lang w:eastAsia="en-US"/>
              </w:rPr>
              <w:br/>
              <w:t>Покрытие каркаса стула, опор-ножек - Хром</w:t>
            </w:r>
            <w:r w:rsidRPr="005C746B">
              <w:rPr>
                <w:lang w:eastAsia="en-US"/>
              </w:rPr>
              <w:br/>
              <w:t>Регулировка по высоте - пневматическая</w:t>
            </w:r>
            <w:r w:rsidRPr="005C746B">
              <w:rPr>
                <w:lang w:eastAsia="en-US"/>
              </w:rPr>
              <w:br/>
              <w:t>Возможность поворота (360гр) - наличие</w:t>
            </w:r>
            <w:r w:rsidRPr="005C746B">
              <w:rPr>
                <w:lang w:eastAsia="en-US"/>
              </w:rPr>
              <w:br/>
              <w:t xml:space="preserve">Нагрузка не стул  не менее  120кг. </w:t>
            </w:r>
            <w:r w:rsidRPr="005C746B">
              <w:rPr>
                <w:lang w:eastAsia="en-US"/>
              </w:rPr>
              <w:br/>
              <w:t>Выбор цвета  обивки кресла - перед осуществлением поставки, на выбор заказчика из каталога поставщика, но не менее 7 ми вариантов различных основных цветов</w:t>
            </w:r>
          </w:p>
        </w:tc>
        <w:tc>
          <w:tcPr>
            <w:tcW w:w="0" w:type="auto"/>
            <w:tcBorders>
              <w:top w:val="nil"/>
              <w:left w:val="nil"/>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t>27</w:t>
            </w:r>
          </w:p>
        </w:tc>
        <w:tc>
          <w:tcPr>
            <w:tcW w:w="1822"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c>
          <w:tcPr>
            <w:tcW w:w="2140"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r>
      <w:tr w:rsidR="005C746B" w:rsidRPr="005C746B" w:rsidTr="00BC6959">
        <w:trPr>
          <w:trHeight w:val="701"/>
        </w:trPr>
        <w:tc>
          <w:tcPr>
            <w:tcW w:w="0" w:type="auto"/>
            <w:tcBorders>
              <w:top w:val="nil"/>
              <w:left w:val="single" w:sz="4" w:space="0" w:color="auto"/>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lastRenderedPageBreak/>
              <w:t>9</w:t>
            </w:r>
          </w:p>
        </w:tc>
        <w:tc>
          <w:tcPr>
            <w:tcW w:w="9222" w:type="dxa"/>
            <w:tcBorders>
              <w:top w:val="nil"/>
              <w:left w:val="nil"/>
              <w:bottom w:val="single" w:sz="4" w:space="0" w:color="auto"/>
              <w:right w:val="single" w:sz="4" w:space="0" w:color="auto"/>
            </w:tcBorders>
            <w:hideMark/>
          </w:tcPr>
          <w:p w:rsidR="005C746B" w:rsidRPr="005C746B" w:rsidRDefault="005C746B" w:rsidP="005C746B">
            <w:pPr>
              <w:rPr>
                <w:b/>
                <w:bCs/>
                <w:lang w:eastAsia="en-US"/>
              </w:rPr>
            </w:pPr>
            <w:r w:rsidRPr="005C746B">
              <w:rPr>
                <w:b/>
                <w:bCs/>
                <w:lang w:eastAsia="en-US"/>
              </w:rPr>
              <w:t xml:space="preserve">Тумба медицинская, тип 3 </w:t>
            </w:r>
          </w:p>
          <w:p w:rsidR="005C746B" w:rsidRPr="005C746B" w:rsidRDefault="005C746B" w:rsidP="005C746B">
            <w:pPr>
              <w:rPr>
                <w:b/>
                <w:bCs/>
                <w:lang w:eastAsia="en-US"/>
              </w:rPr>
            </w:pPr>
          </w:p>
          <w:p w:rsidR="005C746B" w:rsidRPr="005C746B" w:rsidRDefault="005C746B" w:rsidP="005C746B">
            <w:pPr>
              <w:rPr>
                <w:lang w:eastAsia="en-US"/>
              </w:rPr>
            </w:pPr>
            <w:r w:rsidRPr="005C746B">
              <w:rPr>
                <w:lang w:eastAsia="en-US"/>
              </w:rPr>
              <w:t xml:space="preserve">Тумба медицинская мобильная </w:t>
            </w:r>
            <w:r w:rsidRPr="005C746B">
              <w:rPr>
                <w:bCs/>
                <w:lang w:eastAsia="en-US"/>
              </w:rPr>
              <w:t xml:space="preserve">(стол врача с четырьмя выдвигающимися ящиками), </w:t>
            </w:r>
            <w:r w:rsidRPr="005C746B">
              <w:rPr>
                <w:lang w:eastAsia="en-US"/>
              </w:rPr>
              <w:t xml:space="preserve">на колесиках.  </w:t>
            </w:r>
          </w:p>
          <w:p w:rsidR="005C746B" w:rsidRPr="005C746B" w:rsidRDefault="005C746B" w:rsidP="005C746B">
            <w:pPr>
              <w:rPr>
                <w:lang w:eastAsia="en-US"/>
              </w:rPr>
            </w:pPr>
            <w:r w:rsidRPr="005C746B">
              <w:rPr>
                <w:lang w:eastAsia="en-US"/>
              </w:rPr>
              <w:t xml:space="preserve">Назначение -  для размещения инструмента, расходных материалов и медицинской аппаратуры в кабинетах и палатах медицинских учреждений. </w:t>
            </w:r>
          </w:p>
          <w:p w:rsidR="005C746B" w:rsidRPr="005C746B" w:rsidRDefault="005C746B" w:rsidP="005C746B">
            <w:pPr>
              <w:rPr>
                <w:lang w:eastAsia="en-US"/>
              </w:rPr>
            </w:pPr>
            <w:r w:rsidRPr="005C746B">
              <w:rPr>
                <w:lang w:eastAsia="en-US"/>
              </w:rPr>
              <w:t>Корпус тумбы должен быть изготовлен из холоднокатаной листовой стали 08пс-6 по ГОСТ 16523-97, или эквивалентной, толщиной 1,0 – 1,5мм.</w:t>
            </w:r>
          </w:p>
          <w:p w:rsidR="005C746B" w:rsidRPr="005C746B" w:rsidRDefault="005C746B" w:rsidP="005C746B">
            <w:pPr>
              <w:rPr>
                <w:lang w:eastAsia="en-US"/>
              </w:rPr>
            </w:pPr>
            <w:r w:rsidRPr="005C746B">
              <w:rPr>
                <w:lang w:eastAsia="en-US"/>
              </w:rPr>
              <w:t>Конструкция тумбы-цельносварная.</w:t>
            </w:r>
          </w:p>
          <w:p w:rsidR="005C746B" w:rsidRPr="005C746B" w:rsidRDefault="005C746B" w:rsidP="005C746B">
            <w:pPr>
              <w:rPr>
                <w:lang w:eastAsia="en-US"/>
              </w:rPr>
            </w:pPr>
            <w:r w:rsidRPr="005C746B">
              <w:rPr>
                <w:lang w:eastAsia="en-US"/>
              </w:rPr>
              <w:t xml:space="preserve">Покрытие изделия – полимерно-порошковое, экологически чистое, устойчивое к регулярной обработке дезинфицирующими средствами.   </w:t>
            </w:r>
          </w:p>
          <w:p w:rsidR="005C746B" w:rsidRPr="005C746B" w:rsidRDefault="005C746B" w:rsidP="005C746B">
            <w:pPr>
              <w:rPr>
                <w:lang w:eastAsia="en-US"/>
              </w:rPr>
            </w:pPr>
            <w:r w:rsidRPr="005C746B">
              <w:rPr>
                <w:lang w:eastAsia="en-US"/>
              </w:rPr>
              <w:t xml:space="preserve">Цвет каркаса изделия белый (RAL 9016). </w:t>
            </w:r>
          </w:p>
          <w:p w:rsidR="005C746B" w:rsidRPr="005C746B" w:rsidRDefault="005C746B" w:rsidP="005C746B">
            <w:pPr>
              <w:rPr>
                <w:lang w:eastAsia="en-US"/>
              </w:rPr>
            </w:pPr>
            <w:r w:rsidRPr="005C746B">
              <w:rPr>
                <w:lang w:eastAsia="en-US"/>
              </w:rPr>
              <w:t xml:space="preserve">Цвет фасада(ов) - предоставляется на выбор Заказчику из палитры </w:t>
            </w:r>
            <w:r w:rsidRPr="005C746B">
              <w:rPr>
                <w:lang w:val="en-US" w:eastAsia="en-US"/>
              </w:rPr>
              <w:t>RAL</w:t>
            </w:r>
            <w:r w:rsidRPr="005C746B">
              <w:rPr>
                <w:lang w:eastAsia="en-US"/>
              </w:rPr>
              <w:t xml:space="preserve">, не менее (3) трех оттенков каждого из основных цветов.  </w:t>
            </w:r>
          </w:p>
          <w:p w:rsidR="005C746B" w:rsidRPr="005C746B" w:rsidRDefault="005C746B" w:rsidP="005C746B">
            <w:pPr>
              <w:rPr>
                <w:lang w:eastAsia="en-US"/>
              </w:rPr>
            </w:pPr>
            <w:r w:rsidRPr="005C746B">
              <w:rPr>
                <w:lang w:eastAsia="en-US"/>
              </w:rPr>
              <w:t xml:space="preserve"> Тумба должна быть оснащена 4 (четырмя) легко выдвигающимися ящиками. </w:t>
            </w:r>
          </w:p>
          <w:p w:rsidR="005C746B" w:rsidRPr="005C746B" w:rsidRDefault="005C746B" w:rsidP="005C746B">
            <w:pPr>
              <w:rPr>
                <w:lang w:eastAsia="en-US"/>
              </w:rPr>
            </w:pPr>
            <w:r w:rsidRPr="005C746B">
              <w:rPr>
                <w:lang w:eastAsia="en-US"/>
              </w:rPr>
              <w:t>Выдвижные ящики устанавливаются на направляющие роликового типа полного выдвижения.</w:t>
            </w:r>
          </w:p>
          <w:p w:rsidR="005C746B" w:rsidRPr="005C746B" w:rsidRDefault="005C746B" w:rsidP="005C746B">
            <w:pPr>
              <w:rPr>
                <w:lang w:eastAsia="en-US"/>
              </w:rPr>
            </w:pPr>
            <w:r w:rsidRPr="005C746B">
              <w:rPr>
                <w:lang w:eastAsia="en-US"/>
              </w:rPr>
              <w:t>Наличие хромированных ручек на выдвижных ящиках.</w:t>
            </w:r>
          </w:p>
          <w:p w:rsidR="005C746B" w:rsidRPr="005C746B" w:rsidRDefault="005C746B" w:rsidP="005C746B">
            <w:pPr>
              <w:rPr>
                <w:lang w:eastAsia="en-US"/>
              </w:rPr>
            </w:pPr>
            <w:r w:rsidRPr="005C746B">
              <w:rPr>
                <w:lang w:eastAsia="en-US"/>
              </w:rPr>
              <w:t xml:space="preserve">Фасады выдвижных ящиков имеют двухкомпонентную конструкцию «сэндвич», комплектуются хромированными ручками-скобами и амортизирующим силиконовым уплотнителем. </w:t>
            </w:r>
          </w:p>
          <w:p w:rsidR="005C746B" w:rsidRPr="005C746B" w:rsidRDefault="005C746B" w:rsidP="005C746B">
            <w:pPr>
              <w:rPr>
                <w:lang w:eastAsia="en-US"/>
              </w:rPr>
            </w:pPr>
            <w:r w:rsidRPr="005C746B">
              <w:rPr>
                <w:lang w:eastAsia="en-US"/>
              </w:rPr>
              <w:t xml:space="preserve">Нагрузка на выдвижной ящик не менее 8 кг.  </w:t>
            </w:r>
          </w:p>
          <w:p w:rsidR="005C746B" w:rsidRPr="005C746B" w:rsidRDefault="005C746B" w:rsidP="005C746B">
            <w:pPr>
              <w:rPr>
                <w:lang w:eastAsia="en-US"/>
              </w:rPr>
            </w:pPr>
            <w:r w:rsidRPr="005C746B">
              <w:rPr>
                <w:lang w:eastAsia="en-US"/>
              </w:rPr>
              <w:t xml:space="preserve"> Крепление направляющих должно быть с помощью металлических заклепок, лицевых панелей при помощи винтов и специальных резьбовых заклепок.</w:t>
            </w:r>
          </w:p>
          <w:p w:rsidR="005C746B" w:rsidRPr="005C746B" w:rsidRDefault="005C746B" w:rsidP="005C746B">
            <w:pPr>
              <w:rPr>
                <w:lang w:eastAsia="en-US"/>
              </w:rPr>
            </w:pPr>
            <w:r w:rsidRPr="005C746B">
              <w:rPr>
                <w:lang w:eastAsia="en-US"/>
              </w:rPr>
              <w:t>Основание тумбы должно быть Н-образной формы, выполнено из металла в форме профиля прямоугольного сечения, на котором должны устанавливаться четыре, самоориентирующиеся, колесные опоры диаметром 50 мм, из них не менее двух с ножным тормозом. Верхняя часть столика должна иметь металлический бортик. На верхнюю часть столика укладывается стекло с шлифованными кромками.</w:t>
            </w:r>
          </w:p>
          <w:p w:rsidR="005C746B" w:rsidRPr="005C746B" w:rsidRDefault="005C746B" w:rsidP="005C746B">
            <w:pPr>
              <w:rPr>
                <w:lang w:eastAsia="en-US"/>
              </w:rPr>
            </w:pPr>
            <w:r w:rsidRPr="005C746B">
              <w:rPr>
                <w:lang w:eastAsia="en-US"/>
              </w:rPr>
              <w:t xml:space="preserve"> С фасадной части высота бортика должна быть 4- 6 мм, с остальных сторон не 8- 9 мм. </w:t>
            </w:r>
          </w:p>
          <w:p w:rsidR="005C746B" w:rsidRPr="005C746B" w:rsidRDefault="005C746B" w:rsidP="005C746B">
            <w:pPr>
              <w:rPr>
                <w:lang w:eastAsia="en-US"/>
              </w:rPr>
            </w:pPr>
            <w:r w:rsidRPr="005C746B">
              <w:rPr>
                <w:lang w:eastAsia="en-US"/>
              </w:rPr>
              <w:t>Габаритные размеры тумбы должны быть: высота от 800 мм до 830 мм, ширина от 490мм до 510 мм, глубина от 490мм до 510 мм.</w:t>
            </w:r>
          </w:p>
        </w:tc>
        <w:tc>
          <w:tcPr>
            <w:tcW w:w="0" w:type="auto"/>
            <w:tcBorders>
              <w:top w:val="nil"/>
              <w:left w:val="nil"/>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t>30</w:t>
            </w:r>
          </w:p>
        </w:tc>
        <w:tc>
          <w:tcPr>
            <w:tcW w:w="1822"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c>
          <w:tcPr>
            <w:tcW w:w="2140"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r>
      <w:tr w:rsidR="005C746B" w:rsidRPr="005C746B" w:rsidTr="00BC6959">
        <w:trPr>
          <w:trHeight w:val="5530"/>
        </w:trPr>
        <w:tc>
          <w:tcPr>
            <w:tcW w:w="0" w:type="auto"/>
            <w:tcBorders>
              <w:top w:val="nil"/>
              <w:left w:val="single" w:sz="4" w:space="0" w:color="auto"/>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lastRenderedPageBreak/>
              <w:t>10</w:t>
            </w:r>
          </w:p>
        </w:tc>
        <w:tc>
          <w:tcPr>
            <w:tcW w:w="9222" w:type="dxa"/>
            <w:tcBorders>
              <w:top w:val="nil"/>
              <w:left w:val="nil"/>
              <w:bottom w:val="single" w:sz="4" w:space="0" w:color="auto"/>
              <w:right w:val="single" w:sz="4" w:space="0" w:color="auto"/>
            </w:tcBorders>
            <w:hideMark/>
          </w:tcPr>
          <w:p w:rsidR="005C746B" w:rsidRPr="005C746B" w:rsidRDefault="005C746B" w:rsidP="005C746B">
            <w:pPr>
              <w:rPr>
                <w:b/>
                <w:bCs/>
                <w:lang w:eastAsia="en-US"/>
              </w:rPr>
            </w:pPr>
            <w:r w:rsidRPr="005C746B">
              <w:rPr>
                <w:b/>
                <w:bCs/>
                <w:lang w:eastAsia="en-US"/>
              </w:rPr>
              <w:t>Шкаф навесной медицинский, тип 3</w:t>
            </w:r>
          </w:p>
          <w:p w:rsidR="005C746B" w:rsidRPr="005C746B" w:rsidRDefault="005C746B" w:rsidP="005C746B">
            <w:pPr>
              <w:rPr>
                <w:lang w:eastAsia="en-US"/>
              </w:rPr>
            </w:pPr>
          </w:p>
          <w:p w:rsidR="005C746B" w:rsidRPr="005C746B" w:rsidRDefault="005C746B" w:rsidP="005C746B">
            <w:pPr>
              <w:rPr>
                <w:lang w:eastAsia="en-US"/>
              </w:rPr>
            </w:pPr>
            <w:r w:rsidRPr="005C746B">
              <w:rPr>
                <w:lang w:eastAsia="en-US"/>
              </w:rPr>
              <w:t xml:space="preserve">Назначение - для хранения инструмента и различных медицинских материалов в кабинетах и палатах медицинских учреждений. </w:t>
            </w:r>
          </w:p>
          <w:p w:rsidR="005C746B" w:rsidRPr="005C746B" w:rsidRDefault="005C746B" w:rsidP="005C746B">
            <w:pPr>
              <w:rPr>
                <w:lang w:eastAsia="en-US"/>
              </w:rPr>
            </w:pPr>
            <w:r w:rsidRPr="005C746B">
              <w:rPr>
                <w:lang w:eastAsia="en-US"/>
              </w:rPr>
              <w:t xml:space="preserve">Должен быть изготовлен из холоднокатаной листовой стали 08пс-6 по ГОСТ 16523-97, или эквивалентной, толщиной 1,0 – 1,5 мм. </w:t>
            </w:r>
          </w:p>
          <w:p w:rsidR="005C746B" w:rsidRPr="005C746B" w:rsidRDefault="005C746B" w:rsidP="005C746B">
            <w:pPr>
              <w:rPr>
                <w:lang w:eastAsia="en-US"/>
              </w:rPr>
            </w:pPr>
            <w:r w:rsidRPr="005C746B">
              <w:rPr>
                <w:lang w:eastAsia="en-US"/>
              </w:rPr>
              <w:t>Конструкция шкафа-цельносварная.</w:t>
            </w:r>
          </w:p>
          <w:p w:rsidR="005C746B" w:rsidRPr="005C746B" w:rsidRDefault="005C746B" w:rsidP="005C746B">
            <w:pPr>
              <w:rPr>
                <w:lang w:eastAsia="en-US"/>
              </w:rPr>
            </w:pPr>
            <w:r w:rsidRPr="005C746B">
              <w:rPr>
                <w:lang w:eastAsia="en-US"/>
              </w:rPr>
              <w:t xml:space="preserve">Покрытие шкафа – полимерно-порошковое, экологически чистое, устойчивое к регулярной обработке дезинфицирующими средствами.   </w:t>
            </w:r>
          </w:p>
          <w:p w:rsidR="005C746B" w:rsidRPr="005C746B" w:rsidRDefault="005C746B" w:rsidP="005C746B">
            <w:pPr>
              <w:rPr>
                <w:lang w:eastAsia="en-US"/>
              </w:rPr>
            </w:pPr>
            <w:r w:rsidRPr="005C746B">
              <w:rPr>
                <w:lang w:eastAsia="en-US"/>
              </w:rPr>
              <w:t xml:space="preserve">Цвет каркаса изделия белый (RAL 9016). </w:t>
            </w:r>
          </w:p>
          <w:p w:rsidR="005C746B" w:rsidRPr="005C746B" w:rsidRDefault="005C746B" w:rsidP="005C746B">
            <w:pPr>
              <w:rPr>
                <w:lang w:eastAsia="en-US"/>
              </w:rPr>
            </w:pPr>
            <w:r w:rsidRPr="005C746B">
              <w:rPr>
                <w:lang w:eastAsia="en-US"/>
              </w:rPr>
              <w:t xml:space="preserve">Цвет фасада(ов) - предоставляется на выбор Заказчику из палитры </w:t>
            </w:r>
            <w:r w:rsidRPr="005C746B">
              <w:rPr>
                <w:lang w:val="en-US" w:eastAsia="en-US"/>
              </w:rPr>
              <w:t>RAL</w:t>
            </w:r>
            <w:r w:rsidRPr="005C746B">
              <w:rPr>
                <w:lang w:eastAsia="en-US"/>
              </w:rPr>
              <w:t xml:space="preserve">, не менее (3) трех оттенков каждого из основных цветов.  </w:t>
            </w:r>
            <w:r w:rsidRPr="005C746B">
              <w:rPr>
                <w:lang w:eastAsia="en-US"/>
              </w:rPr>
              <w:br/>
              <w:t xml:space="preserve">Шкаф должен иметь дверь двухкомпонентной конструкции «сэндвич». Дверь должна быть оснащена петлями с механизмом плавного закрывания и открывания на угол не менее 160 градусов, хромированными ручками и амортизирующим силиконовым уплотнителем. </w:t>
            </w:r>
          </w:p>
          <w:p w:rsidR="005C746B" w:rsidRPr="005C746B" w:rsidRDefault="005C746B" w:rsidP="005C746B">
            <w:pPr>
              <w:rPr>
                <w:lang w:eastAsia="en-US"/>
              </w:rPr>
            </w:pPr>
            <w:r w:rsidRPr="005C746B">
              <w:rPr>
                <w:lang w:eastAsia="en-US"/>
              </w:rPr>
              <w:t xml:space="preserve">Внутри шкафа должна быть съемная полка из металла на полкодержателях. </w:t>
            </w:r>
          </w:p>
          <w:p w:rsidR="005C746B" w:rsidRPr="005C746B" w:rsidRDefault="005C746B" w:rsidP="005C746B">
            <w:pPr>
              <w:rPr>
                <w:lang w:eastAsia="en-US"/>
              </w:rPr>
            </w:pPr>
            <w:r w:rsidRPr="005C746B">
              <w:rPr>
                <w:lang w:eastAsia="en-US"/>
              </w:rPr>
              <w:t>Шкаф должен закрепляться на стене при помощи металлических зацепов на задней стенке шкафа и металлической шины, крепящейся к стене. Крепежный комплект должен иметь возможность регулировки в трех плоскостях.</w:t>
            </w:r>
          </w:p>
          <w:p w:rsidR="005C746B" w:rsidRPr="005C746B" w:rsidRDefault="005C746B" w:rsidP="005C746B">
            <w:pPr>
              <w:rPr>
                <w:lang w:eastAsia="en-US"/>
              </w:rPr>
            </w:pPr>
            <w:r w:rsidRPr="005C746B">
              <w:rPr>
                <w:lang w:eastAsia="en-US"/>
              </w:rPr>
              <w:t xml:space="preserve">Крепление фурнитуры должно быть при помощи винтов и специальных резьбовых заклепок. </w:t>
            </w:r>
            <w:r w:rsidRPr="005C746B">
              <w:rPr>
                <w:lang w:eastAsia="en-US"/>
              </w:rPr>
              <w:br/>
              <w:t>Габаритные размеры тумбы должны быть: высота от 490 мм до 510 мм, ширина от 450 мм до 480 мм, глубина от 300 мм до 330 мм.</w:t>
            </w:r>
          </w:p>
        </w:tc>
        <w:tc>
          <w:tcPr>
            <w:tcW w:w="0" w:type="auto"/>
            <w:tcBorders>
              <w:top w:val="nil"/>
              <w:left w:val="nil"/>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t>6</w:t>
            </w:r>
          </w:p>
        </w:tc>
        <w:tc>
          <w:tcPr>
            <w:tcW w:w="1822"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c>
          <w:tcPr>
            <w:tcW w:w="2140"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r>
      <w:tr w:rsidR="005C746B" w:rsidRPr="005C746B" w:rsidTr="00BC6959">
        <w:trPr>
          <w:trHeight w:val="5793"/>
        </w:trPr>
        <w:tc>
          <w:tcPr>
            <w:tcW w:w="0" w:type="auto"/>
            <w:tcBorders>
              <w:top w:val="nil"/>
              <w:left w:val="single" w:sz="4" w:space="0" w:color="auto"/>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lastRenderedPageBreak/>
              <w:t>11</w:t>
            </w:r>
          </w:p>
        </w:tc>
        <w:tc>
          <w:tcPr>
            <w:tcW w:w="9222" w:type="dxa"/>
            <w:tcBorders>
              <w:top w:val="nil"/>
              <w:left w:val="nil"/>
              <w:bottom w:val="single" w:sz="4" w:space="0" w:color="auto"/>
              <w:right w:val="single" w:sz="4" w:space="0" w:color="auto"/>
            </w:tcBorders>
            <w:hideMark/>
          </w:tcPr>
          <w:p w:rsidR="005C746B" w:rsidRPr="005C746B" w:rsidRDefault="005C746B" w:rsidP="005C746B">
            <w:pPr>
              <w:rPr>
                <w:b/>
                <w:lang w:eastAsia="en-US"/>
              </w:rPr>
            </w:pPr>
            <w:r w:rsidRPr="005C746B">
              <w:rPr>
                <w:b/>
                <w:lang w:eastAsia="en-US"/>
              </w:rPr>
              <w:t>Тройная многоместная секция в антивандальном исполнении</w:t>
            </w:r>
          </w:p>
          <w:p w:rsidR="005C746B" w:rsidRPr="005C746B" w:rsidRDefault="005C746B" w:rsidP="005C746B">
            <w:pPr>
              <w:rPr>
                <w:b/>
                <w:lang w:eastAsia="en-US"/>
              </w:rPr>
            </w:pPr>
          </w:p>
          <w:p w:rsidR="005C746B" w:rsidRPr="005C746B" w:rsidRDefault="005C746B" w:rsidP="005C746B">
            <w:pPr>
              <w:rPr>
                <w:lang w:eastAsia="en-US"/>
              </w:rPr>
            </w:pPr>
            <w:r w:rsidRPr="005C746B">
              <w:rPr>
                <w:lang w:eastAsia="en-US"/>
              </w:rPr>
              <w:t>Назначение – для пациентов в медицинском учреждении</w:t>
            </w:r>
            <w:r w:rsidRPr="005C746B">
              <w:rPr>
                <w:lang w:eastAsia="en-US"/>
              </w:rPr>
              <w:br/>
              <w:t>Цвет (преимущественно синий с оттенками) и не менее 5ти основных цветов на выбору Заказчика.</w:t>
            </w:r>
            <w:r w:rsidRPr="005C746B">
              <w:rPr>
                <w:lang w:eastAsia="en-US"/>
              </w:rPr>
              <w:br/>
              <w:t>Возможность использования в медицинском учреждении</w:t>
            </w:r>
            <w:r w:rsidRPr="005C746B">
              <w:rPr>
                <w:lang w:eastAsia="en-US"/>
              </w:rPr>
              <w:br/>
              <w:t>Количество посадочных мест секции - 3 (три)</w:t>
            </w:r>
            <w:r w:rsidRPr="005C746B">
              <w:rPr>
                <w:lang w:eastAsia="en-US"/>
              </w:rPr>
              <w:br/>
              <w:t>Основной каркас - стальной профиль квадратного сечения</w:t>
            </w:r>
            <w:r w:rsidRPr="005C746B">
              <w:rPr>
                <w:lang w:eastAsia="en-US"/>
              </w:rPr>
              <w:br/>
              <w:t>Толщина стали профиля основного каркаса не менее 2 мм.</w:t>
            </w:r>
            <w:r w:rsidRPr="005C746B">
              <w:rPr>
                <w:lang w:eastAsia="en-US"/>
              </w:rPr>
              <w:br/>
              <w:t>Вспомогательный каркас (перемычки) стальные трубы  с толщиной профиля не менее 2мм.</w:t>
            </w:r>
            <w:r w:rsidRPr="005C746B">
              <w:rPr>
                <w:lang w:eastAsia="en-US"/>
              </w:rPr>
              <w:br/>
              <w:t>Полезная нагрузка на секцию не менее 360 кг</w:t>
            </w:r>
            <w:r w:rsidRPr="005C746B">
              <w:rPr>
                <w:lang w:eastAsia="en-US"/>
              </w:rPr>
              <w:br/>
              <w:t>Окраска металлических частей износостойким полимерно-порошковым покрытием - наличие</w:t>
            </w:r>
            <w:r w:rsidRPr="005C746B">
              <w:rPr>
                <w:lang w:eastAsia="en-US"/>
              </w:rPr>
              <w:br/>
              <w:t>Возможность выбора цвета  окраски металлических частей секции  (металлокаркаса) по шкале RAL - наличие</w:t>
            </w:r>
            <w:r w:rsidRPr="005C746B">
              <w:rPr>
                <w:lang w:eastAsia="en-US"/>
              </w:rPr>
              <w:br/>
              <w:t>Сидение секции перфолист с мягкой накладкой - наличие</w:t>
            </w:r>
            <w:r w:rsidRPr="005C746B">
              <w:rPr>
                <w:lang w:eastAsia="en-US"/>
              </w:rPr>
              <w:br/>
              <w:t>Обивка мягкого элемента – (экокожа, искусственная кожа, винил) категории  - не менее 4х категорий на выбор</w:t>
            </w:r>
            <w:r w:rsidRPr="005C746B">
              <w:rPr>
                <w:lang w:eastAsia="en-US"/>
              </w:rPr>
              <w:br/>
              <w:t>Наполнитель обивки поролон, толщиной не менее 15 мм</w:t>
            </w:r>
          </w:p>
          <w:p w:rsidR="005C746B" w:rsidRPr="005C746B" w:rsidRDefault="005C746B" w:rsidP="005C746B">
            <w:pPr>
              <w:rPr>
                <w:lang w:eastAsia="en-US"/>
              </w:rPr>
            </w:pPr>
            <w:r w:rsidRPr="005C746B">
              <w:rPr>
                <w:lang w:eastAsia="en-US"/>
              </w:rPr>
              <w:t>Возможность обработки материалов  изделия медицинскими дезинфицирующими растворами - наличие</w:t>
            </w:r>
            <w:r w:rsidRPr="005C746B">
              <w:rPr>
                <w:lang w:eastAsia="en-US"/>
              </w:rPr>
              <w:br/>
              <w:t>Габаритные размеры изделия (длинна/высота/глубина) от 1500х750х600 до 1600х780х600</w:t>
            </w:r>
            <w:r w:rsidRPr="005C746B">
              <w:rPr>
                <w:lang w:eastAsia="en-US"/>
              </w:rPr>
              <w:br/>
            </w:r>
          </w:p>
        </w:tc>
        <w:tc>
          <w:tcPr>
            <w:tcW w:w="0" w:type="auto"/>
            <w:tcBorders>
              <w:top w:val="nil"/>
              <w:left w:val="nil"/>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t>12</w:t>
            </w:r>
          </w:p>
        </w:tc>
        <w:tc>
          <w:tcPr>
            <w:tcW w:w="1822"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c>
          <w:tcPr>
            <w:tcW w:w="2140"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r>
      <w:tr w:rsidR="005C746B" w:rsidRPr="005C746B" w:rsidTr="00BC6959">
        <w:trPr>
          <w:trHeight w:val="4760"/>
        </w:trPr>
        <w:tc>
          <w:tcPr>
            <w:tcW w:w="0" w:type="auto"/>
            <w:tcBorders>
              <w:top w:val="nil"/>
              <w:left w:val="single" w:sz="4" w:space="0" w:color="auto"/>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lastRenderedPageBreak/>
              <w:t>12</w:t>
            </w:r>
          </w:p>
        </w:tc>
        <w:tc>
          <w:tcPr>
            <w:tcW w:w="9222" w:type="dxa"/>
            <w:tcBorders>
              <w:top w:val="nil"/>
              <w:left w:val="nil"/>
              <w:bottom w:val="single" w:sz="4" w:space="0" w:color="auto"/>
              <w:right w:val="single" w:sz="4" w:space="0" w:color="auto"/>
            </w:tcBorders>
            <w:hideMark/>
          </w:tcPr>
          <w:p w:rsidR="005C746B" w:rsidRPr="005C746B" w:rsidRDefault="005C746B" w:rsidP="005C746B">
            <w:pPr>
              <w:rPr>
                <w:b/>
                <w:bCs/>
                <w:lang w:eastAsia="en-US"/>
              </w:rPr>
            </w:pPr>
            <w:r w:rsidRPr="005C746B">
              <w:rPr>
                <w:b/>
                <w:bCs/>
                <w:lang w:eastAsia="en-US"/>
              </w:rPr>
              <w:t>Секция двухместная (диван)</w:t>
            </w:r>
          </w:p>
          <w:p w:rsidR="005C746B" w:rsidRPr="005C746B" w:rsidRDefault="005C746B" w:rsidP="005C746B">
            <w:pPr>
              <w:rPr>
                <w:lang w:eastAsia="en-US"/>
              </w:rPr>
            </w:pPr>
            <w:r w:rsidRPr="005C746B">
              <w:rPr>
                <w:lang w:eastAsia="en-US"/>
              </w:rPr>
              <w:br/>
              <w:t>Назначение – для обеспечения комфортного нахождения пациентов в медицинском учреждении</w:t>
            </w:r>
          </w:p>
          <w:p w:rsidR="005C746B" w:rsidRPr="005C746B" w:rsidRDefault="005C746B" w:rsidP="005C746B">
            <w:pPr>
              <w:rPr>
                <w:lang w:eastAsia="en-US"/>
              </w:rPr>
            </w:pPr>
            <w:r w:rsidRPr="005C746B">
              <w:rPr>
                <w:lang w:eastAsia="en-US"/>
              </w:rPr>
              <w:t>Глубина секции не менее 800 не более 850 мм</w:t>
            </w:r>
            <w:r w:rsidRPr="005C746B">
              <w:rPr>
                <w:lang w:eastAsia="en-US"/>
              </w:rPr>
              <w:br/>
              <w:t>Ширина сидения секции не менее 1200 не более 1400 мм</w:t>
            </w:r>
            <w:r w:rsidRPr="005C746B">
              <w:rPr>
                <w:lang w:eastAsia="en-US"/>
              </w:rPr>
              <w:br/>
              <w:t>Глубина сидения секции не менее 550мм не более 600мм</w:t>
            </w:r>
            <w:r w:rsidRPr="005C746B">
              <w:rPr>
                <w:lang w:eastAsia="en-US"/>
              </w:rPr>
              <w:br/>
              <w:t>Высота сидения секции от пола (включая высоту опор) не менее 425 не более 475 мм</w:t>
            </w:r>
            <w:r w:rsidRPr="005C746B">
              <w:rPr>
                <w:lang w:eastAsia="en-US"/>
              </w:rPr>
              <w:br/>
              <w:t>Высота спинки секции от пола (включая высоту опор) не менее 855 не более 900 мм</w:t>
            </w:r>
            <w:r w:rsidRPr="005C746B">
              <w:rPr>
                <w:lang w:eastAsia="en-US"/>
              </w:rPr>
              <w:br/>
              <w:t>Возможность использования в медицинском учреждении - наличие</w:t>
            </w:r>
            <w:r w:rsidRPr="005C746B">
              <w:rPr>
                <w:lang w:eastAsia="en-US"/>
              </w:rPr>
              <w:br/>
              <w:t>Материал каркаса:  березовая фанера 12 мм, брус их массива хвойных пород дерева, ДВП, эластичный пенополиуретан 25/35, периотек - наличие</w:t>
            </w:r>
            <w:r w:rsidRPr="005C746B">
              <w:rPr>
                <w:lang w:eastAsia="en-US"/>
              </w:rPr>
              <w:br/>
              <w:t>Мягкое сидение и спинка - наличие</w:t>
            </w:r>
            <w:r w:rsidRPr="005C746B">
              <w:rPr>
                <w:lang w:eastAsia="en-US"/>
              </w:rPr>
              <w:br/>
              <w:t>Количество ножек (опор) - 4</w:t>
            </w:r>
            <w:r w:rsidRPr="005C746B">
              <w:rPr>
                <w:lang w:eastAsia="en-US"/>
              </w:rPr>
              <w:br/>
              <w:t>Высота ножек (опор) 50 -100 мм</w:t>
            </w:r>
            <w:r w:rsidRPr="005C746B">
              <w:rPr>
                <w:lang w:eastAsia="en-US"/>
              </w:rPr>
              <w:br/>
              <w:t>Цвет (преимущественно синий с оттенками) и не менее 5ти основных цветов на выбор Заказчика.</w:t>
            </w:r>
            <w:r w:rsidRPr="005C746B">
              <w:rPr>
                <w:lang w:eastAsia="en-US"/>
              </w:rPr>
              <w:br/>
              <w:t>Обивка:  мягкая и обтянута искусственной кожей устойчивой к обработке дезинфицирующими веществами - наличие</w:t>
            </w:r>
          </w:p>
        </w:tc>
        <w:tc>
          <w:tcPr>
            <w:tcW w:w="0" w:type="auto"/>
            <w:tcBorders>
              <w:top w:val="nil"/>
              <w:left w:val="nil"/>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t>5</w:t>
            </w:r>
          </w:p>
        </w:tc>
        <w:tc>
          <w:tcPr>
            <w:tcW w:w="1822"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c>
          <w:tcPr>
            <w:tcW w:w="2140"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r>
      <w:tr w:rsidR="005C746B" w:rsidRPr="005C746B" w:rsidTr="00BC6959">
        <w:trPr>
          <w:trHeight w:val="3305"/>
        </w:trPr>
        <w:tc>
          <w:tcPr>
            <w:tcW w:w="0" w:type="auto"/>
            <w:tcBorders>
              <w:top w:val="nil"/>
              <w:left w:val="single" w:sz="4" w:space="0" w:color="auto"/>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t>13</w:t>
            </w:r>
          </w:p>
        </w:tc>
        <w:tc>
          <w:tcPr>
            <w:tcW w:w="9222" w:type="dxa"/>
            <w:tcBorders>
              <w:top w:val="nil"/>
              <w:left w:val="nil"/>
              <w:bottom w:val="single" w:sz="4" w:space="0" w:color="auto"/>
              <w:right w:val="single" w:sz="4" w:space="0" w:color="auto"/>
            </w:tcBorders>
            <w:hideMark/>
          </w:tcPr>
          <w:p w:rsidR="005C746B" w:rsidRPr="005C746B" w:rsidRDefault="005C746B" w:rsidP="005C746B">
            <w:pPr>
              <w:rPr>
                <w:b/>
                <w:bCs/>
                <w:lang w:eastAsia="en-US"/>
              </w:rPr>
            </w:pPr>
            <w:r w:rsidRPr="005C746B">
              <w:rPr>
                <w:b/>
                <w:bCs/>
                <w:lang w:eastAsia="en-US"/>
              </w:rPr>
              <w:t xml:space="preserve">Стеллаж </w:t>
            </w:r>
          </w:p>
          <w:p w:rsidR="005C746B" w:rsidRPr="005C746B" w:rsidRDefault="005C746B" w:rsidP="005C746B">
            <w:pPr>
              <w:rPr>
                <w:lang w:eastAsia="en-US"/>
              </w:rPr>
            </w:pPr>
            <w:r w:rsidRPr="005C746B">
              <w:rPr>
                <w:lang w:eastAsia="en-US"/>
              </w:rPr>
              <w:br/>
              <w:t xml:space="preserve">Назначение - для организации хранения  </w:t>
            </w:r>
          </w:p>
          <w:p w:rsidR="005C746B" w:rsidRPr="005C746B" w:rsidRDefault="005C746B" w:rsidP="005C746B">
            <w:pPr>
              <w:rPr>
                <w:lang w:eastAsia="en-US"/>
              </w:rPr>
            </w:pPr>
            <w:r w:rsidRPr="005C746B">
              <w:rPr>
                <w:lang w:eastAsia="en-US"/>
              </w:rPr>
              <w:t xml:space="preserve">Длинна (ширина) 1525 мм, Глубина 610 мм, Высота 2000 мм. </w:t>
            </w:r>
            <w:r w:rsidRPr="005C746B">
              <w:rPr>
                <w:lang w:eastAsia="en-US"/>
              </w:rPr>
              <w:br/>
              <w:t>Нагрузка на полку - не менее 300 кг.</w:t>
            </w:r>
            <w:r w:rsidRPr="005C746B">
              <w:rPr>
                <w:lang w:eastAsia="en-US"/>
              </w:rPr>
              <w:br/>
              <w:t>Количество полок - не менее 4</w:t>
            </w:r>
            <w:r w:rsidRPr="005C746B">
              <w:rPr>
                <w:lang w:eastAsia="en-US"/>
              </w:rPr>
              <w:br/>
              <w:t>Тип сборки - Безболтовой</w:t>
            </w:r>
            <w:r w:rsidRPr="005C746B">
              <w:rPr>
                <w:lang w:eastAsia="en-US"/>
              </w:rPr>
              <w:br/>
              <w:t>Сборка на зацепах - наличие</w:t>
            </w:r>
            <w:r w:rsidRPr="005C746B">
              <w:rPr>
                <w:lang w:eastAsia="en-US"/>
              </w:rPr>
              <w:br/>
              <w:t>Покрытие каркаса стойким полимерным покрытием - наличие</w:t>
            </w:r>
            <w:r w:rsidRPr="005C746B">
              <w:rPr>
                <w:lang w:eastAsia="en-US"/>
              </w:rPr>
              <w:br/>
              <w:t>Материал несущих стоек - Сталь</w:t>
            </w:r>
            <w:r w:rsidRPr="005C746B">
              <w:rPr>
                <w:lang w:eastAsia="en-US"/>
              </w:rPr>
              <w:br/>
              <w:t>Материал полки – ДСП</w:t>
            </w:r>
          </w:p>
          <w:p w:rsidR="005C746B" w:rsidRPr="005C746B" w:rsidRDefault="005C746B" w:rsidP="005C746B">
            <w:pPr>
              <w:rPr>
                <w:lang w:eastAsia="en-US"/>
              </w:rPr>
            </w:pPr>
            <w:r w:rsidRPr="005C746B">
              <w:rPr>
                <w:lang w:eastAsia="en-US"/>
              </w:rPr>
              <w:t>Толщина полки – не менее 12 мм.</w:t>
            </w:r>
            <w:r w:rsidRPr="005C746B">
              <w:rPr>
                <w:lang w:eastAsia="en-US"/>
              </w:rPr>
              <w:br/>
              <w:t>Перфорация стоек по всей высоте с шагом 50 мм для размещения полок на желаемой высоте – наличие</w:t>
            </w:r>
          </w:p>
          <w:p w:rsidR="005C746B" w:rsidRPr="005C746B" w:rsidRDefault="005C746B" w:rsidP="005C746B">
            <w:pPr>
              <w:rPr>
                <w:lang w:eastAsia="en-US"/>
              </w:rPr>
            </w:pPr>
            <w:r w:rsidRPr="005C746B">
              <w:rPr>
                <w:lang w:eastAsia="en-US"/>
              </w:rPr>
              <w:t>Пластиковые опоры (подпятники)</w:t>
            </w:r>
          </w:p>
        </w:tc>
        <w:tc>
          <w:tcPr>
            <w:tcW w:w="0" w:type="auto"/>
            <w:tcBorders>
              <w:top w:val="nil"/>
              <w:left w:val="nil"/>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t>5</w:t>
            </w:r>
          </w:p>
        </w:tc>
        <w:tc>
          <w:tcPr>
            <w:tcW w:w="1822"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c>
          <w:tcPr>
            <w:tcW w:w="2140"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r>
      <w:tr w:rsidR="005C746B" w:rsidRPr="005C746B" w:rsidTr="00BC6959">
        <w:trPr>
          <w:trHeight w:val="985"/>
        </w:trPr>
        <w:tc>
          <w:tcPr>
            <w:tcW w:w="0" w:type="auto"/>
            <w:tcBorders>
              <w:top w:val="nil"/>
              <w:left w:val="single" w:sz="4" w:space="0" w:color="auto"/>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lastRenderedPageBreak/>
              <w:t>14</w:t>
            </w:r>
          </w:p>
        </w:tc>
        <w:tc>
          <w:tcPr>
            <w:tcW w:w="9222" w:type="dxa"/>
            <w:tcBorders>
              <w:top w:val="nil"/>
              <w:left w:val="nil"/>
              <w:bottom w:val="single" w:sz="4" w:space="0" w:color="auto"/>
              <w:right w:val="single" w:sz="4" w:space="0" w:color="auto"/>
            </w:tcBorders>
            <w:hideMark/>
          </w:tcPr>
          <w:p w:rsidR="005C746B" w:rsidRPr="005C746B" w:rsidRDefault="005C746B" w:rsidP="005C746B">
            <w:pPr>
              <w:rPr>
                <w:b/>
                <w:bCs/>
                <w:lang w:eastAsia="en-US"/>
              </w:rPr>
            </w:pPr>
            <w:r w:rsidRPr="005C746B">
              <w:rPr>
                <w:b/>
                <w:bCs/>
                <w:lang w:eastAsia="en-US"/>
              </w:rPr>
              <w:t xml:space="preserve">Кресло руководителя  </w:t>
            </w:r>
          </w:p>
          <w:p w:rsidR="005C746B" w:rsidRPr="005C746B" w:rsidRDefault="005C746B" w:rsidP="005C746B">
            <w:pPr>
              <w:rPr>
                <w:lang w:eastAsia="en-US"/>
              </w:rPr>
            </w:pPr>
            <w:r w:rsidRPr="005C746B">
              <w:rPr>
                <w:lang w:eastAsia="en-US"/>
              </w:rPr>
              <w:br/>
              <w:t>Механизм качания с возможностью фиксации в нескольких положениях - наличие</w:t>
            </w:r>
            <w:r w:rsidRPr="005C746B">
              <w:rPr>
                <w:lang w:eastAsia="en-US"/>
              </w:rPr>
              <w:br/>
              <w:t>Регулировка высоты (газлифт) - наличие</w:t>
            </w:r>
            <w:r w:rsidRPr="005C746B">
              <w:rPr>
                <w:lang w:eastAsia="en-US"/>
              </w:rPr>
              <w:br/>
              <w:t>Подлокотники стальные, хромированные, с мягкими накладками из высококачественной искусственной  кожи в основной цвет кресла- наличие</w:t>
            </w:r>
            <w:r w:rsidRPr="005C746B">
              <w:rPr>
                <w:lang w:eastAsia="en-US"/>
              </w:rPr>
              <w:br/>
              <w:t>Крестовина металлическая хромированная - наличие</w:t>
            </w:r>
            <w:r w:rsidRPr="005C746B">
              <w:rPr>
                <w:lang w:eastAsia="en-US"/>
              </w:rPr>
              <w:br/>
              <w:t>Газ патрон - 4 класс</w:t>
            </w:r>
            <w:r w:rsidRPr="005C746B">
              <w:rPr>
                <w:lang w:eastAsia="en-US"/>
              </w:rPr>
              <w:br/>
              <w:t>Колеса для паркета / ламината - наличие</w:t>
            </w:r>
            <w:r w:rsidRPr="005C746B">
              <w:rPr>
                <w:lang w:eastAsia="en-US"/>
              </w:rPr>
              <w:br/>
              <w:t>Ограничение по весу – не менее 120 кг</w:t>
            </w:r>
            <w:r w:rsidRPr="005C746B">
              <w:rPr>
                <w:lang w:eastAsia="en-US"/>
              </w:rPr>
              <w:br/>
              <w:t xml:space="preserve">Соответствует стандарту Bifma - наличие </w:t>
            </w:r>
            <w:r w:rsidRPr="005C746B">
              <w:rPr>
                <w:lang w:eastAsia="en-US"/>
              </w:rPr>
              <w:br/>
              <w:t>Материал обивки– высококачественная искусственная  кожа</w:t>
            </w:r>
          </w:p>
          <w:p w:rsidR="005C746B" w:rsidRPr="005C746B" w:rsidRDefault="005C746B" w:rsidP="005C746B">
            <w:pPr>
              <w:rPr>
                <w:lang w:eastAsia="en-US"/>
              </w:rPr>
            </w:pPr>
            <w:r w:rsidRPr="005C746B">
              <w:rPr>
                <w:lang w:eastAsia="en-US"/>
              </w:rPr>
              <w:t>Поясничный упор-наличие</w:t>
            </w:r>
            <w:r w:rsidRPr="005C746B">
              <w:rPr>
                <w:lang w:eastAsia="en-US"/>
              </w:rPr>
              <w:br/>
              <w:t xml:space="preserve">Цвет обивки - Коричневый </w:t>
            </w:r>
            <w:r w:rsidRPr="005C746B">
              <w:rPr>
                <w:lang w:eastAsia="en-US"/>
              </w:rPr>
              <w:br/>
              <w:t xml:space="preserve">Цвет каркаса - Хром </w:t>
            </w:r>
            <w:r w:rsidRPr="005C746B">
              <w:rPr>
                <w:lang w:eastAsia="en-US"/>
              </w:rPr>
              <w:br/>
              <w:t>Материал каркаса - Металл</w:t>
            </w:r>
          </w:p>
          <w:p w:rsidR="005C746B" w:rsidRPr="005C746B" w:rsidRDefault="005C746B" w:rsidP="005C746B">
            <w:pPr>
              <w:rPr>
                <w:lang w:eastAsia="en-US"/>
              </w:rPr>
            </w:pPr>
            <w:r w:rsidRPr="005C746B">
              <w:rPr>
                <w:lang w:eastAsia="en-US"/>
              </w:rPr>
              <w:t>Ширина сиденья от 50 до 55 см</w:t>
            </w:r>
          </w:p>
          <w:p w:rsidR="005C746B" w:rsidRPr="005C746B" w:rsidRDefault="005C746B" w:rsidP="005C746B">
            <w:pPr>
              <w:rPr>
                <w:lang w:eastAsia="en-US"/>
              </w:rPr>
            </w:pPr>
            <w:r w:rsidRPr="005C746B">
              <w:rPr>
                <w:lang w:eastAsia="en-US"/>
              </w:rPr>
              <w:t>Ширина общая – от 60 до 65 см</w:t>
            </w:r>
          </w:p>
          <w:p w:rsidR="005C746B" w:rsidRPr="005C746B" w:rsidRDefault="005C746B" w:rsidP="005C746B">
            <w:pPr>
              <w:rPr>
                <w:lang w:eastAsia="en-US"/>
              </w:rPr>
            </w:pPr>
            <w:r w:rsidRPr="005C746B">
              <w:rPr>
                <w:lang w:eastAsia="en-US"/>
              </w:rPr>
              <w:t>Глубина сидения - от 50 до 53 см</w:t>
            </w:r>
          </w:p>
          <w:p w:rsidR="005C746B" w:rsidRPr="005C746B" w:rsidRDefault="005C746B" w:rsidP="005C746B">
            <w:pPr>
              <w:rPr>
                <w:lang w:eastAsia="en-US"/>
              </w:rPr>
            </w:pPr>
            <w:r w:rsidRPr="005C746B">
              <w:rPr>
                <w:lang w:eastAsia="en-US"/>
              </w:rPr>
              <w:t>Высота сидения - от 46 до 50 см</w:t>
            </w:r>
          </w:p>
          <w:p w:rsidR="005C746B" w:rsidRPr="005C746B" w:rsidRDefault="005C746B" w:rsidP="005C746B">
            <w:pPr>
              <w:rPr>
                <w:lang w:eastAsia="en-US"/>
              </w:rPr>
            </w:pPr>
            <w:r w:rsidRPr="005C746B">
              <w:rPr>
                <w:lang w:eastAsia="en-US"/>
              </w:rPr>
              <w:t>Регулировка общей высоты от 118 до 125 см</w:t>
            </w:r>
          </w:p>
        </w:tc>
        <w:tc>
          <w:tcPr>
            <w:tcW w:w="0" w:type="auto"/>
            <w:tcBorders>
              <w:top w:val="nil"/>
              <w:left w:val="nil"/>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t>2</w:t>
            </w:r>
          </w:p>
        </w:tc>
        <w:tc>
          <w:tcPr>
            <w:tcW w:w="1822"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c>
          <w:tcPr>
            <w:tcW w:w="2140"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r>
      <w:tr w:rsidR="005C746B" w:rsidRPr="005C746B" w:rsidTr="00BC6959">
        <w:trPr>
          <w:trHeight w:val="1690"/>
        </w:trPr>
        <w:tc>
          <w:tcPr>
            <w:tcW w:w="0" w:type="auto"/>
            <w:tcBorders>
              <w:top w:val="nil"/>
              <w:left w:val="single" w:sz="4" w:space="0" w:color="auto"/>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t>15</w:t>
            </w:r>
          </w:p>
        </w:tc>
        <w:tc>
          <w:tcPr>
            <w:tcW w:w="9222" w:type="dxa"/>
            <w:tcBorders>
              <w:top w:val="nil"/>
              <w:left w:val="nil"/>
              <w:bottom w:val="single" w:sz="4" w:space="0" w:color="auto"/>
              <w:right w:val="single" w:sz="4" w:space="0" w:color="auto"/>
            </w:tcBorders>
            <w:hideMark/>
          </w:tcPr>
          <w:p w:rsidR="005C746B" w:rsidRPr="005C746B" w:rsidRDefault="005C746B" w:rsidP="005C746B">
            <w:pPr>
              <w:spacing w:after="240"/>
              <w:rPr>
                <w:b/>
                <w:bCs/>
                <w:lang w:eastAsia="en-US"/>
              </w:rPr>
            </w:pPr>
            <w:r w:rsidRPr="005C746B">
              <w:rPr>
                <w:b/>
                <w:bCs/>
                <w:lang w:eastAsia="en-US"/>
              </w:rPr>
              <w:t>Тележка медицинская, анестезиологическая</w:t>
            </w:r>
          </w:p>
          <w:p w:rsidR="005C746B" w:rsidRPr="005C746B" w:rsidRDefault="005C746B" w:rsidP="005C746B">
            <w:pPr>
              <w:spacing w:after="240"/>
              <w:rPr>
                <w:lang w:eastAsia="en-US"/>
              </w:rPr>
            </w:pPr>
            <w:r w:rsidRPr="005C746B">
              <w:rPr>
                <w:lang w:eastAsia="en-US"/>
              </w:rPr>
              <w:t>Назначение - для использования в операционных блоках и отделениях интенсивной терапии, для размещения изделий медицинского назначения, лекарств, инструментов и т.д.</w:t>
            </w:r>
            <w:r w:rsidRPr="005C746B">
              <w:rPr>
                <w:lang w:eastAsia="en-US"/>
              </w:rPr>
              <w:br/>
              <w:t>Конструкция обеспечивает максимальную стерильность и защиту от попадания грязи внутрь тележки</w:t>
            </w:r>
            <w:r w:rsidRPr="005C746B">
              <w:rPr>
                <w:lang w:eastAsia="en-US"/>
              </w:rPr>
              <w:br/>
              <w:t>Внешний каркас тележки (состоит из боковых стенок, задней стенки тележки и дна тележки) должен представлять сварной моноблочный, выполнен из цельных листов нержавеющей стали, толщиной 1,2 -1,6мм, приваренных к опорным ножкам тележки</w:t>
            </w:r>
            <w:r w:rsidRPr="005C746B">
              <w:rPr>
                <w:lang w:eastAsia="en-US"/>
              </w:rPr>
              <w:br/>
              <w:t>Четыре опорные ножки тележки выполнены из нержавеющей стали,  из трубы круглого сечения, диаметром 25-32 мм.</w:t>
            </w:r>
            <w:r w:rsidRPr="005C746B">
              <w:rPr>
                <w:lang w:eastAsia="en-US"/>
              </w:rPr>
              <w:br/>
              <w:t>Конструкция внешнего каркаса не должна иметь болтов, шурупов, скоб, соединяющих его с опорными ножками</w:t>
            </w:r>
            <w:r w:rsidRPr="005C746B">
              <w:rPr>
                <w:lang w:eastAsia="en-US"/>
              </w:rPr>
              <w:br/>
            </w:r>
            <w:r w:rsidRPr="005C746B">
              <w:rPr>
                <w:lang w:eastAsia="en-US"/>
              </w:rPr>
              <w:lastRenderedPageBreak/>
              <w:t>Стенки внешнего каркаса должны иметь  отверстия для установки дополнительного навесного оборудования, в том числе для последующей установки, неиспользуемые отверстия должны иметь силиконовые заглушки</w:t>
            </w:r>
            <w:r w:rsidRPr="005C746B">
              <w:rPr>
                <w:lang w:eastAsia="en-US"/>
              </w:rPr>
              <w:br/>
              <w:t xml:space="preserve">Тележка должна иметь отдельный внутренний сварной каркас, выполнен из продольных перекладин выполненнх из нержавеющей стали, для установки направляющих и фурнитуры выдвижных ящиков </w:t>
            </w:r>
            <w:r w:rsidRPr="005C746B">
              <w:rPr>
                <w:lang w:eastAsia="en-US"/>
              </w:rPr>
              <w:br/>
              <w:t>Верхняя панель тележки выполнена из специального полиэтилена высокой прочности</w:t>
            </w:r>
            <w:r w:rsidRPr="005C746B">
              <w:rPr>
                <w:lang w:eastAsia="en-US"/>
              </w:rPr>
              <w:br/>
              <w:t>Материал верхней панели должен быть устойчив к следующим материалам и жидкостям: 100% спирт, отбеливатели, растворители, мыльные растворы, масла, полироли, водный раствор аммиака, хлоргексидин.</w:t>
            </w:r>
            <w:r w:rsidRPr="005C746B">
              <w:rPr>
                <w:lang w:eastAsia="en-US"/>
              </w:rPr>
              <w:br/>
              <w:t>Верхняя панель должна иметь матовую поверхность</w:t>
            </w:r>
            <w:r w:rsidRPr="005C746B">
              <w:rPr>
                <w:lang w:eastAsia="en-US"/>
              </w:rPr>
              <w:br/>
              <w:t xml:space="preserve">Верхняя панель должна быть цельной, иметь закругленные бортики по 4 сторонам </w:t>
            </w:r>
            <w:r w:rsidRPr="005C746B">
              <w:rPr>
                <w:lang w:eastAsia="en-US"/>
              </w:rPr>
              <w:br/>
              <w:t>Высота заднего, левого и правого бортиков не менее 25 мм и не более 40 мм.</w:t>
            </w:r>
            <w:r w:rsidRPr="005C746B">
              <w:rPr>
                <w:lang w:eastAsia="en-US"/>
              </w:rPr>
              <w:br/>
              <w:t>Передний бортик должен быть уровнем ниже остальных не менее 10 мм и не более 20 мм</w:t>
            </w:r>
            <w:r w:rsidRPr="005C746B">
              <w:rPr>
                <w:lang w:eastAsia="en-US"/>
              </w:rPr>
              <w:br/>
              <w:t>Верхняя панель может быть впоследствии удалена для замены без необходимости замены каркаса тележки</w:t>
            </w:r>
            <w:r w:rsidRPr="005C746B">
              <w:rPr>
                <w:lang w:eastAsia="en-US"/>
              </w:rPr>
              <w:br/>
              <w:t>Общая ширина тележки без установленных боковых аксессуаров не менее 650 мм и не более 700 мм.</w:t>
            </w:r>
            <w:r w:rsidRPr="005C746B">
              <w:rPr>
                <w:lang w:eastAsia="en-US"/>
              </w:rPr>
              <w:br/>
              <w:t>Общая глубина тележки, без установленных боковых аксессуаров не менее 500 мм и не более 550 мм.</w:t>
            </w:r>
            <w:r w:rsidRPr="005C746B">
              <w:rPr>
                <w:lang w:eastAsia="en-US"/>
              </w:rPr>
              <w:br/>
              <w:t>Высота тележки, до верхнего края  не менее  990 мм и не менее 1020 мм.</w:t>
            </w:r>
            <w:r w:rsidRPr="005C746B">
              <w:rPr>
                <w:lang w:eastAsia="en-US"/>
              </w:rPr>
              <w:br/>
              <w:t>Высота рабочей поверхности верхней панели тележки не менее 950 мм и не более 980 мм</w:t>
            </w:r>
            <w:r w:rsidRPr="005C746B">
              <w:rPr>
                <w:lang w:eastAsia="en-US"/>
              </w:rPr>
              <w:br/>
              <w:t xml:space="preserve">Дорожный просвет (расстояние от пола до нижнего края тележки)  не менее 200 мм </w:t>
            </w:r>
            <w:r w:rsidRPr="005C746B">
              <w:rPr>
                <w:lang w:eastAsia="en-US"/>
              </w:rPr>
              <w:br/>
              <w:t>Тележка должна иметь выдвижные ящики, со съемными корзинами выполненными по международному стандарту ISO 3394, количество ящиков не менее 5 ящиков</w:t>
            </w:r>
            <w:r w:rsidRPr="005C746B">
              <w:rPr>
                <w:lang w:eastAsia="en-US"/>
              </w:rPr>
              <w:br/>
              <w:t>Выдвижные ящики имеют телескопические направляющие механизмы</w:t>
            </w:r>
            <w:r w:rsidRPr="005C746B">
              <w:rPr>
                <w:lang w:eastAsia="en-US"/>
              </w:rPr>
              <w:br/>
              <w:t>На телескопических направляющих механизмах ящика должен быть установлен каркас (выполнен из полиэтилена), на который устанавливаются съемные корзины</w:t>
            </w:r>
            <w:r w:rsidRPr="005C746B">
              <w:rPr>
                <w:lang w:eastAsia="en-US"/>
              </w:rPr>
              <w:br/>
              <w:t>Открытие выдвижных ящиков на не менее 110% для комфортного извлечения и установки корзин</w:t>
            </w:r>
            <w:r w:rsidRPr="005C746B">
              <w:rPr>
                <w:lang w:eastAsia="en-US"/>
              </w:rPr>
              <w:br/>
              <w:t>Система защиты ящиков от открытия при транспортировке тележек на колесах</w:t>
            </w:r>
            <w:r w:rsidRPr="005C746B">
              <w:rPr>
                <w:lang w:eastAsia="en-US"/>
              </w:rPr>
              <w:br/>
              <w:t>Максимальная нагрузка на каркас выдвижного ящика, не менее 20 кг.</w:t>
            </w:r>
            <w:r w:rsidRPr="005C746B">
              <w:rPr>
                <w:lang w:eastAsia="en-US"/>
              </w:rPr>
              <w:br/>
              <w:t xml:space="preserve">Тележка должна быть оснащена съемными корзинами  для установки  в выдвижных </w:t>
            </w:r>
            <w:r w:rsidRPr="005C746B">
              <w:rPr>
                <w:lang w:eastAsia="en-US"/>
              </w:rPr>
              <w:lastRenderedPageBreak/>
              <w:t>ящиках</w:t>
            </w:r>
            <w:r w:rsidRPr="005C746B">
              <w:rPr>
                <w:lang w:eastAsia="en-US"/>
              </w:rPr>
              <w:br/>
              <w:t>Размер корзины каждой корзины соответствует стандарту ISO-600х400 мм (длина и ширина)</w:t>
            </w:r>
            <w:r w:rsidRPr="005C746B">
              <w:rPr>
                <w:lang w:eastAsia="en-US"/>
              </w:rPr>
              <w:br/>
              <w:t>Универсальный размер корзины позволяет ее использовать с тележками и медицинскими шкафами любого производителя, выполненными по стандарту ISO</w:t>
            </w:r>
            <w:r w:rsidRPr="005C746B">
              <w:rPr>
                <w:lang w:eastAsia="en-US"/>
              </w:rPr>
              <w:br/>
              <w:t>Все корзины ящиков съемные, имеют перфорацию для  возможности быстрой установки внутренних разделителей</w:t>
            </w:r>
            <w:r w:rsidRPr="005C746B">
              <w:rPr>
                <w:lang w:eastAsia="en-US"/>
              </w:rPr>
              <w:br/>
              <w:t>Верхний ящик оснащен съемной корзиной высотой не менее 45 мм и не более 55 мм</w:t>
            </w:r>
            <w:r w:rsidRPr="005C746B">
              <w:rPr>
                <w:lang w:eastAsia="en-US"/>
              </w:rPr>
              <w:br/>
              <w:t>Нижний ящик оснащен съемной корзиной высотой не менее 175 и не более 225 мм</w:t>
            </w:r>
            <w:r w:rsidRPr="005C746B">
              <w:rPr>
                <w:lang w:eastAsia="en-US"/>
              </w:rPr>
              <w:br/>
              <w:t xml:space="preserve">Средние ящики (3 шт.) оснащены съемными корзинами  высотой не менее 80 мм и не более 120 мм. </w:t>
            </w:r>
            <w:r w:rsidRPr="005C746B">
              <w:rPr>
                <w:lang w:eastAsia="en-US"/>
              </w:rPr>
              <w:br/>
              <w:t>Передняя панель каждого ящика выполнена из цельного метакрилата толщиной не менее 10 мм</w:t>
            </w:r>
            <w:r w:rsidRPr="005C746B">
              <w:rPr>
                <w:lang w:eastAsia="en-US"/>
              </w:rPr>
              <w:br/>
              <w:t>Возможность комбинации цветов передних панелей в одной тележке, не менее 5 цветов</w:t>
            </w:r>
            <w:r w:rsidRPr="005C746B">
              <w:rPr>
                <w:lang w:eastAsia="en-US"/>
              </w:rPr>
              <w:br/>
              <w:t xml:space="preserve">Каждый ящик на передней панели имеет держатель для пластиковой идентификационной таблички </w:t>
            </w:r>
            <w:r w:rsidRPr="005C746B">
              <w:rPr>
                <w:lang w:eastAsia="en-US"/>
              </w:rPr>
              <w:br/>
              <w:t>Ручки выдвижных ящиков должны быть эргономичными, выполненными из полиамида темного цвета, должны легко очищаться</w:t>
            </w:r>
            <w:r w:rsidRPr="005C746B">
              <w:rPr>
                <w:lang w:eastAsia="en-US"/>
              </w:rPr>
              <w:br/>
              <w:t>Тележка должна быть укомплектована не менее чем 4-мя двойными колесами, диаметром не менее 100 мм</w:t>
            </w:r>
            <w:r w:rsidRPr="005C746B">
              <w:rPr>
                <w:lang w:eastAsia="en-US"/>
              </w:rPr>
              <w:br/>
              <w:t xml:space="preserve">Колеса выполенны из полиуретана, с прорезиненными накладками </w:t>
            </w:r>
            <w:r w:rsidRPr="005C746B">
              <w:rPr>
                <w:lang w:eastAsia="en-US"/>
              </w:rPr>
              <w:br/>
              <w:t>2 колеса, расположенные с передней стороны тележки имеют блокирующие педали</w:t>
            </w:r>
            <w:r w:rsidRPr="005C746B">
              <w:rPr>
                <w:lang w:eastAsia="en-US"/>
              </w:rPr>
              <w:br/>
              <w:t>Тележка должна быть оснащена дополнительными принадлежностями, расположенными над тележкой со стороны задней стенки на вертикальных перекладинах, выполненных их круглой металлической хромированной трубы диаметром не менее 25 мм</w:t>
            </w:r>
            <w:r w:rsidRPr="005C746B">
              <w:rPr>
                <w:lang w:eastAsia="en-US"/>
              </w:rPr>
              <w:br/>
              <w:t>Высота вертикальных перекладин для установки дополнительных принадлженостей  Не менее 500 и не более 550 мм</w:t>
            </w:r>
            <w:r w:rsidRPr="005C746B">
              <w:rPr>
                <w:lang w:eastAsia="en-US"/>
              </w:rPr>
              <w:br/>
              <w:t xml:space="preserve">Тележка должна быть оснащена комплектов откидывающихся пластиковых прозрачных емкостей, для хранения мелких изделий медицинского назначения, лекарств и т.д., расположение ящиков на вертикальных перекладинах со стороны задней стенки </w:t>
            </w:r>
            <w:r w:rsidRPr="005C746B">
              <w:rPr>
                <w:lang w:eastAsia="en-US"/>
              </w:rPr>
              <w:br/>
              <w:t>Должен быть предусмотрен нижний ряд из 5 откидывающихся пластиковых емкостей и соединенный с ним верхний ряд из 5 откидывающихся пластиковых емкостей</w:t>
            </w:r>
            <w:r w:rsidRPr="005C746B">
              <w:rPr>
                <w:lang w:eastAsia="en-US"/>
              </w:rPr>
              <w:br/>
            </w:r>
            <w:r w:rsidRPr="005C746B">
              <w:rPr>
                <w:lang w:eastAsia="en-US"/>
              </w:rPr>
              <w:lastRenderedPageBreak/>
              <w:t>Должна быть предусморена возможность установки комплекта пластиковых откидывающихся емкостей на разных уровнях вертикальных перекладин</w:t>
            </w:r>
            <w:r w:rsidRPr="005C746B">
              <w:rPr>
                <w:lang w:eastAsia="en-US"/>
              </w:rPr>
              <w:br/>
              <w:t>Высота каждой пластиковой  емкости  не менее 150 мм и не более 180 мм</w:t>
            </w:r>
            <w:r w:rsidRPr="005C746B">
              <w:rPr>
                <w:lang w:eastAsia="en-US"/>
              </w:rPr>
              <w:br/>
              <w:t>Ширина каждой пластиковой  емкости не менее 80 мм и не более 110 мм</w:t>
            </w:r>
            <w:r w:rsidRPr="005C746B">
              <w:rPr>
                <w:lang w:eastAsia="en-US"/>
              </w:rPr>
              <w:br/>
              <w:t xml:space="preserve">Каждая из пластиковой  емкостей верхнего и нижнего ряда должна иметь держатель информационной таблички для идентификации изделий медицинского назначения, расположенных внутри емкости  </w:t>
            </w:r>
            <w:r w:rsidRPr="005C746B">
              <w:rPr>
                <w:lang w:eastAsia="en-US"/>
              </w:rPr>
              <w:br/>
              <w:t>Пластиковые емкости для изделий медицинского назначения могут откидываться вперед для извлечения находящихся в них предметов и имеют специальный ограничитель открывания до не более 45 градусов</w:t>
            </w:r>
            <w:r w:rsidRPr="005C746B">
              <w:rPr>
                <w:lang w:eastAsia="en-US"/>
              </w:rPr>
              <w:br/>
              <w:t>На опорных вертикальных перекладинах должна быть расположена полка для размещения изделий медицинского назначения, емокстей и т.д.</w:t>
            </w:r>
            <w:r w:rsidRPr="005C746B">
              <w:rPr>
                <w:lang w:eastAsia="en-US"/>
              </w:rPr>
              <w:br/>
              <w:t>Полка для размещения изделий медицинского назначения на опорных перекладинах должна быть металлическая, крашена порошковой краской.</w:t>
            </w:r>
            <w:r w:rsidRPr="005C746B">
              <w:rPr>
                <w:lang w:eastAsia="en-US"/>
              </w:rPr>
              <w:br/>
              <w:t>На левой стенке тележки должен быть предусмотрены рельсы для размещения дополнительных принадлежностей</w:t>
            </w:r>
            <w:r w:rsidRPr="005C746B">
              <w:rPr>
                <w:lang w:eastAsia="en-US"/>
              </w:rPr>
              <w:br/>
              <w:t xml:space="preserve">Количество рельсов Не менее 2; Размер рельсов 25х10 мм; Грузоподъемность каждого рельса Не менее 20 кг; </w:t>
            </w:r>
            <w:r w:rsidRPr="005C746B">
              <w:rPr>
                <w:lang w:eastAsia="en-US"/>
              </w:rPr>
              <w:br/>
              <w:t xml:space="preserve">С правой стороны тележки, в верхней части должен быть расположен складывающийся дополнительный рабочий  столик </w:t>
            </w:r>
            <w:r w:rsidRPr="005C746B">
              <w:rPr>
                <w:lang w:eastAsia="en-US"/>
              </w:rPr>
              <w:br/>
              <w:t>Высота столика от пола при установке в рабочее положение не менее 950 мм</w:t>
            </w:r>
            <w:r w:rsidRPr="005C746B">
              <w:rPr>
                <w:lang w:eastAsia="en-US"/>
              </w:rPr>
              <w:br/>
              <w:t>Габариты дополнительного столика не менее 450 х 330 мм, толщина не менее 30 мм; Дополнительный столик выполнен из полиэтилена высокой прочности; С правой стороны тележки в нижней части должна быть предусмотрена съемная пластиковая емкость для мусора.</w:t>
            </w:r>
            <w:r w:rsidRPr="005C746B">
              <w:rPr>
                <w:lang w:eastAsia="en-US"/>
              </w:rPr>
              <w:br/>
              <w:t xml:space="preserve">Комплектация: Тележка медицинская 5 ящиков, Пластиковые разделители для корзины высотой 50 мм на 10 секций, Пластиковые разделители для корзины высотой 100 мм на 6 секций - 3комплекта, Пластиковые разделители для корзины высотой 200 мм на 3 секции - 1комплект, Комплект из 5 откидывающихся емкостей для изделий медицинского назначения  (верхняя установка) - 2 комплекта, Полка центральная для принадлежностей (верхняя установка), Рельс для дополнительных принадлежностей (левая установка) - 2шт, Дополнительный складывающийся столик  (установка с правой стороны тележки). </w:t>
            </w:r>
          </w:p>
        </w:tc>
        <w:tc>
          <w:tcPr>
            <w:tcW w:w="0" w:type="auto"/>
            <w:tcBorders>
              <w:top w:val="nil"/>
              <w:left w:val="nil"/>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lastRenderedPageBreak/>
              <w:t>1</w:t>
            </w:r>
          </w:p>
        </w:tc>
        <w:tc>
          <w:tcPr>
            <w:tcW w:w="1822"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c>
          <w:tcPr>
            <w:tcW w:w="2140"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r>
      <w:tr w:rsidR="005C746B" w:rsidRPr="005C746B" w:rsidTr="00BC6959">
        <w:trPr>
          <w:trHeight w:val="2545"/>
        </w:trPr>
        <w:tc>
          <w:tcPr>
            <w:tcW w:w="0" w:type="auto"/>
            <w:tcBorders>
              <w:top w:val="nil"/>
              <w:left w:val="single" w:sz="4" w:space="0" w:color="auto"/>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lastRenderedPageBreak/>
              <w:t>16</w:t>
            </w:r>
          </w:p>
        </w:tc>
        <w:tc>
          <w:tcPr>
            <w:tcW w:w="9222" w:type="dxa"/>
            <w:tcBorders>
              <w:top w:val="nil"/>
              <w:left w:val="nil"/>
              <w:bottom w:val="single" w:sz="4" w:space="0" w:color="auto"/>
              <w:right w:val="single" w:sz="4" w:space="0" w:color="auto"/>
            </w:tcBorders>
            <w:hideMark/>
          </w:tcPr>
          <w:p w:rsidR="005C746B" w:rsidRPr="005C746B" w:rsidRDefault="005C746B" w:rsidP="005C746B">
            <w:pPr>
              <w:rPr>
                <w:b/>
                <w:bCs/>
                <w:lang w:eastAsia="en-US"/>
              </w:rPr>
            </w:pPr>
            <w:r w:rsidRPr="005C746B">
              <w:rPr>
                <w:b/>
                <w:bCs/>
                <w:lang w:eastAsia="en-US"/>
              </w:rPr>
              <w:t xml:space="preserve">Офисное кресло </w:t>
            </w:r>
          </w:p>
          <w:p w:rsidR="005C746B" w:rsidRPr="005C746B" w:rsidRDefault="005C746B" w:rsidP="005C746B">
            <w:pPr>
              <w:rPr>
                <w:lang w:eastAsia="en-US"/>
              </w:rPr>
            </w:pPr>
            <w:r w:rsidRPr="005C746B">
              <w:rPr>
                <w:lang w:eastAsia="en-US"/>
              </w:rPr>
              <w:br/>
              <w:t>Сидение и спинка: мягкие</w:t>
            </w:r>
          </w:p>
          <w:p w:rsidR="005C746B" w:rsidRPr="005C746B" w:rsidRDefault="005C746B" w:rsidP="005C746B">
            <w:pPr>
              <w:rPr>
                <w:lang w:eastAsia="en-US"/>
              </w:rPr>
            </w:pPr>
            <w:r w:rsidRPr="005C746B">
              <w:rPr>
                <w:lang w:eastAsia="en-US"/>
              </w:rPr>
              <w:t>Спинка, отдельная от сидения: наличие</w:t>
            </w:r>
            <w:r w:rsidRPr="005C746B">
              <w:rPr>
                <w:lang w:eastAsia="en-US"/>
              </w:rPr>
              <w:br/>
              <w:t>Подлокотники: наличие</w:t>
            </w:r>
            <w:r w:rsidRPr="005C746B">
              <w:rPr>
                <w:lang w:eastAsia="en-US"/>
              </w:rPr>
              <w:br/>
              <w:t>Механизм качания: наличие</w:t>
            </w:r>
            <w:r w:rsidRPr="005C746B">
              <w:rPr>
                <w:lang w:eastAsia="en-US"/>
              </w:rPr>
              <w:br/>
              <w:t>Регулировка высоты кресла: наличие</w:t>
            </w:r>
          </w:p>
          <w:p w:rsidR="005C746B" w:rsidRPr="005C746B" w:rsidRDefault="005C746B" w:rsidP="005C746B">
            <w:pPr>
              <w:rPr>
                <w:lang w:eastAsia="en-US"/>
              </w:rPr>
            </w:pPr>
            <w:r w:rsidRPr="005C746B">
              <w:rPr>
                <w:lang w:eastAsia="en-US"/>
              </w:rPr>
              <w:t>Регулировка наклона кресла: наличие</w:t>
            </w:r>
            <w:r w:rsidRPr="005C746B">
              <w:rPr>
                <w:lang w:eastAsia="en-US"/>
              </w:rPr>
              <w:br/>
              <w:t>Тканевая обивка: наличие</w:t>
            </w:r>
            <w:r w:rsidRPr="005C746B">
              <w:rPr>
                <w:lang w:eastAsia="en-US"/>
              </w:rPr>
              <w:br/>
              <w:t>Крестовина из высокопрочного пластика: наличие</w:t>
            </w:r>
          </w:p>
          <w:p w:rsidR="005C746B" w:rsidRPr="005C746B" w:rsidRDefault="005C746B" w:rsidP="005C746B">
            <w:pPr>
              <w:rPr>
                <w:lang w:eastAsia="en-US"/>
              </w:rPr>
            </w:pPr>
            <w:r w:rsidRPr="005C746B">
              <w:rPr>
                <w:lang w:eastAsia="en-US"/>
              </w:rPr>
              <w:t>Крестовина с пятью прорезиненными колесами: наличие</w:t>
            </w:r>
          </w:p>
          <w:p w:rsidR="005C746B" w:rsidRPr="005C746B" w:rsidRDefault="005C746B" w:rsidP="005C746B">
            <w:pPr>
              <w:rPr>
                <w:lang w:eastAsia="en-US"/>
              </w:rPr>
            </w:pPr>
            <w:r w:rsidRPr="005C746B">
              <w:rPr>
                <w:lang w:eastAsia="en-US"/>
              </w:rPr>
              <w:t xml:space="preserve">Нагрузка на кресло: не менее 120 кг </w:t>
            </w:r>
          </w:p>
          <w:p w:rsidR="005C746B" w:rsidRPr="005C746B" w:rsidRDefault="005C746B" w:rsidP="005C746B">
            <w:pPr>
              <w:rPr>
                <w:lang w:eastAsia="en-US"/>
              </w:rPr>
            </w:pPr>
            <w:r w:rsidRPr="005C746B">
              <w:rPr>
                <w:lang w:eastAsia="en-US"/>
              </w:rPr>
              <w:t>Цвет (на выбор черный/серый)</w:t>
            </w:r>
          </w:p>
        </w:tc>
        <w:tc>
          <w:tcPr>
            <w:tcW w:w="0" w:type="auto"/>
            <w:tcBorders>
              <w:top w:val="nil"/>
              <w:left w:val="nil"/>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t>12</w:t>
            </w:r>
          </w:p>
        </w:tc>
        <w:tc>
          <w:tcPr>
            <w:tcW w:w="1822"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c>
          <w:tcPr>
            <w:tcW w:w="2140"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r>
      <w:tr w:rsidR="005C746B" w:rsidRPr="005C746B" w:rsidTr="00BC6959">
        <w:trPr>
          <w:trHeight w:val="2823"/>
        </w:trPr>
        <w:tc>
          <w:tcPr>
            <w:tcW w:w="0" w:type="auto"/>
            <w:tcBorders>
              <w:top w:val="nil"/>
              <w:left w:val="single" w:sz="4" w:space="0" w:color="auto"/>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t>17</w:t>
            </w:r>
          </w:p>
        </w:tc>
        <w:tc>
          <w:tcPr>
            <w:tcW w:w="9222" w:type="dxa"/>
            <w:tcBorders>
              <w:top w:val="nil"/>
              <w:left w:val="nil"/>
              <w:bottom w:val="single" w:sz="4" w:space="0" w:color="auto"/>
              <w:right w:val="single" w:sz="4" w:space="0" w:color="auto"/>
            </w:tcBorders>
            <w:hideMark/>
          </w:tcPr>
          <w:p w:rsidR="005C746B" w:rsidRPr="005C746B" w:rsidRDefault="005C746B" w:rsidP="005C746B">
            <w:pPr>
              <w:rPr>
                <w:b/>
                <w:bCs/>
                <w:lang w:eastAsia="en-US"/>
              </w:rPr>
            </w:pPr>
            <w:r w:rsidRPr="005C746B">
              <w:rPr>
                <w:b/>
                <w:bCs/>
                <w:lang w:eastAsia="en-US"/>
              </w:rPr>
              <w:t>Стол письменный</w:t>
            </w:r>
          </w:p>
          <w:p w:rsidR="005C746B" w:rsidRPr="005C746B" w:rsidRDefault="005C746B" w:rsidP="005C746B">
            <w:pPr>
              <w:rPr>
                <w:lang w:eastAsia="en-US"/>
              </w:rPr>
            </w:pPr>
            <w:r w:rsidRPr="005C746B">
              <w:rPr>
                <w:lang w:eastAsia="en-US"/>
              </w:rPr>
              <w:br/>
              <w:t>Цвет покрытия - светло-серый</w:t>
            </w:r>
            <w:r w:rsidRPr="005C746B">
              <w:rPr>
                <w:lang w:eastAsia="en-US"/>
              </w:rPr>
              <w:br/>
              <w:t>Высота: 743 - 745 мм.</w:t>
            </w:r>
            <w:r w:rsidRPr="005C746B">
              <w:rPr>
                <w:lang w:eastAsia="en-US"/>
              </w:rPr>
              <w:br/>
              <w:t>Ширина: 880 - 900 мм.</w:t>
            </w:r>
            <w:r w:rsidRPr="005C746B">
              <w:rPr>
                <w:lang w:eastAsia="en-US"/>
              </w:rPr>
              <w:br/>
              <w:t>Глубина: 550 - 600 мм.</w:t>
            </w:r>
          </w:p>
          <w:p w:rsidR="005C746B" w:rsidRPr="005C746B" w:rsidRDefault="005C746B" w:rsidP="005C746B">
            <w:pPr>
              <w:rPr>
                <w:lang w:eastAsia="en-US"/>
              </w:rPr>
            </w:pPr>
            <w:r w:rsidRPr="005C746B">
              <w:rPr>
                <w:lang w:eastAsia="en-US"/>
              </w:rPr>
              <w:t>Наличие фронтальной стенки у стола</w:t>
            </w:r>
            <w:r w:rsidRPr="005C746B">
              <w:rPr>
                <w:lang w:eastAsia="en-US"/>
              </w:rPr>
              <w:br/>
              <w:t>Материал: ЛДСП</w:t>
            </w:r>
          </w:p>
          <w:p w:rsidR="005C746B" w:rsidRPr="005C746B" w:rsidRDefault="005C746B" w:rsidP="005C746B">
            <w:pPr>
              <w:rPr>
                <w:lang w:eastAsia="en-US"/>
              </w:rPr>
            </w:pPr>
            <w:r w:rsidRPr="005C746B">
              <w:rPr>
                <w:lang w:eastAsia="en-US"/>
              </w:rPr>
              <w:t>Толщина ЛДСП каркаса стола: 18 - 25 мм.</w:t>
            </w:r>
          </w:p>
          <w:p w:rsidR="005C746B" w:rsidRPr="005C746B" w:rsidRDefault="005C746B" w:rsidP="005C746B">
            <w:pPr>
              <w:rPr>
                <w:lang w:eastAsia="en-US"/>
              </w:rPr>
            </w:pPr>
            <w:r w:rsidRPr="005C746B">
              <w:rPr>
                <w:lang w:eastAsia="en-US"/>
              </w:rPr>
              <w:t>Толщина ЛДСП столешницы стола: 25 - 32 мм.</w:t>
            </w:r>
            <w:r w:rsidRPr="005C746B">
              <w:rPr>
                <w:lang w:eastAsia="en-US"/>
              </w:rPr>
              <w:br/>
              <w:t>Материал кромки:  ПВX</w:t>
            </w:r>
            <w:r w:rsidRPr="005C746B">
              <w:rPr>
                <w:lang w:eastAsia="en-US"/>
              </w:rPr>
              <w:br/>
              <w:t>Толщина кромки столешницы стола: 2 - 3 мм.</w:t>
            </w:r>
          </w:p>
        </w:tc>
        <w:tc>
          <w:tcPr>
            <w:tcW w:w="0" w:type="auto"/>
            <w:tcBorders>
              <w:top w:val="nil"/>
              <w:left w:val="nil"/>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t>2</w:t>
            </w:r>
          </w:p>
        </w:tc>
        <w:tc>
          <w:tcPr>
            <w:tcW w:w="1822"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c>
          <w:tcPr>
            <w:tcW w:w="2140"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r>
      <w:tr w:rsidR="005C746B" w:rsidRPr="005C746B" w:rsidTr="00BC6959">
        <w:trPr>
          <w:trHeight w:val="56"/>
        </w:trPr>
        <w:tc>
          <w:tcPr>
            <w:tcW w:w="0" w:type="auto"/>
            <w:tcBorders>
              <w:top w:val="nil"/>
              <w:left w:val="single" w:sz="4" w:space="0" w:color="auto"/>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t>18</w:t>
            </w:r>
          </w:p>
        </w:tc>
        <w:tc>
          <w:tcPr>
            <w:tcW w:w="9222" w:type="dxa"/>
            <w:tcBorders>
              <w:top w:val="nil"/>
              <w:left w:val="nil"/>
              <w:bottom w:val="single" w:sz="4" w:space="0" w:color="auto"/>
              <w:right w:val="single" w:sz="4" w:space="0" w:color="auto"/>
            </w:tcBorders>
            <w:hideMark/>
          </w:tcPr>
          <w:p w:rsidR="005C746B" w:rsidRPr="005C746B" w:rsidRDefault="005C746B" w:rsidP="005C746B">
            <w:pPr>
              <w:rPr>
                <w:lang w:eastAsia="en-US"/>
              </w:rPr>
            </w:pPr>
            <w:r w:rsidRPr="005C746B">
              <w:rPr>
                <w:b/>
                <w:lang w:eastAsia="en-US"/>
              </w:rPr>
              <w:t>Стол журнальный</w:t>
            </w:r>
            <w:r w:rsidRPr="005C746B">
              <w:rPr>
                <w:lang w:eastAsia="en-US"/>
              </w:rPr>
              <w:t xml:space="preserve">  </w:t>
            </w:r>
            <w:r w:rsidRPr="005C746B">
              <w:rPr>
                <w:lang w:eastAsia="en-US"/>
              </w:rPr>
              <w:br/>
              <w:t>Цвет покрытия: бук бавария или аналог</w:t>
            </w:r>
            <w:r w:rsidRPr="005C746B">
              <w:rPr>
                <w:lang w:eastAsia="en-US"/>
              </w:rPr>
              <w:br/>
              <w:t>Высота: 450 - 500 мм.</w:t>
            </w:r>
            <w:r w:rsidRPr="005C746B">
              <w:rPr>
                <w:lang w:eastAsia="en-US"/>
              </w:rPr>
              <w:br/>
              <w:t>Ширина:  750 - 800 мм.</w:t>
            </w:r>
            <w:r w:rsidRPr="005C746B">
              <w:rPr>
                <w:lang w:eastAsia="en-US"/>
              </w:rPr>
              <w:br/>
              <w:t>Глубина:  550 - 600мм.</w:t>
            </w:r>
            <w:r w:rsidRPr="005C746B">
              <w:rPr>
                <w:lang w:eastAsia="en-US"/>
              </w:rPr>
              <w:br/>
              <w:t>Материал стола: ЛДСП</w:t>
            </w:r>
          </w:p>
          <w:p w:rsidR="005C746B" w:rsidRPr="005C746B" w:rsidRDefault="005C746B" w:rsidP="005C746B">
            <w:pPr>
              <w:rPr>
                <w:lang w:eastAsia="en-US"/>
              </w:rPr>
            </w:pPr>
            <w:r w:rsidRPr="005C746B">
              <w:rPr>
                <w:lang w:eastAsia="en-US"/>
              </w:rPr>
              <w:t>Толщина ЛДСП каркаса стола: 18 - 25 мм.</w:t>
            </w:r>
          </w:p>
          <w:p w:rsidR="005C746B" w:rsidRPr="005C746B" w:rsidRDefault="005C746B" w:rsidP="005C746B">
            <w:pPr>
              <w:rPr>
                <w:lang w:eastAsia="en-US"/>
              </w:rPr>
            </w:pPr>
            <w:r w:rsidRPr="005C746B">
              <w:rPr>
                <w:lang w:eastAsia="en-US"/>
              </w:rPr>
              <w:t>Толщина столешницы стола: 25 - 35 мм.</w:t>
            </w:r>
            <w:r w:rsidRPr="005C746B">
              <w:rPr>
                <w:lang w:eastAsia="en-US"/>
              </w:rPr>
              <w:br/>
              <w:t>Материал кромки ЛСДП: ПВX</w:t>
            </w:r>
            <w:r w:rsidRPr="005C746B">
              <w:rPr>
                <w:lang w:eastAsia="en-US"/>
              </w:rPr>
              <w:br/>
              <w:t>Толщина кромки: 2 - 3 мм.</w:t>
            </w:r>
            <w:r w:rsidRPr="005C746B">
              <w:rPr>
                <w:lang w:eastAsia="en-US"/>
              </w:rPr>
              <w:br/>
            </w:r>
            <w:r w:rsidRPr="005C746B">
              <w:rPr>
                <w:lang w:eastAsia="en-US"/>
              </w:rPr>
              <w:lastRenderedPageBreak/>
              <w:t>Перекатные прорезиненные колеса: наличие</w:t>
            </w:r>
          </w:p>
        </w:tc>
        <w:tc>
          <w:tcPr>
            <w:tcW w:w="0" w:type="auto"/>
            <w:tcBorders>
              <w:top w:val="nil"/>
              <w:left w:val="nil"/>
              <w:bottom w:val="single" w:sz="4" w:space="0" w:color="auto"/>
              <w:right w:val="single" w:sz="4" w:space="0" w:color="auto"/>
            </w:tcBorders>
            <w:noWrap/>
            <w:hideMark/>
          </w:tcPr>
          <w:p w:rsidR="005C746B" w:rsidRPr="005C746B" w:rsidRDefault="005C746B" w:rsidP="005C746B">
            <w:pPr>
              <w:jc w:val="center"/>
              <w:rPr>
                <w:lang w:val="en-US" w:eastAsia="en-US"/>
              </w:rPr>
            </w:pPr>
            <w:r w:rsidRPr="005C746B">
              <w:rPr>
                <w:lang w:val="en-US" w:eastAsia="en-US"/>
              </w:rPr>
              <w:lastRenderedPageBreak/>
              <w:t>1</w:t>
            </w:r>
          </w:p>
        </w:tc>
        <w:tc>
          <w:tcPr>
            <w:tcW w:w="1822"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c>
          <w:tcPr>
            <w:tcW w:w="2140"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r>
      <w:tr w:rsidR="005C746B" w:rsidRPr="005C746B" w:rsidTr="00BC6959">
        <w:trPr>
          <w:trHeight w:val="2969"/>
        </w:trPr>
        <w:tc>
          <w:tcPr>
            <w:tcW w:w="0" w:type="auto"/>
            <w:tcBorders>
              <w:top w:val="nil"/>
              <w:left w:val="single" w:sz="4" w:space="0" w:color="auto"/>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lastRenderedPageBreak/>
              <w:t>19</w:t>
            </w:r>
          </w:p>
        </w:tc>
        <w:tc>
          <w:tcPr>
            <w:tcW w:w="9222" w:type="dxa"/>
            <w:tcBorders>
              <w:top w:val="nil"/>
              <w:left w:val="nil"/>
              <w:bottom w:val="single" w:sz="4" w:space="0" w:color="auto"/>
              <w:right w:val="single" w:sz="4" w:space="0" w:color="auto"/>
            </w:tcBorders>
            <w:hideMark/>
          </w:tcPr>
          <w:p w:rsidR="005C746B" w:rsidRPr="005C746B" w:rsidRDefault="005C746B" w:rsidP="005C746B">
            <w:pPr>
              <w:rPr>
                <w:b/>
                <w:bCs/>
                <w:lang w:eastAsia="en-US"/>
              </w:rPr>
            </w:pPr>
            <w:r w:rsidRPr="005C746B">
              <w:rPr>
                <w:b/>
                <w:bCs/>
                <w:lang w:eastAsia="en-US"/>
              </w:rPr>
              <w:t>Шкаф для документов</w:t>
            </w:r>
          </w:p>
          <w:p w:rsidR="005C746B" w:rsidRPr="005C746B" w:rsidRDefault="005C746B" w:rsidP="005C746B">
            <w:pPr>
              <w:rPr>
                <w:lang w:eastAsia="en-US"/>
              </w:rPr>
            </w:pPr>
            <w:r w:rsidRPr="005C746B">
              <w:rPr>
                <w:lang w:eastAsia="en-US"/>
              </w:rPr>
              <w:br/>
              <w:t>Цвет покрытия: дуб сонома или аналог</w:t>
            </w:r>
            <w:r w:rsidRPr="005C746B">
              <w:rPr>
                <w:lang w:eastAsia="en-US"/>
              </w:rPr>
              <w:br/>
              <w:t>Высота: 1810 - 1900 мм</w:t>
            </w:r>
            <w:r w:rsidRPr="005C746B">
              <w:rPr>
                <w:lang w:eastAsia="en-US"/>
              </w:rPr>
              <w:br/>
              <w:t>Ширина: 716 - 720 мм</w:t>
            </w:r>
            <w:r w:rsidRPr="005C746B">
              <w:rPr>
                <w:lang w:eastAsia="en-US"/>
              </w:rPr>
              <w:br/>
              <w:t>Глубина: 349 - 351 мм</w:t>
            </w:r>
          </w:p>
          <w:p w:rsidR="005C746B" w:rsidRPr="005C746B" w:rsidRDefault="005C746B" w:rsidP="005C746B">
            <w:pPr>
              <w:rPr>
                <w:lang w:eastAsia="en-US"/>
              </w:rPr>
            </w:pPr>
            <w:r w:rsidRPr="005C746B">
              <w:rPr>
                <w:lang w:eastAsia="en-US"/>
              </w:rPr>
              <w:t>Количество полок: 5 шт.</w:t>
            </w:r>
            <w:r w:rsidRPr="005C746B">
              <w:rPr>
                <w:lang w:eastAsia="en-US"/>
              </w:rPr>
              <w:br/>
              <w:t>Материал шкафа: ЛДСП</w:t>
            </w:r>
          </w:p>
          <w:p w:rsidR="005C746B" w:rsidRPr="005C746B" w:rsidRDefault="005C746B" w:rsidP="005C746B">
            <w:pPr>
              <w:rPr>
                <w:lang w:eastAsia="en-US"/>
              </w:rPr>
            </w:pPr>
            <w:r w:rsidRPr="005C746B">
              <w:rPr>
                <w:lang w:eastAsia="en-US"/>
              </w:rPr>
              <w:t>Толщина ЛДСП каркаса и полок шкафа: 18 - 25 мм.</w:t>
            </w:r>
            <w:r w:rsidRPr="005C746B">
              <w:rPr>
                <w:lang w:eastAsia="en-US"/>
              </w:rPr>
              <w:br/>
              <w:t>Материал кромки: ПВX</w:t>
            </w:r>
          </w:p>
          <w:p w:rsidR="005C746B" w:rsidRPr="005C746B" w:rsidRDefault="005C746B" w:rsidP="005C746B">
            <w:pPr>
              <w:rPr>
                <w:lang w:eastAsia="en-US"/>
              </w:rPr>
            </w:pPr>
            <w:r w:rsidRPr="005C746B">
              <w:rPr>
                <w:lang w:eastAsia="en-US"/>
              </w:rPr>
              <w:t>Толщина кромки ПВХ: 2 - 3 мм.</w:t>
            </w:r>
            <w:r w:rsidRPr="005C746B">
              <w:rPr>
                <w:lang w:eastAsia="en-US"/>
              </w:rPr>
              <w:br/>
              <w:t>Две стеклянные двери, закрывающие три верхних полке: наличие</w:t>
            </w:r>
          </w:p>
          <w:p w:rsidR="005C746B" w:rsidRPr="005C746B" w:rsidRDefault="005C746B" w:rsidP="005C746B">
            <w:pPr>
              <w:rPr>
                <w:lang w:eastAsia="en-US"/>
              </w:rPr>
            </w:pPr>
            <w:r w:rsidRPr="005C746B">
              <w:rPr>
                <w:lang w:eastAsia="en-US"/>
              </w:rPr>
              <w:t>Две глухие двери, закрывающие две нижние полки: наличие</w:t>
            </w:r>
          </w:p>
          <w:p w:rsidR="005C746B" w:rsidRPr="005C746B" w:rsidRDefault="005C746B" w:rsidP="005C746B">
            <w:pPr>
              <w:rPr>
                <w:lang w:eastAsia="en-US"/>
              </w:rPr>
            </w:pPr>
            <w:r w:rsidRPr="005C746B">
              <w:rPr>
                <w:lang w:eastAsia="en-US"/>
              </w:rPr>
              <w:t>Хромированные дверные ручки: наличие</w:t>
            </w:r>
            <w:r w:rsidRPr="005C746B">
              <w:rPr>
                <w:lang w:eastAsia="en-US"/>
              </w:rPr>
              <w:br/>
              <w:t>Толщина стекла двери: 4 мм.</w:t>
            </w:r>
            <w:r w:rsidRPr="005C746B">
              <w:rPr>
                <w:lang w:eastAsia="en-US"/>
              </w:rPr>
              <w:br/>
              <w:t>Две двери глухих закрывающие две нижних полки: наличие</w:t>
            </w:r>
          </w:p>
          <w:p w:rsidR="005C746B" w:rsidRPr="005C746B" w:rsidRDefault="005C746B" w:rsidP="005C746B">
            <w:pPr>
              <w:rPr>
                <w:lang w:eastAsia="en-US"/>
              </w:rPr>
            </w:pPr>
            <w:r w:rsidRPr="005C746B">
              <w:rPr>
                <w:lang w:eastAsia="en-US"/>
              </w:rPr>
              <w:t>Доводчики плавного закрывания: наличие</w:t>
            </w:r>
          </w:p>
          <w:p w:rsidR="005C746B" w:rsidRPr="005C746B" w:rsidRDefault="005C746B" w:rsidP="005C746B">
            <w:pPr>
              <w:rPr>
                <w:lang w:eastAsia="en-US"/>
              </w:rPr>
            </w:pPr>
            <w:r w:rsidRPr="005C746B">
              <w:rPr>
                <w:lang w:eastAsia="en-US"/>
              </w:rPr>
              <w:t>Регулируемые по высоте пластиковые опоры шкафа: наличие</w:t>
            </w:r>
          </w:p>
        </w:tc>
        <w:tc>
          <w:tcPr>
            <w:tcW w:w="0" w:type="auto"/>
            <w:tcBorders>
              <w:top w:val="nil"/>
              <w:left w:val="nil"/>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t>1</w:t>
            </w:r>
          </w:p>
        </w:tc>
        <w:tc>
          <w:tcPr>
            <w:tcW w:w="1822"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c>
          <w:tcPr>
            <w:tcW w:w="2140"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r>
      <w:tr w:rsidR="005C746B" w:rsidRPr="005C746B" w:rsidTr="00BC6959">
        <w:trPr>
          <w:trHeight w:val="699"/>
        </w:trPr>
        <w:tc>
          <w:tcPr>
            <w:tcW w:w="0" w:type="auto"/>
            <w:tcBorders>
              <w:top w:val="nil"/>
              <w:left w:val="single" w:sz="4" w:space="0" w:color="auto"/>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t>20</w:t>
            </w:r>
          </w:p>
        </w:tc>
        <w:tc>
          <w:tcPr>
            <w:tcW w:w="9222" w:type="dxa"/>
            <w:tcBorders>
              <w:top w:val="nil"/>
              <w:left w:val="nil"/>
              <w:bottom w:val="single" w:sz="4" w:space="0" w:color="auto"/>
              <w:right w:val="single" w:sz="4" w:space="0" w:color="auto"/>
            </w:tcBorders>
            <w:hideMark/>
          </w:tcPr>
          <w:p w:rsidR="005C746B" w:rsidRPr="005C746B" w:rsidRDefault="005C746B" w:rsidP="005C746B">
            <w:pPr>
              <w:rPr>
                <w:b/>
                <w:bCs/>
                <w:lang w:eastAsia="en-US"/>
              </w:rPr>
            </w:pPr>
            <w:r w:rsidRPr="005C746B">
              <w:rPr>
                <w:b/>
                <w:bCs/>
                <w:lang w:eastAsia="en-US"/>
              </w:rPr>
              <w:t>Шкаф для одежды</w:t>
            </w:r>
          </w:p>
          <w:p w:rsidR="005C746B" w:rsidRPr="005C746B" w:rsidRDefault="005C746B" w:rsidP="005C746B">
            <w:pPr>
              <w:rPr>
                <w:lang w:eastAsia="en-US"/>
              </w:rPr>
            </w:pPr>
            <w:r w:rsidRPr="005C746B">
              <w:rPr>
                <w:lang w:eastAsia="en-US"/>
              </w:rPr>
              <w:br/>
              <w:t>Цвет покрытия: дуб сонома или аналог</w:t>
            </w:r>
            <w:r w:rsidRPr="005C746B">
              <w:rPr>
                <w:lang w:eastAsia="en-US"/>
              </w:rPr>
              <w:br/>
              <w:t>Высота: 1810 - 1900 мм</w:t>
            </w:r>
            <w:r w:rsidRPr="005C746B">
              <w:rPr>
                <w:lang w:eastAsia="en-US"/>
              </w:rPr>
              <w:br/>
              <w:t>Ширина: 716 - 720 мм</w:t>
            </w:r>
            <w:r w:rsidRPr="005C746B">
              <w:rPr>
                <w:lang w:eastAsia="en-US"/>
              </w:rPr>
              <w:br/>
              <w:t>Глубина: 349 - 351 мм</w:t>
            </w:r>
            <w:r w:rsidRPr="005C746B">
              <w:rPr>
                <w:lang w:eastAsia="en-US"/>
              </w:rPr>
              <w:br/>
              <w:t>Материал: ЛДСП</w:t>
            </w:r>
            <w:r w:rsidRPr="005C746B">
              <w:rPr>
                <w:lang w:eastAsia="en-US"/>
              </w:rPr>
              <w:br/>
              <w:t>Материал кромки: ПВX</w:t>
            </w:r>
          </w:p>
          <w:p w:rsidR="005C746B" w:rsidRPr="005C746B" w:rsidRDefault="005C746B" w:rsidP="005C746B">
            <w:pPr>
              <w:rPr>
                <w:lang w:eastAsia="en-US"/>
              </w:rPr>
            </w:pPr>
            <w:r w:rsidRPr="005C746B">
              <w:rPr>
                <w:lang w:eastAsia="en-US"/>
              </w:rPr>
              <w:t>Толщина кромки ПВХ: 2 - 3 мм.</w:t>
            </w:r>
          </w:p>
          <w:p w:rsidR="005C746B" w:rsidRPr="005C746B" w:rsidRDefault="005C746B" w:rsidP="005C746B">
            <w:pPr>
              <w:rPr>
                <w:lang w:eastAsia="en-US"/>
              </w:rPr>
            </w:pPr>
            <w:r w:rsidRPr="005C746B">
              <w:rPr>
                <w:lang w:eastAsia="en-US"/>
              </w:rPr>
              <w:t>Полка для головных уборов: наличие</w:t>
            </w:r>
          </w:p>
          <w:p w:rsidR="005C746B" w:rsidRPr="005C746B" w:rsidRDefault="005C746B" w:rsidP="005C746B">
            <w:pPr>
              <w:rPr>
                <w:lang w:eastAsia="en-US"/>
              </w:rPr>
            </w:pPr>
            <w:r w:rsidRPr="005C746B">
              <w:rPr>
                <w:lang w:eastAsia="en-US"/>
              </w:rPr>
              <w:t>Толщина ЛДСП каркаса и полок шкафа: 18 - 25 мм.</w:t>
            </w:r>
            <w:r w:rsidRPr="005C746B">
              <w:rPr>
                <w:lang w:eastAsia="en-US"/>
              </w:rPr>
              <w:br/>
              <w:t>Расположение штанги для одежды  перпендикулярно задней стенке: наличие</w:t>
            </w:r>
          </w:p>
          <w:p w:rsidR="005C746B" w:rsidRPr="005C746B" w:rsidRDefault="005C746B" w:rsidP="005C746B">
            <w:pPr>
              <w:rPr>
                <w:lang w:eastAsia="en-US"/>
              </w:rPr>
            </w:pPr>
            <w:r w:rsidRPr="005C746B">
              <w:rPr>
                <w:lang w:eastAsia="en-US"/>
              </w:rPr>
              <w:t>Две двери глухих закрывающие весь шкаф: наличие</w:t>
            </w:r>
          </w:p>
          <w:p w:rsidR="005C746B" w:rsidRPr="005C746B" w:rsidRDefault="005C746B" w:rsidP="005C746B">
            <w:pPr>
              <w:rPr>
                <w:lang w:eastAsia="en-US"/>
              </w:rPr>
            </w:pPr>
            <w:r w:rsidRPr="005C746B">
              <w:rPr>
                <w:lang w:eastAsia="en-US"/>
              </w:rPr>
              <w:t>Хромированные дверные ручки: наличие</w:t>
            </w:r>
          </w:p>
          <w:p w:rsidR="005C746B" w:rsidRPr="005C746B" w:rsidRDefault="005C746B" w:rsidP="005C746B">
            <w:pPr>
              <w:rPr>
                <w:lang w:eastAsia="en-US"/>
              </w:rPr>
            </w:pPr>
            <w:r w:rsidRPr="005C746B">
              <w:rPr>
                <w:lang w:eastAsia="en-US"/>
              </w:rPr>
              <w:t>Доводчики плавного закрывания: наличие</w:t>
            </w:r>
          </w:p>
          <w:p w:rsidR="005C746B" w:rsidRPr="005C746B" w:rsidRDefault="005C746B" w:rsidP="005C746B">
            <w:pPr>
              <w:rPr>
                <w:lang w:eastAsia="en-US"/>
              </w:rPr>
            </w:pPr>
            <w:r w:rsidRPr="005C746B">
              <w:rPr>
                <w:lang w:eastAsia="en-US"/>
              </w:rPr>
              <w:t>Регулируемые по высоте пластиковые опоры шкафа: наличие</w:t>
            </w:r>
          </w:p>
        </w:tc>
        <w:tc>
          <w:tcPr>
            <w:tcW w:w="0" w:type="auto"/>
            <w:tcBorders>
              <w:top w:val="nil"/>
              <w:left w:val="nil"/>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t>1</w:t>
            </w:r>
          </w:p>
        </w:tc>
        <w:tc>
          <w:tcPr>
            <w:tcW w:w="1822"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c>
          <w:tcPr>
            <w:tcW w:w="2140"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r>
      <w:tr w:rsidR="005C746B" w:rsidRPr="005C746B" w:rsidTr="00BC6959">
        <w:trPr>
          <w:trHeight w:val="2681"/>
        </w:trPr>
        <w:tc>
          <w:tcPr>
            <w:tcW w:w="0" w:type="auto"/>
            <w:tcBorders>
              <w:top w:val="nil"/>
              <w:left w:val="single" w:sz="4" w:space="0" w:color="auto"/>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lastRenderedPageBreak/>
              <w:t>21</w:t>
            </w:r>
          </w:p>
        </w:tc>
        <w:tc>
          <w:tcPr>
            <w:tcW w:w="9222" w:type="dxa"/>
            <w:tcBorders>
              <w:top w:val="nil"/>
              <w:left w:val="nil"/>
              <w:bottom w:val="single" w:sz="4" w:space="0" w:color="auto"/>
              <w:right w:val="single" w:sz="4" w:space="0" w:color="auto"/>
            </w:tcBorders>
            <w:hideMark/>
          </w:tcPr>
          <w:p w:rsidR="005C746B" w:rsidRPr="005C746B" w:rsidRDefault="005C746B" w:rsidP="005C746B">
            <w:pPr>
              <w:rPr>
                <w:b/>
                <w:bCs/>
                <w:lang w:eastAsia="en-US"/>
              </w:rPr>
            </w:pPr>
            <w:r w:rsidRPr="005C746B">
              <w:rPr>
                <w:b/>
                <w:bCs/>
                <w:lang w:eastAsia="en-US"/>
              </w:rPr>
              <w:t>Тумба под оргтехнику</w:t>
            </w:r>
            <w:r w:rsidRPr="005C746B">
              <w:rPr>
                <w:lang w:eastAsia="en-US"/>
              </w:rPr>
              <w:br/>
              <w:t>Цвет покрытия: дуб сонома или аналог</w:t>
            </w:r>
            <w:r w:rsidRPr="005C746B">
              <w:rPr>
                <w:lang w:eastAsia="en-US"/>
              </w:rPr>
              <w:br/>
              <w:t>Высота: 605 - 610 мм.</w:t>
            </w:r>
            <w:r w:rsidRPr="005C746B">
              <w:rPr>
                <w:lang w:eastAsia="en-US"/>
              </w:rPr>
              <w:br/>
              <w:t>Ширина: 750 - 800 мм.</w:t>
            </w:r>
            <w:r w:rsidRPr="005C746B">
              <w:rPr>
                <w:lang w:eastAsia="en-US"/>
              </w:rPr>
              <w:br/>
              <w:t>Глубина: 550 - 600 мм.</w:t>
            </w:r>
          </w:p>
          <w:p w:rsidR="005C746B" w:rsidRPr="005C746B" w:rsidRDefault="005C746B" w:rsidP="005C746B">
            <w:pPr>
              <w:rPr>
                <w:lang w:eastAsia="en-US"/>
              </w:rPr>
            </w:pPr>
            <w:r w:rsidRPr="005C746B">
              <w:rPr>
                <w:lang w:eastAsia="en-US"/>
              </w:rPr>
              <w:t>Толщина ЛДСП каркаса тумбы: 18 - 25 мм.</w:t>
            </w:r>
            <w:r w:rsidRPr="005C746B">
              <w:rPr>
                <w:lang w:eastAsia="en-US"/>
              </w:rPr>
              <w:br/>
              <w:t>Материал тумбы: ЛДСП</w:t>
            </w:r>
            <w:r w:rsidRPr="005C746B">
              <w:rPr>
                <w:lang w:eastAsia="en-US"/>
              </w:rPr>
              <w:br/>
              <w:t>Материал кромки:  ПВX</w:t>
            </w:r>
          </w:p>
          <w:p w:rsidR="005C746B" w:rsidRPr="005C746B" w:rsidRDefault="005C746B" w:rsidP="005C746B">
            <w:pPr>
              <w:rPr>
                <w:lang w:eastAsia="en-US"/>
              </w:rPr>
            </w:pPr>
            <w:r w:rsidRPr="005C746B">
              <w:rPr>
                <w:lang w:eastAsia="en-US"/>
              </w:rPr>
              <w:t>Толщина кромки ПВХ: 2 - 3 мм.</w:t>
            </w:r>
            <w:r w:rsidRPr="005C746B">
              <w:rPr>
                <w:lang w:eastAsia="en-US"/>
              </w:rPr>
              <w:br/>
              <w:t xml:space="preserve">Верхняя крышка тумбы (топ) – толщина: 22 - 32 мм </w:t>
            </w:r>
            <w:r w:rsidRPr="005C746B">
              <w:rPr>
                <w:lang w:eastAsia="en-US"/>
              </w:rPr>
              <w:br/>
              <w:t>Регулируемые по высоте пластиковые опоры тумбы: наличие</w:t>
            </w:r>
          </w:p>
        </w:tc>
        <w:tc>
          <w:tcPr>
            <w:tcW w:w="0" w:type="auto"/>
            <w:tcBorders>
              <w:top w:val="nil"/>
              <w:left w:val="nil"/>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t>1</w:t>
            </w:r>
          </w:p>
        </w:tc>
        <w:tc>
          <w:tcPr>
            <w:tcW w:w="1822"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c>
          <w:tcPr>
            <w:tcW w:w="2140"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r>
      <w:tr w:rsidR="005C746B" w:rsidRPr="005C746B" w:rsidTr="00BC6959">
        <w:trPr>
          <w:trHeight w:val="2819"/>
        </w:trPr>
        <w:tc>
          <w:tcPr>
            <w:tcW w:w="0" w:type="auto"/>
            <w:tcBorders>
              <w:top w:val="nil"/>
              <w:left w:val="single" w:sz="4" w:space="0" w:color="auto"/>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t>22</w:t>
            </w:r>
          </w:p>
        </w:tc>
        <w:tc>
          <w:tcPr>
            <w:tcW w:w="9222" w:type="dxa"/>
            <w:tcBorders>
              <w:top w:val="nil"/>
              <w:left w:val="nil"/>
              <w:bottom w:val="single" w:sz="4" w:space="0" w:color="auto"/>
              <w:right w:val="single" w:sz="4" w:space="0" w:color="auto"/>
            </w:tcBorders>
            <w:hideMark/>
          </w:tcPr>
          <w:p w:rsidR="005C746B" w:rsidRPr="005C746B" w:rsidRDefault="005C746B" w:rsidP="005C746B">
            <w:pPr>
              <w:rPr>
                <w:lang w:eastAsia="en-US"/>
              </w:rPr>
            </w:pPr>
            <w:r w:rsidRPr="005C746B">
              <w:rPr>
                <w:lang w:eastAsia="en-US"/>
              </w:rPr>
              <w:t>Тумба подкатная</w:t>
            </w:r>
            <w:r w:rsidRPr="005C746B">
              <w:rPr>
                <w:lang w:eastAsia="en-US"/>
              </w:rPr>
              <w:br/>
              <w:t>Цвет покрытия: дуб сонома или аналог</w:t>
            </w:r>
            <w:r w:rsidRPr="005C746B">
              <w:rPr>
                <w:lang w:eastAsia="en-US"/>
              </w:rPr>
              <w:br/>
              <w:t>Высота: 609 - 615 мм.</w:t>
            </w:r>
            <w:r w:rsidRPr="005C746B">
              <w:rPr>
                <w:lang w:eastAsia="en-US"/>
              </w:rPr>
              <w:br/>
              <w:t>Ширина: 404 - 415мм.</w:t>
            </w:r>
            <w:r w:rsidRPr="005C746B">
              <w:rPr>
                <w:lang w:eastAsia="en-US"/>
              </w:rPr>
              <w:br/>
              <w:t>Глубина: 454 - 500 мм.</w:t>
            </w:r>
            <w:r w:rsidRPr="005C746B">
              <w:rPr>
                <w:lang w:eastAsia="en-US"/>
              </w:rPr>
              <w:br/>
              <w:t xml:space="preserve">Материал: ЛДСП </w:t>
            </w:r>
          </w:p>
          <w:p w:rsidR="005C746B" w:rsidRPr="005C746B" w:rsidRDefault="005C746B" w:rsidP="005C746B">
            <w:pPr>
              <w:rPr>
                <w:lang w:eastAsia="en-US"/>
              </w:rPr>
            </w:pPr>
            <w:r w:rsidRPr="005C746B">
              <w:rPr>
                <w:lang w:eastAsia="en-US"/>
              </w:rPr>
              <w:t>Толщина ЛДСП каркаса тумбы: 18 - 25 мм.</w:t>
            </w:r>
            <w:r w:rsidRPr="005C746B">
              <w:rPr>
                <w:lang w:eastAsia="en-US"/>
              </w:rPr>
              <w:br/>
              <w:t>Материал кромки:  ПВX</w:t>
            </w:r>
          </w:p>
          <w:p w:rsidR="005C746B" w:rsidRPr="005C746B" w:rsidRDefault="005C746B" w:rsidP="005C746B">
            <w:pPr>
              <w:rPr>
                <w:lang w:eastAsia="en-US"/>
              </w:rPr>
            </w:pPr>
            <w:r w:rsidRPr="005C746B">
              <w:rPr>
                <w:lang w:eastAsia="en-US"/>
              </w:rPr>
              <w:t>Толщина кромки ПВХ: 2 - 3 мм.</w:t>
            </w:r>
            <w:r w:rsidRPr="005C746B">
              <w:rPr>
                <w:lang w:eastAsia="en-US"/>
              </w:rPr>
              <w:br/>
              <w:t xml:space="preserve">Количество выдвижных ящиков:  4 </w:t>
            </w:r>
            <w:r w:rsidRPr="005C746B">
              <w:rPr>
                <w:lang w:eastAsia="en-US"/>
              </w:rPr>
              <w:br/>
              <w:t>Колеса:  наличие</w:t>
            </w:r>
          </w:p>
          <w:p w:rsidR="005C746B" w:rsidRPr="005C746B" w:rsidRDefault="005C746B" w:rsidP="005C746B">
            <w:pPr>
              <w:rPr>
                <w:rFonts w:eastAsia="Calibri"/>
                <w:lang w:eastAsia="en-US"/>
              </w:rPr>
            </w:pPr>
            <w:r w:rsidRPr="005C746B">
              <w:rPr>
                <w:lang w:eastAsia="en-US"/>
              </w:rPr>
              <w:t>Хромированные дверные ручки: наличие</w:t>
            </w:r>
            <w:r w:rsidRPr="005C746B">
              <w:rPr>
                <w:lang w:eastAsia="en-US"/>
              </w:rPr>
              <w:br/>
              <w:t>Замок на один ящик:  наличие</w:t>
            </w:r>
          </w:p>
        </w:tc>
        <w:tc>
          <w:tcPr>
            <w:tcW w:w="0" w:type="auto"/>
            <w:tcBorders>
              <w:top w:val="nil"/>
              <w:left w:val="nil"/>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t>1</w:t>
            </w:r>
          </w:p>
        </w:tc>
        <w:tc>
          <w:tcPr>
            <w:tcW w:w="1822"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c>
          <w:tcPr>
            <w:tcW w:w="2140"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r>
      <w:tr w:rsidR="005C746B" w:rsidRPr="005C746B" w:rsidTr="00BC6959">
        <w:trPr>
          <w:trHeight w:val="3263"/>
        </w:trPr>
        <w:tc>
          <w:tcPr>
            <w:tcW w:w="0" w:type="auto"/>
            <w:tcBorders>
              <w:top w:val="nil"/>
              <w:left w:val="single" w:sz="4" w:space="0" w:color="auto"/>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lastRenderedPageBreak/>
              <w:t>23</w:t>
            </w:r>
          </w:p>
        </w:tc>
        <w:tc>
          <w:tcPr>
            <w:tcW w:w="9222" w:type="dxa"/>
            <w:tcBorders>
              <w:top w:val="nil"/>
              <w:left w:val="nil"/>
              <w:bottom w:val="single" w:sz="4" w:space="0" w:color="auto"/>
              <w:right w:val="single" w:sz="4" w:space="0" w:color="auto"/>
            </w:tcBorders>
            <w:hideMark/>
          </w:tcPr>
          <w:p w:rsidR="005C746B" w:rsidRPr="005C746B" w:rsidRDefault="005C746B" w:rsidP="005C746B">
            <w:pPr>
              <w:rPr>
                <w:b/>
                <w:bCs/>
                <w:lang w:eastAsia="en-US"/>
              </w:rPr>
            </w:pPr>
            <w:r w:rsidRPr="005C746B">
              <w:rPr>
                <w:b/>
                <w:bCs/>
                <w:lang w:eastAsia="en-US"/>
              </w:rPr>
              <w:t xml:space="preserve">Стул офисный </w:t>
            </w:r>
          </w:p>
          <w:p w:rsidR="005C746B" w:rsidRPr="005C746B" w:rsidRDefault="005C746B" w:rsidP="005C746B">
            <w:pPr>
              <w:rPr>
                <w:lang w:eastAsia="en-US"/>
              </w:rPr>
            </w:pPr>
          </w:p>
          <w:p w:rsidR="005C746B" w:rsidRPr="005C746B" w:rsidRDefault="005C746B" w:rsidP="005C746B">
            <w:pPr>
              <w:rPr>
                <w:lang w:eastAsia="en-US"/>
              </w:rPr>
            </w:pPr>
            <w:r w:rsidRPr="005C746B">
              <w:rPr>
                <w:lang w:eastAsia="en-US"/>
              </w:rPr>
              <w:t>Обивка:  мягкая и обтянута искусственной кожей устойчивой к обработке дезинфицирующими веществами: наличие</w:t>
            </w:r>
          </w:p>
          <w:p w:rsidR="005C746B" w:rsidRPr="005C746B" w:rsidRDefault="005C746B" w:rsidP="005C746B">
            <w:pPr>
              <w:rPr>
                <w:lang w:eastAsia="en-US"/>
              </w:rPr>
            </w:pPr>
            <w:r w:rsidRPr="005C746B">
              <w:rPr>
                <w:lang w:eastAsia="en-US"/>
              </w:rPr>
              <w:t>Материал обивки: искусственная кожа</w:t>
            </w:r>
            <w:r w:rsidRPr="005C746B">
              <w:rPr>
                <w:lang w:eastAsia="en-US"/>
              </w:rPr>
              <w:br/>
              <w:t>Цвет обивки: синий</w:t>
            </w:r>
            <w:r w:rsidRPr="005C746B">
              <w:rPr>
                <w:lang w:eastAsia="en-US"/>
              </w:rPr>
              <w:br/>
              <w:t>Материал каркаса:  сталь</w:t>
            </w:r>
            <w:r w:rsidRPr="005C746B">
              <w:rPr>
                <w:lang w:eastAsia="en-US"/>
              </w:rPr>
              <w:br/>
              <w:t>Покрытие   каркаса:  хром</w:t>
            </w:r>
            <w:r w:rsidRPr="005C746B">
              <w:rPr>
                <w:lang w:eastAsia="en-US"/>
              </w:rPr>
              <w:br/>
              <w:t>Высота сидения: 400 - 440 мм.</w:t>
            </w:r>
            <w:r w:rsidRPr="005C746B">
              <w:rPr>
                <w:lang w:eastAsia="en-US"/>
              </w:rPr>
              <w:br/>
              <w:t>Внутренняя ширина сиденья:  450 - 480 мм.</w:t>
            </w:r>
            <w:r w:rsidRPr="005C746B">
              <w:rPr>
                <w:lang w:eastAsia="en-US"/>
              </w:rPr>
              <w:br/>
              <w:t>Глубина сиденья: 420 - 445 мм.</w:t>
            </w:r>
            <w:r w:rsidRPr="005C746B">
              <w:rPr>
                <w:lang w:eastAsia="en-US"/>
              </w:rPr>
              <w:br/>
              <w:t>Высота спинки: 300 - 350 мм.</w:t>
            </w:r>
            <w:r w:rsidRPr="005C746B">
              <w:rPr>
                <w:lang w:eastAsia="en-US"/>
              </w:rPr>
              <w:br/>
              <w:t>Минимальная статическая нагрузка на стул: не менее 120 кг.</w:t>
            </w:r>
          </w:p>
          <w:p w:rsidR="005C746B" w:rsidRPr="005C746B" w:rsidRDefault="005C746B" w:rsidP="005C746B">
            <w:pPr>
              <w:rPr>
                <w:lang w:eastAsia="en-US"/>
              </w:rPr>
            </w:pPr>
            <w:r w:rsidRPr="005C746B">
              <w:rPr>
                <w:lang w:eastAsia="en-US"/>
              </w:rPr>
              <w:t>Пластиковые подпятники на стул: наличие</w:t>
            </w:r>
          </w:p>
        </w:tc>
        <w:tc>
          <w:tcPr>
            <w:tcW w:w="0" w:type="auto"/>
            <w:tcBorders>
              <w:top w:val="nil"/>
              <w:left w:val="nil"/>
              <w:bottom w:val="single" w:sz="4" w:space="0" w:color="auto"/>
              <w:right w:val="single" w:sz="4" w:space="0" w:color="auto"/>
            </w:tcBorders>
            <w:noWrap/>
            <w:hideMark/>
          </w:tcPr>
          <w:p w:rsidR="005C746B" w:rsidRPr="005C746B" w:rsidRDefault="005C746B" w:rsidP="005C746B">
            <w:pPr>
              <w:jc w:val="center"/>
              <w:rPr>
                <w:lang w:eastAsia="en-US"/>
              </w:rPr>
            </w:pPr>
            <w:r w:rsidRPr="005C746B">
              <w:rPr>
                <w:lang w:eastAsia="en-US"/>
              </w:rPr>
              <w:t>14</w:t>
            </w:r>
          </w:p>
        </w:tc>
        <w:tc>
          <w:tcPr>
            <w:tcW w:w="1822"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c>
          <w:tcPr>
            <w:tcW w:w="2140" w:type="dxa"/>
            <w:tcBorders>
              <w:top w:val="nil"/>
              <w:left w:val="nil"/>
              <w:bottom w:val="single" w:sz="4" w:space="0" w:color="auto"/>
              <w:right w:val="single" w:sz="4" w:space="0" w:color="auto"/>
            </w:tcBorders>
          </w:tcPr>
          <w:p w:rsidR="005C746B" w:rsidRPr="005C746B" w:rsidRDefault="005C746B" w:rsidP="005C746B">
            <w:pPr>
              <w:jc w:val="center"/>
              <w:rPr>
                <w:lang w:eastAsia="en-US"/>
              </w:rPr>
            </w:pPr>
          </w:p>
        </w:tc>
      </w:tr>
    </w:tbl>
    <w:p w:rsidR="005C746B" w:rsidRPr="005C746B" w:rsidRDefault="005C746B" w:rsidP="005C746B">
      <w:pPr>
        <w:shd w:val="clear" w:color="auto" w:fill="FFFFFF" w:themeFill="background1"/>
        <w:autoSpaceDE w:val="0"/>
        <w:autoSpaceDN w:val="0"/>
        <w:adjustRightInd w:val="0"/>
        <w:snapToGrid w:val="0"/>
        <w:spacing w:after="200" w:line="276" w:lineRule="auto"/>
        <w:ind w:firstLine="567"/>
        <w:rPr>
          <w:rFonts w:ascii="Calibri" w:hAnsi="Calibri"/>
          <w:sz w:val="22"/>
          <w:szCs w:val="22"/>
        </w:rPr>
      </w:pPr>
    </w:p>
    <w:p w:rsidR="005C746B" w:rsidRPr="005C746B" w:rsidRDefault="005C746B" w:rsidP="005C746B">
      <w:pPr>
        <w:shd w:val="clear" w:color="auto" w:fill="FFFFFF" w:themeFill="background1"/>
        <w:autoSpaceDE w:val="0"/>
        <w:autoSpaceDN w:val="0"/>
        <w:adjustRightInd w:val="0"/>
        <w:snapToGrid w:val="0"/>
        <w:spacing w:after="200" w:line="276" w:lineRule="auto"/>
        <w:ind w:firstLine="567"/>
        <w:rPr>
          <w:rFonts w:ascii="Calibri" w:hAnsi="Calibri"/>
          <w:sz w:val="22"/>
          <w:szCs w:val="22"/>
        </w:rPr>
      </w:pPr>
      <w:r w:rsidRPr="005C746B">
        <w:rPr>
          <w:rFonts w:ascii="Calibri" w:hAnsi="Calibri"/>
          <w:sz w:val="22"/>
          <w:szCs w:val="22"/>
        </w:rPr>
        <w:t>В заявке на участие необходимо указать наименование конкретного товара, предлагаемого к поставке, в соответствии с требованиями Технического задания.</w:t>
      </w:r>
    </w:p>
    <w:p w:rsidR="00E7163B" w:rsidRPr="00027C42" w:rsidRDefault="005C746B" w:rsidP="005C746B">
      <w:pPr>
        <w:shd w:val="clear" w:color="auto" w:fill="FFFFFF"/>
        <w:jc w:val="center"/>
        <w:rPr>
          <w:b/>
          <w:color w:val="000000"/>
        </w:rPr>
      </w:pPr>
      <w:r w:rsidRPr="005C746B">
        <w:rPr>
          <w:rFonts w:ascii="Calibri" w:hAnsi="Calibri"/>
          <w:sz w:val="22"/>
          <w:szCs w:val="22"/>
        </w:rPr>
        <w:t xml:space="preserve">         В заявке на участие необходимо указать технические характеристики предлагаемого к поставке товара в соответствии с условиями технического задания.</w:t>
      </w:r>
    </w:p>
    <w:p w:rsidR="00E7163B" w:rsidRPr="00027C42" w:rsidRDefault="00E7163B" w:rsidP="00492B05">
      <w:pPr>
        <w:shd w:val="clear" w:color="auto" w:fill="FFFFFF"/>
        <w:jc w:val="center"/>
        <w:rPr>
          <w:b/>
          <w:color w:val="000000"/>
        </w:rPr>
      </w:pPr>
    </w:p>
    <w:p w:rsidR="000152D5" w:rsidRPr="00027C42" w:rsidRDefault="000152D5" w:rsidP="00492B05">
      <w:pPr>
        <w:shd w:val="clear" w:color="auto" w:fill="FFFFFF"/>
        <w:jc w:val="center"/>
        <w:rPr>
          <w:b/>
          <w:color w:val="000000"/>
        </w:rPr>
        <w:sectPr w:rsidR="000152D5" w:rsidRPr="00027C42" w:rsidSect="00451207">
          <w:footerReference w:type="default" r:id="rId18"/>
          <w:pgSz w:w="16838" w:h="11906" w:orient="landscape"/>
          <w:pgMar w:top="902" w:right="962" w:bottom="539" w:left="1276" w:header="709" w:footer="709" w:gutter="0"/>
          <w:cols w:space="708"/>
          <w:docGrid w:linePitch="360"/>
        </w:sectPr>
      </w:pPr>
    </w:p>
    <w:p w:rsidR="00E7163B" w:rsidRPr="00027C42" w:rsidRDefault="00E7163B" w:rsidP="00492B05">
      <w:pPr>
        <w:shd w:val="clear" w:color="auto" w:fill="FFFFFF"/>
        <w:jc w:val="center"/>
        <w:rPr>
          <w:b/>
          <w:color w:val="000000"/>
        </w:rPr>
      </w:pPr>
    </w:p>
    <w:p w:rsidR="007659EC" w:rsidRPr="007659EC" w:rsidRDefault="00F84B43" w:rsidP="007659EC">
      <w:pPr>
        <w:shd w:val="clear" w:color="auto" w:fill="FFFFFF"/>
        <w:jc w:val="center"/>
        <w:rPr>
          <w:b/>
          <w:color w:val="000000"/>
        </w:rPr>
      </w:pPr>
      <w:r w:rsidRPr="00027C42">
        <w:rPr>
          <w:b/>
          <w:color w:val="000000"/>
        </w:rPr>
        <w:t xml:space="preserve">Раздел 4. </w:t>
      </w:r>
      <w:r w:rsidR="007659EC" w:rsidRPr="007659EC">
        <w:rPr>
          <w:b/>
          <w:color w:val="000000"/>
        </w:rPr>
        <w:t xml:space="preserve">Расчет начальной (максимальной) цены договора </w:t>
      </w:r>
    </w:p>
    <w:p w:rsidR="007659EC" w:rsidRPr="007659EC" w:rsidRDefault="007659EC" w:rsidP="007659EC">
      <w:pPr>
        <w:shd w:val="clear" w:color="auto" w:fill="FFFFFF"/>
        <w:jc w:val="center"/>
        <w:rPr>
          <w:b/>
          <w:color w:val="000000"/>
        </w:rPr>
      </w:pPr>
      <w:r w:rsidRPr="007659EC">
        <w:rPr>
          <w:b/>
          <w:bCs/>
          <w:color w:val="000000"/>
        </w:rPr>
        <w:t xml:space="preserve">на   поставку мебели </w:t>
      </w:r>
    </w:p>
    <w:p w:rsidR="007659EC" w:rsidRPr="007659EC" w:rsidRDefault="007659EC" w:rsidP="007659EC">
      <w:pPr>
        <w:autoSpaceDE w:val="0"/>
        <w:autoSpaceDN w:val="0"/>
        <w:adjustRightInd w:val="0"/>
        <w:jc w:val="both"/>
        <w:rPr>
          <w:szCs w:val="28"/>
        </w:rPr>
      </w:pPr>
    </w:p>
    <w:p w:rsidR="007659EC" w:rsidRPr="007659EC" w:rsidRDefault="007659EC" w:rsidP="007659EC">
      <w:pPr>
        <w:autoSpaceDE w:val="0"/>
        <w:autoSpaceDN w:val="0"/>
        <w:adjustRightInd w:val="0"/>
        <w:jc w:val="both"/>
        <w:rPr>
          <w:szCs w:val="28"/>
        </w:rPr>
      </w:pPr>
      <w:r w:rsidRPr="007659EC">
        <w:rPr>
          <w:szCs w:val="28"/>
        </w:rPr>
        <w:t xml:space="preserve">Лот N ____________                                                                         Способ определения поставщика: </w:t>
      </w:r>
      <w:r w:rsidRPr="007659EC">
        <w:rPr>
          <w:szCs w:val="28"/>
          <w:u w:val="single"/>
        </w:rPr>
        <w:t>аукцион в электронной форме</w:t>
      </w:r>
    </w:p>
    <w:p w:rsidR="007659EC" w:rsidRPr="007659EC" w:rsidRDefault="007659EC" w:rsidP="007659EC">
      <w:pPr>
        <w:widowControl w:val="0"/>
        <w:suppressAutoHyphens/>
        <w:ind w:right="-46"/>
        <w:jc w:val="center"/>
        <w:rPr>
          <w:b/>
          <w:noProof/>
          <w:spacing w:val="-4"/>
        </w:rP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3260"/>
        <w:gridCol w:w="992"/>
        <w:gridCol w:w="994"/>
        <w:gridCol w:w="1417"/>
        <w:gridCol w:w="1701"/>
        <w:gridCol w:w="1416"/>
        <w:gridCol w:w="1134"/>
        <w:gridCol w:w="1134"/>
        <w:gridCol w:w="1418"/>
        <w:gridCol w:w="1559"/>
      </w:tblGrid>
      <w:tr w:rsidR="007659EC" w:rsidRPr="007659EC" w:rsidTr="007659EC">
        <w:trPr>
          <w:trHeight w:val="481"/>
        </w:trPr>
        <w:tc>
          <w:tcPr>
            <w:tcW w:w="852" w:type="dxa"/>
            <w:vMerge w:val="restart"/>
            <w:tcBorders>
              <w:top w:val="single" w:sz="4" w:space="0" w:color="000000"/>
              <w:left w:val="single" w:sz="4" w:space="0" w:color="000000"/>
              <w:right w:val="single" w:sz="4" w:space="0" w:color="000000"/>
            </w:tcBorders>
          </w:tcPr>
          <w:p w:rsidR="007659EC" w:rsidRPr="007659EC" w:rsidRDefault="007659EC" w:rsidP="007659EC">
            <w:pPr>
              <w:shd w:val="clear" w:color="auto" w:fill="FFFFFF"/>
              <w:snapToGrid w:val="0"/>
              <w:spacing w:line="276" w:lineRule="auto"/>
              <w:jc w:val="center"/>
              <w:rPr>
                <w:b/>
                <w:color w:val="000000"/>
                <w:sz w:val="20"/>
                <w:szCs w:val="20"/>
                <w:lang w:eastAsia="en-US"/>
              </w:rPr>
            </w:pPr>
            <w:r w:rsidRPr="007659EC">
              <w:rPr>
                <w:b/>
                <w:color w:val="000000"/>
                <w:sz w:val="20"/>
                <w:szCs w:val="20"/>
                <w:lang w:eastAsia="en-US"/>
              </w:rPr>
              <w:t>№</w:t>
            </w:r>
          </w:p>
        </w:tc>
        <w:tc>
          <w:tcPr>
            <w:tcW w:w="3260" w:type="dxa"/>
            <w:vMerge w:val="restart"/>
            <w:tcBorders>
              <w:top w:val="single" w:sz="4" w:space="0" w:color="000000"/>
              <w:left w:val="single" w:sz="4" w:space="0" w:color="000000"/>
              <w:bottom w:val="single" w:sz="4" w:space="0" w:color="000000"/>
              <w:right w:val="single" w:sz="4" w:space="0" w:color="000000"/>
            </w:tcBorders>
            <w:hideMark/>
          </w:tcPr>
          <w:p w:rsidR="007659EC" w:rsidRPr="007659EC" w:rsidRDefault="007659EC" w:rsidP="007659EC">
            <w:pPr>
              <w:shd w:val="clear" w:color="auto" w:fill="FFFFFF"/>
              <w:snapToGrid w:val="0"/>
              <w:spacing w:line="276" w:lineRule="auto"/>
              <w:jc w:val="center"/>
              <w:rPr>
                <w:b/>
                <w:color w:val="000000"/>
                <w:sz w:val="20"/>
                <w:szCs w:val="20"/>
                <w:lang w:eastAsia="en-US"/>
              </w:rPr>
            </w:pPr>
            <w:r w:rsidRPr="007659EC">
              <w:rPr>
                <w:b/>
                <w:color w:val="000000"/>
                <w:sz w:val="20"/>
                <w:szCs w:val="20"/>
                <w:lang w:eastAsia="en-US"/>
              </w:rPr>
              <w:t>Наименование товара, работ, услуг</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7659EC" w:rsidRPr="007659EC" w:rsidRDefault="007659EC" w:rsidP="007659EC">
            <w:pPr>
              <w:shd w:val="clear" w:color="auto" w:fill="FFFFFF"/>
              <w:snapToGrid w:val="0"/>
              <w:spacing w:line="276" w:lineRule="auto"/>
              <w:jc w:val="center"/>
              <w:rPr>
                <w:b/>
                <w:sz w:val="20"/>
                <w:szCs w:val="20"/>
                <w:lang w:eastAsia="en-US"/>
              </w:rPr>
            </w:pPr>
            <w:r w:rsidRPr="007659EC">
              <w:rPr>
                <w:b/>
                <w:sz w:val="20"/>
                <w:szCs w:val="20"/>
                <w:lang w:eastAsia="en-US"/>
              </w:rPr>
              <w:t>Ед.</w:t>
            </w:r>
          </w:p>
          <w:p w:rsidR="007659EC" w:rsidRPr="007659EC" w:rsidRDefault="007659EC" w:rsidP="007659EC">
            <w:pPr>
              <w:shd w:val="clear" w:color="auto" w:fill="FFFFFF"/>
              <w:spacing w:line="276" w:lineRule="auto"/>
              <w:jc w:val="center"/>
              <w:rPr>
                <w:b/>
                <w:sz w:val="20"/>
                <w:szCs w:val="20"/>
                <w:lang w:eastAsia="en-US"/>
              </w:rPr>
            </w:pPr>
            <w:r w:rsidRPr="007659EC">
              <w:rPr>
                <w:b/>
                <w:sz w:val="20"/>
                <w:szCs w:val="20"/>
                <w:lang w:eastAsia="en-US"/>
              </w:rPr>
              <w:t>изм.</w:t>
            </w:r>
          </w:p>
        </w:tc>
        <w:tc>
          <w:tcPr>
            <w:tcW w:w="994" w:type="dxa"/>
            <w:vMerge w:val="restart"/>
            <w:tcBorders>
              <w:top w:val="single" w:sz="4" w:space="0" w:color="000000"/>
              <w:left w:val="single" w:sz="4" w:space="0" w:color="000000"/>
              <w:bottom w:val="single" w:sz="4" w:space="0" w:color="000000"/>
              <w:right w:val="single" w:sz="4" w:space="0" w:color="000000"/>
            </w:tcBorders>
            <w:hideMark/>
          </w:tcPr>
          <w:p w:rsidR="007659EC" w:rsidRPr="007659EC" w:rsidRDefault="007659EC" w:rsidP="007659EC">
            <w:pPr>
              <w:shd w:val="clear" w:color="auto" w:fill="FFFFFF"/>
              <w:snapToGrid w:val="0"/>
              <w:spacing w:line="276" w:lineRule="auto"/>
              <w:jc w:val="center"/>
              <w:rPr>
                <w:b/>
                <w:sz w:val="20"/>
                <w:szCs w:val="20"/>
                <w:lang w:eastAsia="en-US"/>
              </w:rPr>
            </w:pPr>
            <w:r w:rsidRPr="007659EC">
              <w:rPr>
                <w:b/>
                <w:sz w:val="20"/>
                <w:szCs w:val="20"/>
                <w:lang w:eastAsia="en-US"/>
              </w:rPr>
              <w:t>Кол-во</w:t>
            </w:r>
          </w:p>
        </w:tc>
        <w:tc>
          <w:tcPr>
            <w:tcW w:w="4534" w:type="dxa"/>
            <w:gridSpan w:val="3"/>
            <w:tcBorders>
              <w:top w:val="single" w:sz="4" w:space="0" w:color="000000"/>
              <w:left w:val="single" w:sz="4" w:space="0" w:color="000000"/>
              <w:bottom w:val="single" w:sz="4" w:space="0" w:color="000000"/>
              <w:right w:val="single" w:sz="4" w:space="0" w:color="000000"/>
            </w:tcBorders>
            <w:hideMark/>
          </w:tcPr>
          <w:p w:rsidR="007659EC" w:rsidRPr="007659EC" w:rsidRDefault="007659EC" w:rsidP="007659EC">
            <w:pPr>
              <w:shd w:val="clear" w:color="auto" w:fill="FFFFFF"/>
              <w:spacing w:line="276" w:lineRule="auto"/>
              <w:jc w:val="center"/>
              <w:rPr>
                <w:b/>
                <w:sz w:val="20"/>
                <w:szCs w:val="20"/>
                <w:lang w:eastAsia="en-US"/>
              </w:rPr>
            </w:pPr>
            <w:r w:rsidRPr="007659EC">
              <w:rPr>
                <w:b/>
                <w:sz w:val="20"/>
                <w:szCs w:val="20"/>
                <w:lang w:eastAsia="en-US"/>
              </w:rPr>
              <w:t>Цена за единицу товара, работы, услуги, руб. / Источники информации о ценах товаров, использованные заказчиком (</w:t>
            </w:r>
            <w:r w:rsidRPr="007659EC">
              <w:rPr>
                <w:b/>
                <w:sz w:val="20"/>
                <w:szCs w:val="20"/>
                <w:lang w:val="en-US" w:eastAsia="en-US"/>
              </w:rPr>
              <w:t>c</w:t>
            </w:r>
            <w:r w:rsidRPr="007659EC">
              <w:rPr>
                <w:b/>
                <w:sz w:val="20"/>
                <w:szCs w:val="20"/>
                <w:lang w:eastAsia="en-US"/>
              </w:rPr>
              <w:t xml:space="preserve"> учетом всех накладных расходов и иных затрат . связанных с исполнением договора)</w:t>
            </w:r>
          </w:p>
        </w:tc>
        <w:tc>
          <w:tcPr>
            <w:tcW w:w="1134" w:type="dxa"/>
            <w:tcBorders>
              <w:top w:val="single" w:sz="4" w:space="0" w:color="000000"/>
              <w:left w:val="single" w:sz="4" w:space="0" w:color="000000"/>
              <w:bottom w:val="single" w:sz="4" w:space="0" w:color="auto"/>
              <w:right w:val="single" w:sz="4" w:space="0" w:color="000000"/>
            </w:tcBorders>
          </w:tcPr>
          <w:p w:rsidR="007659EC" w:rsidRPr="007659EC" w:rsidRDefault="007659EC" w:rsidP="007659EC">
            <w:pPr>
              <w:shd w:val="clear" w:color="auto" w:fill="FFFFFF"/>
              <w:spacing w:line="276" w:lineRule="auto"/>
              <w:jc w:val="center"/>
              <w:rPr>
                <w:b/>
                <w:sz w:val="20"/>
                <w:szCs w:val="20"/>
                <w:lang w:eastAsia="en-US"/>
              </w:rPr>
            </w:pPr>
            <w:r w:rsidRPr="007659EC">
              <w:rPr>
                <w:b/>
                <w:sz w:val="20"/>
                <w:szCs w:val="20"/>
                <w:lang w:eastAsia="en-US"/>
              </w:rPr>
              <w:t>СКО</w:t>
            </w:r>
          </w:p>
        </w:tc>
        <w:tc>
          <w:tcPr>
            <w:tcW w:w="1134" w:type="dxa"/>
            <w:tcBorders>
              <w:top w:val="single" w:sz="4" w:space="0" w:color="000000"/>
              <w:left w:val="single" w:sz="4" w:space="0" w:color="000000"/>
              <w:bottom w:val="single" w:sz="4" w:space="0" w:color="auto"/>
              <w:right w:val="single" w:sz="4" w:space="0" w:color="000000"/>
            </w:tcBorders>
          </w:tcPr>
          <w:p w:rsidR="007659EC" w:rsidRPr="007659EC" w:rsidRDefault="007659EC" w:rsidP="007659EC">
            <w:pPr>
              <w:shd w:val="clear" w:color="auto" w:fill="FFFFFF"/>
              <w:spacing w:line="276" w:lineRule="auto"/>
              <w:jc w:val="center"/>
              <w:rPr>
                <w:b/>
                <w:sz w:val="20"/>
                <w:szCs w:val="20"/>
                <w:lang w:eastAsia="en-US"/>
              </w:rPr>
            </w:pPr>
            <w:r w:rsidRPr="007659EC">
              <w:rPr>
                <w:b/>
                <w:sz w:val="20"/>
                <w:szCs w:val="20"/>
                <w:lang w:eastAsia="en-US"/>
              </w:rPr>
              <w:t>Коэф. вариации</w:t>
            </w:r>
          </w:p>
        </w:tc>
        <w:tc>
          <w:tcPr>
            <w:tcW w:w="1418" w:type="dxa"/>
            <w:tcBorders>
              <w:top w:val="single" w:sz="4" w:space="0" w:color="000000"/>
              <w:left w:val="single" w:sz="4" w:space="0" w:color="000000"/>
              <w:bottom w:val="single" w:sz="4" w:space="0" w:color="auto"/>
              <w:right w:val="single" w:sz="4" w:space="0" w:color="000000"/>
            </w:tcBorders>
            <w:hideMark/>
          </w:tcPr>
          <w:p w:rsidR="007659EC" w:rsidRPr="007659EC" w:rsidRDefault="007659EC" w:rsidP="007659EC">
            <w:pPr>
              <w:shd w:val="clear" w:color="auto" w:fill="FFFFFF"/>
              <w:spacing w:line="276" w:lineRule="auto"/>
              <w:jc w:val="center"/>
              <w:rPr>
                <w:b/>
                <w:sz w:val="20"/>
                <w:szCs w:val="20"/>
                <w:lang w:eastAsia="en-US"/>
              </w:rPr>
            </w:pPr>
            <w:r w:rsidRPr="007659EC">
              <w:rPr>
                <w:b/>
                <w:sz w:val="20"/>
                <w:szCs w:val="20"/>
                <w:lang w:eastAsia="en-US"/>
              </w:rPr>
              <w:t>Средняя цена, руб.</w:t>
            </w:r>
          </w:p>
        </w:tc>
        <w:tc>
          <w:tcPr>
            <w:tcW w:w="1559" w:type="dxa"/>
            <w:tcBorders>
              <w:top w:val="single" w:sz="4" w:space="0" w:color="000000"/>
              <w:left w:val="single" w:sz="4" w:space="0" w:color="000000"/>
              <w:bottom w:val="single" w:sz="4" w:space="0" w:color="auto"/>
              <w:right w:val="single" w:sz="4" w:space="0" w:color="000000"/>
            </w:tcBorders>
          </w:tcPr>
          <w:p w:rsidR="007659EC" w:rsidRPr="007659EC" w:rsidRDefault="007659EC" w:rsidP="007659EC">
            <w:pPr>
              <w:shd w:val="clear" w:color="auto" w:fill="FFFFFF"/>
              <w:spacing w:line="276" w:lineRule="auto"/>
              <w:jc w:val="center"/>
              <w:rPr>
                <w:b/>
                <w:sz w:val="20"/>
                <w:szCs w:val="20"/>
                <w:lang w:eastAsia="en-US"/>
              </w:rPr>
            </w:pPr>
            <w:r w:rsidRPr="007659EC">
              <w:rPr>
                <w:b/>
                <w:sz w:val="20"/>
                <w:szCs w:val="20"/>
                <w:lang w:eastAsia="en-US"/>
              </w:rPr>
              <w:t>Стоимость товара, руб.</w:t>
            </w:r>
          </w:p>
        </w:tc>
      </w:tr>
      <w:tr w:rsidR="007659EC" w:rsidRPr="007659EC" w:rsidTr="007659EC">
        <w:trPr>
          <w:trHeight w:val="224"/>
        </w:trPr>
        <w:tc>
          <w:tcPr>
            <w:tcW w:w="852" w:type="dxa"/>
            <w:vMerge/>
            <w:tcBorders>
              <w:left w:val="single" w:sz="4" w:space="0" w:color="000000"/>
              <w:bottom w:val="single" w:sz="4" w:space="0" w:color="000000"/>
              <w:right w:val="single" w:sz="4" w:space="0" w:color="000000"/>
            </w:tcBorders>
          </w:tcPr>
          <w:p w:rsidR="007659EC" w:rsidRPr="007659EC" w:rsidRDefault="007659EC" w:rsidP="007659EC">
            <w:pPr>
              <w:rPr>
                <w:b/>
                <w:color w:val="000000"/>
                <w:sz w:val="20"/>
                <w:szCs w:val="20"/>
                <w:lang w:eastAsia="en-US"/>
              </w:rPr>
            </w:pPr>
          </w:p>
        </w:tc>
        <w:tc>
          <w:tcPr>
            <w:tcW w:w="3260" w:type="dxa"/>
            <w:vMerge/>
            <w:tcBorders>
              <w:top w:val="single" w:sz="4" w:space="0" w:color="000000"/>
              <w:left w:val="single" w:sz="4" w:space="0" w:color="000000"/>
              <w:bottom w:val="single" w:sz="4" w:space="0" w:color="000000"/>
              <w:right w:val="single" w:sz="4" w:space="0" w:color="000000"/>
            </w:tcBorders>
            <w:vAlign w:val="center"/>
            <w:hideMark/>
          </w:tcPr>
          <w:p w:rsidR="007659EC" w:rsidRPr="007659EC" w:rsidRDefault="007659EC" w:rsidP="007659EC">
            <w:pPr>
              <w:rPr>
                <w:b/>
                <w:color w:val="000000"/>
                <w:sz w:val="20"/>
                <w:szCs w:val="20"/>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7659EC" w:rsidRPr="007659EC" w:rsidRDefault="007659EC" w:rsidP="007659EC">
            <w:pPr>
              <w:rPr>
                <w:b/>
                <w:sz w:val="20"/>
                <w:szCs w:val="20"/>
                <w:lang w:eastAsia="en-US"/>
              </w:rPr>
            </w:pPr>
          </w:p>
        </w:tc>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7659EC" w:rsidRPr="007659EC" w:rsidRDefault="007659EC" w:rsidP="007659EC">
            <w:pPr>
              <w:rPr>
                <w:b/>
                <w:sz w:val="20"/>
                <w:szCs w:val="20"/>
                <w:lang w:eastAsia="en-US"/>
              </w:rPr>
            </w:pPr>
          </w:p>
        </w:tc>
        <w:tc>
          <w:tcPr>
            <w:tcW w:w="1417" w:type="dxa"/>
            <w:tcBorders>
              <w:top w:val="single" w:sz="4" w:space="0" w:color="000000"/>
              <w:left w:val="single" w:sz="4" w:space="0" w:color="000000"/>
              <w:bottom w:val="single" w:sz="4" w:space="0" w:color="000000"/>
              <w:right w:val="single" w:sz="4" w:space="0" w:color="auto"/>
            </w:tcBorders>
            <w:hideMark/>
          </w:tcPr>
          <w:p w:rsidR="007659EC" w:rsidRPr="007659EC" w:rsidRDefault="007659EC" w:rsidP="007659EC">
            <w:pPr>
              <w:shd w:val="clear" w:color="auto" w:fill="FFFFFF"/>
              <w:snapToGrid w:val="0"/>
              <w:spacing w:line="276" w:lineRule="auto"/>
              <w:jc w:val="center"/>
              <w:rPr>
                <w:b/>
                <w:sz w:val="20"/>
                <w:szCs w:val="20"/>
                <w:lang w:eastAsia="en-US"/>
              </w:rPr>
            </w:pPr>
            <w:r w:rsidRPr="007659EC">
              <w:rPr>
                <w:b/>
                <w:sz w:val="20"/>
                <w:szCs w:val="20"/>
                <w:lang w:eastAsia="en-US"/>
              </w:rPr>
              <w:t>№1</w:t>
            </w:r>
          </w:p>
        </w:tc>
        <w:tc>
          <w:tcPr>
            <w:tcW w:w="1701" w:type="dxa"/>
            <w:tcBorders>
              <w:top w:val="single" w:sz="4" w:space="0" w:color="000000"/>
              <w:left w:val="single" w:sz="4" w:space="0" w:color="auto"/>
              <w:bottom w:val="single" w:sz="4" w:space="0" w:color="000000"/>
              <w:right w:val="single" w:sz="4" w:space="0" w:color="000000"/>
            </w:tcBorders>
          </w:tcPr>
          <w:p w:rsidR="007659EC" w:rsidRPr="007659EC" w:rsidRDefault="007659EC" w:rsidP="007659EC">
            <w:pPr>
              <w:shd w:val="clear" w:color="auto" w:fill="FFFFFF"/>
              <w:snapToGrid w:val="0"/>
              <w:spacing w:line="276" w:lineRule="auto"/>
              <w:ind w:left="-108"/>
              <w:jc w:val="center"/>
              <w:rPr>
                <w:b/>
                <w:sz w:val="20"/>
                <w:szCs w:val="20"/>
                <w:lang w:eastAsia="en-US"/>
              </w:rPr>
            </w:pPr>
            <w:r w:rsidRPr="007659EC">
              <w:rPr>
                <w:b/>
                <w:sz w:val="20"/>
                <w:szCs w:val="20"/>
                <w:lang w:eastAsia="en-US"/>
              </w:rPr>
              <w:t>№2</w:t>
            </w:r>
          </w:p>
        </w:tc>
        <w:tc>
          <w:tcPr>
            <w:tcW w:w="1416" w:type="dxa"/>
            <w:tcBorders>
              <w:top w:val="single" w:sz="4" w:space="0" w:color="000000"/>
              <w:left w:val="single" w:sz="4" w:space="0" w:color="000000"/>
              <w:bottom w:val="single" w:sz="4" w:space="0" w:color="000000"/>
              <w:right w:val="single" w:sz="4" w:space="0" w:color="auto"/>
            </w:tcBorders>
          </w:tcPr>
          <w:p w:rsidR="007659EC" w:rsidRPr="007659EC" w:rsidRDefault="007659EC" w:rsidP="007659EC">
            <w:pPr>
              <w:shd w:val="clear" w:color="auto" w:fill="FFFFFF"/>
              <w:snapToGrid w:val="0"/>
              <w:spacing w:line="276" w:lineRule="auto"/>
              <w:jc w:val="center"/>
              <w:rPr>
                <w:b/>
                <w:sz w:val="20"/>
                <w:szCs w:val="20"/>
                <w:lang w:eastAsia="en-US"/>
              </w:rPr>
            </w:pPr>
            <w:r w:rsidRPr="007659EC">
              <w:rPr>
                <w:b/>
                <w:sz w:val="20"/>
                <w:szCs w:val="20"/>
                <w:lang w:eastAsia="en-US"/>
              </w:rPr>
              <w:t>№3</w:t>
            </w:r>
          </w:p>
        </w:tc>
        <w:tc>
          <w:tcPr>
            <w:tcW w:w="1134" w:type="dxa"/>
            <w:tcBorders>
              <w:top w:val="single" w:sz="4" w:space="0" w:color="auto"/>
              <w:left w:val="single" w:sz="4" w:space="0" w:color="auto"/>
              <w:bottom w:val="single" w:sz="4" w:space="0" w:color="auto"/>
              <w:right w:val="single" w:sz="4" w:space="0" w:color="auto"/>
            </w:tcBorders>
          </w:tcPr>
          <w:p w:rsidR="007659EC" w:rsidRPr="007659EC" w:rsidRDefault="007659EC" w:rsidP="007659EC">
            <w:pPr>
              <w:rPr>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7659EC" w:rsidRPr="007659EC" w:rsidRDefault="007659EC" w:rsidP="007659EC">
            <w:pPr>
              <w:rPr>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659EC" w:rsidRPr="007659EC" w:rsidRDefault="007659EC" w:rsidP="007659EC">
            <w:pPr>
              <w:rPr>
                <w:b/>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7659EC" w:rsidRPr="007659EC" w:rsidRDefault="007659EC" w:rsidP="007659EC">
            <w:pPr>
              <w:rPr>
                <w:b/>
                <w:sz w:val="20"/>
                <w:szCs w:val="20"/>
                <w:lang w:eastAsia="en-US"/>
              </w:rPr>
            </w:pPr>
          </w:p>
        </w:tc>
      </w:tr>
      <w:tr w:rsidR="007659EC" w:rsidRPr="007659EC" w:rsidTr="007659EC">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659EC" w:rsidRPr="007659EC" w:rsidRDefault="007659EC" w:rsidP="007659EC">
            <w:pPr>
              <w:jc w:val="center"/>
              <w:rPr>
                <w:lang w:eastAsia="en-US"/>
              </w:rPr>
            </w:pPr>
            <w:r w:rsidRPr="007659EC">
              <w:rPr>
                <w:lang w:eastAsia="en-US"/>
              </w:rPr>
              <w:t>1</w:t>
            </w:r>
          </w:p>
        </w:tc>
        <w:tc>
          <w:tcPr>
            <w:tcW w:w="3260" w:type="dxa"/>
            <w:shd w:val="clear" w:color="auto" w:fill="FFFFFF" w:themeFill="background1"/>
          </w:tcPr>
          <w:p w:rsidR="007659EC" w:rsidRPr="007659EC" w:rsidRDefault="007659EC" w:rsidP="007659EC">
            <w:pPr>
              <w:rPr>
                <w:b/>
                <w:bCs/>
                <w:lang w:eastAsia="en-US"/>
              </w:rPr>
            </w:pPr>
            <w:r w:rsidRPr="007659EC">
              <w:rPr>
                <w:b/>
                <w:bCs/>
                <w:lang w:eastAsia="en-US"/>
              </w:rPr>
              <w:t>Стол врача медицинский</w:t>
            </w:r>
          </w:p>
          <w:p w:rsidR="007659EC" w:rsidRPr="007659EC" w:rsidRDefault="007659EC" w:rsidP="007659EC">
            <w:pPr>
              <w:rPr>
                <w:lang w:eastAsia="en-US"/>
              </w:rPr>
            </w:pPr>
          </w:p>
        </w:tc>
        <w:tc>
          <w:tcPr>
            <w:tcW w:w="992" w:type="dxa"/>
            <w:shd w:val="clear" w:color="auto" w:fill="FFFFFF" w:themeFill="background1"/>
            <w:vAlign w:val="center"/>
          </w:tcPr>
          <w:p w:rsidR="007659EC" w:rsidRPr="007659EC" w:rsidRDefault="007659EC" w:rsidP="007659EC">
            <w:pPr>
              <w:jc w:val="center"/>
              <w:rPr>
                <w:rFonts w:eastAsia="Calibri"/>
                <w:lang w:eastAsia="en-US"/>
              </w:rPr>
            </w:pPr>
            <w:r w:rsidRPr="007659EC">
              <w:rPr>
                <w:rFonts w:eastAsia="Calibri"/>
                <w:lang w:eastAsia="en-US"/>
              </w:rPr>
              <w:t>шт</w:t>
            </w:r>
          </w:p>
        </w:tc>
        <w:tc>
          <w:tcPr>
            <w:tcW w:w="994" w:type="dxa"/>
            <w:shd w:val="clear" w:color="auto" w:fill="FFFFFF" w:themeFill="background1"/>
          </w:tcPr>
          <w:p w:rsidR="007659EC" w:rsidRPr="007659EC" w:rsidRDefault="007659EC" w:rsidP="007659EC">
            <w:pPr>
              <w:jc w:val="center"/>
              <w:rPr>
                <w:lang w:eastAsia="en-US"/>
              </w:rPr>
            </w:pPr>
            <w:r w:rsidRPr="007659EC">
              <w:rPr>
                <w:lang w:eastAsia="en-US"/>
              </w:rPr>
              <w:t>15</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29 400,00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7659EC" w:rsidRPr="007659EC" w:rsidRDefault="007659EC" w:rsidP="007659EC">
            <w:pPr>
              <w:jc w:val="center"/>
              <w:rPr>
                <w:lang w:eastAsia="en-US"/>
              </w:rPr>
            </w:pPr>
            <w:r w:rsidRPr="007659EC">
              <w:rPr>
                <w:lang w:eastAsia="en-US"/>
              </w:rPr>
              <w:t>27 880,06</w:t>
            </w:r>
          </w:p>
        </w:tc>
        <w:tc>
          <w:tcPr>
            <w:tcW w:w="1416" w:type="dxa"/>
            <w:tcBorders>
              <w:top w:val="nil"/>
              <w:left w:val="nil"/>
              <w:bottom w:val="single" w:sz="8" w:space="0" w:color="000000"/>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26 833,55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1290,48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4,60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28 037,87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420 568,05</w:t>
            </w:r>
          </w:p>
        </w:tc>
      </w:tr>
      <w:tr w:rsidR="007659EC" w:rsidRPr="007659EC" w:rsidTr="007659EC">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659EC" w:rsidRPr="007659EC" w:rsidRDefault="007659EC" w:rsidP="007659EC">
            <w:pPr>
              <w:jc w:val="center"/>
              <w:rPr>
                <w:lang w:eastAsia="en-US"/>
              </w:rPr>
            </w:pPr>
            <w:r w:rsidRPr="007659EC">
              <w:rPr>
                <w:lang w:eastAsia="en-US"/>
              </w:rPr>
              <w:t>2</w:t>
            </w:r>
          </w:p>
        </w:tc>
        <w:tc>
          <w:tcPr>
            <w:tcW w:w="3260" w:type="dxa"/>
            <w:shd w:val="clear" w:color="auto" w:fill="FFFFFF" w:themeFill="background1"/>
          </w:tcPr>
          <w:p w:rsidR="007659EC" w:rsidRPr="007659EC" w:rsidRDefault="007659EC" w:rsidP="007659EC">
            <w:pPr>
              <w:rPr>
                <w:b/>
                <w:bCs/>
                <w:lang w:eastAsia="en-US"/>
              </w:rPr>
            </w:pPr>
            <w:r w:rsidRPr="007659EC">
              <w:rPr>
                <w:b/>
                <w:bCs/>
                <w:lang w:eastAsia="en-US"/>
              </w:rPr>
              <w:t xml:space="preserve">Шкаф навесной медицинский, тип 1 </w:t>
            </w:r>
            <w:r w:rsidRPr="007659EC">
              <w:rPr>
                <w:lang w:eastAsia="en-US"/>
              </w:rPr>
              <w:t xml:space="preserve"> </w:t>
            </w:r>
          </w:p>
        </w:tc>
        <w:tc>
          <w:tcPr>
            <w:tcW w:w="992" w:type="dxa"/>
            <w:shd w:val="clear" w:color="auto" w:fill="FFFFFF" w:themeFill="background1"/>
            <w:vAlign w:val="center"/>
          </w:tcPr>
          <w:p w:rsidR="007659EC" w:rsidRPr="007659EC" w:rsidRDefault="007659EC" w:rsidP="007659EC">
            <w:pPr>
              <w:jc w:val="center"/>
              <w:rPr>
                <w:rFonts w:eastAsia="Calibri"/>
                <w:color w:val="000000"/>
                <w:lang w:eastAsia="en-US"/>
              </w:rPr>
            </w:pPr>
            <w:r w:rsidRPr="007659EC">
              <w:rPr>
                <w:rFonts w:eastAsia="Calibri"/>
                <w:color w:val="000000"/>
                <w:lang w:eastAsia="en-US"/>
              </w:rPr>
              <w:t>шт</w:t>
            </w:r>
          </w:p>
        </w:tc>
        <w:tc>
          <w:tcPr>
            <w:tcW w:w="994" w:type="dxa"/>
            <w:shd w:val="clear" w:color="auto" w:fill="FFFFFF" w:themeFill="background1"/>
          </w:tcPr>
          <w:p w:rsidR="007659EC" w:rsidRPr="007659EC" w:rsidRDefault="007659EC" w:rsidP="007659EC">
            <w:pPr>
              <w:jc w:val="center"/>
              <w:rPr>
                <w:lang w:eastAsia="en-US"/>
              </w:rPr>
            </w:pPr>
            <w:r w:rsidRPr="007659EC">
              <w:rPr>
                <w:lang w:eastAsia="en-US"/>
              </w:rPr>
              <w:t>11</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23 500,00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7659EC" w:rsidRPr="007659EC" w:rsidRDefault="007659EC" w:rsidP="007659EC">
            <w:pPr>
              <w:jc w:val="center"/>
              <w:rPr>
                <w:lang w:eastAsia="en-US"/>
              </w:rPr>
            </w:pPr>
            <w:r w:rsidRPr="007659EC">
              <w:rPr>
                <w:lang w:eastAsia="en-US"/>
              </w:rPr>
              <w:t>20 330,94</w:t>
            </w:r>
          </w:p>
        </w:tc>
        <w:tc>
          <w:tcPr>
            <w:tcW w:w="1416" w:type="dxa"/>
            <w:tcBorders>
              <w:top w:val="nil"/>
              <w:left w:val="nil"/>
              <w:bottom w:val="single" w:sz="8" w:space="0" w:color="000000"/>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19 834,16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1988,64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9,37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21 221,70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233 438,70</w:t>
            </w:r>
          </w:p>
        </w:tc>
      </w:tr>
      <w:tr w:rsidR="007659EC" w:rsidRPr="007659EC" w:rsidTr="007659EC">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659EC" w:rsidRPr="007659EC" w:rsidRDefault="007659EC" w:rsidP="007659EC">
            <w:pPr>
              <w:jc w:val="center"/>
              <w:rPr>
                <w:lang w:eastAsia="en-US"/>
              </w:rPr>
            </w:pPr>
            <w:r w:rsidRPr="007659EC">
              <w:rPr>
                <w:lang w:eastAsia="en-US"/>
              </w:rPr>
              <w:t>3</w:t>
            </w:r>
          </w:p>
        </w:tc>
        <w:tc>
          <w:tcPr>
            <w:tcW w:w="3260" w:type="dxa"/>
            <w:shd w:val="clear" w:color="auto" w:fill="FFFFFF" w:themeFill="background1"/>
          </w:tcPr>
          <w:p w:rsidR="007659EC" w:rsidRPr="007659EC" w:rsidRDefault="007659EC" w:rsidP="007659EC">
            <w:pPr>
              <w:rPr>
                <w:b/>
                <w:bCs/>
                <w:lang w:eastAsia="en-US"/>
              </w:rPr>
            </w:pPr>
            <w:r w:rsidRPr="007659EC">
              <w:rPr>
                <w:b/>
                <w:bCs/>
                <w:lang w:eastAsia="en-US"/>
              </w:rPr>
              <w:t xml:space="preserve">Шкаф навесной медицинский, тип 2 </w:t>
            </w:r>
          </w:p>
        </w:tc>
        <w:tc>
          <w:tcPr>
            <w:tcW w:w="992" w:type="dxa"/>
            <w:shd w:val="clear" w:color="auto" w:fill="FFFFFF" w:themeFill="background1"/>
            <w:vAlign w:val="center"/>
          </w:tcPr>
          <w:p w:rsidR="007659EC" w:rsidRPr="007659EC" w:rsidRDefault="007659EC" w:rsidP="007659EC">
            <w:pPr>
              <w:widowControl w:val="0"/>
              <w:suppressAutoHyphens/>
              <w:jc w:val="center"/>
              <w:rPr>
                <w:rFonts w:eastAsia="Andale Sans UI"/>
                <w:kern w:val="1"/>
                <w:lang w:eastAsia="en-US"/>
              </w:rPr>
            </w:pPr>
            <w:r w:rsidRPr="007659EC">
              <w:rPr>
                <w:rFonts w:eastAsia="Andale Sans UI"/>
                <w:kern w:val="1"/>
                <w:lang w:eastAsia="en-US"/>
              </w:rPr>
              <w:t>шт</w:t>
            </w:r>
          </w:p>
        </w:tc>
        <w:tc>
          <w:tcPr>
            <w:tcW w:w="994" w:type="dxa"/>
            <w:shd w:val="clear" w:color="auto" w:fill="FFFFFF" w:themeFill="background1"/>
          </w:tcPr>
          <w:p w:rsidR="007659EC" w:rsidRPr="007659EC" w:rsidRDefault="007659EC" w:rsidP="007659EC">
            <w:pPr>
              <w:jc w:val="center"/>
              <w:rPr>
                <w:lang w:eastAsia="en-US"/>
              </w:rPr>
            </w:pPr>
            <w:r w:rsidRPr="007659EC">
              <w:rPr>
                <w:lang w:eastAsia="en-US"/>
              </w:rPr>
              <w:t>2</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22 018,40</w:t>
            </w:r>
          </w:p>
        </w:tc>
        <w:tc>
          <w:tcPr>
            <w:tcW w:w="1701" w:type="dxa"/>
            <w:tcBorders>
              <w:top w:val="nil"/>
              <w:left w:val="nil"/>
              <w:bottom w:val="single" w:sz="8" w:space="0" w:color="000000"/>
              <w:right w:val="single" w:sz="8" w:space="0" w:color="000000"/>
            </w:tcBorders>
            <w:shd w:val="clear" w:color="auto" w:fill="FFFFFF" w:themeFill="background1"/>
            <w:vAlign w:val="center"/>
          </w:tcPr>
          <w:p w:rsidR="007659EC" w:rsidRPr="007659EC" w:rsidRDefault="007659EC" w:rsidP="007659EC">
            <w:pPr>
              <w:jc w:val="center"/>
              <w:rPr>
                <w:lang w:eastAsia="en-US"/>
              </w:rPr>
            </w:pPr>
            <w:r w:rsidRPr="007659EC">
              <w:rPr>
                <w:lang w:eastAsia="en-US"/>
              </w:rPr>
              <w:t>25 451,03</w:t>
            </w:r>
          </w:p>
        </w:tc>
        <w:tc>
          <w:tcPr>
            <w:tcW w:w="1416" w:type="dxa"/>
            <w:tcBorders>
              <w:top w:val="nil"/>
              <w:left w:val="nil"/>
              <w:bottom w:val="single" w:sz="8" w:space="0" w:color="000000"/>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24 495,70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1771,66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7,39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23 988,38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47 976,76</w:t>
            </w:r>
          </w:p>
        </w:tc>
      </w:tr>
      <w:tr w:rsidR="007659EC" w:rsidRPr="007659EC" w:rsidTr="007659EC">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659EC" w:rsidRPr="007659EC" w:rsidRDefault="007659EC" w:rsidP="007659EC">
            <w:pPr>
              <w:jc w:val="center"/>
              <w:rPr>
                <w:lang w:eastAsia="en-US"/>
              </w:rPr>
            </w:pPr>
            <w:r w:rsidRPr="007659EC">
              <w:rPr>
                <w:lang w:eastAsia="en-US"/>
              </w:rPr>
              <w:t>4</w:t>
            </w:r>
          </w:p>
        </w:tc>
        <w:tc>
          <w:tcPr>
            <w:tcW w:w="3260" w:type="dxa"/>
            <w:shd w:val="clear" w:color="auto" w:fill="FFFFFF" w:themeFill="background1"/>
          </w:tcPr>
          <w:p w:rsidR="007659EC" w:rsidRPr="007659EC" w:rsidRDefault="007659EC" w:rsidP="007659EC">
            <w:pPr>
              <w:rPr>
                <w:b/>
                <w:bCs/>
                <w:lang w:eastAsia="en-US"/>
              </w:rPr>
            </w:pPr>
            <w:r w:rsidRPr="007659EC">
              <w:rPr>
                <w:b/>
                <w:bCs/>
                <w:lang w:eastAsia="en-US"/>
              </w:rPr>
              <w:t>Тумба медицинская с мойкой</w:t>
            </w:r>
          </w:p>
          <w:p w:rsidR="007659EC" w:rsidRPr="007659EC" w:rsidRDefault="007659EC" w:rsidP="007659EC">
            <w:pPr>
              <w:rPr>
                <w:lang w:eastAsia="en-US"/>
              </w:rPr>
            </w:pPr>
          </w:p>
        </w:tc>
        <w:tc>
          <w:tcPr>
            <w:tcW w:w="992" w:type="dxa"/>
            <w:shd w:val="clear" w:color="auto" w:fill="FFFFFF" w:themeFill="background1"/>
          </w:tcPr>
          <w:p w:rsidR="007659EC" w:rsidRPr="007659EC" w:rsidRDefault="007659EC" w:rsidP="007659EC">
            <w:pPr>
              <w:widowControl w:val="0"/>
              <w:suppressAutoHyphens/>
              <w:jc w:val="center"/>
              <w:rPr>
                <w:rFonts w:eastAsia="Andale Sans UI"/>
                <w:kern w:val="1"/>
                <w:lang w:eastAsia="en-US"/>
              </w:rPr>
            </w:pPr>
            <w:r w:rsidRPr="007659EC">
              <w:rPr>
                <w:rFonts w:eastAsia="Calibri"/>
                <w:lang w:eastAsia="en-US"/>
              </w:rPr>
              <w:t>шт</w:t>
            </w:r>
          </w:p>
        </w:tc>
        <w:tc>
          <w:tcPr>
            <w:tcW w:w="994" w:type="dxa"/>
            <w:shd w:val="clear" w:color="auto" w:fill="FFFFFF" w:themeFill="background1"/>
          </w:tcPr>
          <w:p w:rsidR="007659EC" w:rsidRPr="007659EC" w:rsidRDefault="007659EC" w:rsidP="007659EC">
            <w:pPr>
              <w:jc w:val="center"/>
              <w:rPr>
                <w:lang w:eastAsia="en-US"/>
              </w:rPr>
            </w:pPr>
            <w:r w:rsidRPr="007659EC">
              <w:rPr>
                <w:lang w:eastAsia="en-US"/>
              </w:rPr>
              <w:t>8</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25 018,40</w:t>
            </w:r>
          </w:p>
        </w:tc>
        <w:tc>
          <w:tcPr>
            <w:tcW w:w="1701" w:type="dxa"/>
            <w:tcBorders>
              <w:top w:val="nil"/>
              <w:left w:val="nil"/>
              <w:bottom w:val="single" w:sz="8" w:space="0" w:color="000000"/>
              <w:right w:val="single" w:sz="8" w:space="0" w:color="000000"/>
            </w:tcBorders>
            <w:shd w:val="clear" w:color="auto" w:fill="FFFFFF" w:themeFill="background1"/>
            <w:vAlign w:val="center"/>
          </w:tcPr>
          <w:p w:rsidR="007659EC" w:rsidRPr="007659EC" w:rsidRDefault="007659EC" w:rsidP="007659EC">
            <w:pPr>
              <w:jc w:val="center"/>
              <w:rPr>
                <w:lang w:eastAsia="en-US"/>
              </w:rPr>
            </w:pPr>
            <w:r w:rsidRPr="007659EC">
              <w:rPr>
                <w:lang w:eastAsia="en-US"/>
              </w:rPr>
              <w:t>21 925,10</w:t>
            </w:r>
          </w:p>
        </w:tc>
        <w:tc>
          <w:tcPr>
            <w:tcW w:w="1416" w:type="dxa"/>
            <w:tcBorders>
              <w:top w:val="nil"/>
              <w:left w:val="nil"/>
              <w:bottom w:val="single" w:sz="8" w:space="0" w:color="000000"/>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24 495,70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1655,78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6,95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23 813,07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190 504,56</w:t>
            </w:r>
          </w:p>
        </w:tc>
      </w:tr>
      <w:tr w:rsidR="007659EC" w:rsidRPr="007659EC" w:rsidTr="007659EC">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659EC" w:rsidRPr="007659EC" w:rsidRDefault="007659EC" w:rsidP="007659EC">
            <w:pPr>
              <w:jc w:val="center"/>
              <w:rPr>
                <w:lang w:eastAsia="en-US"/>
              </w:rPr>
            </w:pPr>
            <w:r w:rsidRPr="007659EC">
              <w:rPr>
                <w:lang w:eastAsia="en-US"/>
              </w:rPr>
              <w:t>5</w:t>
            </w:r>
          </w:p>
        </w:tc>
        <w:tc>
          <w:tcPr>
            <w:tcW w:w="3260" w:type="dxa"/>
            <w:shd w:val="clear" w:color="auto" w:fill="FFFFFF" w:themeFill="background1"/>
          </w:tcPr>
          <w:p w:rsidR="007659EC" w:rsidRPr="007659EC" w:rsidRDefault="007659EC" w:rsidP="007659EC">
            <w:pPr>
              <w:rPr>
                <w:b/>
                <w:lang w:eastAsia="en-US"/>
              </w:rPr>
            </w:pPr>
            <w:r w:rsidRPr="007659EC">
              <w:rPr>
                <w:b/>
                <w:bCs/>
                <w:lang w:eastAsia="en-US"/>
              </w:rPr>
              <w:t>Шкаф мед</w:t>
            </w:r>
            <w:r w:rsidRPr="007659EC">
              <w:rPr>
                <w:bCs/>
                <w:lang w:eastAsia="en-US"/>
              </w:rPr>
              <w:t>и</w:t>
            </w:r>
            <w:r w:rsidRPr="007659EC">
              <w:rPr>
                <w:b/>
                <w:bCs/>
                <w:lang w:eastAsia="en-US"/>
              </w:rPr>
              <w:t>цинский</w:t>
            </w:r>
            <w:r w:rsidRPr="007659EC">
              <w:rPr>
                <w:lang w:eastAsia="en-US"/>
              </w:rPr>
              <w:t xml:space="preserve"> </w:t>
            </w:r>
            <w:r w:rsidRPr="007659EC">
              <w:rPr>
                <w:b/>
                <w:lang w:eastAsia="en-US"/>
              </w:rPr>
              <w:t>одностворчатый</w:t>
            </w:r>
            <w:r w:rsidRPr="007659EC">
              <w:rPr>
                <w:lang w:eastAsia="en-US"/>
              </w:rPr>
              <w:t xml:space="preserve"> </w:t>
            </w:r>
          </w:p>
        </w:tc>
        <w:tc>
          <w:tcPr>
            <w:tcW w:w="992" w:type="dxa"/>
            <w:shd w:val="clear" w:color="auto" w:fill="FFFFFF" w:themeFill="background1"/>
          </w:tcPr>
          <w:p w:rsidR="007659EC" w:rsidRPr="007659EC" w:rsidRDefault="007659EC" w:rsidP="007659EC">
            <w:pPr>
              <w:widowControl w:val="0"/>
              <w:suppressAutoHyphens/>
              <w:jc w:val="center"/>
              <w:rPr>
                <w:rFonts w:eastAsia="Andale Sans UI"/>
                <w:kern w:val="1"/>
                <w:lang w:eastAsia="en-US"/>
              </w:rPr>
            </w:pPr>
            <w:r w:rsidRPr="007659EC">
              <w:rPr>
                <w:rFonts w:eastAsia="Calibri"/>
                <w:lang w:eastAsia="en-US"/>
              </w:rPr>
              <w:t>шт</w:t>
            </w:r>
          </w:p>
        </w:tc>
        <w:tc>
          <w:tcPr>
            <w:tcW w:w="994" w:type="dxa"/>
            <w:shd w:val="clear" w:color="auto" w:fill="FFFFFF" w:themeFill="background1"/>
          </w:tcPr>
          <w:p w:rsidR="007659EC" w:rsidRPr="007659EC" w:rsidRDefault="007659EC" w:rsidP="007659EC">
            <w:pPr>
              <w:jc w:val="center"/>
              <w:rPr>
                <w:lang w:eastAsia="en-US"/>
              </w:rPr>
            </w:pPr>
            <w:r w:rsidRPr="007659EC">
              <w:rPr>
                <w:lang w:eastAsia="en-US"/>
              </w:rPr>
              <w:t>14</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25 408,80</w:t>
            </w:r>
          </w:p>
        </w:tc>
        <w:tc>
          <w:tcPr>
            <w:tcW w:w="1701" w:type="dxa"/>
            <w:tcBorders>
              <w:top w:val="nil"/>
              <w:left w:val="nil"/>
              <w:bottom w:val="single" w:sz="8" w:space="0" w:color="000000"/>
              <w:right w:val="single" w:sz="8" w:space="0" w:color="000000"/>
            </w:tcBorders>
            <w:shd w:val="clear" w:color="auto" w:fill="FFFFFF" w:themeFill="background1"/>
            <w:vAlign w:val="center"/>
          </w:tcPr>
          <w:p w:rsidR="007659EC" w:rsidRPr="007659EC" w:rsidRDefault="007659EC" w:rsidP="007659EC">
            <w:pPr>
              <w:jc w:val="center"/>
              <w:rPr>
                <w:lang w:eastAsia="en-US"/>
              </w:rPr>
            </w:pPr>
            <w:r w:rsidRPr="007659EC">
              <w:rPr>
                <w:lang w:eastAsia="en-US"/>
              </w:rPr>
              <w:t>23 982,99</w:t>
            </w:r>
          </w:p>
        </w:tc>
        <w:tc>
          <w:tcPr>
            <w:tcW w:w="1416" w:type="dxa"/>
            <w:tcBorders>
              <w:top w:val="nil"/>
              <w:left w:val="nil"/>
              <w:bottom w:val="single" w:sz="8" w:space="0" w:color="000000"/>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23 082,76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1172,87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4,85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24 158,18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338 214,52</w:t>
            </w:r>
          </w:p>
        </w:tc>
      </w:tr>
      <w:tr w:rsidR="007659EC" w:rsidRPr="007659EC" w:rsidTr="007659EC">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659EC" w:rsidRPr="007659EC" w:rsidRDefault="007659EC" w:rsidP="007659EC">
            <w:pPr>
              <w:jc w:val="center"/>
              <w:rPr>
                <w:lang w:eastAsia="en-US"/>
              </w:rPr>
            </w:pPr>
            <w:r w:rsidRPr="007659EC">
              <w:rPr>
                <w:lang w:eastAsia="en-US"/>
              </w:rPr>
              <w:t>6</w:t>
            </w:r>
          </w:p>
        </w:tc>
        <w:tc>
          <w:tcPr>
            <w:tcW w:w="3260" w:type="dxa"/>
            <w:shd w:val="clear" w:color="auto" w:fill="FFFFFF" w:themeFill="background1"/>
          </w:tcPr>
          <w:p w:rsidR="007659EC" w:rsidRPr="007659EC" w:rsidRDefault="007659EC" w:rsidP="007659EC">
            <w:pPr>
              <w:rPr>
                <w:b/>
                <w:bCs/>
                <w:lang w:eastAsia="en-US"/>
              </w:rPr>
            </w:pPr>
            <w:r w:rsidRPr="007659EC">
              <w:rPr>
                <w:b/>
                <w:bCs/>
                <w:lang w:eastAsia="en-US"/>
              </w:rPr>
              <w:t>Тумба медицинская, тип 1</w:t>
            </w:r>
          </w:p>
          <w:p w:rsidR="007659EC" w:rsidRPr="007659EC" w:rsidRDefault="007659EC" w:rsidP="007659EC">
            <w:pPr>
              <w:rPr>
                <w:lang w:eastAsia="en-US"/>
              </w:rPr>
            </w:pPr>
          </w:p>
        </w:tc>
        <w:tc>
          <w:tcPr>
            <w:tcW w:w="992" w:type="dxa"/>
            <w:shd w:val="clear" w:color="auto" w:fill="FFFFFF" w:themeFill="background1"/>
          </w:tcPr>
          <w:p w:rsidR="007659EC" w:rsidRPr="007659EC" w:rsidRDefault="007659EC" w:rsidP="007659EC">
            <w:pPr>
              <w:widowControl w:val="0"/>
              <w:suppressAutoHyphens/>
              <w:jc w:val="center"/>
              <w:rPr>
                <w:rFonts w:eastAsia="Andale Sans UI"/>
                <w:kern w:val="1"/>
                <w:lang w:eastAsia="en-US"/>
              </w:rPr>
            </w:pPr>
            <w:r w:rsidRPr="007659EC">
              <w:rPr>
                <w:rFonts w:eastAsia="Calibri"/>
                <w:lang w:eastAsia="en-US"/>
              </w:rPr>
              <w:t>шт</w:t>
            </w:r>
          </w:p>
        </w:tc>
        <w:tc>
          <w:tcPr>
            <w:tcW w:w="994" w:type="dxa"/>
            <w:shd w:val="clear" w:color="auto" w:fill="FFFFFF" w:themeFill="background1"/>
          </w:tcPr>
          <w:p w:rsidR="007659EC" w:rsidRPr="007659EC" w:rsidRDefault="007659EC" w:rsidP="007659EC">
            <w:pPr>
              <w:jc w:val="center"/>
              <w:rPr>
                <w:lang w:eastAsia="en-US"/>
              </w:rPr>
            </w:pPr>
            <w:r w:rsidRPr="007659EC">
              <w:rPr>
                <w:lang w:eastAsia="en-US"/>
              </w:rPr>
              <w:t>3</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21 921,40</w:t>
            </w:r>
          </w:p>
        </w:tc>
        <w:tc>
          <w:tcPr>
            <w:tcW w:w="1701" w:type="dxa"/>
            <w:tcBorders>
              <w:top w:val="nil"/>
              <w:left w:val="nil"/>
              <w:bottom w:val="single" w:sz="8" w:space="0" w:color="000000"/>
              <w:right w:val="single" w:sz="8" w:space="0" w:color="000000"/>
            </w:tcBorders>
            <w:shd w:val="clear" w:color="auto" w:fill="FFFFFF" w:themeFill="background1"/>
            <w:vAlign w:val="center"/>
          </w:tcPr>
          <w:p w:rsidR="007659EC" w:rsidRPr="007659EC" w:rsidRDefault="007659EC" w:rsidP="007659EC">
            <w:pPr>
              <w:jc w:val="center"/>
              <w:rPr>
                <w:lang w:eastAsia="en-US"/>
              </w:rPr>
            </w:pPr>
            <w:r w:rsidRPr="007659EC">
              <w:rPr>
                <w:lang w:eastAsia="en-US"/>
              </w:rPr>
              <w:t>23 010,40</w:t>
            </w:r>
          </w:p>
        </w:tc>
        <w:tc>
          <w:tcPr>
            <w:tcW w:w="1416" w:type="dxa"/>
            <w:tcBorders>
              <w:top w:val="nil"/>
              <w:left w:val="nil"/>
              <w:bottom w:val="single" w:sz="8" w:space="0" w:color="000000"/>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22 184,56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568,21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2,54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22 372,12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67 116,36</w:t>
            </w:r>
          </w:p>
        </w:tc>
      </w:tr>
      <w:tr w:rsidR="007659EC" w:rsidRPr="007659EC" w:rsidTr="007659EC">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659EC" w:rsidRPr="007659EC" w:rsidRDefault="007659EC" w:rsidP="007659EC">
            <w:pPr>
              <w:jc w:val="center"/>
              <w:rPr>
                <w:lang w:eastAsia="en-US"/>
              </w:rPr>
            </w:pPr>
            <w:r w:rsidRPr="007659EC">
              <w:rPr>
                <w:lang w:eastAsia="en-US"/>
              </w:rPr>
              <w:t>7</w:t>
            </w:r>
          </w:p>
        </w:tc>
        <w:tc>
          <w:tcPr>
            <w:tcW w:w="3260" w:type="dxa"/>
            <w:shd w:val="clear" w:color="auto" w:fill="FFFFFF" w:themeFill="background1"/>
          </w:tcPr>
          <w:p w:rsidR="007659EC" w:rsidRPr="007659EC" w:rsidRDefault="007659EC" w:rsidP="007659EC">
            <w:pPr>
              <w:rPr>
                <w:b/>
                <w:bCs/>
                <w:lang w:eastAsia="en-US"/>
              </w:rPr>
            </w:pPr>
            <w:r w:rsidRPr="007659EC">
              <w:rPr>
                <w:b/>
                <w:bCs/>
                <w:lang w:eastAsia="en-US"/>
              </w:rPr>
              <w:t>Тумба медицинская, тип 2</w:t>
            </w:r>
          </w:p>
          <w:p w:rsidR="007659EC" w:rsidRPr="007659EC" w:rsidRDefault="007659EC" w:rsidP="007659EC">
            <w:pPr>
              <w:rPr>
                <w:lang w:eastAsia="en-US"/>
              </w:rPr>
            </w:pPr>
          </w:p>
        </w:tc>
        <w:tc>
          <w:tcPr>
            <w:tcW w:w="992" w:type="dxa"/>
            <w:shd w:val="clear" w:color="auto" w:fill="FFFFFF" w:themeFill="background1"/>
          </w:tcPr>
          <w:p w:rsidR="007659EC" w:rsidRPr="007659EC" w:rsidRDefault="007659EC" w:rsidP="007659EC">
            <w:pPr>
              <w:widowControl w:val="0"/>
              <w:suppressAutoHyphens/>
              <w:jc w:val="center"/>
              <w:rPr>
                <w:rFonts w:eastAsia="Andale Sans UI"/>
                <w:kern w:val="1"/>
                <w:lang w:eastAsia="en-US"/>
              </w:rPr>
            </w:pPr>
            <w:r w:rsidRPr="007659EC">
              <w:rPr>
                <w:rFonts w:eastAsia="Calibri"/>
                <w:lang w:eastAsia="en-US"/>
              </w:rPr>
              <w:t>шт</w:t>
            </w:r>
          </w:p>
        </w:tc>
        <w:tc>
          <w:tcPr>
            <w:tcW w:w="994" w:type="dxa"/>
            <w:shd w:val="clear" w:color="auto" w:fill="FFFFFF" w:themeFill="background1"/>
          </w:tcPr>
          <w:p w:rsidR="007659EC" w:rsidRPr="007659EC" w:rsidRDefault="007659EC" w:rsidP="007659EC">
            <w:pPr>
              <w:jc w:val="center"/>
              <w:rPr>
                <w:lang w:eastAsia="en-US"/>
              </w:rPr>
            </w:pPr>
            <w:r w:rsidRPr="007659EC">
              <w:rPr>
                <w:lang w:eastAsia="en-US"/>
              </w:rPr>
              <w:t>8</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20 671,24</w:t>
            </w:r>
          </w:p>
        </w:tc>
        <w:tc>
          <w:tcPr>
            <w:tcW w:w="1701" w:type="dxa"/>
            <w:tcBorders>
              <w:top w:val="nil"/>
              <w:left w:val="nil"/>
              <w:bottom w:val="single" w:sz="8" w:space="0" w:color="000000"/>
              <w:right w:val="single" w:sz="8" w:space="0" w:color="000000"/>
            </w:tcBorders>
            <w:shd w:val="clear" w:color="auto" w:fill="FFFFFF" w:themeFill="background1"/>
            <w:vAlign w:val="center"/>
          </w:tcPr>
          <w:p w:rsidR="007659EC" w:rsidRPr="007659EC" w:rsidRDefault="007659EC" w:rsidP="007659EC">
            <w:pPr>
              <w:jc w:val="center"/>
              <w:rPr>
                <w:lang w:eastAsia="en-US"/>
              </w:rPr>
            </w:pPr>
            <w:r w:rsidRPr="007659EC">
              <w:rPr>
                <w:lang w:eastAsia="en-US"/>
              </w:rPr>
              <w:t>26 673,64</w:t>
            </w:r>
          </w:p>
        </w:tc>
        <w:tc>
          <w:tcPr>
            <w:tcW w:w="1416" w:type="dxa"/>
            <w:tcBorders>
              <w:top w:val="nil"/>
              <w:left w:val="nil"/>
              <w:bottom w:val="single" w:sz="8" w:space="0" w:color="000000"/>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25 672,42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3215,67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13,21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24 339,10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194 712,80</w:t>
            </w:r>
          </w:p>
        </w:tc>
      </w:tr>
      <w:tr w:rsidR="007659EC" w:rsidRPr="007659EC" w:rsidTr="007659EC">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659EC" w:rsidRPr="007659EC" w:rsidRDefault="007659EC" w:rsidP="007659EC">
            <w:pPr>
              <w:jc w:val="center"/>
              <w:rPr>
                <w:lang w:eastAsia="en-US"/>
              </w:rPr>
            </w:pPr>
            <w:r w:rsidRPr="007659EC">
              <w:rPr>
                <w:lang w:eastAsia="en-US"/>
              </w:rPr>
              <w:t>8</w:t>
            </w:r>
          </w:p>
        </w:tc>
        <w:tc>
          <w:tcPr>
            <w:tcW w:w="3260" w:type="dxa"/>
            <w:shd w:val="clear" w:color="auto" w:fill="FFFFFF" w:themeFill="background1"/>
          </w:tcPr>
          <w:p w:rsidR="007659EC" w:rsidRPr="007659EC" w:rsidRDefault="007659EC" w:rsidP="007659EC">
            <w:pPr>
              <w:rPr>
                <w:b/>
                <w:bCs/>
                <w:lang w:eastAsia="en-US"/>
              </w:rPr>
            </w:pPr>
            <w:r w:rsidRPr="007659EC">
              <w:rPr>
                <w:b/>
                <w:bCs/>
                <w:lang w:eastAsia="en-US"/>
              </w:rPr>
              <w:t>Кресло врача стоматолога</w:t>
            </w:r>
          </w:p>
          <w:p w:rsidR="007659EC" w:rsidRPr="007659EC" w:rsidRDefault="007659EC" w:rsidP="007659EC">
            <w:pPr>
              <w:rPr>
                <w:lang w:eastAsia="en-US"/>
              </w:rPr>
            </w:pPr>
          </w:p>
        </w:tc>
        <w:tc>
          <w:tcPr>
            <w:tcW w:w="992" w:type="dxa"/>
            <w:shd w:val="clear" w:color="auto" w:fill="FFFFFF" w:themeFill="background1"/>
          </w:tcPr>
          <w:p w:rsidR="007659EC" w:rsidRPr="007659EC" w:rsidRDefault="007659EC" w:rsidP="007659EC">
            <w:pPr>
              <w:widowControl w:val="0"/>
              <w:suppressAutoHyphens/>
              <w:jc w:val="center"/>
              <w:rPr>
                <w:rFonts w:eastAsia="Andale Sans UI"/>
                <w:kern w:val="1"/>
                <w:lang w:eastAsia="en-US"/>
              </w:rPr>
            </w:pPr>
            <w:r w:rsidRPr="007659EC">
              <w:rPr>
                <w:rFonts w:eastAsia="Calibri"/>
                <w:lang w:eastAsia="en-US"/>
              </w:rPr>
              <w:t>шт</w:t>
            </w:r>
          </w:p>
        </w:tc>
        <w:tc>
          <w:tcPr>
            <w:tcW w:w="994" w:type="dxa"/>
            <w:shd w:val="clear" w:color="auto" w:fill="FFFFFF" w:themeFill="background1"/>
          </w:tcPr>
          <w:p w:rsidR="007659EC" w:rsidRPr="007659EC" w:rsidRDefault="007659EC" w:rsidP="007659EC">
            <w:pPr>
              <w:jc w:val="center"/>
              <w:rPr>
                <w:lang w:eastAsia="en-US"/>
              </w:rPr>
            </w:pPr>
            <w:r w:rsidRPr="007659EC">
              <w:rPr>
                <w:lang w:eastAsia="en-US"/>
              </w:rPr>
              <w:t>27</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19 932,00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7659EC" w:rsidRPr="007659EC" w:rsidRDefault="007659EC" w:rsidP="007659EC">
            <w:pPr>
              <w:jc w:val="center"/>
              <w:rPr>
                <w:lang w:eastAsia="en-US"/>
              </w:rPr>
            </w:pPr>
            <w:r w:rsidRPr="007659EC">
              <w:rPr>
                <w:lang w:eastAsia="en-US"/>
              </w:rPr>
              <w:t>19 822,32</w:t>
            </w:r>
          </w:p>
        </w:tc>
        <w:tc>
          <w:tcPr>
            <w:tcW w:w="1416" w:type="dxa"/>
            <w:tcBorders>
              <w:top w:val="nil"/>
              <w:left w:val="nil"/>
              <w:bottom w:val="single" w:sz="8" w:space="0" w:color="000000"/>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17 388,00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1438,16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7,55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19 047,44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514 280,88</w:t>
            </w:r>
          </w:p>
        </w:tc>
      </w:tr>
      <w:tr w:rsidR="007659EC" w:rsidRPr="007659EC" w:rsidTr="007659EC">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659EC" w:rsidRPr="007659EC" w:rsidRDefault="007659EC" w:rsidP="007659EC">
            <w:pPr>
              <w:jc w:val="center"/>
              <w:rPr>
                <w:lang w:eastAsia="en-US"/>
              </w:rPr>
            </w:pPr>
            <w:r w:rsidRPr="007659EC">
              <w:rPr>
                <w:lang w:eastAsia="en-US"/>
              </w:rPr>
              <w:t>9</w:t>
            </w:r>
          </w:p>
        </w:tc>
        <w:tc>
          <w:tcPr>
            <w:tcW w:w="3260" w:type="dxa"/>
            <w:shd w:val="clear" w:color="auto" w:fill="FFFFFF" w:themeFill="background1"/>
          </w:tcPr>
          <w:p w:rsidR="007659EC" w:rsidRPr="007659EC" w:rsidRDefault="007659EC" w:rsidP="007659EC">
            <w:pPr>
              <w:rPr>
                <w:b/>
                <w:bCs/>
                <w:lang w:eastAsia="en-US"/>
              </w:rPr>
            </w:pPr>
            <w:r w:rsidRPr="007659EC">
              <w:rPr>
                <w:b/>
                <w:bCs/>
                <w:lang w:eastAsia="en-US"/>
              </w:rPr>
              <w:t xml:space="preserve">Тумба медицинская, тип 3 </w:t>
            </w:r>
          </w:p>
          <w:p w:rsidR="007659EC" w:rsidRPr="007659EC" w:rsidRDefault="007659EC" w:rsidP="007659EC">
            <w:pPr>
              <w:rPr>
                <w:lang w:eastAsia="en-US"/>
              </w:rPr>
            </w:pPr>
          </w:p>
        </w:tc>
        <w:tc>
          <w:tcPr>
            <w:tcW w:w="992" w:type="dxa"/>
            <w:shd w:val="clear" w:color="auto" w:fill="FFFFFF" w:themeFill="background1"/>
          </w:tcPr>
          <w:p w:rsidR="007659EC" w:rsidRPr="007659EC" w:rsidRDefault="007659EC" w:rsidP="007659EC">
            <w:pPr>
              <w:widowControl w:val="0"/>
              <w:suppressAutoHyphens/>
              <w:jc w:val="center"/>
              <w:rPr>
                <w:rFonts w:eastAsia="Andale Sans UI"/>
                <w:kern w:val="1"/>
                <w:lang w:eastAsia="en-US"/>
              </w:rPr>
            </w:pPr>
            <w:r w:rsidRPr="007659EC">
              <w:rPr>
                <w:rFonts w:eastAsia="Calibri"/>
                <w:lang w:eastAsia="en-US"/>
              </w:rPr>
              <w:t>шт</w:t>
            </w:r>
          </w:p>
        </w:tc>
        <w:tc>
          <w:tcPr>
            <w:tcW w:w="994" w:type="dxa"/>
            <w:shd w:val="clear" w:color="auto" w:fill="FFFFFF" w:themeFill="background1"/>
          </w:tcPr>
          <w:p w:rsidR="007659EC" w:rsidRPr="007659EC" w:rsidRDefault="007659EC" w:rsidP="007659EC">
            <w:pPr>
              <w:jc w:val="center"/>
              <w:rPr>
                <w:lang w:eastAsia="en-US"/>
              </w:rPr>
            </w:pPr>
            <w:r w:rsidRPr="007659EC">
              <w:rPr>
                <w:lang w:eastAsia="en-US"/>
              </w:rPr>
              <w:t>30</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26 500,00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7659EC" w:rsidRPr="007659EC" w:rsidRDefault="007659EC" w:rsidP="007659EC">
            <w:pPr>
              <w:jc w:val="center"/>
              <w:rPr>
                <w:lang w:eastAsia="en-US"/>
              </w:rPr>
            </w:pPr>
            <w:r w:rsidRPr="007659EC">
              <w:rPr>
                <w:lang w:eastAsia="en-US"/>
              </w:rPr>
              <w:t>24 091,40</w:t>
            </w:r>
          </w:p>
        </w:tc>
        <w:tc>
          <w:tcPr>
            <w:tcW w:w="1416" w:type="dxa"/>
            <w:tcBorders>
              <w:top w:val="nil"/>
              <w:left w:val="nil"/>
              <w:bottom w:val="single" w:sz="8" w:space="0" w:color="000000"/>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23 187,10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1712,43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6,96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24 592,83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737 784,90</w:t>
            </w:r>
          </w:p>
        </w:tc>
      </w:tr>
      <w:tr w:rsidR="007659EC" w:rsidRPr="007659EC" w:rsidTr="007659EC">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659EC" w:rsidRPr="007659EC" w:rsidRDefault="007659EC" w:rsidP="007659EC">
            <w:pPr>
              <w:jc w:val="center"/>
              <w:rPr>
                <w:lang w:eastAsia="en-US"/>
              </w:rPr>
            </w:pPr>
            <w:r w:rsidRPr="007659EC">
              <w:rPr>
                <w:lang w:eastAsia="en-US"/>
              </w:rPr>
              <w:t>10</w:t>
            </w:r>
          </w:p>
        </w:tc>
        <w:tc>
          <w:tcPr>
            <w:tcW w:w="3260" w:type="dxa"/>
            <w:shd w:val="clear" w:color="auto" w:fill="FFFFFF" w:themeFill="background1"/>
          </w:tcPr>
          <w:p w:rsidR="007659EC" w:rsidRPr="007659EC" w:rsidRDefault="007659EC" w:rsidP="007659EC">
            <w:pPr>
              <w:rPr>
                <w:b/>
                <w:bCs/>
                <w:lang w:eastAsia="en-US"/>
              </w:rPr>
            </w:pPr>
            <w:r w:rsidRPr="007659EC">
              <w:rPr>
                <w:b/>
                <w:bCs/>
                <w:lang w:eastAsia="en-US"/>
              </w:rPr>
              <w:t>Шкаф навесной медицинский, тип 3</w:t>
            </w:r>
          </w:p>
        </w:tc>
        <w:tc>
          <w:tcPr>
            <w:tcW w:w="992" w:type="dxa"/>
            <w:shd w:val="clear" w:color="auto" w:fill="FFFFFF" w:themeFill="background1"/>
          </w:tcPr>
          <w:p w:rsidR="007659EC" w:rsidRPr="007659EC" w:rsidRDefault="007659EC" w:rsidP="007659EC">
            <w:pPr>
              <w:widowControl w:val="0"/>
              <w:suppressAutoHyphens/>
              <w:jc w:val="center"/>
              <w:rPr>
                <w:rFonts w:eastAsia="Andale Sans UI"/>
                <w:kern w:val="1"/>
                <w:lang w:eastAsia="en-US"/>
              </w:rPr>
            </w:pPr>
            <w:r w:rsidRPr="007659EC">
              <w:rPr>
                <w:rFonts w:eastAsia="Calibri"/>
                <w:lang w:eastAsia="en-US"/>
              </w:rPr>
              <w:t>шт</w:t>
            </w:r>
          </w:p>
        </w:tc>
        <w:tc>
          <w:tcPr>
            <w:tcW w:w="994" w:type="dxa"/>
            <w:shd w:val="clear" w:color="auto" w:fill="FFFFFF" w:themeFill="background1"/>
          </w:tcPr>
          <w:p w:rsidR="007659EC" w:rsidRPr="007659EC" w:rsidRDefault="007659EC" w:rsidP="007659EC">
            <w:pPr>
              <w:jc w:val="center"/>
              <w:rPr>
                <w:lang w:eastAsia="en-US"/>
              </w:rPr>
            </w:pPr>
            <w:r w:rsidRPr="007659EC">
              <w:rPr>
                <w:lang w:eastAsia="en-US"/>
              </w:rPr>
              <w:t>6</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18 002,41</w:t>
            </w:r>
          </w:p>
        </w:tc>
        <w:tc>
          <w:tcPr>
            <w:tcW w:w="1701" w:type="dxa"/>
            <w:tcBorders>
              <w:top w:val="nil"/>
              <w:left w:val="nil"/>
              <w:bottom w:val="single" w:sz="8" w:space="0" w:color="000000"/>
              <w:right w:val="single" w:sz="8" w:space="0" w:color="000000"/>
            </w:tcBorders>
            <w:shd w:val="clear" w:color="auto" w:fill="FFFFFF" w:themeFill="background1"/>
            <w:vAlign w:val="center"/>
          </w:tcPr>
          <w:p w:rsidR="007659EC" w:rsidRPr="007659EC" w:rsidRDefault="007659EC" w:rsidP="007659EC">
            <w:pPr>
              <w:jc w:val="center"/>
              <w:rPr>
                <w:lang w:eastAsia="en-US"/>
              </w:rPr>
            </w:pPr>
            <w:r w:rsidRPr="007659EC">
              <w:rPr>
                <w:lang w:eastAsia="en-US"/>
              </w:rPr>
              <w:t>17 797,21</w:t>
            </w:r>
          </w:p>
        </w:tc>
        <w:tc>
          <w:tcPr>
            <w:tcW w:w="1416" w:type="dxa"/>
            <w:tcBorders>
              <w:top w:val="nil"/>
              <w:left w:val="nil"/>
              <w:bottom w:val="single" w:sz="8" w:space="0" w:color="000000"/>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15 611,59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1325,08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7,73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17 137,07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102 822,42</w:t>
            </w:r>
          </w:p>
        </w:tc>
      </w:tr>
      <w:tr w:rsidR="007659EC" w:rsidRPr="007659EC" w:rsidTr="007659EC">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659EC" w:rsidRPr="007659EC" w:rsidRDefault="007659EC" w:rsidP="007659EC">
            <w:pPr>
              <w:jc w:val="center"/>
              <w:rPr>
                <w:lang w:eastAsia="en-US"/>
              </w:rPr>
            </w:pPr>
            <w:r w:rsidRPr="007659EC">
              <w:rPr>
                <w:lang w:eastAsia="en-US"/>
              </w:rPr>
              <w:t>11</w:t>
            </w:r>
          </w:p>
        </w:tc>
        <w:tc>
          <w:tcPr>
            <w:tcW w:w="3260" w:type="dxa"/>
            <w:shd w:val="clear" w:color="auto" w:fill="FFFFFF" w:themeFill="background1"/>
          </w:tcPr>
          <w:p w:rsidR="007659EC" w:rsidRPr="007659EC" w:rsidRDefault="007659EC" w:rsidP="007659EC">
            <w:pPr>
              <w:rPr>
                <w:b/>
                <w:lang w:eastAsia="en-US"/>
              </w:rPr>
            </w:pPr>
            <w:r w:rsidRPr="007659EC">
              <w:rPr>
                <w:b/>
                <w:lang w:eastAsia="en-US"/>
              </w:rPr>
              <w:t xml:space="preserve">Тройная многоместная </w:t>
            </w:r>
            <w:r w:rsidRPr="007659EC">
              <w:rPr>
                <w:b/>
                <w:lang w:eastAsia="en-US"/>
              </w:rPr>
              <w:lastRenderedPageBreak/>
              <w:t>секция в антивандальном исполнении</w:t>
            </w:r>
          </w:p>
        </w:tc>
        <w:tc>
          <w:tcPr>
            <w:tcW w:w="992" w:type="dxa"/>
            <w:shd w:val="clear" w:color="auto" w:fill="FFFFFF" w:themeFill="background1"/>
          </w:tcPr>
          <w:p w:rsidR="007659EC" w:rsidRPr="007659EC" w:rsidRDefault="007659EC" w:rsidP="007659EC">
            <w:pPr>
              <w:widowControl w:val="0"/>
              <w:suppressAutoHyphens/>
              <w:jc w:val="center"/>
              <w:rPr>
                <w:rFonts w:eastAsia="Andale Sans UI"/>
                <w:kern w:val="1"/>
                <w:lang w:eastAsia="en-US"/>
              </w:rPr>
            </w:pPr>
            <w:r w:rsidRPr="007659EC">
              <w:rPr>
                <w:rFonts w:eastAsia="Calibri"/>
                <w:lang w:eastAsia="en-US"/>
              </w:rPr>
              <w:lastRenderedPageBreak/>
              <w:t>шт</w:t>
            </w:r>
          </w:p>
        </w:tc>
        <w:tc>
          <w:tcPr>
            <w:tcW w:w="994" w:type="dxa"/>
            <w:shd w:val="clear" w:color="auto" w:fill="FFFFFF" w:themeFill="background1"/>
          </w:tcPr>
          <w:p w:rsidR="007659EC" w:rsidRPr="007659EC" w:rsidRDefault="007659EC" w:rsidP="007659EC">
            <w:pPr>
              <w:jc w:val="center"/>
              <w:rPr>
                <w:lang w:eastAsia="en-US"/>
              </w:rPr>
            </w:pPr>
            <w:r w:rsidRPr="007659EC">
              <w:rPr>
                <w:lang w:eastAsia="en-US"/>
              </w:rPr>
              <w:t>12</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12 189,10</w:t>
            </w:r>
          </w:p>
        </w:tc>
        <w:tc>
          <w:tcPr>
            <w:tcW w:w="1701" w:type="dxa"/>
            <w:tcBorders>
              <w:top w:val="nil"/>
              <w:left w:val="nil"/>
              <w:bottom w:val="single" w:sz="8" w:space="0" w:color="000000"/>
              <w:right w:val="single" w:sz="8" w:space="0" w:color="000000"/>
            </w:tcBorders>
            <w:shd w:val="clear" w:color="auto" w:fill="FFFFFF" w:themeFill="background1"/>
            <w:vAlign w:val="center"/>
          </w:tcPr>
          <w:p w:rsidR="007659EC" w:rsidRPr="007659EC" w:rsidRDefault="007659EC" w:rsidP="007659EC">
            <w:pPr>
              <w:jc w:val="center"/>
              <w:rPr>
                <w:lang w:eastAsia="en-US"/>
              </w:rPr>
            </w:pPr>
            <w:r w:rsidRPr="007659EC">
              <w:rPr>
                <w:lang w:eastAsia="en-US"/>
              </w:rPr>
              <w:t>22 622,81</w:t>
            </w:r>
          </w:p>
        </w:tc>
        <w:tc>
          <w:tcPr>
            <w:tcW w:w="1416" w:type="dxa"/>
            <w:tcBorders>
              <w:top w:val="nil"/>
              <w:left w:val="nil"/>
              <w:bottom w:val="single" w:sz="8" w:space="0" w:color="000000"/>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21 773,64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5794,35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30,72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18 861,85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226 342,20</w:t>
            </w:r>
          </w:p>
        </w:tc>
      </w:tr>
      <w:tr w:rsidR="007659EC" w:rsidRPr="007659EC" w:rsidTr="007659EC">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659EC" w:rsidRPr="007659EC" w:rsidRDefault="007659EC" w:rsidP="007659EC">
            <w:pPr>
              <w:jc w:val="center"/>
              <w:rPr>
                <w:lang w:eastAsia="en-US"/>
              </w:rPr>
            </w:pPr>
            <w:r w:rsidRPr="007659EC">
              <w:rPr>
                <w:lang w:eastAsia="en-US"/>
              </w:rPr>
              <w:lastRenderedPageBreak/>
              <w:t>12</w:t>
            </w:r>
          </w:p>
        </w:tc>
        <w:tc>
          <w:tcPr>
            <w:tcW w:w="3260" w:type="dxa"/>
            <w:shd w:val="clear" w:color="auto" w:fill="FFFFFF" w:themeFill="background1"/>
          </w:tcPr>
          <w:p w:rsidR="007659EC" w:rsidRPr="007659EC" w:rsidRDefault="007659EC" w:rsidP="007659EC">
            <w:pPr>
              <w:rPr>
                <w:b/>
                <w:bCs/>
                <w:lang w:eastAsia="en-US"/>
              </w:rPr>
            </w:pPr>
            <w:r w:rsidRPr="007659EC">
              <w:rPr>
                <w:b/>
                <w:bCs/>
                <w:lang w:eastAsia="en-US"/>
              </w:rPr>
              <w:t>Секция двухместная (диван)</w:t>
            </w:r>
          </w:p>
          <w:p w:rsidR="007659EC" w:rsidRPr="007659EC" w:rsidRDefault="007659EC" w:rsidP="007659EC">
            <w:pPr>
              <w:rPr>
                <w:lang w:eastAsia="en-US"/>
              </w:rPr>
            </w:pPr>
          </w:p>
        </w:tc>
        <w:tc>
          <w:tcPr>
            <w:tcW w:w="992" w:type="dxa"/>
            <w:shd w:val="clear" w:color="auto" w:fill="FFFFFF" w:themeFill="background1"/>
          </w:tcPr>
          <w:p w:rsidR="007659EC" w:rsidRPr="007659EC" w:rsidRDefault="007659EC" w:rsidP="007659EC">
            <w:pPr>
              <w:widowControl w:val="0"/>
              <w:suppressAutoHyphens/>
              <w:jc w:val="center"/>
              <w:rPr>
                <w:rFonts w:eastAsia="Andale Sans UI"/>
                <w:kern w:val="1"/>
                <w:lang w:eastAsia="en-US"/>
              </w:rPr>
            </w:pPr>
            <w:r w:rsidRPr="007659EC">
              <w:rPr>
                <w:rFonts w:eastAsia="Calibri"/>
                <w:lang w:eastAsia="en-US"/>
              </w:rPr>
              <w:t>шт</w:t>
            </w:r>
          </w:p>
        </w:tc>
        <w:tc>
          <w:tcPr>
            <w:tcW w:w="994" w:type="dxa"/>
            <w:shd w:val="clear" w:color="auto" w:fill="FFFFFF" w:themeFill="background1"/>
          </w:tcPr>
          <w:p w:rsidR="007659EC" w:rsidRPr="007659EC" w:rsidRDefault="007659EC" w:rsidP="007659EC">
            <w:pPr>
              <w:jc w:val="center"/>
              <w:rPr>
                <w:lang w:eastAsia="en-US"/>
              </w:rPr>
            </w:pPr>
            <w:r w:rsidRPr="007659EC">
              <w:rPr>
                <w:lang w:eastAsia="en-US"/>
              </w:rPr>
              <w:t>5</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13 043,25</w:t>
            </w:r>
          </w:p>
        </w:tc>
        <w:tc>
          <w:tcPr>
            <w:tcW w:w="1701" w:type="dxa"/>
            <w:tcBorders>
              <w:top w:val="nil"/>
              <w:left w:val="nil"/>
              <w:bottom w:val="single" w:sz="8" w:space="0" w:color="000000"/>
              <w:right w:val="single" w:sz="8" w:space="0" w:color="000000"/>
            </w:tcBorders>
            <w:shd w:val="clear" w:color="auto" w:fill="FFFFFF" w:themeFill="background1"/>
            <w:vAlign w:val="center"/>
          </w:tcPr>
          <w:p w:rsidR="007659EC" w:rsidRPr="007659EC" w:rsidRDefault="007659EC" w:rsidP="007659EC">
            <w:pPr>
              <w:jc w:val="center"/>
              <w:rPr>
                <w:lang w:eastAsia="en-US"/>
              </w:rPr>
            </w:pPr>
            <w:r w:rsidRPr="007659EC">
              <w:rPr>
                <w:lang w:eastAsia="en-US"/>
              </w:rPr>
              <w:t>17 458,32</w:t>
            </w:r>
          </w:p>
        </w:tc>
        <w:tc>
          <w:tcPr>
            <w:tcW w:w="1416" w:type="dxa"/>
            <w:tcBorders>
              <w:top w:val="nil"/>
              <w:left w:val="nil"/>
              <w:bottom w:val="single" w:sz="8" w:space="0" w:color="000000"/>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15 314,32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2207,84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14,46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15 271,96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76 359,80</w:t>
            </w:r>
          </w:p>
        </w:tc>
      </w:tr>
      <w:tr w:rsidR="007659EC" w:rsidRPr="007659EC" w:rsidTr="007659EC">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659EC" w:rsidRPr="007659EC" w:rsidRDefault="007659EC" w:rsidP="007659EC">
            <w:pPr>
              <w:jc w:val="center"/>
              <w:rPr>
                <w:lang w:eastAsia="en-US"/>
              </w:rPr>
            </w:pPr>
            <w:r w:rsidRPr="007659EC">
              <w:rPr>
                <w:lang w:eastAsia="en-US"/>
              </w:rPr>
              <w:t>13</w:t>
            </w:r>
          </w:p>
        </w:tc>
        <w:tc>
          <w:tcPr>
            <w:tcW w:w="3260" w:type="dxa"/>
            <w:shd w:val="clear" w:color="auto" w:fill="FFFFFF" w:themeFill="background1"/>
          </w:tcPr>
          <w:p w:rsidR="007659EC" w:rsidRPr="007659EC" w:rsidRDefault="007659EC" w:rsidP="007659EC">
            <w:pPr>
              <w:rPr>
                <w:b/>
                <w:bCs/>
                <w:lang w:eastAsia="en-US"/>
              </w:rPr>
            </w:pPr>
            <w:r w:rsidRPr="007659EC">
              <w:rPr>
                <w:b/>
                <w:bCs/>
                <w:lang w:eastAsia="en-US"/>
              </w:rPr>
              <w:t xml:space="preserve">Стеллаж </w:t>
            </w:r>
          </w:p>
          <w:p w:rsidR="007659EC" w:rsidRPr="007659EC" w:rsidRDefault="007659EC" w:rsidP="007659EC">
            <w:pPr>
              <w:rPr>
                <w:lang w:eastAsia="en-US"/>
              </w:rPr>
            </w:pPr>
          </w:p>
        </w:tc>
        <w:tc>
          <w:tcPr>
            <w:tcW w:w="992" w:type="dxa"/>
            <w:shd w:val="clear" w:color="auto" w:fill="FFFFFF" w:themeFill="background1"/>
          </w:tcPr>
          <w:p w:rsidR="007659EC" w:rsidRPr="007659EC" w:rsidRDefault="007659EC" w:rsidP="007659EC">
            <w:pPr>
              <w:widowControl w:val="0"/>
              <w:suppressAutoHyphens/>
              <w:jc w:val="center"/>
              <w:rPr>
                <w:rFonts w:eastAsia="Andale Sans UI"/>
                <w:kern w:val="1"/>
                <w:lang w:eastAsia="en-US"/>
              </w:rPr>
            </w:pPr>
            <w:r w:rsidRPr="007659EC">
              <w:rPr>
                <w:rFonts w:eastAsia="Calibri"/>
                <w:lang w:eastAsia="en-US"/>
              </w:rPr>
              <w:t>шт</w:t>
            </w:r>
          </w:p>
        </w:tc>
        <w:tc>
          <w:tcPr>
            <w:tcW w:w="994" w:type="dxa"/>
            <w:shd w:val="clear" w:color="auto" w:fill="FFFFFF" w:themeFill="background1"/>
          </w:tcPr>
          <w:p w:rsidR="007659EC" w:rsidRPr="007659EC" w:rsidRDefault="007659EC" w:rsidP="007659EC">
            <w:pPr>
              <w:jc w:val="center"/>
              <w:rPr>
                <w:lang w:eastAsia="en-US"/>
              </w:rPr>
            </w:pPr>
            <w:r w:rsidRPr="007659EC">
              <w:rPr>
                <w:lang w:eastAsia="en-US"/>
              </w:rPr>
              <w:t>5</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19 500,00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7659EC" w:rsidRPr="007659EC" w:rsidRDefault="007659EC" w:rsidP="007659EC">
            <w:pPr>
              <w:jc w:val="center"/>
              <w:rPr>
                <w:lang w:eastAsia="en-US"/>
              </w:rPr>
            </w:pPr>
            <w:r w:rsidRPr="007659EC">
              <w:rPr>
                <w:lang w:eastAsia="en-US"/>
              </w:rPr>
              <w:t>18 349,84</w:t>
            </w:r>
          </w:p>
        </w:tc>
        <w:tc>
          <w:tcPr>
            <w:tcW w:w="1416" w:type="dxa"/>
            <w:tcBorders>
              <w:top w:val="nil"/>
              <w:left w:val="nil"/>
              <w:bottom w:val="single" w:sz="8" w:space="0" w:color="000000"/>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17 661,06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929,07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5,02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18 503,63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92 518,15</w:t>
            </w:r>
          </w:p>
        </w:tc>
      </w:tr>
      <w:tr w:rsidR="007659EC" w:rsidRPr="007659EC" w:rsidTr="007659EC">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659EC" w:rsidRPr="007659EC" w:rsidRDefault="007659EC" w:rsidP="007659EC">
            <w:pPr>
              <w:jc w:val="center"/>
              <w:rPr>
                <w:lang w:eastAsia="en-US"/>
              </w:rPr>
            </w:pPr>
            <w:r w:rsidRPr="007659EC">
              <w:rPr>
                <w:lang w:eastAsia="en-US"/>
              </w:rPr>
              <w:t>14</w:t>
            </w:r>
          </w:p>
        </w:tc>
        <w:tc>
          <w:tcPr>
            <w:tcW w:w="3260" w:type="dxa"/>
            <w:shd w:val="clear" w:color="auto" w:fill="FFFFFF" w:themeFill="background1"/>
          </w:tcPr>
          <w:p w:rsidR="007659EC" w:rsidRPr="007659EC" w:rsidRDefault="007659EC" w:rsidP="007659EC">
            <w:pPr>
              <w:rPr>
                <w:b/>
                <w:bCs/>
                <w:lang w:eastAsia="en-US"/>
              </w:rPr>
            </w:pPr>
            <w:r w:rsidRPr="007659EC">
              <w:rPr>
                <w:b/>
                <w:bCs/>
                <w:lang w:eastAsia="en-US"/>
              </w:rPr>
              <w:t xml:space="preserve">Кресло руководителя  </w:t>
            </w:r>
          </w:p>
          <w:p w:rsidR="007659EC" w:rsidRPr="007659EC" w:rsidRDefault="007659EC" w:rsidP="007659EC">
            <w:pPr>
              <w:rPr>
                <w:lang w:eastAsia="en-US"/>
              </w:rPr>
            </w:pPr>
          </w:p>
        </w:tc>
        <w:tc>
          <w:tcPr>
            <w:tcW w:w="992" w:type="dxa"/>
            <w:shd w:val="clear" w:color="auto" w:fill="FFFFFF" w:themeFill="background1"/>
          </w:tcPr>
          <w:p w:rsidR="007659EC" w:rsidRPr="007659EC" w:rsidRDefault="007659EC" w:rsidP="007659EC">
            <w:pPr>
              <w:widowControl w:val="0"/>
              <w:suppressAutoHyphens/>
              <w:jc w:val="center"/>
              <w:rPr>
                <w:rFonts w:eastAsia="Andale Sans UI"/>
                <w:kern w:val="1"/>
                <w:lang w:eastAsia="en-US"/>
              </w:rPr>
            </w:pPr>
            <w:r w:rsidRPr="007659EC">
              <w:rPr>
                <w:rFonts w:eastAsia="Calibri"/>
                <w:lang w:eastAsia="en-US"/>
              </w:rPr>
              <w:t>шт</w:t>
            </w:r>
          </w:p>
        </w:tc>
        <w:tc>
          <w:tcPr>
            <w:tcW w:w="994" w:type="dxa"/>
            <w:shd w:val="clear" w:color="auto" w:fill="FFFFFF" w:themeFill="background1"/>
          </w:tcPr>
          <w:p w:rsidR="007659EC" w:rsidRPr="007659EC" w:rsidRDefault="007659EC" w:rsidP="007659EC">
            <w:pPr>
              <w:jc w:val="center"/>
              <w:rPr>
                <w:lang w:eastAsia="en-US"/>
              </w:rPr>
            </w:pPr>
            <w:r w:rsidRPr="007659EC">
              <w:rPr>
                <w:lang w:eastAsia="en-US"/>
              </w:rPr>
              <w:t>2</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7659EC" w:rsidRPr="007659EC" w:rsidRDefault="007659EC" w:rsidP="007659EC">
            <w:pPr>
              <w:widowControl w:val="0"/>
              <w:suppressAutoHyphens/>
              <w:jc w:val="center"/>
              <w:rPr>
                <w:lang w:eastAsia="en-US"/>
              </w:rPr>
            </w:pPr>
            <w:r w:rsidRPr="007659EC">
              <w:rPr>
                <w:lang w:eastAsia="en-US"/>
              </w:rPr>
              <w:t>17 955,00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7659EC" w:rsidRPr="007659EC" w:rsidRDefault="007659EC" w:rsidP="007659EC">
            <w:pPr>
              <w:widowControl w:val="0"/>
              <w:suppressAutoHyphens/>
              <w:jc w:val="center"/>
              <w:rPr>
                <w:lang w:eastAsia="en-US"/>
              </w:rPr>
            </w:pPr>
            <w:r w:rsidRPr="007659EC">
              <w:rPr>
                <w:lang w:eastAsia="en-US"/>
              </w:rPr>
              <w:t>16 355,00</w:t>
            </w:r>
          </w:p>
        </w:tc>
        <w:tc>
          <w:tcPr>
            <w:tcW w:w="1416" w:type="dxa"/>
            <w:tcBorders>
              <w:top w:val="nil"/>
              <w:left w:val="nil"/>
              <w:bottom w:val="single" w:sz="8" w:space="0" w:color="000000"/>
              <w:right w:val="single" w:sz="4" w:space="0" w:color="auto"/>
            </w:tcBorders>
            <w:shd w:val="clear" w:color="auto" w:fill="FFFFFF" w:themeFill="background1"/>
            <w:vAlign w:val="center"/>
          </w:tcPr>
          <w:p w:rsidR="007659EC" w:rsidRPr="007659EC" w:rsidRDefault="007659EC" w:rsidP="007659EC">
            <w:pPr>
              <w:widowControl w:val="0"/>
              <w:suppressAutoHyphens/>
              <w:jc w:val="center"/>
              <w:rPr>
                <w:lang w:eastAsia="en-US"/>
              </w:rPr>
            </w:pPr>
            <w:r w:rsidRPr="007659EC">
              <w:rPr>
                <w:lang w:eastAsia="en-US"/>
              </w:rPr>
              <w:t>19 500,00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widowControl w:val="0"/>
              <w:suppressAutoHyphens/>
              <w:jc w:val="center"/>
              <w:rPr>
                <w:lang w:eastAsia="en-US"/>
              </w:rPr>
            </w:pPr>
            <w:r w:rsidRPr="007659EC">
              <w:rPr>
                <w:lang w:eastAsia="en-US"/>
              </w:rPr>
              <w:t>1572,58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widowControl w:val="0"/>
              <w:suppressAutoHyphens/>
              <w:jc w:val="center"/>
              <w:rPr>
                <w:lang w:eastAsia="en-US"/>
              </w:rPr>
            </w:pPr>
            <w:r w:rsidRPr="007659EC">
              <w:rPr>
                <w:lang w:eastAsia="en-US"/>
              </w:rPr>
              <w:t>8,77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widowControl w:val="0"/>
              <w:suppressAutoHyphens/>
              <w:jc w:val="center"/>
              <w:rPr>
                <w:lang w:eastAsia="en-US"/>
              </w:rPr>
            </w:pPr>
            <w:r w:rsidRPr="007659EC">
              <w:rPr>
                <w:lang w:eastAsia="en-US"/>
              </w:rPr>
              <w:t>17 936,67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widowControl w:val="0"/>
              <w:suppressAutoHyphens/>
              <w:jc w:val="center"/>
              <w:rPr>
                <w:lang w:eastAsia="en-US"/>
              </w:rPr>
            </w:pPr>
            <w:r w:rsidRPr="007659EC">
              <w:rPr>
                <w:lang w:eastAsia="en-US"/>
              </w:rPr>
              <w:t>35 873,34</w:t>
            </w:r>
          </w:p>
        </w:tc>
      </w:tr>
      <w:tr w:rsidR="007659EC" w:rsidRPr="007659EC" w:rsidTr="007659EC">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659EC" w:rsidRPr="007659EC" w:rsidRDefault="007659EC" w:rsidP="007659EC">
            <w:pPr>
              <w:jc w:val="center"/>
              <w:rPr>
                <w:lang w:eastAsia="en-US"/>
              </w:rPr>
            </w:pPr>
            <w:r w:rsidRPr="007659EC">
              <w:rPr>
                <w:lang w:eastAsia="en-US"/>
              </w:rPr>
              <w:t>15</w:t>
            </w:r>
          </w:p>
        </w:tc>
        <w:tc>
          <w:tcPr>
            <w:tcW w:w="3260" w:type="dxa"/>
            <w:shd w:val="clear" w:color="auto" w:fill="FFFFFF" w:themeFill="background1"/>
          </w:tcPr>
          <w:p w:rsidR="007659EC" w:rsidRPr="007659EC" w:rsidRDefault="007659EC" w:rsidP="007659EC">
            <w:pPr>
              <w:spacing w:after="240"/>
              <w:rPr>
                <w:b/>
                <w:bCs/>
                <w:lang w:eastAsia="en-US"/>
              </w:rPr>
            </w:pPr>
            <w:r w:rsidRPr="007659EC">
              <w:rPr>
                <w:b/>
                <w:bCs/>
                <w:lang w:eastAsia="en-US"/>
              </w:rPr>
              <w:t>Тележка медицинская, анестезиологическая</w:t>
            </w:r>
          </w:p>
        </w:tc>
        <w:tc>
          <w:tcPr>
            <w:tcW w:w="992" w:type="dxa"/>
            <w:shd w:val="clear" w:color="auto" w:fill="FFFFFF" w:themeFill="background1"/>
          </w:tcPr>
          <w:p w:rsidR="007659EC" w:rsidRPr="007659EC" w:rsidRDefault="007659EC" w:rsidP="007659EC">
            <w:pPr>
              <w:widowControl w:val="0"/>
              <w:suppressAutoHyphens/>
              <w:jc w:val="center"/>
              <w:rPr>
                <w:rFonts w:eastAsia="Andale Sans UI"/>
                <w:kern w:val="1"/>
                <w:lang w:eastAsia="en-US"/>
              </w:rPr>
            </w:pPr>
            <w:r w:rsidRPr="007659EC">
              <w:rPr>
                <w:rFonts w:eastAsia="Calibri"/>
                <w:lang w:eastAsia="en-US"/>
              </w:rPr>
              <w:t>шт</w:t>
            </w:r>
          </w:p>
        </w:tc>
        <w:tc>
          <w:tcPr>
            <w:tcW w:w="994" w:type="dxa"/>
            <w:shd w:val="clear" w:color="auto" w:fill="FFFFFF" w:themeFill="background1"/>
          </w:tcPr>
          <w:p w:rsidR="007659EC" w:rsidRPr="007659EC" w:rsidRDefault="007659EC" w:rsidP="007659EC">
            <w:pPr>
              <w:jc w:val="center"/>
              <w:rPr>
                <w:lang w:eastAsia="en-US"/>
              </w:rPr>
            </w:pPr>
            <w:r w:rsidRPr="007659EC">
              <w:rPr>
                <w:lang w:eastAsia="en-US"/>
              </w:rPr>
              <w:t>1</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98 890,00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7659EC" w:rsidRPr="007659EC" w:rsidRDefault="007659EC" w:rsidP="007659EC">
            <w:pPr>
              <w:jc w:val="center"/>
              <w:rPr>
                <w:lang w:eastAsia="en-US"/>
              </w:rPr>
            </w:pPr>
            <w:r w:rsidRPr="007659EC">
              <w:rPr>
                <w:lang w:eastAsia="en-US"/>
              </w:rPr>
              <w:t>98 524,38</w:t>
            </w:r>
          </w:p>
        </w:tc>
        <w:tc>
          <w:tcPr>
            <w:tcW w:w="1416" w:type="dxa"/>
            <w:tcBorders>
              <w:top w:val="nil"/>
              <w:left w:val="nil"/>
              <w:bottom w:val="single" w:sz="8" w:space="0" w:color="000000"/>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97 045,60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976,58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0,99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98 153,33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98 153,33</w:t>
            </w:r>
          </w:p>
        </w:tc>
      </w:tr>
      <w:tr w:rsidR="007659EC" w:rsidRPr="007659EC" w:rsidTr="007659EC">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659EC" w:rsidRPr="007659EC" w:rsidRDefault="007659EC" w:rsidP="007659EC">
            <w:pPr>
              <w:jc w:val="center"/>
              <w:rPr>
                <w:lang w:eastAsia="en-US"/>
              </w:rPr>
            </w:pPr>
            <w:r w:rsidRPr="007659EC">
              <w:rPr>
                <w:lang w:eastAsia="en-US"/>
              </w:rPr>
              <w:t>16</w:t>
            </w:r>
          </w:p>
        </w:tc>
        <w:tc>
          <w:tcPr>
            <w:tcW w:w="3260" w:type="dxa"/>
            <w:shd w:val="clear" w:color="auto" w:fill="FFFFFF" w:themeFill="background1"/>
          </w:tcPr>
          <w:p w:rsidR="007659EC" w:rsidRPr="007659EC" w:rsidRDefault="007659EC" w:rsidP="007659EC">
            <w:pPr>
              <w:rPr>
                <w:b/>
                <w:bCs/>
                <w:lang w:eastAsia="en-US"/>
              </w:rPr>
            </w:pPr>
            <w:r w:rsidRPr="007659EC">
              <w:rPr>
                <w:b/>
                <w:bCs/>
                <w:lang w:eastAsia="en-US"/>
              </w:rPr>
              <w:t xml:space="preserve">Офисное кресло </w:t>
            </w:r>
          </w:p>
          <w:p w:rsidR="007659EC" w:rsidRPr="007659EC" w:rsidRDefault="007659EC" w:rsidP="007659EC">
            <w:pPr>
              <w:rPr>
                <w:lang w:eastAsia="en-US"/>
              </w:rPr>
            </w:pPr>
          </w:p>
        </w:tc>
        <w:tc>
          <w:tcPr>
            <w:tcW w:w="992" w:type="dxa"/>
            <w:shd w:val="clear" w:color="auto" w:fill="FFFFFF" w:themeFill="background1"/>
          </w:tcPr>
          <w:p w:rsidR="007659EC" w:rsidRPr="007659EC" w:rsidRDefault="007659EC" w:rsidP="007659EC">
            <w:pPr>
              <w:widowControl w:val="0"/>
              <w:suppressAutoHyphens/>
              <w:jc w:val="center"/>
              <w:rPr>
                <w:rFonts w:eastAsia="Andale Sans UI"/>
                <w:kern w:val="1"/>
                <w:lang w:eastAsia="en-US"/>
              </w:rPr>
            </w:pPr>
            <w:r w:rsidRPr="007659EC">
              <w:rPr>
                <w:rFonts w:eastAsia="Calibri"/>
                <w:lang w:eastAsia="en-US"/>
              </w:rPr>
              <w:t>шт</w:t>
            </w:r>
          </w:p>
        </w:tc>
        <w:tc>
          <w:tcPr>
            <w:tcW w:w="994" w:type="dxa"/>
            <w:shd w:val="clear" w:color="auto" w:fill="FFFFFF" w:themeFill="background1"/>
          </w:tcPr>
          <w:p w:rsidR="007659EC" w:rsidRPr="007659EC" w:rsidRDefault="007659EC" w:rsidP="007659EC">
            <w:pPr>
              <w:jc w:val="center"/>
              <w:rPr>
                <w:lang w:eastAsia="en-US"/>
              </w:rPr>
            </w:pPr>
            <w:r w:rsidRPr="007659EC">
              <w:rPr>
                <w:lang w:eastAsia="en-US"/>
              </w:rPr>
              <w:t>12</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10 712,00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7659EC" w:rsidRPr="007659EC" w:rsidRDefault="007659EC" w:rsidP="007659EC">
            <w:pPr>
              <w:jc w:val="center"/>
              <w:rPr>
                <w:lang w:eastAsia="en-US"/>
              </w:rPr>
            </w:pPr>
            <w:r w:rsidRPr="007659EC">
              <w:rPr>
                <w:lang w:eastAsia="en-US"/>
              </w:rPr>
              <w:t>7 914,24</w:t>
            </w:r>
          </w:p>
        </w:tc>
        <w:tc>
          <w:tcPr>
            <w:tcW w:w="1416" w:type="dxa"/>
            <w:tcBorders>
              <w:top w:val="nil"/>
              <w:left w:val="nil"/>
              <w:bottom w:val="single" w:sz="8" w:space="0" w:color="000000"/>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6 942,32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1957,15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22,96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8 522,85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102 274,20</w:t>
            </w:r>
          </w:p>
        </w:tc>
      </w:tr>
      <w:tr w:rsidR="007659EC" w:rsidRPr="007659EC" w:rsidTr="007659EC">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659EC" w:rsidRPr="007659EC" w:rsidRDefault="007659EC" w:rsidP="007659EC">
            <w:pPr>
              <w:jc w:val="center"/>
              <w:rPr>
                <w:lang w:eastAsia="en-US"/>
              </w:rPr>
            </w:pPr>
            <w:r w:rsidRPr="007659EC">
              <w:rPr>
                <w:lang w:eastAsia="en-US"/>
              </w:rPr>
              <w:t>17</w:t>
            </w:r>
          </w:p>
        </w:tc>
        <w:tc>
          <w:tcPr>
            <w:tcW w:w="3260" w:type="dxa"/>
            <w:shd w:val="clear" w:color="auto" w:fill="FFFFFF" w:themeFill="background1"/>
          </w:tcPr>
          <w:p w:rsidR="007659EC" w:rsidRPr="007659EC" w:rsidRDefault="007659EC" w:rsidP="007659EC">
            <w:pPr>
              <w:rPr>
                <w:b/>
                <w:bCs/>
                <w:lang w:eastAsia="en-US"/>
              </w:rPr>
            </w:pPr>
            <w:r w:rsidRPr="007659EC">
              <w:rPr>
                <w:b/>
                <w:bCs/>
                <w:lang w:eastAsia="en-US"/>
              </w:rPr>
              <w:t>Стол письменный</w:t>
            </w:r>
          </w:p>
          <w:p w:rsidR="007659EC" w:rsidRPr="007659EC" w:rsidRDefault="007659EC" w:rsidP="007659EC">
            <w:pPr>
              <w:rPr>
                <w:lang w:eastAsia="en-US"/>
              </w:rPr>
            </w:pPr>
          </w:p>
        </w:tc>
        <w:tc>
          <w:tcPr>
            <w:tcW w:w="992" w:type="dxa"/>
            <w:shd w:val="clear" w:color="auto" w:fill="FFFFFF" w:themeFill="background1"/>
          </w:tcPr>
          <w:p w:rsidR="007659EC" w:rsidRPr="007659EC" w:rsidRDefault="007659EC" w:rsidP="007659EC">
            <w:pPr>
              <w:widowControl w:val="0"/>
              <w:suppressAutoHyphens/>
              <w:jc w:val="center"/>
              <w:rPr>
                <w:rFonts w:eastAsia="Andale Sans UI"/>
                <w:kern w:val="1"/>
                <w:lang w:eastAsia="en-US"/>
              </w:rPr>
            </w:pPr>
            <w:r w:rsidRPr="007659EC">
              <w:rPr>
                <w:rFonts w:eastAsia="Calibri"/>
                <w:lang w:eastAsia="en-US"/>
              </w:rPr>
              <w:t>шт</w:t>
            </w:r>
          </w:p>
        </w:tc>
        <w:tc>
          <w:tcPr>
            <w:tcW w:w="994" w:type="dxa"/>
            <w:shd w:val="clear" w:color="auto" w:fill="FFFFFF" w:themeFill="background1"/>
          </w:tcPr>
          <w:p w:rsidR="007659EC" w:rsidRPr="007659EC" w:rsidRDefault="007659EC" w:rsidP="007659EC">
            <w:pPr>
              <w:jc w:val="center"/>
              <w:rPr>
                <w:lang w:eastAsia="en-US"/>
              </w:rPr>
            </w:pPr>
            <w:r w:rsidRPr="007659EC">
              <w:rPr>
                <w:lang w:eastAsia="en-US"/>
              </w:rPr>
              <w:t>2</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7 990,00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7659EC" w:rsidRPr="007659EC" w:rsidRDefault="007659EC" w:rsidP="007659EC">
            <w:pPr>
              <w:jc w:val="center"/>
              <w:rPr>
                <w:lang w:eastAsia="en-US"/>
              </w:rPr>
            </w:pPr>
            <w:r w:rsidRPr="007659EC">
              <w:rPr>
                <w:lang w:eastAsia="en-US"/>
              </w:rPr>
              <w:t>6 248,20</w:t>
            </w:r>
          </w:p>
        </w:tc>
        <w:tc>
          <w:tcPr>
            <w:tcW w:w="1416" w:type="dxa"/>
            <w:tcBorders>
              <w:top w:val="nil"/>
              <w:left w:val="nil"/>
              <w:bottom w:val="single" w:sz="8" w:space="0" w:color="000000"/>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6 013,67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1079,72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15,99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6 750,62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13 501,24</w:t>
            </w:r>
          </w:p>
        </w:tc>
      </w:tr>
      <w:tr w:rsidR="007659EC" w:rsidRPr="007659EC" w:rsidTr="007659EC">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659EC" w:rsidRPr="007659EC" w:rsidRDefault="007659EC" w:rsidP="007659EC">
            <w:pPr>
              <w:jc w:val="center"/>
              <w:rPr>
                <w:lang w:eastAsia="en-US"/>
              </w:rPr>
            </w:pPr>
            <w:r w:rsidRPr="007659EC">
              <w:rPr>
                <w:lang w:eastAsia="en-US"/>
              </w:rPr>
              <w:t>18</w:t>
            </w:r>
          </w:p>
        </w:tc>
        <w:tc>
          <w:tcPr>
            <w:tcW w:w="3260" w:type="dxa"/>
            <w:shd w:val="clear" w:color="auto" w:fill="FFFFFF" w:themeFill="background1"/>
          </w:tcPr>
          <w:p w:rsidR="007659EC" w:rsidRPr="007659EC" w:rsidRDefault="007659EC" w:rsidP="007659EC">
            <w:pPr>
              <w:rPr>
                <w:lang w:eastAsia="en-US"/>
              </w:rPr>
            </w:pPr>
            <w:r w:rsidRPr="007659EC">
              <w:rPr>
                <w:b/>
                <w:lang w:eastAsia="en-US"/>
              </w:rPr>
              <w:t>Стол журнальный</w:t>
            </w:r>
            <w:r w:rsidRPr="007659EC">
              <w:rPr>
                <w:lang w:eastAsia="en-US"/>
              </w:rPr>
              <w:t xml:space="preserve">  </w:t>
            </w:r>
            <w:r w:rsidRPr="007659EC">
              <w:rPr>
                <w:lang w:eastAsia="en-US"/>
              </w:rPr>
              <w:br/>
            </w:r>
          </w:p>
        </w:tc>
        <w:tc>
          <w:tcPr>
            <w:tcW w:w="992" w:type="dxa"/>
            <w:shd w:val="clear" w:color="auto" w:fill="FFFFFF" w:themeFill="background1"/>
          </w:tcPr>
          <w:p w:rsidR="007659EC" w:rsidRPr="007659EC" w:rsidRDefault="007659EC" w:rsidP="007659EC">
            <w:pPr>
              <w:widowControl w:val="0"/>
              <w:suppressAutoHyphens/>
              <w:jc w:val="center"/>
              <w:rPr>
                <w:rFonts w:eastAsia="Andale Sans UI"/>
                <w:kern w:val="1"/>
                <w:lang w:eastAsia="en-US"/>
              </w:rPr>
            </w:pPr>
            <w:r w:rsidRPr="007659EC">
              <w:rPr>
                <w:rFonts w:eastAsia="Calibri"/>
                <w:lang w:eastAsia="en-US"/>
              </w:rPr>
              <w:t>шт</w:t>
            </w:r>
          </w:p>
        </w:tc>
        <w:tc>
          <w:tcPr>
            <w:tcW w:w="994" w:type="dxa"/>
            <w:shd w:val="clear" w:color="auto" w:fill="FFFFFF" w:themeFill="background1"/>
          </w:tcPr>
          <w:p w:rsidR="007659EC" w:rsidRPr="007659EC" w:rsidRDefault="007659EC" w:rsidP="007659EC">
            <w:pPr>
              <w:jc w:val="center"/>
              <w:rPr>
                <w:lang w:eastAsia="en-US"/>
              </w:rPr>
            </w:pPr>
            <w:r w:rsidRPr="007659EC">
              <w:rPr>
                <w:lang w:eastAsia="en-US"/>
              </w:rPr>
              <w:t>1</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10 700,00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7659EC" w:rsidRPr="007659EC" w:rsidRDefault="007659EC" w:rsidP="007659EC">
            <w:pPr>
              <w:jc w:val="center"/>
              <w:rPr>
                <w:lang w:eastAsia="en-US"/>
              </w:rPr>
            </w:pPr>
            <w:r w:rsidRPr="007659EC">
              <w:rPr>
                <w:lang w:eastAsia="en-US"/>
              </w:rPr>
              <w:t>11 193,00</w:t>
            </w:r>
          </w:p>
        </w:tc>
        <w:tc>
          <w:tcPr>
            <w:tcW w:w="1416" w:type="dxa"/>
            <w:tcBorders>
              <w:top w:val="nil"/>
              <w:left w:val="nil"/>
              <w:bottom w:val="single" w:sz="8" w:space="0" w:color="000000"/>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9 818,42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696,38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6,59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10 570,47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10 570,47</w:t>
            </w:r>
          </w:p>
        </w:tc>
      </w:tr>
      <w:tr w:rsidR="007659EC" w:rsidRPr="007659EC" w:rsidTr="007659EC">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659EC" w:rsidRPr="007659EC" w:rsidRDefault="007659EC" w:rsidP="007659EC">
            <w:pPr>
              <w:jc w:val="center"/>
              <w:rPr>
                <w:lang w:eastAsia="en-US"/>
              </w:rPr>
            </w:pPr>
            <w:r w:rsidRPr="007659EC">
              <w:rPr>
                <w:lang w:eastAsia="en-US"/>
              </w:rPr>
              <w:t>19</w:t>
            </w:r>
          </w:p>
        </w:tc>
        <w:tc>
          <w:tcPr>
            <w:tcW w:w="3260" w:type="dxa"/>
            <w:shd w:val="clear" w:color="auto" w:fill="FFFFFF" w:themeFill="background1"/>
          </w:tcPr>
          <w:p w:rsidR="007659EC" w:rsidRPr="007659EC" w:rsidRDefault="007659EC" w:rsidP="007659EC">
            <w:pPr>
              <w:rPr>
                <w:b/>
                <w:bCs/>
                <w:lang w:eastAsia="en-US"/>
              </w:rPr>
            </w:pPr>
            <w:r w:rsidRPr="007659EC">
              <w:rPr>
                <w:b/>
                <w:bCs/>
                <w:lang w:eastAsia="en-US"/>
              </w:rPr>
              <w:t>Шкаф для документов</w:t>
            </w:r>
          </w:p>
          <w:p w:rsidR="007659EC" w:rsidRPr="007659EC" w:rsidRDefault="007659EC" w:rsidP="007659EC">
            <w:pPr>
              <w:rPr>
                <w:lang w:eastAsia="en-US"/>
              </w:rPr>
            </w:pPr>
          </w:p>
        </w:tc>
        <w:tc>
          <w:tcPr>
            <w:tcW w:w="992" w:type="dxa"/>
            <w:shd w:val="clear" w:color="auto" w:fill="FFFFFF" w:themeFill="background1"/>
          </w:tcPr>
          <w:p w:rsidR="007659EC" w:rsidRPr="007659EC" w:rsidRDefault="007659EC" w:rsidP="007659EC">
            <w:pPr>
              <w:widowControl w:val="0"/>
              <w:suppressAutoHyphens/>
              <w:jc w:val="center"/>
              <w:rPr>
                <w:rFonts w:eastAsia="Andale Sans UI"/>
                <w:kern w:val="1"/>
                <w:lang w:eastAsia="en-US"/>
              </w:rPr>
            </w:pPr>
            <w:r w:rsidRPr="007659EC">
              <w:rPr>
                <w:rFonts w:eastAsia="Calibri"/>
                <w:lang w:eastAsia="en-US"/>
              </w:rPr>
              <w:t>шт</w:t>
            </w:r>
          </w:p>
        </w:tc>
        <w:tc>
          <w:tcPr>
            <w:tcW w:w="994" w:type="dxa"/>
            <w:shd w:val="clear" w:color="auto" w:fill="FFFFFF" w:themeFill="background1"/>
          </w:tcPr>
          <w:p w:rsidR="007659EC" w:rsidRPr="007659EC" w:rsidRDefault="007659EC" w:rsidP="007659EC">
            <w:pPr>
              <w:jc w:val="center"/>
              <w:rPr>
                <w:lang w:eastAsia="en-US"/>
              </w:rPr>
            </w:pPr>
            <w:r w:rsidRPr="007659EC">
              <w:rPr>
                <w:lang w:eastAsia="en-US"/>
              </w:rPr>
              <w:t>1</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17 390,00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7659EC" w:rsidRPr="007659EC" w:rsidRDefault="007659EC" w:rsidP="007659EC">
            <w:pPr>
              <w:jc w:val="center"/>
              <w:rPr>
                <w:lang w:eastAsia="en-US"/>
              </w:rPr>
            </w:pPr>
            <w:r w:rsidRPr="007659EC">
              <w:rPr>
                <w:lang w:eastAsia="en-US"/>
              </w:rPr>
              <w:t>16 836,30</w:t>
            </w:r>
          </w:p>
        </w:tc>
        <w:tc>
          <w:tcPr>
            <w:tcW w:w="1416" w:type="dxa"/>
            <w:tcBorders>
              <w:top w:val="nil"/>
              <w:left w:val="nil"/>
              <w:bottom w:val="single" w:sz="8" w:space="0" w:color="000000"/>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16 204,33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593,27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3,53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16 810,21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16 810,21</w:t>
            </w:r>
          </w:p>
        </w:tc>
      </w:tr>
      <w:tr w:rsidR="007659EC" w:rsidRPr="007659EC" w:rsidTr="007659EC">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659EC" w:rsidRPr="007659EC" w:rsidRDefault="007659EC" w:rsidP="007659EC">
            <w:pPr>
              <w:jc w:val="center"/>
              <w:rPr>
                <w:lang w:eastAsia="en-US"/>
              </w:rPr>
            </w:pPr>
            <w:r w:rsidRPr="007659EC">
              <w:rPr>
                <w:lang w:eastAsia="en-US"/>
              </w:rPr>
              <w:t>20</w:t>
            </w:r>
          </w:p>
        </w:tc>
        <w:tc>
          <w:tcPr>
            <w:tcW w:w="3260" w:type="dxa"/>
            <w:shd w:val="clear" w:color="auto" w:fill="FFFFFF" w:themeFill="background1"/>
          </w:tcPr>
          <w:p w:rsidR="007659EC" w:rsidRPr="007659EC" w:rsidRDefault="007659EC" w:rsidP="007659EC">
            <w:pPr>
              <w:rPr>
                <w:b/>
                <w:bCs/>
                <w:lang w:eastAsia="en-US"/>
              </w:rPr>
            </w:pPr>
            <w:r w:rsidRPr="007659EC">
              <w:rPr>
                <w:b/>
                <w:bCs/>
                <w:lang w:eastAsia="en-US"/>
              </w:rPr>
              <w:t>Шкаф для одежды</w:t>
            </w:r>
          </w:p>
          <w:p w:rsidR="007659EC" w:rsidRPr="007659EC" w:rsidRDefault="007659EC" w:rsidP="007659EC">
            <w:pPr>
              <w:rPr>
                <w:lang w:eastAsia="en-US"/>
              </w:rPr>
            </w:pPr>
          </w:p>
        </w:tc>
        <w:tc>
          <w:tcPr>
            <w:tcW w:w="992" w:type="dxa"/>
            <w:shd w:val="clear" w:color="auto" w:fill="FFFFFF" w:themeFill="background1"/>
          </w:tcPr>
          <w:p w:rsidR="007659EC" w:rsidRPr="007659EC" w:rsidRDefault="007659EC" w:rsidP="007659EC">
            <w:pPr>
              <w:widowControl w:val="0"/>
              <w:suppressAutoHyphens/>
              <w:jc w:val="center"/>
              <w:rPr>
                <w:rFonts w:eastAsia="Andale Sans UI"/>
                <w:kern w:val="1"/>
                <w:lang w:eastAsia="en-US"/>
              </w:rPr>
            </w:pPr>
            <w:r w:rsidRPr="007659EC">
              <w:rPr>
                <w:rFonts w:eastAsia="Calibri"/>
                <w:lang w:eastAsia="en-US"/>
              </w:rPr>
              <w:t>шт</w:t>
            </w:r>
          </w:p>
        </w:tc>
        <w:tc>
          <w:tcPr>
            <w:tcW w:w="994" w:type="dxa"/>
            <w:shd w:val="clear" w:color="auto" w:fill="FFFFFF" w:themeFill="background1"/>
          </w:tcPr>
          <w:p w:rsidR="007659EC" w:rsidRPr="007659EC" w:rsidRDefault="007659EC" w:rsidP="007659EC">
            <w:pPr>
              <w:jc w:val="center"/>
              <w:rPr>
                <w:lang w:eastAsia="en-US"/>
              </w:rPr>
            </w:pPr>
            <w:r w:rsidRPr="007659EC">
              <w:rPr>
                <w:lang w:eastAsia="en-US"/>
              </w:rPr>
              <w:t>1</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12 669,00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7659EC" w:rsidRPr="007659EC" w:rsidRDefault="007659EC" w:rsidP="007659EC">
            <w:pPr>
              <w:jc w:val="center"/>
              <w:rPr>
                <w:lang w:eastAsia="en-US"/>
              </w:rPr>
            </w:pPr>
            <w:r w:rsidRPr="007659EC">
              <w:rPr>
                <w:lang w:eastAsia="en-US"/>
              </w:rPr>
              <w:t>13 028,40</w:t>
            </w:r>
          </w:p>
        </w:tc>
        <w:tc>
          <w:tcPr>
            <w:tcW w:w="1416" w:type="dxa"/>
            <w:tcBorders>
              <w:top w:val="nil"/>
              <w:left w:val="nil"/>
              <w:bottom w:val="single" w:sz="8" w:space="0" w:color="000000"/>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11 428,42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839,46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6,78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12 375,27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12 375,27</w:t>
            </w:r>
          </w:p>
        </w:tc>
      </w:tr>
      <w:tr w:rsidR="007659EC" w:rsidRPr="007659EC" w:rsidTr="007659EC">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659EC" w:rsidRPr="007659EC" w:rsidRDefault="007659EC" w:rsidP="007659EC">
            <w:pPr>
              <w:jc w:val="center"/>
              <w:rPr>
                <w:lang w:eastAsia="en-US"/>
              </w:rPr>
            </w:pPr>
            <w:r w:rsidRPr="007659EC">
              <w:rPr>
                <w:lang w:eastAsia="en-US"/>
              </w:rPr>
              <w:t>21</w:t>
            </w:r>
          </w:p>
        </w:tc>
        <w:tc>
          <w:tcPr>
            <w:tcW w:w="3260" w:type="dxa"/>
            <w:shd w:val="clear" w:color="auto" w:fill="FFFFFF" w:themeFill="background1"/>
          </w:tcPr>
          <w:p w:rsidR="007659EC" w:rsidRPr="007659EC" w:rsidRDefault="007659EC" w:rsidP="007659EC">
            <w:pPr>
              <w:rPr>
                <w:b/>
                <w:bCs/>
                <w:lang w:eastAsia="en-US"/>
              </w:rPr>
            </w:pPr>
            <w:r w:rsidRPr="007659EC">
              <w:rPr>
                <w:b/>
                <w:bCs/>
                <w:lang w:eastAsia="en-US"/>
              </w:rPr>
              <w:t>Тумба под оргтехнику</w:t>
            </w:r>
          </w:p>
          <w:p w:rsidR="007659EC" w:rsidRPr="007659EC" w:rsidRDefault="007659EC" w:rsidP="007659EC">
            <w:pPr>
              <w:rPr>
                <w:lang w:eastAsia="en-US"/>
              </w:rPr>
            </w:pPr>
          </w:p>
        </w:tc>
        <w:tc>
          <w:tcPr>
            <w:tcW w:w="992" w:type="dxa"/>
            <w:shd w:val="clear" w:color="auto" w:fill="FFFFFF" w:themeFill="background1"/>
          </w:tcPr>
          <w:p w:rsidR="007659EC" w:rsidRPr="007659EC" w:rsidRDefault="007659EC" w:rsidP="007659EC">
            <w:pPr>
              <w:widowControl w:val="0"/>
              <w:suppressAutoHyphens/>
              <w:jc w:val="center"/>
              <w:rPr>
                <w:rFonts w:eastAsia="Andale Sans UI"/>
                <w:kern w:val="1"/>
                <w:lang w:eastAsia="en-US"/>
              </w:rPr>
            </w:pPr>
            <w:r w:rsidRPr="007659EC">
              <w:rPr>
                <w:rFonts w:eastAsia="Calibri"/>
                <w:lang w:eastAsia="en-US"/>
              </w:rPr>
              <w:t>шт</w:t>
            </w:r>
          </w:p>
        </w:tc>
        <w:tc>
          <w:tcPr>
            <w:tcW w:w="994" w:type="dxa"/>
            <w:shd w:val="clear" w:color="auto" w:fill="FFFFFF" w:themeFill="background1"/>
          </w:tcPr>
          <w:p w:rsidR="007659EC" w:rsidRPr="007659EC" w:rsidRDefault="007659EC" w:rsidP="007659EC">
            <w:pPr>
              <w:jc w:val="center"/>
              <w:rPr>
                <w:lang w:eastAsia="en-US"/>
              </w:rPr>
            </w:pPr>
            <w:r w:rsidRPr="007659EC">
              <w:rPr>
                <w:lang w:eastAsia="en-US"/>
              </w:rPr>
              <w:t>1</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7 623,00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7659EC" w:rsidRPr="007659EC" w:rsidRDefault="007659EC" w:rsidP="007659EC">
            <w:pPr>
              <w:jc w:val="center"/>
              <w:rPr>
                <w:lang w:eastAsia="en-US"/>
              </w:rPr>
            </w:pPr>
            <w:r w:rsidRPr="007659EC">
              <w:rPr>
                <w:lang w:eastAsia="en-US"/>
              </w:rPr>
              <w:t>10 037,58</w:t>
            </w:r>
          </w:p>
        </w:tc>
        <w:tc>
          <w:tcPr>
            <w:tcW w:w="1416" w:type="dxa"/>
            <w:tcBorders>
              <w:top w:val="nil"/>
              <w:left w:val="nil"/>
              <w:bottom w:val="single" w:sz="8" w:space="0" w:color="000000"/>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9 660,81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1299,03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14,26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9 107,13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9 107,13</w:t>
            </w:r>
          </w:p>
        </w:tc>
      </w:tr>
      <w:tr w:rsidR="007659EC" w:rsidRPr="007659EC" w:rsidTr="007659EC">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659EC" w:rsidRPr="007659EC" w:rsidRDefault="007659EC" w:rsidP="007659EC">
            <w:pPr>
              <w:jc w:val="center"/>
              <w:rPr>
                <w:lang w:eastAsia="en-US"/>
              </w:rPr>
            </w:pPr>
            <w:r w:rsidRPr="007659EC">
              <w:rPr>
                <w:lang w:eastAsia="en-US"/>
              </w:rPr>
              <w:t>22</w:t>
            </w:r>
          </w:p>
        </w:tc>
        <w:tc>
          <w:tcPr>
            <w:tcW w:w="3260" w:type="dxa"/>
            <w:shd w:val="clear" w:color="auto" w:fill="FFFFFF" w:themeFill="background1"/>
          </w:tcPr>
          <w:p w:rsidR="007659EC" w:rsidRPr="007659EC" w:rsidRDefault="007659EC" w:rsidP="007659EC">
            <w:pPr>
              <w:spacing w:after="240"/>
              <w:rPr>
                <w:b/>
                <w:bCs/>
                <w:lang w:eastAsia="en-US"/>
              </w:rPr>
            </w:pPr>
            <w:r w:rsidRPr="007659EC">
              <w:rPr>
                <w:b/>
                <w:bCs/>
                <w:lang w:eastAsia="en-US"/>
              </w:rPr>
              <w:t>Тумба подкатная</w:t>
            </w:r>
          </w:p>
        </w:tc>
        <w:tc>
          <w:tcPr>
            <w:tcW w:w="992" w:type="dxa"/>
            <w:shd w:val="clear" w:color="auto" w:fill="FFFFFF" w:themeFill="background1"/>
          </w:tcPr>
          <w:p w:rsidR="007659EC" w:rsidRPr="007659EC" w:rsidRDefault="007659EC" w:rsidP="007659EC">
            <w:pPr>
              <w:widowControl w:val="0"/>
              <w:suppressAutoHyphens/>
              <w:jc w:val="center"/>
              <w:rPr>
                <w:rFonts w:eastAsia="Andale Sans UI"/>
                <w:kern w:val="1"/>
                <w:lang w:eastAsia="en-US"/>
              </w:rPr>
            </w:pPr>
            <w:r w:rsidRPr="007659EC">
              <w:rPr>
                <w:rFonts w:eastAsia="Calibri"/>
                <w:lang w:eastAsia="en-US"/>
              </w:rPr>
              <w:t>шт</w:t>
            </w:r>
          </w:p>
        </w:tc>
        <w:tc>
          <w:tcPr>
            <w:tcW w:w="994" w:type="dxa"/>
            <w:shd w:val="clear" w:color="auto" w:fill="FFFFFF" w:themeFill="background1"/>
          </w:tcPr>
          <w:p w:rsidR="007659EC" w:rsidRPr="007659EC" w:rsidRDefault="007659EC" w:rsidP="007659EC">
            <w:pPr>
              <w:jc w:val="center"/>
              <w:rPr>
                <w:lang w:eastAsia="en-US"/>
              </w:rPr>
            </w:pPr>
            <w:r w:rsidRPr="007659EC">
              <w:rPr>
                <w:lang w:eastAsia="en-US"/>
              </w:rPr>
              <w:t>1</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11 581,00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7659EC" w:rsidRPr="007659EC" w:rsidRDefault="007659EC" w:rsidP="007659EC">
            <w:pPr>
              <w:jc w:val="center"/>
              <w:rPr>
                <w:lang w:eastAsia="en-US"/>
              </w:rPr>
            </w:pPr>
            <w:r w:rsidRPr="007659EC">
              <w:rPr>
                <w:lang w:eastAsia="en-US"/>
              </w:rPr>
              <w:t>10 295,67</w:t>
            </w:r>
          </w:p>
        </w:tc>
        <w:tc>
          <w:tcPr>
            <w:tcW w:w="1416" w:type="dxa"/>
            <w:tcBorders>
              <w:top w:val="nil"/>
              <w:left w:val="nil"/>
              <w:bottom w:val="single" w:sz="8" w:space="0" w:color="000000"/>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9 031,29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1274,87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12,37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10 302,65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10 302,65</w:t>
            </w:r>
          </w:p>
        </w:tc>
      </w:tr>
      <w:tr w:rsidR="007659EC" w:rsidRPr="007659EC" w:rsidTr="007659EC">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659EC" w:rsidRPr="007659EC" w:rsidRDefault="007659EC" w:rsidP="007659EC">
            <w:pPr>
              <w:jc w:val="center"/>
              <w:rPr>
                <w:lang w:eastAsia="en-US"/>
              </w:rPr>
            </w:pPr>
            <w:r w:rsidRPr="007659EC">
              <w:rPr>
                <w:lang w:eastAsia="en-US"/>
              </w:rPr>
              <w:t>23</w:t>
            </w:r>
          </w:p>
        </w:tc>
        <w:tc>
          <w:tcPr>
            <w:tcW w:w="3260" w:type="dxa"/>
            <w:shd w:val="clear" w:color="auto" w:fill="FFFFFF" w:themeFill="background1"/>
          </w:tcPr>
          <w:p w:rsidR="007659EC" w:rsidRPr="007659EC" w:rsidRDefault="007659EC" w:rsidP="007659EC">
            <w:pPr>
              <w:rPr>
                <w:b/>
                <w:bCs/>
                <w:lang w:eastAsia="en-US"/>
              </w:rPr>
            </w:pPr>
            <w:r w:rsidRPr="007659EC">
              <w:rPr>
                <w:b/>
                <w:bCs/>
                <w:lang w:eastAsia="en-US"/>
              </w:rPr>
              <w:t xml:space="preserve">Стул офисный </w:t>
            </w:r>
          </w:p>
          <w:p w:rsidR="007659EC" w:rsidRPr="007659EC" w:rsidRDefault="007659EC" w:rsidP="007659EC">
            <w:pPr>
              <w:rPr>
                <w:lang w:eastAsia="en-US"/>
              </w:rPr>
            </w:pPr>
          </w:p>
        </w:tc>
        <w:tc>
          <w:tcPr>
            <w:tcW w:w="992" w:type="dxa"/>
            <w:shd w:val="clear" w:color="auto" w:fill="FFFFFF" w:themeFill="background1"/>
          </w:tcPr>
          <w:p w:rsidR="007659EC" w:rsidRPr="007659EC" w:rsidRDefault="007659EC" w:rsidP="007659EC">
            <w:pPr>
              <w:widowControl w:val="0"/>
              <w:suppressAutoHyphens/>
              <w:jc w:val="center"/>
              <w:rPr>
                <w:rFonts w:eastAsia="Andale Sans UI"/>
                <w:kern w:val="1"/>
                <w:lang w:eastAsia="en-US"/>
              </w:rPr>
            </w:pPr>
            <w:r w:rsidRPr="007659EC">
              <w:rPr>
                <w:rFonts w:eastAsia="Calibri"/>
                <w:lang w:eastAsia="en-US"/>
              </w:rPr>
              <w:t>шт</w:t>
            </w:r>
          </w:p>
        </w:tc>
        <w:tc>
          <w:tcPr>
            <w:tcW w:w="994" w:type="dxa"/>
            <w:shd w:val="clear" w:color="auto" w:fill="FFFFFF" w:themeFill="background1"/>
          </w:tcPr>
          <w:p w:rsidR="007659EC" w:rsidRPr="007659EC" w:rsidRDefault="007659EC" w:rsidP="007659EC">
            <w:pPr>
              <w:jc w:val="center"/>
              <w:rPr>
                <w:lang w:eastAsia="en-US"/>
              </w:rPr>
            </w:pPr>
            <w:r w:rsidRPr="007659EC">
              <w:rPr>
                <w:lang w:eastAsia="en-US"/>
              </w:rPr>
              <w:t>14</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3 873,00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7659EC" w:rsidRPr="007659EC" w:rsidRDefault="007659EC" w:rsidP="007659EC">
            <w:pPr>
              <w:jc w:val="center"/>
              <w:rPr>
                <w:lang w:eastAsia="en-US"/>
              </w:rPr>
            </w:pPr>
            <w:r w:rsidRPr="007659EC">
              <w:rPr>
                <w:lang w:eastAsia="en-US"/>
              </w:rPr>
              <w:t>3 214,06</w:t>
            </w:r>
          </w:p>
        </w:tc>
        <w:tc>
          <w:tcPr>
            <w:tcW w:w="1416" w:type="dxa"/>
            <w:tcBorders>
              <w:top w:val="nil"/>
              <w:left w:val="nil"/>
              <w:bottom w:val="single" w:sz="8" w:space="0" w:color="000000"/>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3 093,42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419,62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12,37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3 393,49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59EC" w:rsidRPr="007659EC" w:rsidRDefault="007659EC" w:rsidP="007659EC">
            <w:pPr>
              <w:jc w:val="center"/>
              <w:rPr>
                <w:lang w:eastAsia="en-US"/>
              </w:rPr>
            </w:pPr>
            <w:r w:rsidRPr="007659EC">
              <w:rPr>
                <w:lang w:eastAsia="en-US"/>
              </w:rPr>
              <w:t>47 508,86</w:t>
            </w:r>
          </w:p>
        </w:tc>
      </w:tr>
      <w:tr w:rsidR="007659EC" w:rsidRPr="007659EC" w:rsidTr="007659EC">
        <w:trPr>
          <w:trHeight w:val="77"/>
        </w:trPr>
        <w:tc>
          <w:tcPr>
            <w:tcW w:w="14318" w:type="dxa"/>
            <w:gridSpan w:val="10"/>
            <w:tcBorders>
              <w:top w:val="single" w:sz="4" w:space="0" w:color="000000"/>
              <w:left w:val="single" w:sz="4" w:space="0" w:color="000000"/>
              <w:bottom w:val="single" w:sz="4" w:space="0" w:color="000000"/>
              <w:right w:val="single" w:sz="4" w:space="0" w:color="000000"/>
            </w:tcBorders>
          </w:tcPr>
          <w:p w:rsidR="007659EC" w:rsidRPr="007659EC" w:rsidRDefault="007659EC" w:rsidP="007659EC">
            <w:pPr>
              <w:jc w:val="right"/>
              <w:rPr>
                <w:b/>
                <w:color w:val="000000"/>
              </w:rPr>
            </w:pPr>
            <w:r w:rsidRPr="007659EC">
              <w:rPr>
                <w:b/>
                <w:color w:val="000000"/>
                <w:sz w:val="22"/>
                <w:szCs w:val="22"/>
              </w:rPr>
              <w:t>ИТОГО</w:t>
            </w:r>
          </w:p>
        </w:tc>
        <w:tc>
          <w:tcPr>
            <w:tcW w:w="1559" w:type="dxa"/>
            <w:tcBorders>
              <w:top w:val="single" w:sz="4" w:space="0" w:color="000000"/>
              <w:left w:val="single" w:sz="4" w:space="0" w:color="000000"/>
              <w:bottom w:val="single" w:sz="4" w:space="0" w:color="000000"/>
              <w:right w:val="single" w:sz="4" w:space="0" w:color="000000"/>
            </w:tcBorders>
            <w:vAlign w:val="center"/>
          </w:tcPr>
          <w:p w:rsidR="007659EC" w:rsidRPr="007659EC" w:rsidRDefault="007659EC" w:rsidP="007659EC">
            <w:pPr>
              <w:widowControl w:val="0"/>
              <w:suppressAutoHyphens/>
              <w:jc w:val="center"/>
              <w:rPr>
                <w:rFonts w:ascii="Calibri" w:eastAsia="Andale Sans UI" w:hAnsi="Calibri"/>
                <w:b/>
                <w:color w:val="000000"/>
                <w:kern w:val="1"/>
                <w:sz w:val="22"/>
                <w:szCs w:val="22"/>
                <w:lang w:eastAsia="en-US"/>
              </w:rPr>
            </w:pPr>
            <w:r w:rsidRPr="007659EC">
              <w:rPr>
                <w:rFonts w:eastAsia="Andale Sans UI"/>
                <w:b/>
                <w:kern w:val="1"/>
                <w:lang w:eastAsia="en-US"/>
              </w:rPr>
              <w:t>3 599 116,80</w:t>
            </w:r>
          </w:p>
        </w:tc>
      </w:tr>
      <w:tr w:rsidR="007659EC" w:rsidRPr="007659EC" w:rsidTr="007659EC">
        <w:trPr>
          <w:trHeight w:val="77"/>
        </w:trPr>
        <w:tc>
          <w:tcPr>
            <w:tcW w:w="15877" w:type="dxa"/>
            <w:gridSpan w:val="11"/>
            <w:tcBorders>
              <w:top w:val="single" w:sz="4" w:space="0" w:color="000000"/>
              <w:left w:val="single" w:sz="4" w:space="0" w:color="000000"/>
              <w:bottom w:val="single" w:sz="4" w:space="0" w:color="000000"/>
              <w:right w:val="single" w:sz="4" w:space="0" w:color="000000"/>
            </w:tcBorders>
          </w:tcPr>
          <w:p w:rsidR="007659EC" w:rsidRPr="007659EC" w:rsidRDefault="007659EC" w:rsidP="007659EC">
            <w:pPr>
              <w:jc w:val="center"/>
              <w:rPr>
                <w:color w:val="000000"/>
              </w:rPr>
            </w:pPr>
            <w:r w:rsidRPr="007659EC">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Pr="007659EC">
              <w:rPr>
                <w:rFonts w:eastAsia="Andale Sans UI"/>
                <w:b/>
                <w:kern w:val="1"/>
                <w:lang w:eastAsia="en-US"/>
              </w:rPr>
              <w:t>3 599 116,80 (Три миллиона пятьсот девяносто девять тысяч сто шестнадцать) рублей 80 копеек, с учетом всех налогов и сборов</w:t>
            </w:r>
          </w:p>
        </w:tc>
      </w:tr>
    </w:tbl>
    <w:p w:rsidR="00305C7D" w:rsidRDefault="00305C7D" w:rsidP="007659EC">
      <w:pPr>
        <w:shd w:val="clear" w:color="auto" w:fill="FFFFFF"/>
        <w:jc w:val="center"/>
        <w:rPr>
          <w:b/>
          <w:noProof/>
          <w:spacing w:val="-4"/>
        </w:rPr>
      </w:pPr>
    </w:p>
    <w:p w:rsidR="00D645FD" w:rsidRPr="00027C42" w:rsidRDefault="00D645FD" w:rsidP="00D645FD">
      <w:pPr>
        <w:widowControl w:val="0"/>
        <w:suppressAutoHyphens/>
        <w:ind w:right="-46"/>
        <w:jc w:val="center"/>
        <w:rPr>
          <w:b/>
          <w:noProof/>
          <w:spacing w:val="-4"/>
        </w:rPr>
      </w:pPr>
    </w:p>
    <w:p w:rsidR="00492B05" w:rsidRPr="00027C42" w:rsidRDefault="00492B05" w:rsidP="00492B05">
      <w:pPr>
        <w:rPr>
          <w:i/>
          <w:iCs/>
        </w:rPr>
        <w:sectPr w:rsidR="00492B05" w:rsidRPr="00027C42" w:rsidSect="000152D5">
          <w:pgSz w:w="16838" w:h="11906" w:orient="landscape"/>
          <w:pgMar w:top="902" w:right="962" w:bottom="539" w:left="1276" w:header="709" w:footer="709" w:gutter="0"/>
          <w:cols w:space="708"/>
          <w:docGrid w:linePitch="360"/>
        </w:sectPr>
      </w:pPr>
    </w:p>
    <w:p w:rsidR="00492B05" w:rsidRDefault="00530599" w:rsidP="00FD4166">
      <w:pPr>
        <w:contextualSpacing/>
        <w:jc w:val="center"/>
        <w:outlineLvl w:val="0"/>
        <w:rPr>
          <w:b/>
        </w:rPr>
      </w:pPr>
      <w:r w:rsidRPr="00027C42">
        <w:rPr>
          <w:b/>
        </w:rPr>
        <w:lastRenderedPageBreak/>
        <w:t xml:space="preserve">Раздел </w:t>
      </w:r>
      <w:r w:rsidR="00F84B43" w:rsidRPr="00027C42">
        <w:rPr>
          <w:b/>
        </w:rPr>
        <w:t>5</w:t>
      </w:r>
      <w:r w:rsidRPr="00027C42">
        <w:rPr>
          <w:b/>
        </w:rPr>
        <w:t>. ФОРМЫ ДОКУМЕНТОВ</w:t>
      </w:r>
      <w:bookmarkStart w:id="14" w:name="_Ref55336310"/>
      <w:bookmarkStart w:id="15" w:name="_Toc57314672"/>
      <w:bookmarkStart w:id="16" w:name="_Toc69728986"/>
      <w:bookmarkStart w:id="17" w:name="_Toc98254009"/>
      <w:bookmarkStart w:id="18" w:name="_Toc176759503"/>
      <w:bookmarkStart w:id="19" w:name="_Toc234730394"/>
    </w:p>
    <w:p w:rsidR="00305C7D" w:rsidRDefault="00305C7D" w:rsidP="00FD4166">
      <w:pPr>
        <w:contextualSpacing/>
        <w:jc w:val="center"/>
        <w:outlineLvl w:val="0"/>
        <w:rPr>
          <w:b/>
        </w:rPr>
      </w:pPr>
    </w:p>
    <w:p w:rsidR="00305C7D" w:rsidRPr="00027C42" w:rsidRDefault="00305C7D" w:rsidP="00305C7D">
      <w:pPr>
        <w:spacing w:after="200" w:line="276" w:lineRule="auto"/>
        <w:rPr>
          <w:b/>
        </w:rPr>
      </w:pPr>
      <w:r w:rsidRPr="00027C42">
        <w:rPr>
          <w:b/>
        </w:rPr>
        <w:t>5.1. Форма предложения о товарах</w:t>
      </w:r>
      <w:r>
        <w:rPr>
          <w:b/>
        </w:rPr>
        <w:t xml:space="preserve"> (подается в первой части заявки)</w:t>
      </w:r>
    </w:p>
    <w:p w:rsidR="00305C7D" w:rsidRPr="00027C42" w:rsidRDefault="00305C7D" w:rsidP="00305C7D">
      <w:pPr>
        <w:spacing w:after="200" w:line="276" w:lineRule="auto"/>
        <w:jc w:val="center"/>
        <w:rPr>
          <w:b/>
        </w:rPr>
      </w:pPr>
      <w:r w:rsidRPr="00027C42">
        <w:rPr>
          <w:b/>
        </w:rPr>
        <w:t>ПРЕДЛОЖЕНИЕ О ТОВАРАХ</w:t>
      </w:r>
      <w:r w:rsidR="00B611A0">
        <w:rPr>
          <w:b/>
        </w:rPr>
        <w:t xml:space="preserve"> (</w:t>
      </w:r>
      <w:r w:rsidR="00B611A0" w:rsidRPr="00B611A0">
        <w:rPr>
          <w:b/>
        </w:rPr>
        <w:t>конкретные показатели качественных характеристик (потребительских свойств) и иные характеристики товар</w:t>
      </w:r>
      <w:r w:rsidR="00B611A0">
        <w:rPr>
          <w:b/>
        </w:rPr>
        <w:t>ов)</w:t>
      </w:r>
    </w:p>
    <w:p w:rsidR="00305C7D" w:rsidRDefault="00305C7D" w:rsidP="00305C7D">
      <w:pPr>
        <w:tabs>
          <w:tab w:val="left" w:pos="142"/>
        </w:tabs>
        <w:jc w:val="center"/>
        <w:outlineLvl w:val="0"/>
      </w:pPr>
      <w:r w:rsidRPr="00027C42">
        <w:t xml:space="preserve">Участника  аукциона в электронной форме </w:t>
      </w:r>
    </w:p>
    <w:p w:rsidR="00305C7D" w:rsidRPr="00027C42" w:rsidRDefault="00305C7D" w:rsidP="00305C7D">
      <w:pPr>
        <w:tabs>
          <w:tab w:val="left" w:pos="142"/>
        </w:tabs>
        <w:jc w:val="center"/>
        <w:outlineLvl w:val="0"/>
        <w:rPr>
          <w:i/>
          <w:sz w:val="16"/>
          <w:szCs w:val="16"/>
        </w:rPr>
      </w:pPr>
    </w:p>
    <w:p w:rsidR="00305C7D" w:rsidRPr="00922F21" w:rsidRDefault="00305C7D" w:rsidP="00305C7D">
      <w:pPr>
        <w:spacing w:after="200" w:line="276" w:lineRule="auto"/>
        <w:jc w:val="center"/>
        <w:rPr>
          <w:b/>
          <w:bCs/>
          <w:color w:val="000000"/>
        </w:rPr>
      </w:pPr>
      <w:r w:rsidRPr="00027C42">
        <w:t>Настоящее Предложение является неотъемлемой частью нашей Заявки на</w:t>
      </w:r>
      <w:r w:rsidRPr="00027C42">
        <w:rPr>
          <w:b/>
        </w:rPr>
        <w:t xml:space="preserve"> </w:t>
      </w:r>
      <w:r w:rsidRPr="00027C42">
        <w:t xml:space="preserve">участие в аукционе в электронной форме на </w:t>
      </w:r>
      <w:r w:rsidR="008F31A5" w:rsidRPr="008F31A5">
        <w:rPr>
          <w:b/>
          <w:bCs/>
          <w:color w:val="000000"/>
        </w:rPr>
        <w:t>Поставк</w:t>
      </w:r>
      <w:r w:rsidR="008F31A5">
        <w:rPr>
          <w:b/>
          <w:bCs/>
          <w:color w:val="000000"/>
        </w:rPr>
        <w:t>у</w:t>
      </w:r>
      <w:r w:rsidR="008F31A5" w:rsidRPr="008F31A5">
        <w:rPr>
          <w:b/>
          <w:bCs/>
          <w:color w:val="000000"/>
        </w:rPr>
        <w:t xml:space="preserve"> мебели</w:t>
      </w:r>
    </w:p>
    <w:tbl>
      <w:tblPr>
        <w:tblW w:w="15662" w:type="dxa"/>
        <w:tblInd w:w="113" w:type="dxa"/>
        <w:tblLook w:val="04A0" w:firstRow="1" w:lastRow="0" w:firstColumn="1" w:lastColumn="0" w:noHBand="0" w:noVBand="1"/>
      </w:tblPr>
      <w:tblGrid>
        <w:gridCol w:w="560"/>
        <w:gridCol w:w="9641"/>
        <w:gridCol w:w="1499"/>
        <w:gridCol w:w="1822"/>
        <w:gridCol w:w="2140"/>
      </w:tblGrid>
      <w:tr w:rsidR="00B611A0" w:rsidRPr="00B611A0" w:rsidTr="00B611A0">
        <w:trPr>
          <w:trHeight w:val="320"/>
        </w:trPr>
        <w:tc>
          <w:tcPr>
            <w:tcW w:w="0" w:type="auto"/>
            <w:tcBorders>
              <w:top w:val="single" w:sz="4" w:space="0" w:color="auto"/>
              <w:left w:val="single" w:sz="4" w:space="0" w:color="auto"/>
              <w:bottom w:val="single" w:sz="4" w:space="0" w:color="auto"/>
              <w:right w:val="single" w:sz="4" w:space="0" w:color="auto"/>
            </w:tcBorders>
            <w:noWrap/>
            <w:hideMark/>
          </w:tcPr>
          <w:p w:rsidR="00B611A0" w:rsidRPr="00B611A0" w:rsidRDefault="00B611A0" w:rsidP="00B611A0">
            <w:pPr>
              <w:jc w:val="center"/>
              <w:rPr>
                <w:b/>
                <w:lang w:eastAsia="en-US"/>
              </w:rPr>
            </w:pPr>
            <w:r w:rsidRPr="00B611A0">
              <w:rPr>
                <w:b/>
                <w:lang w:eastAsia="en-US"/>
              </w:rPr>
              <w:t>п/п</w:t>
            </w:r>
          </w:p>
        </w:tc>
        <w:tc>
          <w:tcPr>
            <w:tcW w:w="9641" w:type="dxa"/>
            <w:tcBorders>
              <w:top w:val="single" w:sz="4" w:space="0" w:color="auto"/>
              <w:left w:val="nil"/>
              <w:bottom w:val="single" w:sz="4" w:space="0" w:color="auto"/>
              <w:right w:val="single" w:sz="4" w:space="0" w:color="auto"/>
            </w:tcBorders>
            <w:noWrap/>
            <w:hideMark/>
          </w:tcPr>
          <w:p w:rsidR="00B611A0" w:rsidRPr="00B611A0" w:rsidRDefault="00B611A0" w:rsidP="00B611A0">
            <w:pPr>
              <w:jc w:val="center"/>
              <w:rPr>
                <w:b/>
                <w:lang w:eastAsia="en-US"/>
              </w:rPr>
            </w:pPr>
            <w:r w:rsidRPr="00B611A0">
              <w:rPr>
                <w:b/>
                <w:lang w:eastAsia="en-US"/>
              </w:rPr>
              <w:t>Технические характеристики</w:t>
            </w:r>
          </w:p>
        </w:tc>
        <w:tc>
          <w:tcPr>
            <w:tcW w:w="0" w:type="auto"/>
            <w:tcBorders>
              <w:top w:val="single" w:sz="4" w:space="0" w:color="auto"/>
              <w:left w:val="nil"/>
              <w:bottom w:val="single" w:sz="4" w:space="0" w:color="auto"/>
              <w:right w:val="single" w:sz="4" w:space="0" w:color="auto"/>
            </w:tcBorders>
            <w:noWrap/>
            <w:hideMark/>
          </w:tcPr>
          <w:p w:rsidR="00B611A0" w:rsidRPr="00B611A0" w:rsidRDefault="00B611A0" w:rsidP="00B611A0">
            <w:pPr>
              <w:jc w:val="center"/>
              <w:rPr>
                <w:b/>
                <w:lang w:eastAsia="en-US"/>
              </w:rPr>
            </w:pPr>
            <w:r w:rsidRPr="00B611A0">
              <w:rPr>
                <w:b/>
                <w:lang w:eastAsia="en-US"/>
              </w:rPr>
              <w:t>Количество</w:t>
            </w:r>
          </w:p>
        </w:tc>
        <w:tc>
          <w:tcPr>
            <w:tcW w:w="1822" w:type="dxa"/>
            <w:tcBorders>
              <w:top w:val="single" w:sz="4" w:space="0" w:color="auto"/>
              <w:left w:val="nil"/>
              <w:bottom w:val="single" w:sz="4" w:space="0" w:color="auto"/>
              <w:right w:val="single" w:sz="4" w:space="0" w:color="auto"/>
            </w:tcBorders>
          </w:tcPr>
          <w:p w:rsidR="00B611A0" w:rsidRPr="00B611A0" w:rsidRDefault="00B611A0" w:rsidP="00B611A0">
            <w:pPr>
              <w:rPr>
                <w:b/>
              </w:rPr>
            </w:pPr>
            <w:r w:rsidRPr="00B611A0">
              <w:rPr>
                <w:b/>
              </w:rPr>
              <w:t>Наименование предлагаемого к поставке товара с указанием на товарный знак (при наличии)</w:t>
            </w:r>
          </w:p>
        </w:tc>
        <w:tc>
          <w:tcPr>
            <w:tcW w:w="2140" w:type="dxa"/>
            <w:tcBorders>
              <w:top w:val="single" w:sz="4" w:space="0" w:color="auto"/>
              <w:left w:val="nil"/>
              <w:bottom w:val="single" w:sz="4" w:space="0" w:color="auto"/>
              <w:right w:val="single" w:sz="4" w:space="0" w:color="auto"/>
            </w:tcBorders>
          </w:tcPr>
          <w:p w:rsidR="00B611A0" w:rsidRPr="00B611A0" w:rsidRDefault="00B611A0" w:rsidP="00B611A0">
            <w:pPr>
              <w:rPr>
                <w:b/>
              </w:rPr>
            </w:pPr>
            <w:r w:rsidRPr="00B611A0">
              <w:rPr>
                <w:b/>
              </w:rPr>
              <w:t>Конкретные показатели предлагаемого к поставке товара, соответствующие значениям, установленным в Техническом задании</w:t>
            </w:r>
          </w:p>
        </w:tc>
      </w:tr>
      <w:tr w:rsidR="00331ABF" w:rsidRPr="00B611A0" w:rsidTr="00B611A0">
        <w:trPr>
          <w:trHeight w:val="983"/>
        </w:trPr>
        <w:tc>
          <w:tcPr>
            <w:tcW w:w="0" w:type="auto"/>
            <w:tcBorders>
              <w:top w:val="nil"/>
              <w:left w:val="single" w:sz="4" w:space="0" w:color="auto"/>
              <w:bottom w:val="single" w:sz="4" w:space="0" w:color="auto"/>
              <w:right w:val="single" w:sz="4" w:space="0" w:color="auto"/>
            </w:tcBorders>
            <w:noWrap/>
            <w:hideMark/>
          </w:tcPr>
          <w:p w:rsidR="00331ABF" w:rsidRPr="005C746B" w:rsidRDefault="00331ABF" w:rsidP="00825C1F">
            <w:pPr>
              <w:jc w:val="center"/>
              <w:rPr>
                <w:lang w:eastAsia="en-US"/>
              </w:rPr>
            </w:pPr>
            <w:r w:rsidRPr="005C746B">
              <w:rPr>
                <w:lang w:eastAsia="en-US"/>
              </w:rPr>
              <w:t>1</w:t>
            </w:r>
          </w:p>
        </w:tc>
        <w:tc>
          <w:tcPr>
            <w:tcW w:w="9641" w:type="dxa"/>
            <w:tcBorders>
              <w:top w:val="nil"/>
              <w:left w:val="nil"/>
              <w:bottom w:val="single" w:sz="4" w:space="0" w:color="auto"/>
              <w:right w:val="single" w:sz="4" w:space="0" w:color="auto"/>
            </w:tcBorders>
            <w:hideMark/>
          </w:tcPr>
          <w:p w:rsidR="00331ABF" w:rsidRPr="005C746B" w:rsidRDefault="00331ABF" w:rsidP="00825C1F">
            <w:pPr>
              <w:rPr>
                <w:b/>
                <w:bCs/>
                <w:lang w:eastAsia="en-US"/>
              </w:rPr>
            </w:pPr>
            <w:r w:rsidRPr="005C746B">
              <w:rPr>
                <w:b/>
                <w:bCs/>
                <w:lang w:eastAsia="en-US"/>
              </w:rPr>
              <w:t>Стол врача медицинский</w:t>
            </w:r>
          </w:p>
          <w:p w:rsidR="00331ABF" w:rsidRPr="005C746B" w:rsidRDefault="00331ABF" w:rsidP="00825C1F">
            <w:pPr>
              <w:rPr>
                <w:lang w:eastAsia="en-US"/>
              </w:rPr>
            </w:pPr>
          </w:p>
          <w:p w:rsidR="00331ABF" w:rsidRPr="005C746B" w:rsidRDefault="00331ABF" w:rsidP="00825C1F">
            <w:pPr>
              <w:rPr>
                <w:lang w:eastAsia="en-US"/>
              </w:rPr>
            </w:pPr>
            <w:r w:rsidRPr="005C746B">
              <w:rPr>
                <w:lang w:eastAsia="en-US"/>
              </w:rPr>
              <w:t xml:space="preserve">Стол врача медицинский представляет собой однотумбовый стол с тремя вдвижными ящиками, столешницей и тремя стенками (две боковые и одна фронтальная). </w:t>
            </w:r>
          </w:p>
          <w:p w:rsidR="00331ABF" w:rsidRPr="005C746B" w:rsidRDefault="00331ABF" w:rsidP="00825C1F">
            <w:pPr>
              <w:rPr>
                <w:lang w:eastAsia="en-US"/>
              </w:rPr>
            </w:pPr>
            <w:r w:rsidRPr="005C746B">
              <w:rPr>
                <w:lang w:eastAsia="en-US"/>
              </w:rPr>
              <w:t xml:space="preserve">Столешница стола выполнена из постформинга глянцевого, толщиной 26,0- 32,0 мм белого цвета. </w:t>
            </w:r>
          </w:p>
          <w:p w:rsidR="00331ABF" w:rsidRPr="005C746B" w:rsidRDefault="00331ABF" w:rsidP="00825C1F">
            <w:pPr>
              <w:rPr>
                <w:lang w:eastAsia="en-US"/>
              </w:rPr>
            </w:pPr>
            <w:r w:rsidRPr="005C746B">
              <w:rPr>
                <w:lang w:eastAsia="en-US"/>
              </w:rPr>
              <w:t>Постформация столешницы направлена в сторону пользователя, с остальных трех сторон столешница закромлена ударопрочной кромкой ПВХ белого цвета толщиной 2 мм.</w:t>
            </w:r>
          </w:p>
          <w:p w:rsidR="00331ABF" w:rsidRPr="005C746B" w:rsidRDefault="00331ABF" w:rsidP="00825C1F">
            <w:pPr>
              <w:rPr>
                <w:lang w:eastAsia="en-US"/>
              </w:rPr>
            </w:pPr>
            <w:r w:rsidRPr="005C746B">
              <w:rPr>
                <w:lang w:eastAsia="en-US"/>
              </w:rPr>
              <w:t xml:space="preserve">Конструкция стола (каркас) сварная, выполнена из холоднокатаной стали толщиной 1,0- 1,5 мм, марка стали 08пс. </w:t>
            </w:r>
          </w:p>
          <w:p w:rsidR="00331ABF" w:rsidRPr="005C746B" w:rsidRDefault="00331ABF" w:rsidP="00825C1F">
            <w:pPr>
              <w:rPr>
                <w:lang w:eastAsia="en-US"/>
              </w:rPr>
            </w:pPr>
            <w:r w:rsidRPr="005C746B">
              <w:rPr>
                <w:lang w:eastAsia="en-US"/>
              </w:rPr>
              <w:t xml:space="preserve">Покрытие металлических частей стола – полимерно-порошковое, экологически чистое, устойчивое к регулярной обработке дезинфицирующими средствами.   </w:t>
            </w:r>
          </w:p>
          <w:p w:rsidR="00331ABF" w:rsidRPr="005C746B" w:rsidRDefault="00331ABF" w:rsidP="00825C1F">
            <w:pPr>
              <w:rPr>
                <w:lang w:eastAsia="en-US"/>
              </w:rPr>
            </w:pPr>
            <w:r w:rsidRPr="005C746B">
              <w:rPr>
                <w:lang w:eastAsia="en-US"/>
              </w:rPr>
              <w:t xml:space="preserve">Цвет каркаса изделия белый (RAL 9016). </w:t>
            </w:r>
          </w:p>
          <w:p w:rsidR="00331ABF" w:rsidRPr="005C746B" w:rsidRDefault="00331ABF" w:rsidP="00825C1F">
            <w:pPr>
              <w:rPr>
                <w:lang w:eastAsia="en-US"/>
              </w:rPr>
            </w:pPr>
            <w:r w:rsidRPr="005C746B">
              <w:rPr>
                <w:lang w:eastAsia="en-US"/>
              </w:rPr>
              <w:t xml:space="preserve">Цвет тумбы - предоставляется на выбор Заказчику из палитры </w:t>
            </w:r>
            <w:r w:rsidRPr="005C746B">
              <w:rPr>
                <w:lang w:val="en-US" w:eastAsia="en-US"/>
              </w:rPr>
              <w:t>RAL</w:t>
            </w:r>
            <w:r w:rsidRPr="005C746B">
              <w:rPr>
                <w:lang w:eastAsia="en-US"/>
              </w:rPr>
              <w:t>, не менее (3) трех оттенков каждого из основных цветов.</w:t>
            </w:r>
          </w:p>
          <w:p w:rsidR="00331ABF" w:rsidRPr="005C746B" w:rsidRDefault="00331ABF" w:rsidP="00825C1F">
            <w:pPr>
              <w:rPr>
                <w:lang w:eastAsia="en-US"/>
              </w:rPr>
            </w:pPr>
            <w:r w:rsidRPr="005C746B">
              <w:rPr>
                <w:lang w:eastAsia="en-US"/>
              </w:rPr>
              <w:lastRenderedPageBreak/>
              <w:t>Выдвижные ящики в тумбе устанавливаются на направляющие роликового типа полного выдвижения.</w:t>
            </w:r>
          </w:p>
          <w:p w:rsidR="00331ABF" w:rsidRPr="005C746B" w:rsidRDefault="00331ABF" w:rsidP="00825C1F">
            <w:pPr>
              <w:rPr>
                <w:lang w:eastAsia="en-US"/>
              </w:rPr>
            </w:pPr>
            <w:r w:rsidRPr="005C746B">
              <w:rPr>
                <w:lang w:eastAsia="en-US"/>
              </w:rPr>
              <w:t>Наличие хромированных ручек на выдвижных ящиках.</w:t>
            </w:r>
          </w:p>
          <w:p w:rsidR="00331ABF" w:rsidRPr="005C746B" w:rsidRDefault="00331ABF" w:rsidP="00825C1F">
            <w:pPr>
              <w:rPr>
                <w:lang w:eastAsia="en-US"/>
              </w:rPr>
            </w:pPr>
            <w:r w:rsidRPr="005C746B">
              <w:rPr>
                <w:lang w:eastAsia="en-US"/>
              </w:rPr>
              <w:t>Ножки стола- хромированные с регулировкой высоты.</w:t>
            </w:r>
            <w:r w:rsidRPr="005C746B">
              <w:rPr>
                <w:lang w:eastAsia="en-US"/>
              </w:rPr>
              <w:br/>
              <w:t>Наличие на регулируемых по высоте ножках стола материала не царапающий поверхность пола.</w:t>
            </w:r>
            <w:r w:rsidRPr="005C746B">
              <w:rPr>
                <w:lang w:eastAsia="en-US"/>
              </w:rPr>
              <w:br/>
              <w:t>Размеры: Ширина 1190мм. – 1260мм., Глубина 540мм.- 610мм., Высота 690мм. - 760мм.</w:t>
            </w:r>
          </w:p>
        </w:tc>
        <w:tc>
          <w:tcPr>
            <w:tcW w:w="0" w:type="auto"/>
            <w:tcBorders>
              <w:top w:val="nil"/>
              <w:left w:val="nil"/>
              <w:bottom w:val="single" w:sz="4" w:space="0" w:color="auto"/>
              <w:right w:val="single" w:sz="4" w:space="0" w:color="auto"/>
            </w:tcBorders>
            <w:noWrap/>
            <w:hideMark/>
          </w:tcPr>
          <w:p w:rsidR="00331ABF" w:rsidRPr="00B611A0" w:rsidRDefault="00331ABF" w:rsidP="00B611A0">
            <w:pPr>
              <w:jc w:val="center"/>
              <w:rPr>
                <w:lang w:eastAsia="en-US"/>
              </w:rPr>
            </w:pPr>
            <w:r w:rsidRPr="00B611A0">
              <w:rPr>
                <w:lang w:eastAsia="en-US"/>
              </w:rPr>
              <w:lastRenderedPageBreak/>
              <w:t>15</w:t>
            </w:r>
          </w:p>
        </w:tc>
        <w:tc>
          <w:tcPr>
            <w:tcW w:w="1822"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c>
          <w:tcPr>
            <w:tcW w:w="2140"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r>
      <w:tr w:rsidR="00331ABF" w:rsidRPr="00B611A0" w:rsidTr="00B611A0">
        <w:trPr>
          <w:trHeight w:val="416"/>
        </w:trPr>
        <w:tc>
          <w:tcPr>
            <w:tcW w:w="0" w:type="auto"/>
            <w:tcBorders>
              <w:top w:val="nil"/>
              <w:left w:val="single" w:sz="4" w:space="0" w:color="auto"/>
              <w:bottom w:val="single" w:sz="4" w:space="0" w:color="auto"/>
              <w:right w:val="single" w:sz="4" w:space="0" w:color="auto"/>
            </w:tcBorders>
            <w:noWrap/>
            <w:hideMark/>
          </w:tcPr>
          <w:p w:rsidR="00331ABF" w:rsidRPr="005C746B" w:rsidRDefault="00331ABF" w:rsidP="00825C1F">
            <w:pPr>
              <w:jc w:val="center"/>
              <w:rPr>
                <w:lang w:eastAsia="en-US"/>
              </w:rPr>
            </w:pPr>
            <w:r w:rsidRPr="005C746B">
              <w:rPr>
                <w:lang w:eastAsia="en-US"/>
              </w:rPr>
              <w:lastRenderedPageBreak/>
              <w:t>2</w:t>
            </w:r>
          </w:p>
        </w:tc>
        <w:tc>
          <w:tcPr>
            <w:tcW w:w="9641" w:type="dxa"/>
            <w:tcBorders>
              <w:top w:val="nil"/>
              <w:left w:val="nil"/>
              <w:bottom w:val="single" w:sz="4" w:space="0" w:color="auto"/>
              <w:right w:val="single" w:sz="4" w:space="0" w:color="auto"/>
            </w:tcBorders>
            <w:hideMark/>
          </w:tcPr>
          <w:p w:rsidR="00331ABF" w:rsidRPr="005C746B" w:rsidRDefault="00331ABF" w:rsidP="00825C1F">
            <w:pPr>
              <w:rPr>
                <w:b/>
                <w:bCs/>
                <w:lang w:eastAsia="en-US"/>
              </w:rPr>
            </w:pPr>
            <w:r w:rsidRPr="005C746B">
              <w:rPr>
                <w:b/>
                <w:bCs/>
                <w:lang w:eastAsia="en-US"/>
              </w:rPr>
              <w:t xml:space="preserve">Шкаф навесной медицинский, тип 1 </w:t>
            </w:r>
          </w:p>
          <w:p w:rsidR="00331ABF" w:rsidRPr="005C746B" w:rsidRDefault="00331ABF" w:rsidP="00825C1F">
            <w:pPr>
              <w:rPr>
                <w:lang w:eastAsia="en-US"/>
              </w:rPr>
            </w:pPr>
          </w:p>
          <w:p w:rsidR="00331ABF" w:rsidRPr="005C746B" w:rsidRDefault="00331ABF" w:rsidP="00825C1F">
            <w:pPr>
              <w:rPr>
                <w:lang w:eastAsia="en-US"/>
              </w:rPr>
            </w:pPr>
            <w:r w:rsidRPr="005C746B">
              <w:rPr>
                <w:lang w:eastAsia="en-US"/>
              </w:rPr>
              <w:t xml:space="preserve">Шкаф навесной медицинский закрытый.  </w:t>
            </w:r>
          </w:p>
          <w:p w:rsidR="00331ABF" w:rsidRPr="005C746B" w:rsidRDefault="00331ABF" w:rsidP="00825C1F">
            <w:pPr>
              <w:rPr>
                <w:lang w:eastAsia="en-US"/>
              </w:rPr>
            </w:pPr>
            <w:r w:rsidRPr="005C746B">
              <w:rPr>
                <w:lang w:eastAsia="en-US"/>
              </w:rPr>
              <w:t xml:space="preserve">Назначение - для хранения инструмента и различных медицинских материалов в кабинетах и палатах медицинских учреждений. </w:t>
            </w:r>
          </w:p>
          <w:p w:rsidR="00331ABF" w:rsidRPr="005C746B" w:rsidRDefault="00331ABF" w:rsidP="00825C1F">
            <w:pPr>
              <w:rPr>
                <w:lang w:eastAsia="en-US"/>
              </w:rPr>
            </w:pPr>
            <w:r w:rsidRPr="005C746B">
              <w:rPr>
                <w:lang w:eastAsia="en-US"/>
              </w:rPr>
              <w:t xml:space="preserve">Изготовлен из холоднокатаной листовой стали 08пс-6 по ГОСТ 16523-97, или эквивалентной, толщиной 1,0 – 1,5 мм. </w:t>
            </w:r>
          </w:p>
          <w:p w:rsidR="00331ABF" w:rsidRPr="005C746B" w:rsidRDefault="00331ABF" w:rsidP="00825C1F">
            <w:pPr>
              <w:rPr>
                <w:lang w:eastAsia="en-US"/>
              </w:rPr>
            </w:pPr>
            <w:r w:rsidRPr="005C746B">
              <w:rPr>
                <w:lang w:eastAsia="en-US"/>
              </w:rPr>
              <w:t xml:space="preserve">Конструкция шкафа-цельносварная. </w:t>
            </w:r>
          </w:p>
          <w:p w:rsidR="00331ABF" w:rsidRPr="005C746B" w:rsidRDefault="00331ABF" w:rsidP="00825C1F">
            <w:pPr>
              <w:rPr>
                <w:lang w:eastAsia="en-US"/>
              </w:rPr>
            </w:pPr>
            <w:r w:rsidRPr="005C746B">
              <w:rPr>
                <w:lang w:eastAsia="en-US"/>
              </w:rPr>
              <w:t xml:space="preserve">Покрытие шкафа – полимерно-порошковое, экологически чистое, устойчивое к регулярной обработке дезинфицирующими средствами.   </w:t>
            </w:r>
          </w:p>
          <w:p w:rsidR="00331ABF" w:rsidRPr="005C746B" w:rsidRDefault="00331ABF" w:rsidP="00825C1F">
            <w:pPr>
              <w:rPr>
                <w:lang w:eastAsia="en-US"/>
              </w:rPr>
            </w:pPr>
            <w:r w:rsidRPr="005C746B">
              <w:rPr>
                <w:lang w:eastAsia="en-US"/>
              </w:rPr>
              <w:t xml:space="preserve">Цвет каркаса изделия белый (RAL 9016). </w:t>
            </w:r>
          </w:p>
          <w:p w:rsidR="00331ABF" w:rsidRPr="005C746B" w:rsidRDefault="00331ABF" w:rsidP="00825C1F">
            <w:pPr>
              <w:rPr>
                <w:lang w:eastAsia="en-US"/>
              </w:rPr>
            </w:pPr>
            <w:r w:rsidRPr="005C746B">
              <w:rPr>
                <w:lang w:eastAsia="en-US"/>
              </w:rPr>
              <w:t xml:space="preserve">Цвет фасада(ов) - предоставляется на выбор Заказчику из палитры </w:t>
            </w:r>
            <w:r w:rsidRPr="005C746B">
              <w:rPr>
                <w:lang w:val="en-US" w:eastAsia="en-US"/>
              </w:rPr>
              <w:t>RAL</w:t>
            </w:r>
            <w:r w:rsidRPr="005C746B">
              <w:rPr>
                <w:lang w:eastAsia="en-US"/>
              </w:rPr>
              <w:t>, не менее (3) трех оттенков каждого из основных цветов.</w:t>
            </w:r>
          </w:p>
          <w:p w:rsidR="00331ABF" w:rsidRPr="005C746B" w:rsidRDefault="00331ABF" w:rsidP="00825C1F">
            <w:pPr>
              <w:rPr>
                <w:lang w:eastAsia="en-US"/>
              </w:rPr>
            </w:pPr>
            <w:r w:rsidRPr="005C746B">
              <w:rPr>
                <w:lang w:eastAsia="en-US"/>
              </w:rPr>
              <w:t>Шкаф имеет две двери двухкомпонентной конструкции «сэндвич», укомплектованные петлями с механизмом плавного закрывания, и открывания на угол не менее 160 гр., хромированными ручками-скобами и амортизирующим силиконовым уплотнителем.</w:t>
            </w:r>
          </w:p>
          <w:p w:rsidR="00331ABF" w:rsidRPr="005C746B" w:rsidRDefault="00331ABF" w:rsidP="00825C1F">
            <w:pPr>
              <w:rPr>
                <w:lang w:eastAsia="en-US"/>
              </w:rPr>
            </w:pPr>
            <w:r w:rsidRPr="005C746B">
              <w:rPr>
                <w:lang w:eastAsia="en-US"/>
              </w:rPr>
              <w:t>Наличие хромированных ручек на дверях.</w:t>
            </w:r>
          </w:p>
          <w:p w:rsidR="00331ABF" w:rsidRPr="005C746B" w:rsidRDefault="00331ABF" w:rsidP="00825C1F">
            <w:pPr>
              <w:rPr>
                <w:lang w:eastAsia="en-US"/>
              </w:rPr>
            </w:pPr>
            <w:r w:rsidRPr="005C746B">
              <w:rPr>
                <w:lang w:eastAsia="en-US"/>
              </w:rPr>
              <w:t xml:space="preserve">Внутри шкафа съемная полка из металла (или стекла) на полкодержателях. </w:t>
            </w:r>
            <w:r w:rsidRPr="005C746B">
              <w:rPr>
                <w:lang w:eastAsia="en-US"/>
              </w:rPr>
              <w:br/>
              <w:t>Закрепляется шкаф на стене при помощи металлических зацепов на задней стенке шкафа и металлической шины, крепящейся к стене.</w:t>
            </w:r>
          </w:p>
          <w:p w:rsidR="00331ABF" w:rsidRPr="005C746B" w:rsidRDefault="00331ABF" w:rsidP="00825C1F">
            <w:pPr>
              <w:rPr>
                <w:lang w:eastAsia="en-US"/>
              </w:rPr>
            </w:pPr>
            <w:r w:rsidRPr="005C746B">
              <w:rPr>
                <w:lang w:eastAsia="en-US"/>
              </w:rPr>
              <w:t>Крепежный комплект шкафа должен иметь возможность регулировки в трех плоскостях.</w:t>
            </w:r>
          </w:p>
          <w:p w:rsidR="00331ABF" w:rsidRPr="005C746B" w:rsidRDefault="00331ABF" w:rsidP="00825C1F">
            <w:pPr>
              <w:rPr>
                <w:lang w:eastAsia="en-US"/>
              </w:rPr>
            </w:pPr>
            <w:r w:rsidRPr="005C746B">
              <w:rPr>
                <w:lang w:eastAsia="en-US"/>
              </w:rPr>
              <w:t>Крепление фурнитуры при помощи винтов и специальных резьбовых заклепок.</w:t>
            </w:r>
            <w:r w:rsidRPr="005C746B">
              <w:rPr>
                <w:lang w:eastAsia="en-US"/>
              </w:rPr>
              <w:br/>
              <w:t xml:space="preserve">Габаритные размеры шкафа: высота от 455 мм до 475 мм, ширина от 990 мм до 1010 мм, глубина от 300 мм до 330 мм. </w:t>
            </w:r>
          </w:p>
        </w:tc>
        <w:tc>
          <w:tcPr>
            <w:tcW w:w="0" w:type="auto"/>
            <w:tcBorders>
              <w:top w:val="nil"/>
              <w:left w:val="nil"/>
              <w:bottom w:val="single" w:sz="4" w:space="0" w:color="auto"/>
              <w:right w:val="single" w:sz="4" w:space="0" w:color="auto"/>
            </w:tcBorders>
            <w:noWrap/>
            <w:hideMark/>
          </w:tcPr>
          <w:p w:rsidR="00331ABF" w:rsidRPr="00B611A0" w:rsidRDefault="00331ABF" w:rsidP="00B611A0">
            <w:pPr>
              <w:jc w:val="center"/>
              <w:rPr>
                <w:lang w:eastAsia="en-US"/>
              </w:rPr>
            </w:pPr>
            <w:r w:rsidRPr="00B611A0">
              <w:rPr>
                <w:lang w:eastAsia="en-US"/>
              </w:rPr>
              <w:t>11</w:t>
            </w:r>
          </w:p>
        </w:tc>
        <w:tc>
          <w:tcPr>
            <w:tcW w:w="1822"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c>
          <w:tcPr>
            <w:tcW w:w="2140"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r>
      <w:tr w:rsidR="00331ABF" w:rsidRPr="00B611A0" w:rsidTr="00B611A0">
        <w:trPr>
          <w:trHeight w:val="6371"/>
        </w:trPr>
        <w:tc>
          <w:tcPr>
            <w:tcW w:w="0" w:type="auto"/>
            <w:tcBorders>
              <w:top w:val="nil"/>
              <w:left w:val="single" w:sz="4" w:space="0" w:color="auto"/>
              <w:bottom w:val="single" w:sz="4" w:space="0" w:color="auto"/>
              <w:right w:val="single" w:sz="4" w:space="0" w:color="auto"/>
            </w:tcBorders>
            <w:noWrap/>
            <w:hideMark/>
          </w:tcPr>
          <w:p w:rsidR="00331ABF" w:rsidRPr="005C746B" w:rsidRDefault="00331ABF" w:rsidP="00825C1F">
            <w:pPr>
              <w:jc w:val="center"/>
              <w:rPr>
                <w:lang w:eastAsia="en-US"/>
              </w:rPr>
            </w:pPr>
            <w:r w:rsidRPr="005C746B">
              <w:rPr>
                <w:lang w:eastAsia="en-US"/>
              </w:rPr>
              <w:lastRenderedPageBreak/>
              <w:t>3</w:t>
            </w:r>
          </w:p>
        </w:tc>
        <w:tc>
          <w:tcPr>
            <w:tcW w:w="9641" w:type="dxa"/>
            <w:tcBorders>
              <w:top w:val="nil"/>
              <w:left w:val="nil"/>
              <w:bottom w:val="single" w:sz="4" w:space="0" w:color="auto"/>
              <w:right w:val="single" w:sz="4" w:space="0" w:color="auto"/>
            </w:tcBorders>
            <w:hideMark/>
          </w:tcPr>
          <w:p w:rsidR="00331ABF" w:rsidRPr="005C746B" w:rsidRDefault="00331ABF" w:rsidP="00825C1F">
            <w:pPr>
              <w:rPr>
                <w:b/>
                <w:bCs/>
                <w:lang w:eastAsia="en-US"/>
              </w:rPr>
            </w:pPr>
            <w:r w:rsidRPr="005C746B">
              <w:rPr>
                <w:b/>
                <w:bCs/>
                <w:lang w:eastAsia="en-US"/>
              </w:rPr>
              <w:t xml:space="preserve">Шкаф навесной медицинский, тип 2 </w:t>
            </w:r>
          </w:p>
          <w:p w:rsidR="00331ABF" w:rsidRPr="005C746B" w:rsidRDefault="00331ABF" w:rsidP="00825C1F">
            <w:pPr>
              <w:rPr>
                <w:b/>
                <w:bCs/>
                <w:lang w:eastAsia="en-US"/>
              </w:rPr>
            </w:pPr>
          </w:p>
          <w:p w:rsidR="00331ABF" w:rsidRPr="005C746B" w:rsidRDefault="00331ABF" w:rsidP="00825C1F">
            <w:pPr>
              <w:rPr>
                <w:lang w:eastAsia="en-US"/>
              </w:rPr>
            </w:pPr>
            <w:r w:rsidRPr="005C746B">
              <w:rPr>
                <w:lang w:eastAsia="en-US"/>
              </w:rPr>
              <w:t xml:space="preserve">Шкаф навесной закрытый.  </w:t>
            </w:r>
          </w:p>
          <w:p w:rsidR="00331ABF" w:rsidRPr="005C746B" w:rsidRDefault="00331ABF" w:rsidP="00825C1F">
            <w:pPr>
              <w:rPr>
                <w:lang w:eastAsia="en-US"/>
              </w:rPr>
            </w:pPr>
            <w:r w:rsidRPr="005C746B">
              <w:rPr>
                <w:lang w:eastAsia="en-US"/>
              </w:rPr>
              <w:t xml:space="preserve">Назначение - для хранения инструмента и различных медицинских материалов в кабинетах и палатах медицинских учреждений. </w:t>
            </w:r>
          </w:p>
          <w:p w:rsidR="00331ABF" w:rsidRPr="005C746B" w:rsidRDefault="00331ABF" w:rsidP="00825C1F">
            <w:pPr>
              <w:rPr>
                <w:lang w:eastAsia="en-US"/>
              </w:rPr>
            </w:pPr>
            <w:r w:rsidRPr="005C746B">
              <w:rPr>
                <w:lang w:eastAsia="en-US"/>
              </w:rPr>
              <w:t>Должен быть изготовлен из холоднокатаной листовой стали 08пс-6 по ГОСТ 16523-97, или эквивалентной, толщиной 1,0-1,5 мм.</w:t>
            </w:r>
          </w:p>
          <w:p w:rsidR="00331ABF" w:rsidRPr="005C746B" w:rsidRDefault="00331ABF" w:rsidP="00825C1F">
            <w:pPr>
              <w:rPr>
                <w:lang w:eastAsia="en-US"/>
              </w:rPr>
            </w:pPr>
            <w:r w:rsidRPr="005C746B">
              <w:rPr>
                <w:lang w:eastAsia="en-US"/>
              </w:rPr>
              <w:t>Конструкция шкафа-цельносварная.</w:t>
            </w:r>
          </w:p>
          <w:p w:rsidR="00331ABF" w:rsidRPr="005C746B" w:rsidRDefault="00331ABF" w:rsidP="00825C1F">
            <w:pPr>
              <w:rPr>
                <w:lang w:eastAsia="en-US"/>
              </w:rPr>
            </w:pPr>
            <w:r w:rsidRPr="005C746B">
              <w:rPr>
                <w:lang w:eastAsia="en-US"/>
              </w:rPr>
              <w:t xml:space="preserve">Покрытие шкафа – полимерно-порошковое, экологически чистое, устойчивое к регулярной обработке дезинфицирующими средствами.   </w:t>
            </w:r>
          </w:p>
          <w:p w:rsidR="00331ABF" w:rsidRPr="005C746B" w:rsidRDefault="00331ABF" w:rsidP="00825C1F">
            <w:pPr>
              <w:rPr>
                <w:lang w:eastAsia="en-US"/>
              </w:rPr>
            </w:pPr>
            <w:r w:rsidRPr="005C746B">
              <w:rPr>
                <w:lang w:eastAsia="en-US"/>
              </w:rPr>
              <w:t xml:space="preserve">Цвет каркаса шкафа белый (RAL 9016). </w:t>
            </w:r>
          </w:p>
          <w:p w:rsidR="00331ABF" w:rsidRPr="005C746B" w:rsidRDefault="00331ABF" w:rsidP="00825C1F">
            <w:pPr>
              <w:rPr>
                <w:lang w:eastAsia="en-US"/>
              </w:rPr>
            </w:pPr>
            <w:r w:rsidRPr="005C746B">
              <w:rPr>
                <w:lang w:eastAsia="en-US"/>
              </w:rPr>
              <w:t xml:space="preserve">Цвет фасада(ов) - предоставляется на выбор Заказчику из палитры </w:t>
            </w:r>
            <w:r w:rsidRPr="005C746B">
              <w:rPr>
                <w:lang w:val="en-US" w:eastAsia="en-US"/>
              </w:rPr>
              <w:t>RAL</w:t>
            </w:r>
            <w:r w:rsidRPr="005C746B">
              <w:rPr>
                <w:lang w:eastAsia="en-US"/>
              </w:rPr>
              <w:t>, не менее (3)трех оттенков каждого из основных цветов.</w:t>
            </w:r>
            <w:r w:rsidRPr="005C746B">
              <w:rPr>
                <w:lang w:eastAsia="en-US"/>
              </w:rPr>
              <w:br/>
              <w:t xml:space="preserve">Шкаф должен иметь две двери двухкомпонентной конструкции «сэндвич», изготовленные из металла. </w:t>
            </w:r>
          </w:p>
          <w:p w:rsidR="00331ABF" w:rsidRPr="005C746B" w:rsidRDefault="00331ABF" w:rsidP="00825C1F">
            <w:pPr>
              <w:rPr>
                <w:lang w:eastAsia="en-US"/>
              </w:rPr>
            </w:pPr>
            <w:r w:rsidRPr="005C746B">
              <w:rPr>
                <w:lang w:eastAsia="en-US"/>
              </w:rPr>
              <w:t xml:space="preserve">В фасадной части дверей должен быть вырез, выполненный по технологии лазерной резки или эквивалентным способом. В вырезанный проем двери вставляется через уплотнители матовое стекло. </w:t>
            </w:r>
          </w:p>
          <w:p w:rsidR="00331ABF" w:rsidRPr="005C746B" w:rsidRDefault="00331ABF" w:rsidP="00825C1F">
            <w:pPr>
              <w:rPr>
                <w:lang w:eastAsia="en-US"/>
              </w:rPr>
            </w:pPr>
            <w:r w:rsidRPr="005C746B">
              <w:rPr>
                <w:lang w:eastAsia="en-US"/>
              </w:rPr>
              <w:t xml:space="preserve">Дверцы должны быть оснащены петлями с механизмом плавного закрывания и открывания на угол не менее 160 градусов, хромированными ручками и амортизирующим силиконовым уплотнителем. </w:t>
            </w:r>
          </w:p>
          <w:p w:rsidR="00331ABF" w:rsidRPr="005C746B" w:rsidRDefault="00331ABF" w:rsidP="00825C1F">
            <w:pPr>
              <w:rPr>
                <w:lang w:eastAsia="en-US"/>
              </w:rPr>
            </w:pPr>
            <w:r w:rsidRPr="005C746B">
              <w:rPr>
                <w:lang w:eastAsia="en-US"/>
              </w:rPr>
              <w:t>Наличие хромированных ручек на дверях.</w:t>
            </w:r>
          </w:p>
          <w:p w:rsidR="00331ABF" w:rsidRPr="005C746B" w:rsidRDefault="00331ABF" w:rsidP="00825C1F">
            <w:pPr>
              <w:rPr>
                <w:lang w:eastAsia="en-US"/>
              </w:rPr>
            </w:pPr>
            <w:r w:rsidRPr="005C746B">
              <w:rPr>
                <w:lang w:eastAsia="en-US"/>
              </w:rPr>
              <w:t xml:space="preserve">Внутри шкафа должна быть съемная полка из металла на полкодержателях. </w:t>
            </w:r>
            <w:r w:rsidRPr="005C746B">
              <w:rPr>
                <w:lang w:eastAsia="en-US"/>
              </w:rPr>
              <w:br/>
              <w:t xml:space="preserve">Шкаф должен закрепляться на стене при помощи металлических зацепов на задней стенке шкафа и металлической шины, крепящейся к стене. </w:t>
            </w:r>
          </w:p>
          <w:p w:rsidR="00331ABF" w:rsidRPr="005C746B" w:rsidRDefault="00331ABF" w:rsidP="00825C1F">
            <w:pPr>
              <w:rPr>
                <w:lang w:eastAsia="en-US"/>
              </w:rPr>
            </w:pPr>
            <w:r w:rsidRPr="005C746B">
              <w:rPr>
                <w:lang w:eastAsia="en-US"/>
              </w:rPr>
              <w:t>Крепежный комплект должен иметь возможность регулировки в трех плоскостях. Крепление фурнитуры при помощи винтов и специальных резьбовых заклепок.</w:t>
            </w:r>
            <w:r w:rsidRPr="005C746B">
              <w:rPr>
                <w:lang w:eastAsia="en-US"/>
              </w:rPr>
              <w:br/>
              <w:t>Габаритные размеры шкафа: высота от 455 мм до 475 мм, ширина от 990 мм до 1010 мм, глубина от 300 мм до 330 мм.</w:t>
            </w:r>
          </w:p>
        </w:tc>
        <w:tc>
          <w:tcPr>
            <w:tcW w:w="0" w:type="auto"/>
            <w:tcBorders>
              <w:top w:val="nil"/>
              <w:left w:val="nil"/>
              <w:bottom w:val="single" w:sz="4" w:space="0" w:color="auto"/>
              <w:right w:val="single" w:sz="4" w:space="0" w:color="auto"/>
            </w:tcBorders>
            <w:noWrap/>
            <w:hideMark/>
          </w:tcPr>
          <w:p w:rsidR="00331ABF" w:rsidRPr="00B611A0" w:rsidRDefault="00331ABF" w:rsidP="00B611A0">
            <w:pPr>
              <w:jc w:val="center"/>
              <w:rPr>
                <w:lang w:eastAsia="en-US"/>
              </w:rPr>
            </w:pPr>
            <w:r w:rsidRPr="00B611A0">
              <w:rPr>
                <w:lang w:eastAsia="en-US"/>
              </w:rPr>
              <w:t>2</w:t>
            </w:r>
          </w:p>
        </w:tc>
        <w:tc>
          <w:tcPr>
            <w:tcW w:w="1822"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c>
          <w:tcPr>
            <w:tcW w:w="2140"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r>
      <w:tr w:rsidR="00331ABF" w:rsidRPr="00B611A0" w:rsidTr="00B611A0">
        <w:trPr>
          <w:trHeight w:val="1410"/>
        </w:trPr>
        <w:tc>
          <w:tcPr>
            <w:tcW w:w="0" w:type="auto"/>
            <w:tcBorders>
              <w:top w:val="nil"/>
              <w:left w:val="single" w:sz="4" w:space="0" w:color="auto"/>
              <w:bottom w:val="single" w:sz="4" w:space="0" w:color="auto"/>
              <w:right w:val="single" w:sz="4" w:space="0" w:color="auto"/>
            </w:tcBorders>
            <w:noWrap/>
            <w:hideMark/>
          </w:tcPr>
          <w:p w:rsidR="00331ABF" w:rsidRPr="005C746B" w:rsidRDefault="00331ABF" w:rsidP="00825C1F">
            <w:pPr>
              <w:jc w:val="center"/>
              <w:rPr>
                <w:lang w:eastAsia="en-US"/>
              </w:rPr>
            </w:pPr>
            <w:r w:rsidRPr="005C746B">
              <w:rPr>
                <w:lang w:eastAsia="en-US"/>
              </w:rPr>
              <w:t>4</w:t>
            </w:r>
          </w:p>
        </w:tc>
        <w:tc>
          <w:tcPr>
            <w:tcW w:w="9641" w:type="dxa"/>
            <w:tcBorders>
              <w:top w:val="nil"/>
              <w:left w:val="nil"/>
              <w:bottom w:val="single" w:sz="4" w:space="0" w:color="auto"/>
              <w:right w:val="single" w:sz="4" w:space="0" w:color="auto"/>
            </w:tcBorders>
            <w:hideMark/>
          </w:tcPr>
          <w:p w:rsidR="00331ABF" w:rsidRPr="005C746B" w:rsidRDefault="00331ABF" w:rsidP="00825C1F">
            <w:pPr>
              <w:rPr>
                <w:b/>
                <w:bCs/>
                <w:lang w:eastAsia="en-US"/>
              </w:rPr>
            </w:pPr>
            <w:r w:rsidRPr="005C746B">
              <w:rPr>
                <w:b/>
                <w:bCs/>
                <w:lang w:eastAsia="en-US"/>
              </w:rPr>
              <w:t>Тумба медицинская с мойкой</w:t>
            </w:r>
          </w:p>
          <w:p w:rsidR="00331ABF" w:rsidRPr="005C746B" w:rsidRDefault="00331ABF" w:rsidP="00825C1F">
            <w:pPr>
              <w:rPr>
                <w:lang w:eastAsia="en-US"/>
              </w:rPr>
            </w:pPr>
          </w:p>
          <w:p w:rsidR="00331ABF" w:rsidRPr="005C746B" w:rsidRDefault="00331ABF" w:rsidP="00825C1F">
            <w:pPr>
              <w:rPr>
                <w:lang w:eastAsia="en-US"/>
              </w:rPr>
            </w:pPr>
            <w:r w:rsidRPr="005C746B">
              <w:rPr>
                <w:lang w:eastAsia="en-US"/>
              </w:rPr>
              <w:t xml:space="preserve">Тумба, с мойкой и смесителем. Назначение - для мытья рук, загрязненных поверхностей инструментов и посуды в кабинетах и палатах медицинских учреждений. </w:t>
            </w:r>
          </w:p>
          <w:p w:rsidR="00331ABF" w:rsidRPr="005C746B" w:rsidRDefault="00331ABF" w:rsidP="00825C1F">
            <w:pPr>
              <w:rPr>
                <w:lang w:eastAsia="en-US"/>
              </w:rPr>
            </w:pPr>
            <w:r w:rsidRPr="005C746B">
              <w:rPr>
                <w:lang w:eastAsia="en-US"/>
              </w:rPr>
              <w:t>Должна иметь металлическое основание (подиум) высотой 90- 100 мм с 4-мя опорами (ножками).</w:t>
            </w:r>
          </w:p>
          <w:p w:rsidR="00331ABF" w:rsidRPr="005C746B" w:rsidRDefault="00331ABF" w:rsidP="00825C1F">
            <w:pPr>
              <w:rPr>
                <w:lang w:eastAsia="en-US"/>
              </w:rPr>
            </w:pPr>
            <w:r w:rsidRPr="005C746B">
              <w:rPr>
                <w:lang w:eastAsia="en-US"/>
              </w:rPr>
              <w:lastRenderedPageBreak/>
              <w:t xml:space="preserve"> Тумба должна быть установлена на хромированные ножки высотой 90- 100 мм, диаметром 50- 60 мм.</w:t>
            </w:r>
          </w:p>
          <w:p w:rsidR="00331ABF" w:rsidRPr="005C746B" w:rsidRDefault="00331ABF" w:rsidP="00825C1F">
            <w:pPr>
              <w:rPr>
                <w:lang w:eastAsia="en-US"/>
              </w:rPr>
            </w:pPr>
            <w:r w:rsidRPr="005C746B">
              <w:rPr>
                <w:lang w:eastAsia="en-US"/>
              </w:rPr>
              <w:t xml:space="preserve"> Наличие на регулируемых по высоте ножках тумбы материала не царапающий поверхность пола.</w:t>
            </w:r>
          </w:p>
          <w:p w:rsidR="00331ABF" w:rsidRPr="005C746B" w:rsidRDefault="00331ABF" w:rsidP="00825C1F">
            <w:pPr>
              <w:rPr>
                <w:lang w:eastAsia="en-US"/>
              </w:rPr>
            </w:pPr>
            <w:r w:rsidRPr="005C746B">
              <w:rPr>
                <w:lang w:eastAsia="en-US"/>
              </w:rPr>
              <w:t xml:space="preserve">Тумба должна быть изготовлена из холоднокатаной листовой стали 08пс-6 по ГОСТ 16523-97, или эквивалентной, толщиной 1,0-1,5 мм. </w:t>
            </w:r>
          </w:p>
          <w:p w:rsidR="00331ABF" w:rsidRPr="005C746B" w:rsidRDefault="00331ABF" w:rsidP="00825C1F">
            <w:pPr>
              <w:rPr>
                <w:lang w:eastAsia="en-US"/>
              </w:rPr>
            </w:pPr>
            <w:r w:rsidRPr="005C746B">
              <w:rPr>
                <w:lang w:eastAsia="en-US"/>
              </w:rPr>
              <w:t>Конструкция тумбы-цельносварная.</w:t>
            </w:r>
          </w:p>
          <w:p w:rsidR="00331ABF" w:rsidRPr="005C746B" w:rsidRDefault="00331ABF" w:rsidP="00825C1F">
            <w:pPr>
              <w:rPr>
                <w:lang w:eastAsia="en-US"/>
              </w:rPr>
            </w:pPr>
            <w:r w:rsidRPr="005C746B">
              <w:rPr>
                <w:lang w:eastAsia="en-US"/>
              </w:rPr>
              <w:t xml:space="preserve">Покрытие тумбы – полимерно-порошковое, экологически чистое, устойчивое к регулярной обработке дезинфицирующими средствами.   </w:t>
            </w:r>
          </w:p>
          <w:p w:rsidR="00331ABF" w:rsidRPr="005C746B" w:rsidRDefault="00331ABF" w:rsidP="00825C1F">
            <w:pPr>
              <w:rPr>
                <w:lang w:eastAsia="en-US"/>
              </w:rPr>
            </w:pPr>
            <w:r w:rsidRPr="005C746B">
              <w:rPr>
                <w:lang w:eastAsia="en-US"/>
              </w:rPr>
              <w:t xml:space="preserve">Цвет каркаса изделия белый (RAL 9016). </w:t>
            </w:r>
          </w:p>
          <w:p w:rsidR="00331ABF" w:rsidRPr="005C746B" w:rsidRDefault="00331ABF" w:rsidP="00825C1F">
            <w:pPr>
              <w:rPr>
                <w:lang w:eastAsia="en-US"/>
              </w:rPr>
            </w:pPr>
            <w:r w:rsidRPr="005C746B">
              <w:rPr>
                <w:lang w:eastAsia="en-US"/>
              </w:rPr>
              <w:t xml:space="preserve">Цвет фасада(ов) - предоставляется на выбор Заказчику из палитры </w:t>
            </w:r>
            <w:r w:rsidRPr="005C746B">
              <w:rPr>
                <w:lang w:val="en-US" w:eastAsia="en-US"/>
              </w:rPr>
              <w:t>RAL</w:t>
            </w:r>
            <w:r w:rsidRPr="005C746B">
              <w:rPr>
                <w:lang w:eastAsia="en-US"/>
              </w:rPr>
              <w:t>, не менее (3) трех оттенков каждого из основных цветов.</w:t>
            </w:r>
          </w:p>
          <w:p w:rsidR="00331ABF" w:rsidRPr="005C746B" w:rsidRDefault="00331ABF" w:rsidP="00825C1F">
            <w:pPr>
              <w:rPr>
                <w:lang w:eastAsia="en-US"/>
              </w:rPr>
            </w:pPr>
            <w:r w:rsidRPr="005C746B">
              <w:rPr>
                <w:lang w:eastAsia="en-US"/>
              </w:rPr>
              <w:t xml:space="preserve">Тумба должна быть оснащена мойкой из нержавеющей стали и локтевым смесителем. В комплекте со смесителем должны быть шланги для подключения в оплетке из нержавеющей стали. Комплект крепления. Мойка должна быть круглой формы из нержавеющей стали, толщиной 0,8-1,5 мм. Поверхность раковины должна быть полированная, глянцевая, иметь специальное покрытие, препятствующее развитию микроорганизмов. В комплекте с мойкой должна быть сливная арматура для подключения к канализации. </w:t>
            </w:r>
          </w:p>
          <w:p w:rsidR="00331ABF" w:rsidRPr="005C746B" w:rsidRDefault="00331ABF" w:rsidP="00825C1F">
            <w:pPr>
              <w:rPr>
                <w:lang w:eastAsia="en-US"/>
              </w:rPr>
            </w:pPr>
            <w:r w:rsidRPr="005C746B">
              <w:rPr>
                <w:lang w:eastAsia="en-US"/>
              </w:rPr>
              <w:t>Столешница тумбы должна быть выполнена из постформинга глянцевого, толщиной 26,0- 32,0 мм белого цвета и иметь вырез под мойку.</w:t>
            </w:r>
          </w:p>
          <w:p w:rsidR="00331ABF" w:rsidRPr="005C746B" w:rsidRDefault="00331ABF" w:rsidP="00825C1F">
            <w:pPr>
              <w:rPr>
                <w:lang w:eastAsia="en-US"/>
              </w:rPr>
            </w:pPr>
            <w:r w:rsidRPr="005C746B">
              <w:rPr>
                <w:lang w:eastAsia="en-US"/>
              </w:rPr>
              <w:t>Фасад тумбы должен иметь дверь двухкомпонентной конструкции «сэндвич», укомплектованные петлями с механизмом плавного закрывания, и открывания на угол не менее 160 гр., хромированными ручками-скобами и амортизирующим силиконовым уплотнителем.</w:t>
            </w:r>
          </w:p>
          <w:p w:rsidR="00331ABF" w:rsidRPr="005C746B" w:rsidRDefault="00331ABF" w:rsidP="00825C1F">
            <w:pPr>
              <w:rPr>
                <w:lang w:eastAsia="en-US"/>
              </w:rPr>
            </w:pPr>
            <w:r w:rsidRPr="005C746B">
              <w:rPr>
                <w:lang w:eastAsia="en-US"/>
              </w:rPr>
              <w:t xml:space="preserve">Крепление фурнитуры при помощи винтов и специальных резьбовых заклепок. </w:t>
            </w:r>
          </w:p>
          <w:p w:rsidR="00331ABF" w:rsidRPr="005C746B" w:rsidRDefault="00331ABF" w:rsidP="00825C1F">
            <w:pPr>
              <w:rPr>
                <w:lang w:eastAsia="en-US"/>
              </w:rPr>
            </w:pPr>
            <w:r w:rsidRPr="005C746B">
              <w:rPr>
                <w:lang w:eastAsia="en-US"/>
              </w:rPr>
              <w:t>Габаритные размеры тумбы должны быть: высота от 870 мм до 890 мм, ширина от 490мм до 510 мм, глубина от 490мм до 510 мм.</w:t>
            </w:r>
          </w:p>
        </w:tc>
        <w:tc>
          <w:tcPr>
            <w:tcW w:w="0" w:type="auto"/>
            <w:tcBorders>
              <w:top w:val="nil"/>
              <w:left w:val="nil"/>
              <w:bottom w:val="single" w:sz="4" w:space="0" w:color="auto"/>
              <w:right w:val="single" w:sz="4" w:space="0" w:color="auto"/>
            </w:tcBorders>
            <w:noWrap/>
            <w:hideMark/>
          </w:tcPr>
          <w:p w:rsidR="00331ABF" w:rsidRPr="00B611A0" w:rsidRDefault="00331ABF" w:rsidP="00B611A0">
            <w:pPr>
              <w:jc w:val="center"/>
              <w:rPr>
                <w:lang w:eastAsia="en-US"/>
              </w:rPr>
            </w:pPr>
            <w:r w:rsidRPr="00B611A0">
              <w:rPr>
                <w:lang w:eastAsia="en-US"/>
              </w:rPr>
              <w:lastRenderedPageBreak/>
              <w:t>8</w:t>
            </w:r>
          </w:p>
        </w:tc>
        <w:tc>
          <w:tcPr>
            <w:tcW w:w="1822"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c>
          <w:tcPr>
            <w:tcW w:w="2140"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r>
      <w:tr w:rsidR="00331ABF" w:rsidRPr="00B611A0" w:rsidTr="00B611A0">
        <w:trPr>
          <w:trHeight w:val="418"/>
        </w:trPr>
        <w:tc>
          <w:tcPr>
            <w:tcW w:w="0" w:type="auto"/>
            <w:tcBorders>
              <w:top w:val="nil"/>
              <w:left w:val="single" w:sz="4" w:space="0" w:color="auto"/>
              <w:bottom w:val="single" w:sz="4" w:space="0" w:color="auto"/>
              <w:right w:val="single" w:sz="4" w:space="0" w:color="auto"/>
            </w:tcBorders>
            <w:noWrap/>
            <w:hideMark/>
          </w:tcPr>
          <w:p w:rsidR="00331ABF" w:rsidRPr="005C746B" w:rsidRDefault="00331ABF" w:rsidP="00825C1F">
            <w:pPr>
              <w:jc w:val="center"/>
              <w:rPr>
                <w:lang w:eastAsia="en-US"/>
              </w:rPr>
            </w:pPr>
            <w:r w:rsidRPr="005C746B">
              <w:rPr>
                <w:lang w:eastAsia="en-US"/>
              </w:rPr>
              <w:lastRenderedPageBreak/>
              <w:t>5</w:t>
            </w:r>
          </w:p>
        </w:tc>
        <w:tc>
          <w:tcPr>
            <w:tcW w:w="9641" w:type="dxa"/>
            <w:tcBorders>
              <w:top w:val="nil"/>
              <w:left w:val="nil"/>
              <w:bottom w:val="single" w:sz="4" w:space="0" w:color="auto"/>
              <w:right w:val="single" w:sz="4" w:space="0" w:color="auto"/>
            </w:tcBorders>
            <w:hideMark/>
          </w:tcPr>
          <w:p w:rsidR="00331ABF" w:rsidRPr="005C746B" w:rsidRDefault="00331ABF" w:rsidP="00825C1F">
            <w:pPr>
              <w:rPr>
                <w:b/>
                <w:lang w:eastAsia="en-US"/>
              </w:rPr>
            </w:pPr>
            <w:r w:rsidRPr="005C746B">
              <w:rPr>
                <w:b/>
                <w:bCs/>
                <w:lang w:eastAsia="en-US"/>
              </w:rPr>
              <w:t>Шкаф мед</w:t>
            </w:r>
            <w:r w:rsidRPr="005C746B">
              <w:rPr>
                <w:bCs/>
                <w:lang w:eastAsia="en-US"/>
              </w:rPr>
              <w:t>и</w:t>
            </w:r>
            <w:r w:rsidRPr="005C746B">
              <w:rPr>
                <w:b/>
                <w:bCs/>
                <w:lang w:eastAsia="en-US"/>
              </w:rPr>
              <w:t>цинский</w:t>
            </w:r>
            <w:r w:rsidRPr="005C746B">
              <w:rPr>
                <w:lang w:eastAsia="en-US"/>
              </w:rPr>
              <w:t xml:space="preserve"> </w:t>
            </w:r>
            <w:r w:rsidRPr="005C746B">
              <w:rPr>
                <w:b/>
                <w:lang w:eastAsia="en-US"/>
              </w:rPr>
              <w:t>одностворчатый</w:t>
            </w:r>
          </w:p>
          <w:p w:rsidR="00331ABF" w:rsidRPr="005C746B" w:rsidRDefault="00331ABF" w:rsidP="00825C1F">
            <w:pPr>
              <w:rPr>
                <w:b/>
                <w:bCs/>
                <w:lang w:eastAsia="en-US"/>
              </w:rPr>
            </w:pPr>
          </w:p>
          <w:p w:rsidR="00331ABF" w:rsidRPr="005C746B" w:rsidRDefault="00331ABF" w:rsidP="00825C1F">
            <w:pPr>
              <w:rPr>
                <w:color w:val="000000" w:themeColor="text1"/>
                <w:lang w:eastAsia="en-US"/>
              </w:rPr>
            </w:pPr>
            <w:r w:rsidRPr="005C746B">
              <w:rPr>
                <w:color w:val="000000" w:themeColor="text1"/>
                <w:lang w:eastAsia="en-US"/>
              </w:rPr>
              <w:t>Шкаф одностворчатый на ножках, выполненных</w:t>
            </w:r>
            <w:r w:rsidRPr="005C746B">
              <w:rPr>
                <w:color w:val="000000" w:themeColor="text1"/>
                <w:lang w:eastAsia="en-US"/>
              </w:rPr>
              <w:br/>
              <w:t>цельно с корпусом шкафа.</w:t>
            </w:r>
          </w:p>
          <w:p w:rsidR="00331ABF" w:rsidRPr="005C746B" w:rsidRDefault="00331ABF" w:rsidP="00825C1F">
            <w:pPr>
              <w:rPr>
                <w:color w:val="000000" w:themeColor="text1"/>
                <w:lang w:eastAsia="en-US"/>
              </w:rPr>
            </w:pPr>
            <w:r w:rsidRPr="005C746B">
              <w:rPr>
                <w:color w:val="000000" w:themeColor="text1"/>
                <w:lang w:eastAsia="en-US"/>
              </w:rPr>
              <w:t>Верхняя секция оснащается</w:t>
            </w:r>
            <w:r w:rsidRPr="005C746B">
              <w:rPr>
                <w:color w:val="000000" w:themeColor="text1"/>
                <w:lang w:eastAsia="en-US"/>
              </w:rPr>
              <w:br/>
              <w:t>дверкой из прозрачного стекла. Внутри верхней</w:t>
            </w:r>
            <w:r w:rsidRPr="005C746B">
              <w:rPr>
                <w:color w:val="000000" w:themeColor="text1"/>
                <w:lang w:eastAsia="en-US"/>
              </w:rPr>
              <w:br/>
              <w:t>секции шкафа две стеклянные полки, регулируемые</w:t>
            </w:r>
            <w:r w:rsidRPr="005C746B">
              <w:rPr>
                <w:color w:val="000000" w:themeColor="text1"/>
                <w:lang w:eastAsia="en-US"/>
              </w:rPr>
              <w:br/>
            </w:r>
            <w:r w:rsidRPr="005C746B">
              <w:rPr>
                <w:color w:val="000000" w:themeColor="text1"/>
                <w:lang w:eastAsia="en-US"/>
              </w:rPr>
              <w:lastRenderedPageBreak/>
              <w:t>по высоте. Нижняя секция оснащается металлической</w:t>
            </w:r>
            <w:r w:rsidRPr="005C746B">
              <w:rPr>
                <w:color w:val="000000" w:themeColor="text1"/>
                <w:lang w:eastAsia="en-US"/>
              </w:rPr>
              <w:br/>
              <w:t>дверкой с замком. Внутри нижней секции одна полка.</w:t>
            </w:r>
          </w:p>
          <w:p w:rsidR="00331ABF" w:rsidRPr="005C746B" w:rsidRDefault="00331ABF" w:rsidP="00825C1F">
            <w:pPr>
              <w:rPr>
                <w:lang w:eastAsia="en-US"/>
              </w:rPr>
            </w:pPr>
            <w:r w:rsidRPr="005C746B">
              <w:rPr>
                <w:lang w:eastAsia="en-US"/>
              </w:rPr>
              <w:t xml:space="preserve">Назначение - для хранения различного инструмента медицинских материалов в кабинетах и палатах медицинских учреждений. </w:t>
            </w:r>
          </w:p>
          <w:p w:rsidR="00331ABF" w:rsidRPr="005C746B" w:rsidRDefault="00331ABF" w:rsidP="00825C1F">
            <w:pPr>
              <w:rPr>
                <w:lang w:eastAsia="en-US"/>
              </w:rPr>
            </w:pPr>
            <w:r w:rsidRPr="005C746B">
              <w:rPr>
                <w:lang w:eastAsia="en-US"/>
              </w:rPr>
              <w:t xml:space="preserve">Должен быть изготовлен из холоднокатаной листовой стали 08пс-6 по ГОСТ 16523-97, или эквивалентной, толщиной 1,0 – 1,5 мм. </w:t>
            </w:r>
          </w:p>
          <w:p w:rsidR="00331ABF" w:rsidRPr="005C746B" w:rsidRDefault="00331ABF" w:rsidP="00825C1F">
            <w:pPr>
              <w:rPr>
                <w:lang w:eastAsia="en-US"/>
              </w:rPr>
            </w:pPr>
            <w:r w:rsidRPr="005C746B">
              <w:rPr>
                <w:lang w:eastAsia="en-US"/>
              </w:rPr>
              <w:t>Конструкция шкафа-цельносварная.</w:t>
            </w:r>
          </w:p>
          <w:p w:rsidR="00331ABF" w:rsidRPr="005C746B" w:rsidRDefault="00331ABF" w:rsidP="00825C1F">
            <w:pPr>
              <w:rPr>
                <w:lang w:eastAsia="en-US"/>
              </w:rPr>
            </w:pPr>
            <w:r w:rsidRPr="005C746B">
              <w:rPr>
                <w:lang w:eastAsia="en-US"/>
              </w:rPr>
              <w:t xml:space="preserve">Покрытие изделия – полимерно-порошковое, экологически чистое, устойчивое к регулярной обработке дезинфицирующими средствами.   </w:t>
            </w:r>
          </w:p>
          <w:p w:rsidR="00331ABF" w:rsidRPr="005C746B" w:rsidRDefault="00331ABF" w:rsidP="00825C1F">
            <w:pPr>
              <w:rPr>
                <w:lang w:eastAsia="en-US"/>
              </w:rPr>
            </w:pPr>
            <w:r w:rsidRPr="005C746B">
              <w:rPr>
                <w:lang w:eastAsia="en-US"/>
              </w:rPr>
              <w:t xml:space="preserve">Цвет каркаса шкафа белый (RAL 9016). </w:t>
            </w:r>
          </w:p>
          <w:p w:rsidR="00331ABF" w:rsidRPr="005C746B" w:rsidRDefault="00331ABF" w:rsidP="00825C1F">
            <w:pPr>
              <w:rPr>
                <w:lang w:eastAsia="en-US"/>
              </w:rPr>
            </w:pPr>
            <w:r w:rsidRPr="005C746B">
              <w:rPr>
                <w:lang w:eastAsia="en-US"/>
              </w:rPr>
              <w:t xml:space="preserve">Цвет фасада(ов) - предоставляется на выбор Заказчику из палитры </w:t>
            </w:r>
            <w:r w:rsidRPr="005C746B">
              <w:rPr>
                <w:lang w:val="en-US" w:eastAsia="en-US"/>
              </w:rPr>
              <w:t>RAL</w:t>
            </w:r>
            <w:r w:rsidRPr="005C746B">
              <w:rPr>
                <w:lang w:eastAsia="en-US"/>
              </w:rPr>
              <w:t>, не менее (3) трех оттенков каждого из основных цветов.</w:t>
            </w:r>
          </w:p>
          <w:p w:rsidR="00331ABF" w:rsidRPr="005C746B" w:rsidRDefault="00331ABF" w:rsidP="00825C1F">
            <w:pPr>
              <w:rPr>
                <w:lang w:eastAsia="en-US"/>
              </w:rPr>
            </w:pPr>
            <w:r w:rsidRPr="005C746B">
              <w:rPr>
                <w:lang w:eastAsia="en-US"/>
              </w:rPr>
              <w:t>Верхняя и нижняя секция разделяет шкаф по вертикале в соотношении 70/30</w:t>
            </w:r>
          </w:p>
          <w:p w:rsidR="00331ABF" w:rsidRPr="005C746B" w:rsidRDefault="00331ABF" w:rsidP="00825C1F">
            <w:pPr>
              <w:rPr>
                <w:lang w:eastAsia="en-US"/>
              </w:rPr>
            </w:pPr>
            <w:r w:rsidRPr="005C746B">
              <w:rPr>
                <w:b/>
                <w:lang w:eastAsia="en-US"/>
              </w:rPr>
              <w:t>Верхняя секция</w:t>
            </w:r>
            <w:r w:rsidRPr="005C746B">
              <w:rPr>
                <w:lang w:eastAsia="en-US"/>
              </w:rPr>
              <w:t xml:space="preserve"> </w:t>
            </w:r>
          </w:p>
          <w:p w:rsidR="00331ABF" w:rsidRPr="005C746B" w:rsidRDefault="00331ABF" w:rsidP="00825C1F">
            <w:pPr>
              <w:rPr>
                <w:lang w:eastAsia="en-US"/>
              </w:rPr>
            </w:pPr>
            <w:r w:rsidRPr="005C746B">
              <w:rPr>
                <w:lang w:eastAsia="en-US"/>
              </w:rPr>
              <w:t xml:space="preserve">Должна иметь дверцу двухкомпонентной конструкции «сэндвич», изготовленную из металла. В фасадной части двери должен быть вырез, выполненный по технологии лазерной резки или эквивалентным способом. В вырезанный проем двери вставляется через уплотнители матовое стекло. </w:t>
            </w:r>
          </w:p>
          <w:p w:rsidR="00331ABF" w:rsidRPr="005C746B" w:rsidRDefault="00331ABF" w:rsidP="00825C1F">
            <w:pPr>
              <w:rPr>
                <w:lang w:eastAsia="en-US"/>
              </w:rPr>
            </w:pPr>
            <w:r w:rsidRPr="005C746B">
              <w:rPr>
                <w:lang w:eastAsia="en-US"/>
              </w:rPr>
              <w:t xml:space="preserve">Дверцы должны быть оснащены петлями с механизмом плавного закрывания и открывания на угол не менее 160 градусов, хромированными ручками и амортизирующим силиконовым уплотнителем. </w:t>
            </w:r>
          </w:p>
          <w:p w:rsidR="00331ABF" w:rsidRPr="005C746B" w:rsidRDefault="00331ABF" w:rsidP="00825C1F">
            <w:pPr>
              <w:rPr>
                <w:lang w:eastAsia="en-US"/>
              </w:rPr>
            </w:pPr>
            <w:r w:rsidRPr="005C746B">
              <w:rPr>
                <w:lang w:eastAsia="en-US"/>
              </w:rPr>
              <w:t xml:space="preserve">Внутри секции должно быть не менее двух полок из стекла регулируемых по высоте. </w:t>
            </w:r>
            <w:r w:rsidRPr="005C746B">
              <w:rPr>
                <w:lang w:eastAsia="en-US"/>
              </w:rPr>
              <w:br/>
            </w:r>
            <w:r w:rsidRPr="005C746B">
              <w:rPr>
                <w:b/>
                <w:lang w:eastAsia="en-US"/>
              </w:rPr>
              <w:t>Нижняя секция</w:t>
            </w:r>
            <w:r w:rsidRPr="005C746B">
              <w:rPr>
                <w:lang w:eastAsia="en-US"/>
              </w:rPr>
              <w:t xml:space="preserve"> </w:t>
            </w:r>
          </w:p>
          <w:p w:rsidR="00331ABF" w:rsidRPr="005C746B" w:rsidRDefault="00331ABF" w:rsidP="00825C1F">
            <w:pPr>
              <w:rPr>
                <w:lang w:eastAsia="en-US"/>
              </w:rPr>
            </w:pPr>
            <w:r w:rsidRPr="005C746B">
              <w:rPr>
                <w:lang w:eastAsia="en-US"/>
              </w:rPr>
              <w:t xml:space="preserve">Должна иметь металлическую дверцу, закрывающуюся на замок. </w:t>
            </w:r>
          </w:p>
          <w:p w:rsidR="00331ABF" w:rsidRPr="005C746B" w:rsidRDefault="00331ABF" w:rsidP="00825C1F">
            <w:pPr>
              <w:rPr>
                <w:lang w:eastAsia="en-US"/>
              </w:rPr>
            </w:pPr>
            <w:r w:rsidRPr="005C746B">
              <w:rPr>
                <w:lang w:eastAsia="en-US"/>
              </w:rPr>
              <w:t xml:space="preserve">Дверцы должны быть оснащены петлями с механизмом плавного закрывания и открывания на угол не менее 160 градусов, хромированными ручками и амортизирующим силиконовым уплотнителем. </w:t>
            </w:r>
          </w:p>
          <w:p w:rsidR="00331ABF" w:rsidRPr="005C746B" w:rsidRDefault="00331ABF" w:rsidP="00825C1F">
            <w:pPr>
              <w:rPr>
                <w:lang w:eastAsia="en-US"/>
              </w:rPr>
            </w:pPr>
            <w:r w:rsidRPr="005C746B">
              <w:rPr>
                <w:lang w:eastAsia="en-US"/>
              </w:rPr>
              <w:t xml:space="preserve">На корпусе шкафа, на проеме дверки должен быть амортизирующий силиконовый уплотнитель для смягчения закрывания дверки. Внутри секции должна быть одна металлическая полка, зафиксированная по центру высоты проема. </w:t>
            </w:r>
            <w:r w:rsidRPr="005C746B">
              <w:rPr>
                <w:lang w:eastAsia="en-US"/>
              </w:rPr>
              <w:br/>
              <w:t xml:space="preserve">Шкаф должен быть установлен на металлические хромированные ножки, диаметром 50- 60 мм. выполненные цельно с конструкцией шкафа, высотой  90- 110 мм. </w:t>
            </w:r>
          </w:p>
          <w:p w:rsidR="00331ABF" w:rsidRPr="005C746B" w:rsidRDefault="00331ABF" w:rsidP="00825C1F">
            <w:pPr>
              <w:rPr>
                <w:lang w:eastAsia="en-US"/>
              </w:rPr>
            </w:pPr>
            <w:r w:rsidRPr="005C746B">
              <w:rPr>
                <w:lang w:eastAsia="en-US"/>
              </w:rPr>
              <w:t xml:space="preserve">Наличие на регулируемых по высоте ножках стола материала не царапающий поверхность пола. </w:t>
            </w:r>
            <w:r w:rsidRPr="005C746B">
              <w:rPr>
                <w:lang w:eastAsia="en-US"/>
              </w:rPr>
              <w:br/>
              <w:t xml:space="preserve">Габаритные размеры шкафа: высота от 1750 мм до 1850 мм, ширина от 490 мм до 510 мм, </w:t>
            </w:r>
            <w:r w:rsidRPr="005C746B">
              <w:rPr>
                <w:lang w:eastAsia="en-US"/>
              </w:rPr>
              <w:lastRenderedPageBreak/>
              <w:t xml:space="preserve">глубина от 390 мм до 410мм. </w:t>
            </w:r>
          </w:p>
        </w:tc>
        <w:tc>
          <w:tcPr>
            <w:tcW w:w="0" w:type="auto"/>
            <w:tcBorders>
              <w:top w:val="nil"/>
              <w:left w:val="nil"/>
              <w:bottom w:val="single" w:sz="4" w:space="0" w:color="auto"/>
              <w:right w:val="single" w:sz="4" w:space="0" w:color="auto"/>
            </w:tcBorders>
            <w:noWrap/>
            <w:hideMark/>
          </w:tcPr>
          <w:p w:rsidR="00331ABF" w:rsidRPr="00B611A0" w:rsidRDefault="00331ABF" w:rsidP="00B611A0">
            <w:pPr>
              <w:jc w:val="center"/>
              <w:rPr>
                <w:lang w:eastAsia="en-US"/>
              </w:rPr>
            </w:pPr>
            <w:r w:rsidRPr="00B611A0">
              <w:rPr>
                <w:lang w:eastAsia="en-US"/>
              </w:rPr>
              <w:lastRenderedPageBreak/>
              <w:t>14</w:t>
            </w:r>
          </w:p>
        </w:tc>
        <w:tc>
          <w:tcPr>
            <w:tcW w:w="1822"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c>
          <w:tcPr>
            <w:tcW w:w="2140"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r>
      <w:tr w:rsidR="00331ABF" w:rsidRPr="00B611A0" w:rsidTr="00B611A0">
        <w:trPr>
          <w:trHeight w:val="4528"/>
        </w:trPr>
        <w:tc>
          <w:tcPr>
            <w:tcW w:w="0" w:type="auto"/>
            <w:tcBorders>
              <w:top w:val="nil"/>
              <w:left w:val="single" w:sz="4" w:space="0" w:color="auto"/>
              <w:bottom w:val="single" w:sz="4" w:space="0" w:color="auto"/>
              <w:right w:val="single" w:sz="4" w:space="0" w:color="auto"/>
            </w:tcBorders>
            <w:noWrap/>
            <w:hideMark/>
          </w:tcPr>
          <w:p w:rsidR="00331ABF" w:rsidRPr="005C746B" w:rsidRDefault="00331ABF" w:rsidP="00825C1F">
            <w:pPr>
              <w:jc w:val="center"/>
              <w:rPr>
                <w:lang w:eastAsia="en-US"/>
              </w:rPr>
            </w:pPr>
            <w:r w:rsidRPr="005C746B">
              <w:rPr>
                <w:lang w:eastAsia="en-US"/>
              </w:rPr>
              <w:lastRenderedPageBreak/>
              <w:t>6</w:t>
            </w:r>
          </w:p>
        </w:tc>
        <w:tc>
          <w:tcPr>
            <w:tcW w:w="9641" w:type="dxa"/>
            <w:tcBorders>
              <w:top w:val="nil"/>
              <w:left w:val="nil"/>
              <w:bottom w:val="single" w:sz="4" w:space="0" w:color="auto"/>
              <w:right w:val="single" w:sz="4" w:space="0" w:color="auto"/>
            </w:tcBorders>
            <w:hideMark/>
          </w:tcPr>
          <w:p w:rsidR="00331ABF" w:rsidRPr="005C746B" w:rsidRDefault="00331ABF" w:rsidP="00825C1F">
            <w:pPr>
              <w:rPr>
                <w:b/>
                <w:bCs/>
                <w:lang w:eastAsia="en-US"/>
              </w:rPr>
            </w:pPr>
            <w:r w:rsidRPr="005C746B">
              <w:rPr>
                <w:b/>
                <w:bCs/>
                <w:lang w:eastAsia="en-US"/>
              </w:rPr>
              <w:t>Тумба медицинская, тип 1</w:t>
            </w:r>
          </w:p>
          <w:p w:rsidR="00331ABF" w:rsidRPr="005C746B" w:rsidRDefault="00331ABF" w:rsidP="00825C1F">
            <w:pPr>
              <w:rPr>
                <w:lang w:eastAsia="en-US"/>
              </w:rPr>
            </w:pPr>
          </w:p>
          <w:p w:rsidR="00331ABF" w:rsidRPr="005C746B" w:rsidRDefault="00331ABF" w:rsidP="00825C1F">
            <w:pPr>
              <w:rPr>
                <w:lang w:eastAsia="en-US"/>
              </w:rPr>
            </w:pPr>
            <w:r w:rsidRPr="005C746B">
              <w:rPr>
                <w:lang w:eastAsia="en-US"/>
              </w:rPr>
              <w:t xml:space="preserve">Назначение - для хранения инструмента, различных медицинских материалов в кабинетах и палатах медицинских учреждений.  </w:t>
            </w:r>
          </w:p>
          <w:p w:rsidR="00331ABF" w:rsidRPr="005C746B" w:rsidRDefault="00331ABF" w:rsidP="00825C1F">
            <w:pPr>
              <w:rPr>
                <w:lang w:eastAsia="en-US"/>
              </w:rPr>
            </w:pPr>
            <w:r w:rsidRPr="005C746B">
              <w:rPr>
                <w:lang w:eastAsia="en-US"/>
              </w:rPr>
              <w:t>Установлена на хромированные ножки высотой 90- 100 мм, диаметром 50- 60 мм. Наличие на регулируемых по высоте ножках тумбы материала, не царапающих поверхность пола.</w:t>
            </w:r>
          </w:p>
          <w:p w:rsidR="00331ABF" w:rsidRPr="005C746B" w:rsidRDefault="00331ABF" w:rsidP="00825C1F">
            <w:pPr>
              <w:rPr>
                <w:lang w:eastAsia="en-US"/>
              </w:rPr>
            </w:pPr>
            <w:r w:rsidRPr="005C746B">
              <w:rPr>
                <w:lang w:eastAsia="en-US"/>
              </w:rPr>
              <w:t xml:space="preserve">Изготовлена из холоднокатаной листовой стали 08пс-6 по ГОСТ 16523-97, или эквивалентной, толщиной 1,0 -1,5мм. </w:t>
            </w:r>
          </w:p>
          <w:p w:rsidR="00331ABF" w:rsidRPr="005C746B" w:rsidRDefault="00331ABF" w:rsidP="00825C1F">
            <w:pPr>
              <w:rPr>
                <w:lang w:eastAsia="en-US"/>
              </w:rPr>
            </w:pPr>
            <w:r w:rsidRPr="005C746B">
              <w:rPr>
                <w:lang w:eastAsia="en-US"/>
              </w:rPr>
              <w:t>Конструкция тумбы-цельносварная.</w:t>
            </w:r>
          </w:p>
          <w:p w:rsidR="00331ABF" w:rsidRPr="005C746B" w:rsidRDefault="00331ABF" w:rsidP="00825C1F">
            <w:pPr>
              <w:rPr>
                <w:lang w:eastAsia="en-US"/>
              </w:rPr>
            </w:pPr>
            <w:r w:rsidRPr="005C746B">
              <w:rPr>
                <w:lang w:eastAsia="en-US"/>
              </w:rPr>
              <w:t xml:space="preserve">Покрытие изделия – полимерно-порошковое, экологически чистое, устойчивое к регулярной обработке дезинфицирующими средствами.   </w:t>
            </w:r>
          </w:p>
          <w:p w:rsidR="00331ABF" w:rsidRPr="005C746B" w:rsidRDefault="00331ABF" w:rsidP="00825C1F">
            <w:pPr>
              <w:rPr>
                <w:lang w:eastAsia="en-US"/>
              </w:rPr>
            </w:pPr>
            <w:r w:rsidRPr="005C746B">
              <w:rPr>
                <w:lang w:eastAsia="en-US"/>
              </w:rPr>
              <w:t xml:space="preserve">Цвет каркаса изделия белый (RAL 9016). Цвет фасада(ов) - предоставляется на выбор Заказчику из палитры </w:t>
            </w:r>
            <w:r w:rsidRPr="005C746B">
              <w:rPr>
                <w:lang w:val="en-US" w:eastAsia="en-US"/>
              </w:rPr>
              <w:t>RAL</w:t>
            </w:r>
            <w:r w:rsidRPr="005C746B">
              <w:rPr>
                <w:lang w:eastAsia="en-US"/>
              </w:rPr>
              <w:t>, не менее (3) трех оттенков каждого из основных цветов.</w:t>
            </w:r>
          </w:p>
          <w:p w:rsidR="00331ABF" w:rsidRPr="005C746B" w:rsidRDefault="00331ABF" w:rsidP="00825C1F">
            <w:pPr>
              <w:rPr>
                <w:lang w:eastAsia="en-US"/>
              </w:rPr>
            </w:pPr>
            <w:r w:rsidRPr="005C746B">
              <w:rPr>
                <w:lang w:eastAsia="en-US"/>
              </w:rPr>
              <w:t>Столешница тумбы должна быть выполнена из постформинга глянцевого, толщиной 26,0- 32,0 мм белого цвета.</w:t>
            </w:r>
          </w:p>
          <w:p w:rsidR="00331ABF" w:rsidRPr="005C746B" w:rsidRDefault="00331ABF" w:rsidP="00825C1F">
            <w:pPr>
              <w:rPr>
                <w:lang w:eastAsia="en-US"/>
              </w:rPr>
            </w:pPr>
            <w:r w:rsidRPr="005C746B">
              <w:rPr>
                <w:lang w:eastAsia="en-US"/>
              </w:rPr>
              <w:t xml:space="preserve">Внутри тумбы 2 (две) металлических полки. </w:t>
            </w:r>
          </w:p>
          <w:p w:rsidR="00331ABF" w:rsidRPr="005C746B" w:rsidRDefault="00331ABF" w:rsidP="00825C1F">
            <w:pPr>
              <w:rPr>
                <w:lang w:eastAsia="en-US"/>
              </w:rPr>
            </w:pPr>
            <w:r w:rsidRPr="005C746B">
              <w:rPr>
                <w:lang w:eastAsia="en-US"/>
              </w:rPr>
              <w:t>Тумба должна иметь одну дверцу двухкомпонентной конструкции «сэндвич». Дверца должны быть оснащена петлями с механизмом плавного закрывания и открывания на угол не менее 160 градусов, хромированными ручками и амортизирующим силиконовым уплотнителем.</w:t>
            </w:r>
          </w:p>
          <w:p w:rsidR="00331ABF" w:rsidRPr="005C746B" w:rsidRDefault="00331ABF" w:rsidP="00825C1F">
            <w:pPr>
              <w:rPr>
                <w:lang w:eastAsia="en-US"/>
              </w:rPr>
            </w:pPr>
            <w:r w:rsidRPr="005C746B">
              <w:rPr>
                <w:lang w:eastAsia="en-US"/>
              </w:rPr>
              <w:t>Крепление фурнитуры при помощи винтов и специальных резьбовых заклепок. Габаритные размеры тумбы должны быть: высота от 870 мм до 890 мм, ширина от 490мм до 510 мм, глубина от 490мм до 510 мм.</w:t>
            </w:r>
          </w:p>
        </w:tc>
        <w:tc>
          <w:tcPr>
            <w:tcW w:w="0" w:type="auto"/>
            <w:tcBorders>
              <w:top w:val="nil"/>
              <w:left w:val="nil"/>
              <w:bottom w:val="single" w:sz="4" w:space="0" w:color="auto"/>
              <w:right w:val="single" w:sz="4" w:space="0" w:color="auto"/>
            </w:tcBorders>
            <w:noWrap/>
            <w:hideMark/>
          </w:tcPr>
          <w:p w:rsidR="00331ABF" w:rsidRPr="00B611A0" w:rsidRDefault="00331ABF" w:rsidP="00B611A0">
            <w:pPr>
              <w:jc w:val="center"/>
              <w:rPr>
                <w:lang w:eastAsia="en-US"/>
              </w:rPr>
            </w:pPr>
            <w:r w:rsidRPr="00B611A0">
              <w:rPr>
                <w:lang w:eastAsia="en-US"/>
              </w:rPr>
              <w:t>3</w:t>
            </w:r>
          </w:p>
        </w:tc>
        <w:tc>
          <w:tcPr>
            <w:tcW w:w="1822"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c>
          <w:tcPr>
            <w:tcW w:w="2140"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r>
      <w:tr w:rsidR="00331ABF" w:rsidRPr="00B611A0" w:rsidTr="00B611A0">
        <w:trPr>
          <w:trHeight w:val="418"/>
        </w:trPr>
        <w:tc>
          <w:tcPr>
            <w:tcW w:w="0" w:type="auto"/>
            <w:tcBorders>
              <w:top w:val="nil"/>
              <w:left w:val="single" w:sz="4" w:space="0" w:color="auto"/>
              <w:bottom w:val="single" w:sz="4" w:space="0" w:color="auto"/>
              <w:right w:val="single" w:sz="4" w:space="0" w:color="auto"/>
            </w:tcBorders>
            <w:noWrap/>
            <w:hideMark/>
          </w:tcPr>
          <w:p w:rsidR="00331ABF" w:rsidRPr="005C746B" w:rsidRDefault="00331ABF" w:rsidP="00825C1F">
            <w:pPr>
              <w:jc w:val="center"/>
              <w:rPr>
                <w:lang w:eastAsia="en-US"/>
              </w:rPr>
            </w:pPr>
            <w:r w:rsidRPr="005C746B">
              <w:rPr>
                <w:lang w:eastAsia="en-US"/>
              </w:rPr>
              <w:t>7</w:t>
            </w:r>
          </w:p>
        </w:tc>
        <w:tc>
          <w:tcPr>
            <w:tcW w:w="9641" w:type="dxa"/>
            <w:tcBorders>
              <w:top w:val="nil"/>
              <w:left w:val="nil"/>
              <w:bottom w:val="single" w:sz="4" w:space="0" w:color="auto"/>
              <w:right w:val="single" w:sz="4" w:space="0" w:color="auto"/>
            </w:tcBorders>
            <w:hideMark/>
          </w:tcPr>
          <w:p w:rsidR="00331ABF" w:rsidRPr="005C746B" w:rsidRDefault="00331ABF" w:rsidP="00825C1F">
            <w:pPr>
              <w:rPr>
                <w:b/>
                <w:bCs/>
                <w:lang w:eastAsia="en-US"/>
              </w:rPr>
            </w:pPr>
            <w:r w:rsidRPr="005C746B">
              <w:rPr>
                <w:b/>
                <w:bCs/>
                <w:lang w:eastAsia="en-US"/>
              </w:rPr>
              <w:t>Тумба медицинская, тип 2</w:t>
            </w:r>
          </w:p>
          <w:p w:rsidR="00331ABF" w:rsidRPr="005C746B" w:rsidRDefault="00331ABF" w:rsidP="00825C1F">
            <w:pPr>
              <w:rPr>
                <w:b/>
                <w:bCs/>
                <w:lang w:eastAsia="en-US"/>
              </w:rPr>
            </w:pPr>
          </w:p>
          <w:p w:rsidR="00331ABF" w:rsidRPr="005C746B" w:rsidRDefault="00331ABF" w:rsidP="00825C1F">
            <w:pPr>
              <w:rPr>
                <w:lang w:eastAsia="en-US"/>
              </w:rPr>
            </w:pPr>
            <w:r w:rsidRPr="005C746B">
              <w:rPr>
                <w:lang w:eastAsia="en-US"/>
              </w:rPr>
              <w:t xml:space="preserve">Тумба медицинская </w:t>
            </w:r>
            <w:r w:rsidRPr="005C746B">
              <w:rPr>
                <w:bCs/>
                <w:lang w:eastAsia="en-US"/>
              </w:rPr>
              <w:t>(стол врача с пятью выдвигающимися ящиками)</w:t>
            </w:r>
            <w:r w:rsidRPr="005C746B">
              <w:rPr>
                <w:lang w:eastAsia="en-US"/>
              </w:rPr>
              <w:t>.</w:t>
            </w:r>
          </w:p>
          <w:p w:rsidR="00331ABF" w:rsidRPr="005C746B" w:rsidRDefault="00331ABF" w:rsidP="00825C1F">
            <w:pPr>
              <w:rPr>
                <w:lang w:eastAsia="en-US"/>
              </w:rPr>
            </w:pPr>
            <w:r w:rsidRPr="005C746B">
              <w:rPr>
                <w:lang w:eastAsia="en-US"/>
              </w:rPr>
              <w:t xml:space="preserve">Назначение - для хранения различного инструмента медицинских материалов в кабинетах и палатах медицинских учреждений. </w:t>
            </w:r>
          </w:p>
          <w:p w:rsidR="00331ABF" w:rsidRPr="005C746B" w:rsidRDefault="00331ABF" w:rsidP="00825C1F">
            <w:pPr>
              <w:rPr>
                <w:lang w:eastAsia="en-US"/>
              </w:rPr>
            </w:pPr>
            <w:r w:rsidRPr="005C746B">
              <w:rPr>
                <w:lang w:eastAsia="en-US"/>
              </w:rPr>
              <w:t>Установлена на хромированные ножки высотой 90- 100 мм, диаметром 50- 60 мм. Наличие на регулируемых по высоте ножках тумбы материала, не царапающих поверхность пола.</w:t>
            </w:r>
          </w:p>
          <w:p w:rsidR="00331ABF" w:rsidRPr="005C746B" w:rsidRDefault="00331ABF" w:rsidP="00825C1F">
            <w:pPr>
              <w:rPr>
                <w:lang w:eastAsia="en-US"/>
              </w:rPr>
            </w:pPr>
            <w:r w:rsidRPr="005C746B">
              <w:rPr>
                <w:lang w:eastAsia="en-US"/>
              </w:rPr>
              <w:t xml:space="preserve">Изготовлена из холоднокатаной листовой стали 08пс-6 по ГОСТ 16523-97, или эквивалентной, толщиной 1,0 -1,5мм. </w:t>
            </w:r>
          </w:p>
          <w:p w:rsidR="00331ABF" w:rsidRPr="005C746B" w:rsidRDefault="00331ABF" w:rsidP="00825C1F">
            <w:pPr>
              <w:rPr>
                <w:lang w:eastAsia="en-US"/>
              </w:rPr>
            </w:pPr>
            <w:r w:rsidRPr="005C746B">
              <w:rPr>
                <w:lang w:eastAsia="en-US"/>
              </w:rPr>
              <w:t>Конструкция тумбы-цельносварная.</w:t>
            </w:r>
          </w:p>
          <w:p w:rsidR="00331ABF" w:rsidRPr="005C746B" w:rsidRDefault="00331ABF" w:rsidP="00825C1F">
            <w:pPr>
              <w:rPr>
                <w:lang w:eastAsia="en-US"/>
              </w:rPr>
            </w:pPr>
            <w:r w:rsidRPr="005C746B">
              <w:rPr>
                <w:lang w:eastAsia="en-US"/>
              </w:rPr>
              <w:lastRenderedPageBreak/>
              <w:t xml:space="preserve">Покрытие изделия – полимерно-порошковое, экологически чистое, устойчивое к регулярной обработке дезинфицирующими средствами.   </w:t>
            </w:r>
          </w:p>
          <w:p w:rsidR="00331ABF" w:rsidRPr="005C746B" w:rsidRDefault="00331ABF" w:rsidP="00825C1F">
            <w:pPr>
              <w:rPr>
                <w:lang w:eastAsia="en-US"/>
              </w:rPr>
            </w:pPr>
            <w:r w:rsidRPr="005C746B">
              <w:rPr>
                <w:lang w:eastAsia="en-US"/>
              </w:rPr>
              <w:t xml:space="preserve">Цвет каркаса изделия белый (RAL 9016). Цвет фасада(ов) - предоставляется на выбор Заказчику из палитры </w:t>
            </w:r>
            <w:r w:rsidRPr="005C746B">
              <w:rPr>
                <w:lang w:val="en-US" w:eastAsia="en-US"/>
              </w:rPr>
              <w:t>RAL</w:t>
            </w:r>
            <w:r w:rsidRPr="005C746B">
              <w:rPr>
                <w:lang w:eastAsia="en-US"/>
              </w:rPr>
              <w:t xml:space="preserve">, не менее (3) трех оттенков каждого из основных цветов. </w:t>
            </w:r>
          </w:p>
          <w:p w:rsidR="00331ABF" w:rsidRPr="005C746B" w:rsidRDefault="00331ABF" w:rsidP="00825C1F">
            <w:pPr>
              <w:rPr>
                <w:lang w:eastAsia="en-US"/>
              </w:rPr>
            </w:pPr>
            <w:r w:rsidRPr="005C746B">
              <w:rPr>
                <w:lang w:eastAsia="en-US"/>
              </w:rPr>
              <w:t xml:space="preserve">Тумба должна быть оснащена 5 (пятью) легко выдвигающимися ящиками. </w:t>
            </w:r>
          </w:p>
          <w:p w:rsidR="00331ABF" w:rsidRPr="005C746B" w:rsidRDefault="00331ABF" w:rsidP="00825C1F">
            <w:pPr>
              <w:rPr>
                <w:lang w:eastAsia="en-US"/>
              </w:rPr>
            </w:pPr>
            <w:r w:rsidRPr="005C746B">
              <w:rPr>
                <w:lang w:eastAsia="en-US"/>
              </w:rPr>
              <w:t>Выдвижные ящики устанавливаются на направляющие роликового типа полного выдвижения.</w:t>
            </w:r>
          </w:p>
          <w:p w:rsidR="00331ABF" w:rsidRPr="005C746B" w:rsidRDefault="00331ABF" w:rsidP="00825C1F">
            <w:pPr>
              <w:rPr>
                <w:lang w:eastAsia="en-US"/>
              </w:rPr>
            </w:pPr>
            <w:r w:rsidRPr="005C746B">
              <w:rPr>
                <w:lang w:eastAsia="en-US"/>
              </w:rPr>
              <w:t>Наличие хромированных ручек на выдвижных ящиках.</w:t>
            </w:r>
          </w:p>
          <w:p w:rsidR="00331ABF" w:rsidRPr="005C746B" w:rsidRDefault="00331ABF" w:rsidP="00825C1F">
            <w:pPr>
              <w:rPr>
                <w:lang w:eastAsia="en-US"/>
              </w:rPr>
            </w:pPr>
            <w:r w:rsidRPr="005C746B">
              <w:rPr>
                <w:lang w:eastAsia="en-US"/>
              </w:rPr>
              <w:t xml:space="preserve">Фасады выдвижных ящиков имеют двухкомпонентную конструкцию «сэндвич», комплектуются хромированными ручками-скобами и амортизирующим силиконовым уплотнителем. </w:t>
            </w:r>
          </w:p>
          <w:p w:rsidR="00331ABF" w:rsidRPr="005C746B" w:rsidRDefault="00331ABF" w:rsidP="00825C1F">
            <w:pPr>
              <w:rPr>
                <w:lang w:eastAsia="en-US"/>
              </w:rPr>
            </w:pPr>
            <w:r w:rsidRPr="005C746B">
              <w:rPr>
                <w:lang w:eastAsia="en-US"/>
              </w:rPr>
              <w:t xml:space="preserve">Нагрузка на выдвижной ящик не менее 8 кг. </w:t>
            </w:r>
          </w:p>
          <w:p w:rsidR="00331ABF" w:rsidRPr="005C746B" w:rsidRDefault="00331ABF" w:rsidP="00825C1F">
            <w:pPr>
              <w:rPr>
                <w:lang w:eastAsia="en-US"/>
              </w:rPr>
            </w:pPr>
            <w:r w:rsidRPr="005C746B">
              <w:rPr>
                <w:lang w:eastAsia="en-US"/>
              </w:rPr>
              <w:t>Крепление направляющих с помощью металлических заклепок, лицевых панелей при помощи винтов и специальных резьбовых заклепок.</w:t>
            </w:r>
          </w:p>
          <w:p w:rsidR="00331ABF" w:rsidRPr="005C746B" w:rsidRDefault="00331ABF" w:rsidP="00825C1F">
            <w:pPr>
              <w:rPr>
                <w:lang w:eastAsia="en-US"/>
              </w:rPr>
            </w:pPr>
            <w:r w:rsidRPr="005C746B">
              <w:rPr>
                <w:lang w:eastAsia="en-US"/>
              </w:rPr>
              <w:t>Габаритные размеры тумбы должны быть: высота от 870 мм до 890 мм, ширина от 490мм до 510 мм, глубина от 490мм до 510 мм.</w:t>
            </w:r>
          </w:p>
        </w:tc>
        <w:tc>
          <w:tcPr>
            <w:tcW w:w="0" w:type="auto"/>
            <w:tcBorders>
              <w:top w:val="nil"/>
              <w:left w:val="nil"/>
              <w:bottom w:val="single" w:sz="4" w:space="0" w:color="auto"/>
              <w:right w:val="single" w:sz="4" w:space="0" w:color="auto"/>
            </w:tcBorders>
            <w:noWrap/>
            <w:hideMark/>
          </w:tcPr>
          <w:p w:rsidR="00331ABF" w:rsidRPr="00B611A0" w:rsidRDefault="00331ABF" w:rsidP="00B611A0">
            <w:pPr>
              <w:jc w:val="center"/>
              <w:rPr>
                <w:lang w:eastAsia="en-US"/>
              </w:rPr>
            </w:pPr>
            <w:r w:rsidRPr="00B611A0">
              <w:rPr>
                <w:lang w:eastAsia="en-US"/>
              </w:rPr>
              <w:lastRenderedPageBreak/>
              <w:t>8</w:t>
            </w:r>
          </w:p>
        </w:tc>
        <w:tc>
          <w:tcPr>
            <w:tcW w:w="1822"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c>
          <w:tcPr>
            <w:tcW w:w="2140"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r>
      <w:tr w:rsidR="00331ABF" w:rsidRPr="00B611A0" w:rsidTr="00B611A0">
        <w:trPr>
          <w:trHeight w:val="4378"/>
        </w:trPr>
        <w:tc>
          <w:tcPr>
            <w:tcW w:w="0" w:type="auto"/>
            <w:tcBorders>
              <w:top w:val="nil"/>
              <w:left w:val="single" w:sz="4" w:space="0" w:color="auto"/>
              <w:bottom w:val="single" w:sz="4" w:space="0" w:color="auto"/>
              <w:right w:val="single" w:sz="4" w:space="0" w:color="auto"/>
            </w:tcBorders>
            <w:noWrap/>
            <w:hideMark/>
          </w:tcPr>
          <w:p w:rsidR="00331ABF" w:rsidRPr="005C746B" w:rsidRDefault="00331ABF" w:rsidP="00825C1F">
            <w:pPr>
              <w:jc w:val="center"/>
              <w:rPr>
                <w:lang w:eastAsia="en-US"/>
              </w:rPr>
            </w:pPr>
            <w:r w:rsidRPr="005C746B">
              <w:rPr>
                <w:lang w:eastAsia="en-US"/>
              </w:rPr>
              <w:lastRenderedPageBreak/>
              <w:t>8</w:t>
            </w:r>
          </w:p>
        </w:tc>
        <w:tc>
          <w:tcPr>
            <w:tcW w:w="9641" w:type="dxa"/>
            <w:tcBorders>
              <w:top w:val="nil"/>
              <w:left w:val="nil"/>
              <w:bottom w:val="single" w:sz="4" w:space="0" w:color="auto"/>
              <w:right w:val="single" w:sz="4" w:space="0" w:color="auto"/>
            </w:tcBorders>
            <w:hideMark/>
          </w:tcPr>
          <w:p w:rsidR="00331ABF" w:rsidRPr="005C746B" w:rsidRDefault="00331ABF" w:rsidP="00825C1F">
            <w:pPr>
              <w:rPr>
                <w:b/>
                <w:bCs/>
                <w:lang w:eastAsia="en-US"/>
              </w:rPr>
            </w:pPr>
            <w:r w:rsidRPr="005C746B">
              <w:rPr>
                <w:b/>
                <w:bCs/>
                <w:lang w:eastAsia="en-US"/>
              </w:rPr>
              <w:t>Кресло врача стоматолога</w:t>
            </w:r>
          </w:p>
          <w:p w:rsidR="00331ABF" w:rsidRPr="005C746B" w:rsidRDefault="00331ABF" w:rsidP="00825C1F">
            <w:pPr>
              <w:rPr>
                <w:lang w:eastAsia="en-US"/>
              </w:rPr>
            </w:pPr>
          </w:p>
          <w:p w:rsidR="00331ABF" w:rsidRPr="005C746B" w:rsidRDefault="00331ABF" w:rsidP="00825C1F">
            <w:pPr>
              <w:rPr>
                <w:lang w:eastAsia="en-US"/>
              </w:rPr>
            </w:pPr>
            <w:r w:rsidRPr="005C746B">
              <w:rPr>
                <w:lang w:eastAsia="en-US"/>
              </w:rPr>
              <w:t>Медицинский стул (Кресло врача стоматолога)</w:t>
            </w:r>
          </w:p>
          <w:p w:rsidR="00331ABF" w:rsidRPr="005C746B" w:rsidRDefault="00331ABF" w:rsidP="00825C1F">
            <w:pPr>
              <w:rPr>
                <w:lang w:eastAsia="en-US"/>
              </w:rPr>
            </w:pPr>
            <w:r w:rsidRPr="005C746B">
              <w:rPr>
                <w:lang w:eastAsia="en-US"/>
              </w:rPr>
              <w:t xml:space="preserve">Материал каркаса стула, опор-ножек – сталь. </w:t>
            </w:r>
            <w:r w:rsidRPr="005C746B">
              <w:rPr>
                <w:lang w:eastAsia="en-US"/>
              </w:rPr>
              <w:br/>
              <w:t>Вертикальное перемещение сиденья в диапазоне в диапазоне 400 до 600 мм</w:t>
            </w:r>
          </w:p>
          <w:p w:rsidR="00331ABF" w:rsidRPr="005C746B" w:rsidRDefault="00331ABF" w:rsidP="00825C1F">
            <w:pPr>
              <w:rPr>
                <w:lang w:eastAsia="en-US"/>
              </w:rPr>
            </w:pPr>
            <w:r w:rsidRPr="005C746B">
              <w:rPr>
                <w:lang w:eastAsia="en-US"/>
              </w:rPr>
              <w:t>Мягкая спинка - наличие</w:t>
            </w:r>
            <w:r w:rsidRPr="005C746B">
              <w:rPr>
                <w:lang w:eastAsia="en-US"/>
              </w:rPr>
              <w:br/>
              <w:t>Регулируемый наклон спинки-подлокотника - наличие</w:t>
            </w:r>
            <w:r w:rsidRPr="005C746B">
              <w:rPr>
                <w:lang w:eastAsia="en-US"/>
              </w:rPr>
              <w:br/>
              <w:t>Подвижность - колесная база не менее 5 колес</w:t>
            </w:r>
            <w:r w:rsidRPr="005C746B">
              <w:rPr>
                <w:lang w:eastAsia="en-US"/>
              </w:rPr>
              <w:br/>
              <w:t>Кольцевая подставки для ног - наличие</w:t>
            </w:r>
            <w:r w:rsidRPr="005C746B">
              <w:rPr>
                <w:lang w:eastAsia="en-US"/>
              </w:rPr>
              <w:br/>
              <w:t xml:space="preserve">Ручки регулировки (обеспечение гигиены) – наличие </w:t>
            </w:r>
            <w:r w:rsidRPr="005C746B">
              <w:rPr>
                <w:lang w:eastAsia="en-US"/>
              </w:rPr>
              <w:br/>
              <w:t>Бесшовная дезинфицируемая обивка – наличие</w:t>
            </w:r>
            <w:r w:rsidRPr="005C746B">
              <w:rPr>
                <w:lang w:eastAsia="en-US"/>
              </w:rPr>
              <w:br/>
              <w:t>Покрытие каркаса стула, опор-ножек - Хром</w:t>
            </w:r>
            <w:r w:rsidRPr="005C746B">
              <w:rPr>
                <w:lang w:eastAsia="en-US"/>
              </w:rPr>
              <w:br/>
              <w:t>Регулировка по высоте - пневматическая</w:t>
            </w:r>
            <w:r w:rsidRPr="005C746B">
              <w:rPr>
                <w:lang w:eastAsia="en-US"/>
              </w:rPr>
              <w:br/>
              <w:t>Возможность поворота (360гр) - наличие</w:t>
            </w:r>
            <w:r w:rsidRPr="005C746B">
              <w:rPr>
                <w:lang w:eastAsia="en-US"/>
              </w:rPr>
              <w:br/>
              <w:t xml:space="preserve">Нагрузка не стул  не менее  120кг. </w:t>
            </w:r>
            <w:r w:rsidRPr="005C746B">
              <w:rPr>
                <w:lang w:eastAsia="en-US"/>
              </w:rPr>
              <w:br/>
              <w:t>Выбор цвета  обивки кресла - перед осуществлением поставки, на выбор заказчика из каталога поставщика, но не менее 7 ми вариантов различных основных цветов</w:t>
            </w:r>
          </w:p>
        </w:tc>
        <w:tc>
          <w:tcPr>
            <w:tcW w:w="0" w:type="auto"/>
            <w:tcBorders>
              <w:top w:val="nil"/>
              <w:left w:val="nil"/>
              <w:bottom w:val="single" w:sz="4" w:space="0" w:color="auto"/>
              <w:right w:val="single" w:sz="4" w:space="0" w:color="auto"/>
            </w:tcBorders>
            <w:noWrap/>
            <w:hideMark/>
          </w:tcPr>
          <w:p w:rsidR="00331ABF" w:rsidRPr="00B611A0" w:rsidRDefault="00331ABF" w:rsidP="00B611A0">
            <w:pPr>
              <w:jc w:val="center"/>
              <w:rPr>
                <w:lang w:eastAsia="en-US"/>
              </w:rPr>
            </w:pPr>
            <w:r w:rsidRPr="00B611A0">
              <w:rPr>
                <w:lang w:eastAsia="en-US"/>
              </w:rPr>
              <w:t>27</w:t>
            </w:r>
          </w:p>
        </w:tc>
        <w:tc>
          <w:tcPr>
            <w:tcW w:w="1822"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c>
          <w:tcPr>
            <w:tcW w:w="2140"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r>
      <w:tr w:rsidR="00331ABF" w:rsidRPr="00B611A0" w:rsidTr="00B611A0">
        <w:trPr>
          <w:trHeight w:val="701"/>
        </w:trPr>
        <w:tc>
          <w:tcPr>
            <w:tcW w:w="0" w:type="auto"/>
            <w:tcBorders>
              <w:top w:val="nil"/>
              <w:left w:val="single" w:sz="4" w:space="0" w:color="auto"/>
              <w:bottom w:val="single" w:sz="4" w:space="0" w:color="auto"/>
              <w:right w:val="single" w:sz="4" w:space="0" w:color="auto"/>
            </w:tcBorders>
            <w:noWrap/>
            <w:hideMark/>
          </w:tcPr>
          <w:p w:rsidR="00331ABF" w:rsidRPr="005C746B" w:rsidRDefault="00331ABF" w:rsidP="00825C1F">
            <w:pPr>
              <w:jc w:val="center"/>
              <w:rPr>
                <w:lang w:eastAsia="en-US"/>
              </w:rPr>
            </w:pPr>
            <w:r w:rsidRPr="005C746B">
              <w:rPr>
                <w:lang w:eastAsia="en-US"/>
              </w:rPr>
              <w:lastRenderedPageBreak/>
              <w:t>9</w:t>
            </w:r>
          </w:p>
        </w:tc>
        <w:tc>
          <w:tcPr>
            <w:tcW w:w="9641" w:type="dxa"/>
            <w:tcBorders>
              <w:top w:val="nil"/>
              <w:left w:val="nil"/>
              <w:bottom w:val="single" w:sz="4" w:space="0" w:color="auto"/>
              <w:right w:val="single" w:sz="4" w:space="0" w:color="auto"/>
            </w:tcBorders>
            <w:hideMark/>
          </w:tcPr>
          <w:p w:rsidR="00331ABF" w:rsidRPr="005C746B" w:rsidRDefault="00331ABF" w:rsidP="00825C1F">
            <w:pPr>
              <w:rPr>
                <w:b/>
                <w:bCs/>
                <w:lang w:eastAsia="en-US"/>
              </w:rPr>
            </w:pPr>
            <w:r w:rsidRPr="005C746B">
              <w:rPr>
                <w:b/>
                <w:bCs/>
                <w:lang w:eastAsia="en-US"/>
              </w:rPr>
              <w:t xml:space="preserve">Тумба медицинская, тип 3 </w:t>
            </w:r>
          </w:p>
          <w:p w:rsidR="00331ABF" w:rsidRPr="005C746B" w:rsidRDefault="00331ABF" w:rsidP="00825C1F">
            <w:pPr>
              <w:rPr>
                <w:b/>
                <w:bCs/>
                <w:lang w:eastAsia="en-US"/>
              </w:rPr>
            </w:pPr>
          </w:p>
          <w:p w:rsidR="00331ABF" w:rsidRPr="005C746B" w:rsidRDefault="00331ABF" w:rsidP="00825C1F">
            <w:pPr>
              <w:rPr>
                <w:lang w:eastAsia="en-US"/>
              </w:rPr>
            </w:pPr>
            <w:r w:rsidRPr="005C746B">
              <w:rPr>
                <w:lang w:eastAsia="en-US"/>
              </w:rPr>
              <w:t xml:space="preserve">Тумба медицинская мобильная </w:t>
            </w:r>
            <w:r w:rsidRPr="005C746B">
              <w:rPr>
                <w:bCs/>
                <w:lang w:eastAsia="en-US"/>
              </w:rPr>
              <w:t xml:space="preserve">(стол врача с четырьмя выдвигающимися ящиками), </w:t>
            </w:r>
            <w:r w:rsidRPr="005C746B">
              <w:rPr>
                <w:lang w:eastAsia="en-US"/>
              </w:rPr>
              <w:t xml:space="preserve">на колесиках.  </w:t>
            </w:r>
          </w:p>
          <w:p w:rsidR="00331ABF" w:rsidRPr="005C746B" w:rsidRDefault="00331ABF" w:rsidP="00825C1F">
            <w:pPr>
              <w:rPr>
                <w:lang w:eastAsia="en-US"/>
              </w:rPr>
            </w:pPr>
            <w:r w:rsidRPr="005C746B">
              <w:rPr>
                <w:lang w:eastAsia="en-US"/>
              </w:rPr>
              <w:t xml:space="preserve">Назначение -  для размещения инструмента, расходных материалов и медицинской аппаратуры в кабинетах и палатах медицинских учреждений. </w:t>
            </w:r>
          </w:p>
          <w:p w:rsidR="00331ABF" w:rsidRPr="005C746B" w:rsidRDefault="00331ABF" w:rsidP="00825C1F">
            <w:pPr>
              <w:rPr>
                <w:lang w:eastAsia="en-US"/>
              </w:rPr>
            </w:pPr>
            <w:r w:rsidRPr="005C746B">
              <w:rPr>
                <w:lang w:eastAsia="en-US"/>
              </w:rPr>
              <w:t>Корпус тумбы должен быть изготовлен из холоднокатаной листовой стали 08пс-6 по ГОСТ 16523-97, или эквивалентной, толщиной 1,0 – 1,5мм.</w:t>
            </w:r>
          </w:p>
          <w:p w:rsidR="00331ABF" w:rsidRPr="005C746B" w:rsidRDefault="00331ABF" w:rsidP="00825C1F">
            <w:pPr>
              <w:rPr>
                <w:lang w:eastAsia="en-US"/>
              </w:rPr>
            </w:pPr>
            <w:r w:rsidRPr="005C746B">
              <w:rPr>
                <w:lang w:eastAsia="en-US"/>
              </w:rPr>
              <w:t>Конструкция тумбы-цельносварная.</w:t>
            </w:r>
          </w:p>
          <w:p w:rsidR="00331ABF" w:rsidRPr="005C746B" w:rsidRDefault="00331ABF" w:rsidP="00825C1F">
            <w:pPr>
              <w:rPr>
                <w:lang w:eastAsia="en-US"/>
              </w:rPr>
            </w:pPr>
            <w:r w:rsidRPr="005C746B">
              <w:rPr>
                <w:lang w:eastAsia="en-US"/>
              </w:rPr>
              <w:t xml:space="preserve">Покрытие изделия – полимерно-порошковое, экологически чистое, устойчивое к регулярной обработке дезинфицирующими средствами.   </w:t>
            </w:r>
          </w:p>
          <w:p w:rsidR="00331ABF" w:rsidRPr="005C746B" w:rsidRDefault="00331ABF" w:rsidP="00825C1F">
            <w:pPr>
              <w:rPr>
                <w:lang w:eastAsia="en-US"/>
              </w:rPr>
            </w:pPr>
            <w:r w:rsidRPr="005C746B">
              <w:rPr>
                <w:lang w:eastAsia="en-US"/>
              </w:rPr>
              <w:t xml:space="preserve">Цвет каркаса изделия белый (RAL 9016). </w:t>
            </w:r>
          </w:p>
          <w:p w:rsidR="00331ABF" w:rsidRPr="005C746B" w:rsidRDefault="00331ABF" w:rsidP="00825C1F">
            <w:pPr>
              <w:rPr>
                <w:lang w:eastAsia="en-US"/>
              </w:rPr>
            </w:pPr>
            <w:r w:rsidRPr="005C746B">
              <w:rPr>
                <w:lang w:eastAsia="en-US"/>
              </w:rPr>
              <w:t xml:space="preserve">Цвет фасада(ов) - предоставляется на выбор Заказчику из палитры </w:t>
            </w:r>
            <w:r w:rsidRPr="005C746B">
              <w:rPr>
                <w:lang w:val="en-US" w:eastAsia="en-US"/>
              </w:rPr>
              <w:t>RAL</w:t>
            </w:r>
            <w:r w:rsidRPr="005C746B">
              <w:rPr>
                <w:lang w:eastAsia="en-US"/>
              </w:rPr>
              <w:t xml:space="preserve">, не менее (3) трех оттенков каждого из основных цветов.  </w:t>
            </w:r>
          </w:p>
          <w:p w:rsidR="00331ABF" w:rsidRPr="005C746B" w:rsidRDefault="00331ABF" w:rsidP="00825C1F">
            <w:pPr>
              <w:rPr>
                <w:lang w:eastAsia="en-US"/>
              </w:rPr>
            </w:pPr>
            <w:r w:rsidRPr="005C746B">
              <w:rPr>
                <w:lang w:eastAsia="en-US"/>
              </w:rPr>
              <w:t xml:space="preserve"> Тумба должна быть оснащена 4 (четырмя) легко выдвигающимися ящиками. </w:t>
            </w:r>
          </w:p>
          <w:p w:rsidR="00331ABF" w:rsidRPr="005C746B" w:rsidRDefault="00331ABF" w:rsidP="00825C1F">
            <w:pPr>
              <w:rPr>
                <w:lang w:eastAsia="en-US"/>
              </w:rPr>
            </w:pPr>
            <w:r w:rsidRPr="005C746B">
              <w:rPr>
                <w:lang w:eastAsia="en-US"/>
              </w:rPr>
              <w:t>Выдвижные ящики устанавливаются на направляющие роликового типа полного выдвижения.</w:t>
            </w:r>
          </w:p>
          <w:p w:rsidR="00331ABF" w:rsidRPr="005C746B" w:rsidRDefault="00331ABF" w:rsidP="00825C1F">
            <w:pPr>
              <w:rPr>
                <w:lang w:eastAsia="en-US"/>
              </w:rPr>
            </w:pPr>
            <w:r w:rsidRPr="005C746B">
              <w:rPr>
                <w:lang w:eastAsia="en-US"/>
              </w:rPr>
              <w:t>Наличие хромированных ручек на выдвижных ящиках.</w:t>
            </w:r>
          </w:p>
          <w:p w:rsidR="00331ABF" w:rsidRPr="005C746B" w:rsidRDefault="00331ABF" w:rsidP="00825C1F">
            <w:pPr>
              <w:rPr>
                <w:lang w:eastAsia="en-US"/>
              </w:rPr>
            </w:pPr>
            <w:r w:rsidRPr="005C746B">
              <w:rPr>
                <w:lang w:eastAsia="en-US"/>
              </w:rPr>
              <w:t xml:space="preserve">Фасады выдвижных ящиков имеют двухкомпонентную конструкцию «сэндвич», комплектуются хромированными ручками-скобами и амортизирующим силиконовым уплотнителем. </w:t>
            </w:r>
          </w:p>
          <w:p w:rsidR="00331ABF" w:rsidRPr="005C746B" w:rsidRDefault="00331ABF" w:rsidP="00825C1F">
            <w:pPr>
              <w:rPr>
                <w:lang w:eastAsia="en-US"/>
              </w:rPr>
            </w:pPr>
            <w:r w:rsidRPr="005C746B">
              <w:rPr>
                <w:lang w:eastAsia="en-US"/>
              </w:rPr>
              <w:t xml:space="preserve">Нагрузка на выдвижной ящик не менее 8 кг.  </w:t>
            </w:r>
          </w:p>
          <w:p w:rsidR="00331ABF" w:rsidRPr="005C746B" w:rsidRDefault="00331ABF" w:rsidP="00825C1F">
            <w:pPr>
              <w:rPr>
                <w:lang w:eastAsia="en-US"/>
              </w:rPr>
            </w:pPr>
            <w:r w:rsidRPr="005C746B">
              <w:rPr>
                <w:lang w:eastAsia="en-US"/>
              </w:rPr>
              <w:t xml:space="preserve"> Крепление направляющих должно быть с помощью металлических заклепок, лицевых панелей при помощи винтов и специальных резьбовых заклепок.</w:t>
            </w:r>
          </w:p>
          <w:p w:rsidR="00331ABF" w:rsidRPr="005C746B" w:rsidRDefault="00331ABF" w:rsidP="00825C1F">
            <w:pPr>
              <w:rPr>
                <w:lang w:eastAsia="en-US"/>
              </w:rPr>
            </w:pPr>
            <w:r w:rsidRPr="005C746B">
              <w:rPr>
                <w:lang w:eastAsia="en-US"/>
              </w:rPr>
              <w:t>Основание тумбы должно быть Н-образной формы, выполнено из металла в форме профиля прямоугольного сечения, на котором должны устанавливаться четыре, самоориентирующиеся, колесные опоры диаметром 50 мм, из них не менее двух с ножным тормозом. Верхняя часть столика должна иметь металлический бортик. На верхнюю часть столика укладывается стекло с шлифованными кромками.</w:t>
            </w:r>
          </w:p>
          <w:p w:rsidR="00331ABF" w:rsidRPr="005C746B" w:rsidRDefault="00331ABF" w:rsidP="00825C1F">
            <w:pPr>
              <w:rPr>
                <w:lang w:eastAsia="en-US"/>
              </w:rPr>
            </w:pPr>
            <w:r w:rsidRPr="005C746B">
              <w:rPr>
                <w:lang w:eastAsia="en-US"/>
              </w:rPr>
              <w:t xml:space="preserve"> С фасадной части высота бортика должна быть 4- 6 мм, с остальных сторон не 8- 9 мм. </w:t>
            </w:r>
          </w:p>
          <w:p w:rsidR="00331ABF" w:rsidRPr="005C746B" w:rsidRDefault="00331ABF" w:rsidP="00825C1F">
            <w:pPr>
              <w:rPr>
                <w:lang w:eastAsia="en-US"/>
              </w:rPr>
            </w:pPr>
            <w:r w:rsidRPr="005C746B">
              <w:rPr>
                <w:lang w:eastAsia="en-US"/>
              </w:rPr>
              <w:t>Габаритные размеры тумбы должны быть: высота от 800 мм до 830 мм, ширина от 490мм до 510 мм, глубина от 490мм до 510 мм.</w:t>
            </w:r>
          </w:p>
        </w:tc>
        <w:tc>
          <w:tcPr>
            <w:tcW w:w="0" w:type="auto"/>
            <w:tcBorders>
              <w:top w:val="nil"/>
              <w:left w:val="nil"/>
              <w:bottom w:val="single" w:sz="4" w:space="0" w:color="auto"/>
              <w:right w:val="single" w:sz="4" w:space="0" w:color="auto"/>
            </w:tcBorders>
            <w:noWrap/>
            <w:hideMark/>
          </w:tcPr>
          <w:p w:rsidR="00331ABF" w:rsidRPr="00B611A0" w:rsidRDefault="00331ABF" w:rsidP="00B611A0">
            <w:pPr>
              <w:jc w:val="center"/>
              <w:rPr>
                <w:lang w:eastAsia="en-US"/>
              </w:rPr>
            </w:pPr>
            <w:r w:rsidRPr="00B611A0">
              <w:rPr>
                <w:lang w:eastAsia="en-US"/>
              </w:rPr>
              <w:t>30</w:t>
            </w:r>
          </w:p>
        </w:tc>
        <w:tc>
          <w:tcPr>
            <w:tcW w:w="1822"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c>
          <w:tcPr>
            <w:tcW w:w="2140"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r>
      <w:tr w:rsidR="00331ABF" w:rsidRPr="00B611A0" w:rsidTr="00B611A0">
        <w:trPr>
          <w:trHeight w:val="5530"/>
        </w:trPr>
        <w:tc>
          <w:tcPr>
            <w:tcW w:w="0" w:type="auto"/>
            <w:tcBorders>
              <w:top w:val="nil"/>
              <w:left w:val="single" w:sz="4" w:space="0" w:color="auto"/>
              <w:bottom w:val="single" w:sz="4" w:space="0" w:color="auto"/>
              <w:right w:val="single" w:sz="4" w:space="0" w:color="auto"/>
            </w:tcBorders>
            <w:noWrap/>
            <w:hideMark/>
          </w:tcPr>
          <w:p w:rsidR="00331ABF" w:rsidRPr="005C746B" w:rsidRDefault="00331ABF" w:rsidP="00825C1F">
            <w:pPr>
              <w:jc w:val="center"/>
              <w:rPr>
                <w:lang w:eastAsia="en-US"/>
              </w:rPr>
            </w:pPr>
            <w:r w:rsidRPr="005C746B">
              <w:rPr>
                <w:lang w:eastAsia="en-US"/>
              </w:rPr>
              <w:lastRenderedPageBreak/>
              <w:t>10</w:t>
            </w:r>
          </w:p>
        </w:tc>
        <w:tc>
          <w:tcPr>
            <w:tcW w:w="9641" w:type="dxa"/>
            <w:tcBorders>
              <w:top w:val="nil"/>
              <w:left w:val="nil"/>
              <w:bottom w:val="single" w:sz="4" w:space="0" w:color="auto"/>
              <w:right w:val="single" w:sz="4" w:space="0" w:color="auto"/>
            </w:tcBorders>
            <w:hideMark/>
          </w:tcPr>
          <w:p w:rsidR="00331ABF" w:rsidRPr="005C746B" w:rsidRDefault="00331ABF" w:rsidP="00825C1F">
            <w:pPr>
              <w:rPr>
                <w:b/>
                <w:bCs/>
                <w:lang w:eastAsia="en-US"/>
              </w:rPr>
            </w:pPr>
            <w:r w:rsidRPr="005C746B">
              <w:rPr>
                <w:b/>
                <w:bCs/>
                <w:lang w:eastAsia="en-US"/>
              </w:rPr>
              <w:t>Шкаф навесной медицинский, тип 3</w:t>
            </w:r>
          </w:p>
          <w:p w:rsidR="00331ABF" w:rsidRPr="005C746B" w:rsidRDefault="00331ABF" w:rsidP="00825C1F">
            <w:pPr>
              <w:rPr>
                <w:lang w:eastAsia="en-US"/>
              </w:rPr>
            </w:pPr>
          </w:p>
          <w:p w:rsidR="00331ABF" w:rsidRPr="005C746B" w:rsidRDefault="00331ABF" w:rsidP="00825C1F">
            <w:pPr>
              <w:rPr>
                <w:lang w:eastAsia="en-US"/>
              </w:rPr>
            </w:pPr>
            <w:r w:rsidRPr="005C746B">
              <w:rPr>
                <w:lang w:eastAsia="en-US"/>
              </w:rPr>
              <w:t xml:space="preserve">Назначение - для хранения инструмента и различных медицинских материалов в кабинетах и палатах медицинских учреждений. </w:t>
            </w:r>
          </w:p>
          <w:p w:rsidR="00331ABF" w:rsidRPr="005C746B" w:rsidRDefault="00331ABF" w:rsidP="00825C1F">
            <w:pPr>
              <w:rPr>
                <w:lang w:eastAsia="en-US"/>
              </w:rPr>
            </w:pPr>
            <w:r w:rsidRPr="005C746B">
              <w:rPr>
                <w:lang w:eastAsia="en-US"/>
              </w:rPr>
              <w:t xml:space="preserve">Должен быть изготовлен из холоднокатаной листовой стали 08пс-6 по ГОСТ 16523-97, или эквивалентной, толщиной 1,0 – 1,5 мм. </w:t>
            </w:r>
          </w:p>
          <w:p w:rsidR="00331ABF" w:rsidRPr="005C746B" w:rsidRDefault="00331ABF" w:rsidP="00825C1F">
            <w:pPr>
              <w:rPr>
                <w:lang w:eastAsia="en-US"/>
              </w:rPr>
            </w:pPr>
            <w:r w:rsidRPr="005C746B">
              <w:rPr>
                <w:lang w:eastAsia="en-US"/>
              </w:rPr>
              <w:t>Конструкция шкафа-цельносварная.</w:t>
            </w:r>
          </w:p>
          <w:p w:rsidR="00331ABF" w:rsidRPr="005C746B" w:rsidRDefault="00331ABF" w:rsidP="00825C1F">
            <w:pPr>
              <w:rPr>
                <w:lang w:eastAsia="en-US"/>
              </w:rPr>
            </w:pPr>
            <w:r w:rsidRPr="005C746B">
              <w:rPr>
                <w:lang w:eastAsia="en-US"/>
              </w:rPr>
              <w:t xml:space="preserve">Покрытие шкафа – полимерно-порошковое, экологически чистое, устойчивое к регулярной обработке дезинфицирующими средствами.   </w:t>
            </w:r>
          </w:p>
          <w:p w:rsidR="00331ABF" w:rsidRPr="005C746B" w:rsidRDefault="00331ABF" w:rsidP="00825C1F">
            <w:pPr>
              <w:rPr>
                <w:lang w:eastAsia="en-US"/>
              </w:rPr>
            </w:pPr>
            <w:r w:rsidRPr="005C746B">
              <w:rPr>
                <w:lang w:eastAsia="en-US"/>
              </w:rPr>
              <w:t xml:space="preserve">Цвет каркаса изделия белый (RAL 9016). </w:t>
            </w:r>
          </w:p>
          <w:p w:rsidR="00331ABF" w:rsidRPr="005C746B" w:rsidRDefault="00331ABF" w:rsidP="00825C1F">
            <w:pPr>
              <w:rPr>
                <w:lang w:eastAsia="en-US"/>
              </w:rPr>
            </w:pPr>
            <w:r w:rsidRPr="005C746B">
              <w:rPr>
                <w:lang w:eastAsia="en-US"/>
              </w:rPr>
              <w:t xml:space="preserve">Цвет фасада(ов) - предоставляется на выбор Заказчику из палитры </w:t>
            </w:r>
            <w:r w:rsidRPr="005C746B">
              <w:rPr>
                <w:lang w:val="en-US" w:eastAsia="en-US"/>
              </w:rPr>
              <w:t>RAL</w:t>
            </w:r>
            <w:r w:rsidRPr="005C746B">
              <w:rPr>
                <w:lang w:eastAsia="en-US"/>
              </w:rPr>
              <w:t xml:space="preserve">, не менее (3) трех оттенков каждого из основных цветов.  </w:t>
            </w:r>
            <w:r w:rsidRPr="005C746B">
              <w:rPr>
                <w:lang w:eastAsia="en-US"/>
              </w:rPr>
              <w:br/>
              <w:t xml:space="preserve">Шкаф должен иметь дверь двухкомпонентной конструкции «сэндвич». Дверь должна быть оснащена петлями с механизмом плавного закрывания и открывания на угол не менее 160 градусов, хромированными ручками и амортизирующим силиконовым уплотнителем. </w:t>
            </w:r>
          </w:p>
          <w:p w:rsidR="00331ABF" w:rsidRPr="005C746B" w:rsidRDefault="00331ABF" w:rsidP="00825C1F">
            <w:pPr>
              <w:rPr>
                <w:lang w:eastAsia="en-US"/>
              </w:rPr>
            </w:pPr>
            <w:r w:rsidRPr="005C746B">
              <w:rPr>
                <w:lang w:eastAsia="en-US"/>
              </w:rPr>
              <w:t xml:space="preserve">Внутри шкафа должна быть съемная полка из металла на полкодержателях. </w:t>
            </w:r>
          </w:p>
          <w:p w:rsidR="00331ABF" w:rsidRPr="005C746B" w:rsidRDefault="00331ABF" w:rsidP="00825C1F">
            <w:pPr>
              <w:rPr>
                <w:lang w:eastAsia="en-US"/>
              </w:rPr>
            </w:pPr>
            <w:r w:rsidRPr="005C746B">
              <w:rPr>
                <w:lang w:eastAsia="en-US"/>
              </w:rPr>
              <w:t>Шкаф должен закрепляться на стене при помощи металлических зацепов на задней стенке шкафа и металлической шины, крепящейся к стене. Крепежный комплект должен иметь возможность регулировки в трех плоскостях.</w:t>
            </w:r>
          </w:p>
          <w:p w:rsidR="00331ABF" w:rsidRPr="005C746B" w:rsidRDefault="00331ABF" w:rsidP="00825C1F">
            <w:pPr>
              <w:rPr>
                <w:lang w:eastAsia="en-US"/>
              </w:rPr>
            </w:pPr>
            <w:r w:rsidRPr="005C746B">
              <w:rPr>
                <w:lang w:eastAsia="en-US"/>
              </w:rPr>
              <w:t xml:space="preserve">Крепление фурнитуры должно быть при помощи винтов и специальных резьбовых заклепок. </w:t>
            </w:r>
            <w:r w:rsidRPr="005C746B">
              <w:rPr>
                <w:lang w:eastAsia="en-US"/>
              </w:rPr>
              <w:br/>
              <w:t>Габаритные размеры тумбы должны быть: высота от 490 мм до 510 мм, ширина от 450 мм до 480 мм, глубина от 300 мм до 330 мм.</w:t>
            </w:r>
          </w:p>
        </w:tc>
        <w:tc>
          <w:tcPr>
            <w:tcW w:w="0" w:type="auto"/>
            <w:tcBorders>
              <w:top w:val="nil"/>
              <w:left w:val="nil"/>
              <w:bottom w:val="single" w:sz="4" w:space="0" w:color="auto"/>
              <w:right w:val="single" w:sz="4" w:space="0" w:color="auto"/>
            </w:tcBorders>
            <w:noWrap/>
            <w:hideMark/>
          </w:tcPr>
          <w:p w:rsidR="00331ABF" w:rsidRPr="00B611A0" w:rsidRDefault="00331ABF" w:rsidP="00B611A0">
            <w:pPr>
              <w:jc w:val="center"/>
              <w:rPr>
                <w:lang w:eastAsia="en-US"/>
              </w:rPr>
            </w:pPr>
            <w:r w:rsidRPr="00B611A0">
              <w:rPr>
                <w:lang w:eastAsia="en-US"/>
              </w:rPr>
              <w:t>6</w:t>
            </w:r>
          </w:p>
        </w:tc>
        <w:tc>
          <w:tcPr>
            <w:tcW w:w="1822"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c>
          <w:tcPr>
            <w:tcW w:w="2140"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r>
      <w:tr w:rsidR="00331ABF" w:rsidRPr="00B611A0" w:rsidTr="00B611A0">
        <w:trPr>
          <w:trHeight w:val="5793"/>
        </w:trPr>
        <w:tc>
          <w:tcPr>
            <w:tcW w:w="0" w:type="auto"/>
            <w:tcBorders>
              <w:top w:val="nil"/>
              <w:left w:val="single" w:sz="4" w:space="0" w:color="auto"/>
              <w:bottom w:val="single" w:sz="4" w:space="0" w:color="auto"/>
              <w:right w:val="single" w:sz="4" w:space="0" w:color="auto"/>
            </w:tcBorders>
            <w:noWrap/>
            <w:hideMark/>
          </w:tcPr>
          <w:p w:rsidR="00331ABF" w:rsidRPr="005C746B" w:rsidRDefault="00331ABF" w:rsidP="00825C1F">
            <w:pPr>
              <w:jc w:val="center"/>
              <w:rPr>
                <w:lang w:eastAsia="en-US"/>
              </w:rPr>
            </w:pPr>
            <w:r w:rsidRPr="005C746B">
              <w:rPr>
                <w:lang w:eastAsia="en-US"/>
              </w:rPr>
              <w:lastRenderedPageBreak/>
              <w:t>11</w:t>
            </w:r>
          </w:p>
        </w:tc>
        <w:tc>
          <w:tcPr>
            <w:tcW w:w="9641" w:type="dxa"/>
            <w:tcBorders>
              <w:top w:val="nil"/>
              <w:left w:val="nil"/>
              <w:bottom w:val="single" w:sz="4" w:space="0" w:color="auto"/>
              <w:right w:val="single" w:sz="4" w:space="0" w:color="auto"/>
            </w:tcBorders>
            <w:hideMark/>
          </w:tcPr>
          <w:p w:rsidR="00331ABF" w:rsidRPr="005C746B" w:rsidRDefault="00331ABF" w:rsidP="00825C1F">
            <w:pPr>
              <w:rPr>
                <w:b/>
                <w:lang w:eastAsia="en-US"/>
              </w:rPr>
            </w:pPr>
            <w:r w:rsidRPr="005C746B">
              <w:rPr>
                <w:b/>
                <w:lang w:eastAsia="en-US"/>
              </w:rPr>
              <w:t>Тройная многоместная секция в антивандальном исполнении</w:t>
            </w:r>
          </w:p>
          <w:p w:rsidR="00331ABF" w:rsidRPr="005C746B" w:rsidRDefault="00331ABF" w:rsidP="00825C1F">
            <w:pPr>
              <w:rPr>
                <w:b/>
                <w:lang w:eastAsia="en-US"/>
              </w:rPr>
            </w:pPr>
          </w:p>
          <w:p w:rsidR="00331ABF" w:rsidRPr="005C746B" w:rsidRDefault="00331ABF" w:rsidP="00825C1F">
            <w:pPr>
              <w:rPr>
                <w:lang w:eastAsia="en-US"/>
              </w:rPr>
            </w:pPr>
            <w:r w:rsidRPr="005C746B">
              <w:rPr>
                <w:lang w:eastAsia="en-US"/>
              </w:rPr>
              <w:t>Назначение – для пациентов в медицинском учреждении</w:t>
            </w:r>
            <w:r w:rsidRPr="005C746B">
              <w:rPr>
                <w:lang w:eastAsia="en-US"/>
              </w:rPr>
              <w:br/>
              <w:t>Цвет (преимущественно синий с оттенками) и не менее 5ти основных цветов на выбору Заказчика.</w:t>
            </w:r>
            <w:r w:rsidRPr="005C746B">
              <w:rPr>
                <w:lang w:eastAsia="en-US"/>
              </w:rPr>
              <w:br/>
              <w:t>Возможность использования в медицинском учреждении</w:t>
            </w:r>
            <w:r w:rsidRPr="005C746B">
              <w:rPr>
                <w:lang w:eastAsia="en-US"/>
              </w:rPr>
              <w:br/>
              <w:t>Количество посадочных мест секции - 3 (три)</w:t>
            </w:r>
            <w:r w:rsidRPr="005C746B">
              <w:rPr>
                <w:lang w:eastAsia="en-US"/>
              </w:rPr>
              <w:br/>
              <w:t>Основной каркас - стальной профиль квадратного сечения</w:t>
            </w:r>
            <w:r w:rsidRPr="005C746B">
              <w:rPr>
                <w:lang w:eastAsia="en-US"/>
              </w:rPr>
              <w:br/>
              <w:t>Толщина стали профиля основного каркаса не менее 2 мм.</w:t>
            </w:r>
            <w:r w:rsidRPr="005C746B">
              <w:rPr>
                <w:lang w:eastAsia="en-US"/>
              </w:rPr>
              <w:br/>
              <w:t>Вспомогательный каркас (перемычки) стальные трубы  с толщиной профиля не менее 2мм.</w:t>
            </w:r>
            <w:r w:rsidRPr="005C746B">
              <w:rPr>
                <w:lang w:eastAsia="en-US"/>
              </w:rPr>
              <w:br/>
              <w:t>Полезная нагрузка на секцию не менее 360 кг</w:t>
            </w:r>
            <w:r w:rsidRPr="005C746B">
              <w:rPr>
                <w:lang w:eastAsia="en-US"/>
              </w:rPr>
              <w:br/>
              <w:t>Окраска металлических частей износостойким полимерно-порошковым покрытием - наличие</w:t>
            </w:r>
            <w:r w:rsidRPr="005C746B">
              <w:rPr>
                <w:lang w:eastAsia="en-US"/>
              </w:rPr>
              <w:br/>
              <w:t>Возможность выбора цвета  окраски металлических частей секции  (металлокаркаса) по шкале RAL - наличие</w:t>
            </w:r>
            <w:r w:rsidRPr="005C746B">
              <w:rPr>
                <w:lang w:eastAsia="en-US"/>
              </w:rPr>
              <w:br/>
              <w:t>Сидение секции перфолист с мягкой накладкой - наличие</w:t>
            </w:r>
            <w:r w:rsidRPr="005C746B">
              <w:rPr>
                <w:lang w:eastAsia="en-US"/>
              </w:rPr>
              <w:br/>
              <w:t>Обивка мягкого элемента – (экокожа, искусственная кожа, винил) категории  - не менее 4х категорий на выбор</w:t>
            </w:r>
            <w:r w:rsidRPr="005C746B">
              <w:rPr>
                <w:lang w:eastAsia="en-US"/>
              </w:rPr>
              <w:br/>
              <w:t>Наполнитель обивки поролон, толщиной не менее 15 мм</w:t>
            </w:r>
          </w:p>
          <w:p w:rsidR="00331ABF" w:rsidRPr="005C746B" w:rsidRDefault="00331ABF" w:rsidP="00825C1F">
            <w:pPr>
              <w:rPr>
                <w:lang w:eastAsia="en-US"/>
              </w:rPr>
            </w:pPr>
            <w:r w:rsidRPr="005C746B">
              <w:rPr>
                <w:lang w:eastAsia="en-US"/>
              </w:rPr>
              <w:t>Возможность обработки материалов  изделия медицинскими дезинфицирующими растворами - наличие</w:t>
            </w:r>
            <w:r w:rsidRPr="005C746B">
              <w:rPr>
                <w:lang w:eastAsia="en-US"/>
              </w:rPr>
              <w:br/>
              <w:t>Габаритные размеры изделия (длинна/высота/глубина) от 1500х750х600 до 1600х780х600</w:t>
            </w:r>
            <w:r w:rsidRPr="005C746B">
              <w:rPr>
                <w:lang w:eastAsia="en-US"/>
              </w:rPr>
              <w:br/>
            </w:r>
          </w:p>
        </w:tc>
        <w:tc>
          <w:tcPr>
            <w:tcW w:w="0" w:type="auto"/>
            <w:tcBorders>
              <w:top w:val="nil"/>
              <w:left w:val="nil"/>
              <w:bottom w:val="single" w:sz="4" w:space="0" w:color="auto"/>
              <w:right w:val="single" w:sz="4" w:space="0" w:color="auto"/>
            </w:tcBorders>
            <w:noWrap/>
            <w:hideMark/>
          </w:tcPr>
          <w:p w:rsidR="00331ABF" w:rsidRPr="00B611A0" w:rsidRDefault="00331ABF" w:rsidP="00B611A0">
            <w:pPr>
              <w:jc w:val="center"/>
              <w:rPr>
                <w:lang w:eastAsia="en-US"/>
              </w:rPr>
            </w:pPr>
            <w:r w:rsidRPr="00B611A0">
              <w:rPr>
                <w:lang w:eastAsia="en-US"/>
              </w:rPr>
              <w:t>12</w:t>
            </w:r>
          </w:p>
        </w:tc>
        <w:tc>
          <w:tcPr>
            <w:tcW w:w="1822"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c>
          <w:tcPr>
            <w:tcW w:w="2140"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r>
      <w:tr w:rsidR="00331ABF" w:rsidRPr="00B611A0" w:rsidTr="00B611A0">
        <w:trPr>
          <w:trHeight w:val="4760"/>
        </w:trPr>
        <w:tc>
          <w:tcPr>
            <w:tcW w:w="0" w:type="auto"/>
            <w:tcBorders>
              <w:top w:val="nil"/>
              <w:left w:val="single" w:sz="4" w:space="0" w:color="auto"/>
              <w:bottom w:val="single" w:sz="4" w:space="0" w:color="auto"/>
              <w:right w:val="single" w:sz="4" w:space="0" w:color="auto"/>
            </w:tcBorders>
            <w:noWrap/>
            <w:hideMark/>
          </w:tcPr>
          <w:p w:rsidR="00331ABF" w:rsidRPr="005C746B" w:rsidRDefault="00331ABF" w:rsidP="00825C1F">
            <w:pPr>
              <w:jc w:val="center"/>
              <w:rPr>
                <w:lang w:eastAsia="en-US"/>
              </w:rPr>
            </w:pPr>
            <w:r w:rsidRPr="005C746B">
              <w:rPr>
                <w:lang w:eastAsia="en-US"/>
              </w:rPr>
              <w:lastRenderedPageBreak/>
              <w:t>12</w:t>
            </w:r>
          </w:p>
        </w:tc>
        <w:tc>
          <w:tcPr>
            <w:tcW w:w="9641" w:type="dxa"/>
            <w:tcBorders>
              <w:top w:val="nil"/>
              <w:left w:val="nil"/>
              <w:bottom w:val="single" w:sz="4" w:space="0" w:color="auto"/>
              <w:right w:val="single" w:sz="4" w:space="0" w:color="auto"/>
            </w:tcBorders>
            <w:hideMark/>
          </w:tcPr>
          <w:p w:rsidR="00331ABF" w:rsidRPr="005C746B" w:rsidRDefault="00331ABF" w:rsidP="00825C1F">
            <w:pPr>
              <w:rPr>
                <w:b/>
                <w:bCs/>
                <w:lang w:eastAsia="en-US"/>
              </w:rPr>
            </w:pPr>
            <w:r w:rsidRPr="005C746B">
              <w:rPr>
                <w:b/>
                <w:bCs/>
                <w:lang w:eastAsia="en-US"/>
              </w:rPr>
              <w:t>Секция двухместная (диван)</w:t>
            </w:r>
          </w:p>
          <w:p w:rsidR="00331ABF" w:rsidRPr="005C746B" w:rsidRDefault="00331ABF" w:rsidP="00825C1F">
            <w:pPr>
              <w:rPr>
                <w:lang w:eastAsia="en-US"/>
              </w:rPr>
            </w:pPr>
            <w:r w:rsidRPr="005C746B">
              <w:rPr>
                <w:lang w:eastAsia="en-US"/>
              </w:rPr>
              <w:br/>
              <w:t>Назначение – для обеспечения комфортного нахождения пациентов в медицинском учреждении</w:t>
            </w:r>
          </w:p>
          <w:p w:rsidR="00331ABF" w:rsidRPr="005C746B" w:rsidRDefault="00331ABF" w:rsidP="00825C1F">
            <w:pPr>
              <w:rPr>
                <w:lang w:eastAsia="en-US"/>
              </w:rPr>
            </w:pPr>
            <w:r w:rsidRPr="005C746B">
              <w:rPr>
                <w:lang w:eastAsia="en-US"/>
              </w:rPr>
              <w:t>Глубина секции не менее 800 не более 850 мм</w:t>
            </w:r>
            <w:r w:rsidRPr="005C746B">
              <w:rPr>
                <w:lang w:eastAsia="en-US"/>
              </w:rPr>
              <w:br/>
              <w:t>Ширина сидения секции не менее 1200 не более 1400 мм</w:t>
            </w:r>
            <w:r w:rsidRPr="005C746B">
              <w:rPr>
                <w:lang w:eastAsia="en-US"/>
              </w:rPr>
              <w:br/>
              <w:t>Глубина сидения секции не менее 550мм не более 600мм</w:t>
            </w:r>
            <w:r w:rsidRPr="005C746B">
              <w:rPr>
                <w:lang w:eastAsia="en-US"/>
              </w:rPr>
              <w:br/>
              <w:t>Высота сидения секции от пола (включая высоту опор) не менее 425 не более 475 мм</w:t>
            </w:r>
            <w:r w:rsidRPr="005C746B">
              <w:rPr>
                <w:lang w:eastAsia="en-US"/>
              </w:rPr>
              <w:br/>
              <w:t>Высота спинки секции от пола (включая высоту опор) не менее 855 не более 900 мм</w:t>
            </w:r>
            <w:r w:rsidRPr="005C746B">
              <w:rPr>
                <w:lang w:eastAsia="en-US"/>
              </w:rPr>
              <w:br/>
              <w:t>Возможность использования в медицинском учреждении - наличие</w:t>
            </w:r>
            <w:r w:rsidRPr="005C746B">
              <w:rPr>
                <w:lang w:eastAsia="en-US"/>
              </w:rPr>
              <w:br/>
              <w:t>Материал каркаса:  березовая фанера 12 мм, брус их массива хвойных пород дерева, ДВП, эластичный пенополиуретан 25/35, периотек - наличие</w:t>
            </w:r>
            <w:r w:rsidRPr="005C746B">
              <w:rPr>
                <w:lang w:eastAsia="en-US"/>
              </w:rPr>
              <w:br/>
              <w:t>Мягкое сидение и спинка - наличие</w:t>
            </w:r>
            <w:r w:rsidRPr="005C746B">
              <w:rPr>
                <w:lang w:eastAsia="en-US"/>
              </w:rPr>
              <w:br/>
              <w:t>Количество ножек (опор) - 4</w:t>
            </w:r>
            <w:r w:rsidRPr="005C746B">
              <w:rPr>
                <w:lang w:eastAsia="en-US"/>
              </w:rPr>
              <w:br/>
              <w:t>Высота ножек (опор) 50 -100 мм</w:t>
            </w:r>
            <w:r w:rsidRPr="005C746B">
              <w:rPr>
                <w:lang w:eastAsia="en-US"/>
              </w:rPr>
              <w:br/>
              <w:t>Цвет (преимущественно синий с оттенками) и не менее 5ти основных цветов на выбор Заказчика.</w:t>
            </w:r>
            <w:r w:rsidRPr="005C746B">
              <w:rPr>
                <w:lang w:eastAsia="en-US"/>
              </w:rPr>
              <w:br/>
              <w:t>Обивка:  мягкая и обтянута искусственной кожей устойчивой к обработке дезинфицирующими веществами - наличие</w:t>
            </w:r>
          </w:p>
        </w:tc>
        <w:tc>
          <w:tcPr>
            <w:tcW w:w="0" w:type="auto"/>
            <w:tcBorders>
              <w:top w:val="nil"/>
              <w:left w:val="nil"/>
              <w:bottom w:val="single" w:sz="4" w:space="0" w:color="auto"/>
              <w:right w:val="single" w:sz="4" w:space="0" w:color="auto"/>
            </w:tcBorders>
            <w:noWrap/>
            <w:hideMark/>
          </w:tcPr>
          <w:p w:rsidR="00331ABF" w:rsidRPr="00B611A0" w:rsidRDefault="00331ABF" w:rsidP="00B611A0">
            <w:pPr>
              <w:jc w:val="center"/>
              <w:rPr>
                <w:lang w:eastAsia="en-US"/>
              </w:rPr>
            </w:pPr>
            <w:r w:rsidRPr="00B611A0">
              <w:rPr>
                <w:lang w:eastAsia="en-US"/>
              </w:rPr>
              <w:t>5</w:t>
            </w:r>
          </w:p>
        </w:tc>
        <w:tc>
          <w:tcPr>
            <w:tcW w:w="1822"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c>
          <w:tcPr>
            <w:tcW w:w="2140"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r>
      <w:tr w:rsidR="00331ABF" w:rsidRPr="00B611A0" w:rsidTr="00B611A0">
        <w:trPr>
          <w:trHeight w:val="3305"/>
        </w:trPr>
        <w:tc>
          <w:tcPr>
            <w:tcW w:w="0" w:type="auto"/>
            <w:tcBorders>
              <w:top w:val="nil"/>
              <w:left w:val="single" w:sz="4" w:space="0" w:color="auto"/>
              <w:bottom w:val="single" w:sz="4" w:space="0" w:color="auto"/>
              <w:right w:val="single" w:sz="4" w:space="0" w:color="auto"/>
            </w:tcBorders>
            <w:noWrap/>
            <w:hideMark/>
          </w:tcPr>
          <w:p w:rsidR="00331ABF" w:rsidRPr="005C746B" w:rsidRDefault="00331ABF" w:rsidP="00825C1F">
            <w:pPr>
              <w:jc w:val="center"/>
              <w:rPr>
                <w:lang w:eastAsia="en-US"/>
              </w:rPr>
            </w:pPr>
            <w:r w:rsidRPr="005C746B">
              <w:rPr>
                <w:lang w:eastAsia="en-US"/>
              </w:rPr>
              <w:t>13</w:t>
            </w:r>
          </w:p>
        </w:tc>
        <w:tc>
          <w:tcPr>
            <w:tcW w:w="9641" w:type="dxa"/>
            <w:tcBorders>
              <w:top w:val="nil"/>
              <w:left w:val="nil"/>
              <w:bottom w:val="single" w:sz="4" w:space="0" w:color="auto"/>
              <w:right w:val="single" w:sz="4" w:space="0" w:color="auto"/>
            </w:tcBorders>
            <w:hideMark/>
          </w:tcPr>
          <w:p w:rsidR="00331ABF" w:rsidRPr="005C746B" w:rsidRDefault="00331ABF" w:rsidP="00825C1F">
            <w:pPr>
              <w:rPr>
                <w:b/>
                <w:bCs/>
                <w:lang w:eastAsia="en-US"/>
              </w:rPr>
            </w:pPr>
            <w:r w:rsidRPr="005C746B">
              <w:rPr>
                <w:b/>
                <w:bCs/>
                <w:lang w:eastAsia="en-US"/>
              </w:rPr>
              <w:t xml:space="preserve">Стеллаж </w:t>
            </w:r>
          </w:p>
          <w:p w:rsidR="00331ABF" w:rsidRPr="005C746B" w:rsidRDefault="00331ABF" w:rsidP="00825C1F">
            <w:pPr>
              <w:rPr>
                <w:lang w:eastAsia="en-US"/>
              </w:rPr>
            </w:pPr>
            <w:r w:rsidRPr="005C746B">
              <w:rPr>
                <w:lang w:eastAsia="en-US"/>
              </w:rPr>
              <w:br/>
              <w:t xml:space="preserve">Назначение - для организации хранения  </w:t>
            </w:r>
          </w:p>
          <w:p w:rsidR="00331ABF" w:rsidRPr="005C746B" w:rsidRDefault="00331ABF" w:rsidP="00825C1F">
            <w:pPr>
              <w:rPr>
                <w:lang w:eastAsia="en-US"/>
              </w:rPr>
            </w:pPr>
            <w:r w:rsidRPr="005C746B">
              <w:rPr>
                <w:lang w:eastAsia="en-US"/>
              </w:rPr>
              <w:t xml:space="preserve">Длинна (ширина) 1525 мм, Глубина 610 мм, Высота 2000 мм. </w:t>
            </w:r>
            <w:r w:rsidRPr="005C746B">
              <w:rPr>
                <w:lang w:eastAsia="en-US"/>
              </w:rPr>
              <w:br/>
              <w:t>Нагрузка на полку - не менее 300 кг.</w:t>
            </w:r>
            <w:r w:rsidRPr="005C746B">
              <w:rPr>
                <w:lang w:eastAsia="en-US"/>
              </w:rPr>
              <w:br/>
              <w:t>Количество полок - не менее 4</w:t>
            </w:r>
            <w:r w:rsidRPr="005C746B">
              <w:rPr>
                <w:lang w:eastAsia="en-US"/>
              </w:rPr>
              <w:br/>
              <w:t>Тип сборки - Безболтовой</w:t>
            </w:r>
            <w:r w:rsidRPr="005C746B">
              <w:rPr>
                <w:lang w:eastAsia="en-US"/>
              </w:rPr>
              <w:br/>
              <w:t>Сборка на зацепах - наличие</w:t>
            </w:r>
            <w:r w:rsidRPr="005C746B">
              <w:rPr>
                <w:lang w:eastAsia="en-US"/>
              </w:rPr>
              <w:br/>
              <w:t>Покрытие каркаса стойким полимерным покрытием - наличие</w:t>
            </w:r>
            <w:r w:rsidRPr="005C746B">
              <w:rPr>
                <w:lang w:eastAsia="en-US"/>
              </w:rPr>
              <w:br/>
              <w:t>Материал несущих стоек - Сталь</w:t>
            </w:r>
            <w:r w:rsidRPr="005C746B">
              <w:rPr>
                <w:lang w:eastAsia="en-US"/>
              </w:rPr>
              <w:br/>
              <w:t>Материал полки – ДСП</w:t>
            </w:r>
          </w:p>
          <w:p w:rsidR="00331ABF" w:rsidRPr="005C746B" w:rsidRDefault="00331ABF" w:rsidP="00825C1F">
            <w:pPr>
              <w:rPr>
                <w:lang w:eastAsia="en-US"/>
              </w:rPr>
            </w:pPr>
            <w:r w:rsidRPr="005C746B">
              <w:rPr>
                <w:lang w:eastAsia="en-US"/>
              </w:rPr>
              <w:t>Толщина полки – не менее 12 мм.</w:t>
            </w:r>
            <w:r w:rsidRPr="005C746B">
              <w:rPr>
                <w:lang w:eastAsia="en-US"/>
              </w:rPr>
              <w:br/>
              <w:t>Перфорация стоек по всей высоте с шагом 50 мм для размещения полок на желаемой высоте – наличие</w:t>
            </w:r>
          </w:p>
          <w:p w:rsidR="00331ABF" w:rsidRPr="005C746B" w:rsidRDefault="00331ABF" w:rsidP="00825C1F">
            <w:pPr>
              <w:rPr>
                <w:lang w:eastAsia="en-US"/>
              </w:rPr>
            </w:pPr>
            <w:r w:rsidRPr="005C746B">
              <w:rPr>
                <w:lang w:eastAsia="en-US"/>
              </w:rPr>
              <w:t>Пластиковые опоры (подпятники)</w:t>
            </w:r>
          </w:p>
        </w:tc>
        <w:tc>
          <w:tcPr>
            <w:tcW w:w="0" w:type="auto"/>
            <w:tcBorders>
              <w:top w:val="nil"/>
              <w:left w:val="nil"/>
              <w:bottom w:val="single" w:sz="4" w:space="0" w:color="auto"/>
              <w:right w:val="single" w:sz="4" w:space="0" w:color="auto"/>
            </w:tcBorders>
            <w:noWrap/>
            <w:hideMark/>
          </w:tcPr>
          <w:p w:rsidR="00331ABF" w:rsidRPr="00B611A0" w:rsidRDefault="00331ABF" w:rsidP="00B611A0">
            <w:pPr>
              <w:jc w:val="center"/>
              <w:rPr>
                <w:lang w:eastAsia="en-US"/>
              </w:rPr>
            </w:pPr>
            <w:r w:rsidRPr="00B611A0">
              <w:rPr>
                <w:lang w:eastAsia="en-US"/>
              </w:rPr>
              <w:t>5</w:t>
            </w:r>
          </w:p>
        </w:tc>
        <w:tc>
          <w:tcPr>
            <w:tcW w:w="1822"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c>
          <w:tcPr>
            <w:tcW w:w="2140"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r>
      <w:tr w:rsidR="00331ABF" w:rsidRPr="00B611A0" w:rsidTr="00B611A0">
        <w:trPr>
          <w:trHeight w:val="985"/>
        </w:trPr>
        <w:tc>
          <w:tcPr>
            <w:tcW w:w="0" w:type="auto"/>
            <w:tcBorders>
              <w:top w:val="nil"/>
              <w:left w:val="single" w:sz="4" w:space="0" w:color="auto"/>
              <w:bottom w:val="single" w:sz="4" w:space="0" w:color="auto"/>
              <w:right w:val="single" w:sz="4" w:space="0" w:color="auto"/>
            </w:tcBorders>
            <w:noWrap/>
            <w:hideMark/>
          </w:tcPr>
          <w:p w:rsidR="00331ABF" w:rsidRPr="005C746B" w:rsidRDefault="00331ABF" w:rsidP="00825C1F">
            <w:pPr>
              <w:jc w:val="center"/>
              <w:rPr>
                <w:lang w:eastAsia="en-US"/>
              </w:rPr>
            </w:pPr>
            <w:r w:rsidRPr="005C746B">
              <w:rPr>
                <w:lang w:eastAsia="en-US"/>
              </w:rPr>
              <w:lastRenderedPageBreak/>
              <w:t>14</w:t>
            </w:r>
          </w:p>
        </w:tc>
        <w:tc>
          <w:tcPr>
            <w:tcW w:w="9641" w:type="dxa"/>
            <w:tcBorders>
              <w:top w:val="nil"/>
              <w:left w:val="nil"/>
              <w:bottom w:val="single" w:sz="4" w:space="0" w:color="auto"/>
              <w:right w:val="single" w:sz="4" w:space="0" w:color="auto"/>
            </w:tcBorders>
            <w:hideMark/>
          </w:tcPr>
          <w:p w:rsidR="00331ABF" w:rsidRPr="005C746B" w:rsidRDefault="00331ABF" w:rsidP="00825C1F">
            <w:pPr>
              <w:rPr>
                <w:b/>
                <w:bCs/>
                <w:lang w:eastAsia="en-US"/>
              </w:rPr>
            </w:pPr>
            <w:r w:rsidRPr="005C746B">
              <w:rPr>
                <w:b/>
                <w:bCs/>
                <w:lang w:eastAsia="en-US"/>
              </w:rPr>
              <w:t xml:space="preserve">Кресло руководителя  </w:t>
            </w:r>
          </w:p>
          <w:p w:rsidR="00331ABF" w:rsidRPr="005C746B" w:rsidRDefault="00331ABF" w:rsidP="00825C1F">
            <w:pPr>
              <w:rPr>
                <w:lang w:eastAsia="en-US"/>
              </w:rPr>
            </w:pPr>
            <w:r w:rsidRPr="005C746B">
              <w:rPr>
                <w:lang w:eastAsia="en-US"/>
              </w:rPr>
              <w:br/>
              <w:t>Механизм качания с возможностью фиксации в нескольких положениях - наличие</w:t>
            </w:r>
            <w:r w:rsidRPr="005C746B">
              <w:rPr>
                <w:lang w:eastAsia="en-US"/>
              </w:rPr>
              <w:br/>
              <w:t>Регулировка высоты (газлифт) - наличие</w:t>
            </w:r>
            <w:r w:rsidRPr="005C746B">
              <w:rPr>
                <w:lang w:eastAsia="en-US"/>
              </w:rPr>
              <w:br/>
              <w:t>Подлокотники стальные, хромированные, с мягкими накладками из высококачественной искусственной  кожи в основной цвет кресла- наличие</w:t>
            </w:r>
            <w:r w:rsidRPr="005C746B">
              <w:rPr>
                <w:lang w:eastAsia="en-US"/>
              </w:rPr>
              <w:br/>
              <w:t>Крестовина металлическая хромированная - наличие</w:t>
            </w:r>
            <w:r w:rsidRPr="005C746B">
              <w:rPr>
                <w:lang w:eastAsia="en-US"/>
              </w:rPr>
              <w:br/>
              <w:t>Газ патрон - 4 класс</w:t>
            </w:r>
            <w:r w:rsidRPr="005C746B">
              <w:rPr>
                <w:lang w:eastAsia="en-US"/>
              </w:rPr>
              <w:br/>
              <w:t>Колеса для паркета / ламината - наличие</w:t>
            </w:r>
            <w:r w:rsidRPr="005C746B">
              <w:rPr>
                <w:lang w:eastAsia="en-US"/>
              </w:rPr>
              <w:br/>
              <w:t>Ограничение по весу – не менее 120 кг</w:t>
            </w:r>
            <w:r w:rsidRPr="005C746B">
              <w:rPr>
                <w:lang w:eastAsia="en-US"/>
              </w:rPr>
              <w:br/>
              <w:t xml:space="preserve">Соответствует стандарту Bifma - наличие </w:t>
            </w:r>
            <w:r w:rsidRPr="005C746B">
              <w:rPr>
                <w:lang w:eastAsia="en-US"/>
              </w:rPr>
              <w:br/>
              <w:t>Материал обивки– высококачественная искусственная  кожа</w:t>
            </w:r>
          </w:p>
          <w:p w:rsidR="00331ABF" w:rsidRPr="005C746B" w:rsidRDefault="00331ABF" w:rsidP="00825C1F">
            <w:pPr>
              <w:rPr>
                <w:lang w:eastAsia="en-US"/>
              </w:rPr>
            </w:pPr>
            <w:r w:rsidRPr="005C746B">
              <w:rPr>
                <w:lang w:eastAsia="en-US"/>
              </w:rPr>
              <w:t>Поясничный упор-наличие</w:t>
            </w:r>
            <w:r w:rsidRPr="005C746B">
              <w:rPr>
                <w:lang w:eastAsia="en-US"/>
              </w:rPr>
              <w:br/>
              <w:t xml:space="preserve">Цвет обивки - Коричневый </w:t>
            </w:r>
            <w:r w:rsidRPr="005C746B">
              <w:rPr>
                <w:lang w:eastAsia="en-US"/>
              </w:rPr>
              <w:br/>
              <w:t xml:space="preserve">Цвет каркаса - Хром </w:t>
            </w:r>
            <w:r w:rsidRPr="005C746B">
              <w:rPr>
                <w:lang w:eastAsia="en-US"/>
              </w:rPr>
              <w:br/>
              <w:t>Материал каркаса - Металл</w:t>
            </w:r>
          </w:p>
          <w:p w:rsidR="00331ABF" w:rsidRPr="005C746B" w:rsidRDefault="00331ABF" w:rsidP="00825C1F">
            <w:pPr>
              <w:rPr>
                <w:lang w:eastAsia="en-US"/>
              </w:rPr>
            </w:pPr>
            <w:r w:rsidRPr="005C746B">
              <w:rPr>
                <w:lang w:eastAsia="en-US"/>
              </w:rPr>
              <w:t>Ширина сиденья от 50 до 55 см</w:t>
            </w:r>
          </w:p>
          <w:p w:rsidR="00331ABF" w:rsidRPr="005C746B" w:rsidRDefault="00331ABF" w:rsidP="00825C1F">
            <w:pPr>
              <w:rPr>
                <w:lang w:eastAsia="en-US"/>
              </w:rPr>
            </w:pPr>
            <w:r w:rsidRPr="005C746B">
              <w:rPr>
                <w:lang w:eastAsia="en-US"/>
              </w:rPr>
              <w:t>Ширина общая – от 60 до 65 см</w:t>
            </w:r>
          </w:p>
          <w:p w:rsidR="00331ABF" w:rsidRPr="005C746B" w:rsidRDefault="00331ABF" w:rsidP="00825C1F">
            <w:pPr>
              <w:rPr>
                <w:lang w:eastAsia="en-US"/>
              </w:rPr>
            </w:pPr>
            <w:r w:rsidRPr="005C746B">
              <w:rPr>
                <w:lang w:eastAsia="en-US"/>
              </w:rPr>
              <w:t>Глубина сидения - от 50 до 53 см</w:t>
            </w:r>
          </w:p>
          <w:p w:rsidR="00331ABF" w:rsidRPr="005C746B" w:rsidRDefault="00331ABF" w:rsidP="00825C1F">
            <w:pPr>
              <w:rPr>
                <w:lang w:eastAsia="en-US"/>
              </w:rPr>
            </w:pPr>
            <w:r w:rsidRPr="005C746B">
              <w:rPr>
                <w:lang w:eastAsia="en-US"/>
              </w:rPr>
              <w:t>Высота сидения - от 46 до 50 см</w:t>
            </w:r>
          </w:p>
          <w:p w:rsidR="00331ABF" w:rsidRPr="005C746B" w:rsidRDefault="00331ABF" w:rsidP="00825C1F">
            <w:pPr>
              <w:rPr>
                <w:lang w:eastAsia="en-US"/>
              </w:rPr>
            </w:pPr>
            <w:r w:rsidRPr="005C746B">
              <w:rPr>
                <w:lang w:eastAsia="en-US"/>
              </w:rPr>
              <w:t>Регулировка общей высоты от 118 до 125 см</w:t>
            </w:r>
          </w:p>
        </w:tc>
        <w:tc>
          <w:tcPr>
            <w:tcW w:w="0" w:type="auto"/>
            <w:tcBorders>
              <w:top w:val="nil"/>
              <w:left w:val="nil"/>
              <w:bottom w:val="single" w:sz="4" w:space="0" w:color="auto"/>
              <w:right w:val="single" w:sz="4" w:space="0" w:color="auto"/>
            </w:tcBorders>
            <w:noWrap/>
            <w:hideMark/>
          </w:tcPr>
          <w:p w:rsidR="00331ABF" w:rsidRPr="00B611A0" w:rsidRDefault="00331ABF" w:rsidP="00B611A0">
            <w:pPr>
              <w:jc w:val="center"/>
              <w:rPr>
                <w:lang w:eastAsia="en-US"/>
              </w:rPr>
            </w:pPr>
            <w:r w:rsidRPr="00B611A0">
              <w:rPr>
                <w:lang w:eastAsia="en-US"/>
              </w:rPr>
              <w:t>2</w:t>
            </w:r>
          </w:p>
        </w:tc>
        <w:tc>
          <w:tcPr>
            <w:tcW w:w="1822"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c>
          <w:tcPr>
            <w:tcW w:w="2140"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r>
      <w:tr w:rsidR="00331ABF" w:rsidRPr="00B611A0" w:rsidTr="00B611A0">
        <w:trPr>
          <w:trHeight w:val="1690"/>
        </w:trPr>
        <w:tc>
          <w:tcPr>
            <w:tcW w:w="0" w:type="auto"/>
            <w:tcBorders>
              <w:top w:val="nil"/>
              <w:left w:val="single" w:sz="4" w:space="0" w:color="auto"/>
              <w:bottom w:val="single" w:sz="4" w:space="0" w:color="auto"/>
              <w:right w:val="single" w:sz="4" w:space="0" w:color="auto"/>
            </w:tcBorders>
            <w:noWrap/>
            <w:hideMark/>
          </w:tcPr>
          <w:p w:rsidR="00331ABF" w:rsidRPr="005C746B" w:rsidRDefault="00331ABF" w:rsidP="00825C1F">
            <w:pPr>
              <w:jc w:val="center"/>
              <w:rPr>
                <w:lang w:eastAsia="en-US"/>
              </w:rPr>
            </w:pPr>
            <w:r w:rsidRPr="005C746B">
              <w:rPr>
                <w:lang w:eastAsia="en-US"/>
              </w:rPr>
              <w:t>15</w:t>
            </w:r>
          </w:p>
        </w:tc>
        <w:tc>
          <w:tcPr>
            <w:tcW w:w="9641" w:type="dxa"/>
            <w:tcBorders>
              <w:top w:val="nil"/>
              <w:left w:val="nil"/>
              <w:bottom w:val="single" w:sz="4" w:space="0" w:color="auto"/>
              <w:right w:val="single" w:sz="4" w:space="0" w:color="auto"/>
            </w:tcBorders>
            <w:hideMark/>
          </w:tcPr>
          <w:p w:rsidR="00331ABF" w:rsidRPr="005C746B" w:rsidRDefault="00331ABF" w:rsidP="00825C1F">
            <w:pPr>
              <w:spacing w:after="240"/>
              <w:rPr>
                <w:b/>
                <w:bCs/>
                <w:lang w:eastAsia="en-US"/>
              </w:rPr>
            </w:pPr>
            <w:r w:rsidRPr="005C746B">
              <w:rPr>
                <w:b/>
                <w:bCs/>
                <w:lang w:eastAsia="en-US"/>
              </w:rPr>
              <w:t>Тележка медицинская, анестезиологическая</w:t>
            </w:r>
          </w:p>
          <w:p w:rsidR="00331ABF" w:rsidRPr="005C746B" w:rsidRDefault="00331ABF" w:rsidP="00825C1F">
            <w:pPr>
              <w:spacing w:after="240"/>
              <w:rPr>
                <w:lang w:eastAsia="en-US"/>
              </w:rPr>
            </w:pPr>
            <w:r w:rsidRPr="005C746B">
              <w:rPr>
                <w:lang w:eastAsia="en-US"/>
              </w:rPr>
              <w:t>Назначение - для использования в операционных блоках и отделениях интенсивной терапии, для размещения изделий медицинского назначения, лекарств, инструментов и т.д.</w:t>
            </w:r>
            <w:r w:rsidRPr="005C746B">
              <w:rPr>
                <w:lang w:eastAsia="en-US"/>
              </w:rPr>
              <w:br/>
              <w:t>Конструкция обеспечивает максимальную стерильность и защиту от попадания грязи внутрь тележки</w:t>
            </w:r>
            <w:r w:rsidRPr="005C746B">
              <w:rPr>
                <w:lang w:eastAsia="en-US"/>
              </w:rPr>
              <w:br/>
              <w:t>Внешний каркас тележки (состоит из боковых стенок, задней стенки тележки и дна тележки) должен представлять сварной моноблочный, выполнен из цельных листов нержавеющей стали, толщиной 1,2 -1,6мм, приваренных к опорным ножкам тележки</w:t>
            </w:r>
            <w:r w:rsidRPr="005C746B">
              <w:rPr>
                <w:lang w:eastAsia="en-US"/>
              </w:rPr>
              <w:br/>
              <w:t>Четыре опорные ножки тележки выполнены из нержавеющей стали,  из трубы круглого сечения, диаметром 25-32 мм.</w:t>
            </w:r>
            <w:r w:rsidRPr="005C746B">
              <w:rPr>
                <w:lang w:eastAsia="en-US"/>
              </w:rPr>
              <w:br/>
              <w:t>Конструкция внешнего каркаса не должна иметь болтов, шурупов, скоб, соединяющих его с опорными ножками</w:t>
            </w:r>
            <w:r w:rsidRPr="005C746B">
              <w:rPr>
                <w:lang w:eastAsia="en-US"/>
              </w:rPr>
              <w:br/>
              <w:t xml:space="preserve">Стенки внешнего каркаса должны иметь  отверстия для установки дополнительного </w:t>
            </w:r>
            <w:r w:rsidRPr="005C746B">
              <w:rPr>
                <w:lang w:eastAsia="en-US"/>
              </w:rPr>
              <w:lastRenderedPageBreak/>
              <w:t>навесного оборудования, в том числе для последующей установки, неиспользуемые отверстия должны иметь силиконовые заглушки</w:t>
            </w:r>
            <w:r w:rsidRPr="005C746B">
              <w:rPr>
                <w:lang w:eastAsia="en-US"/>
              </w:rPr>
              <w:br/>
              <w:t xml:space="preserve">Тележка должна иметь отдельный внутренний сварной каркас, выполнен из продольных перекладин выполненнх из нержавеющей стали, для установки направляющих и фурнитуры выдвижных ящиков </w:t>
            </w:r>
            <w:r w:rsidRPr="005C746B">
              <w:rPr>
                <w:lang w:eastAsia="en-US"/>
              </w:rPr>
              <w:br/>
              <w:t>Верхняя панель тележки выполнена из специального полиэтилена высокой прочности</w:t>
            </w:r>
            <w:r w:rsidRPr="005C746B">
              <w:rPr>
                <w:lang w:eastAsia="en-US"/>
              </w:rPr>
              <w:br/>
              <w:t>Материал верхней панели должен быть устойчив к следующим материалам и жидкостям: 100% спирт, отбеливатели, растворители, мыльные растворы, масла, полироли, водный раствор аммиака, хлоргексидин.</w:t>
            </w:r>
            <w:r w:rsidRPr="005C746B">
              <w:rPr>
                <w:lang w:eastAsia="en-US"/>
              </w:rPr>
              <w:br/>
              <w:t>Верхняя панель должна иметь матовую поверхность</w:t>
            </w:r>
            <w:r w:rsidRPr="005C746B">
              <w:rPr>
                <w:lang w:eastAsia="en-US"/>
              </w:rPr>
              <w:br/>
              <w:t xml:space="preserve">Верхняя панель должна быть цельной, иметь закругленные бортики по 4 сторонам </w:t>
            </w:r>
            <w:r w:rsidRPr="005C746B">
              <w:rPr>
                <w:lang w:eastAsia="en-US"/>
              </w:rPr>
              <w:br/>
              <w:t>Высота заднего, левого и правого бортиков не менее 25 мм и не более 40 мм.</w:t>
            </w:r>
            <w:r w:rsidRPr="005C746B">
              <w:rPr>
                <w:lang w:eastAsia="en-US"/>
              </w:rPr>
              <w:br/>
              <w:t>Передний бортик должен быть уровнем ниже остальных не менее 10 мм и не более 20 мм</w:t>
            </w:r>
            <w:r w:rsidRPr="005C746B">
              <w:rPr>
                <w:lang w:eastAsia="en-US"/>
              </w:rPr>
              <w:br/>
              <w:t>Верхняя панель может быть впоследствии удалена для замены без необходимости замены каркаса тележки</w:t>
            </w:r>
            <w:r w:rsidRPr="005C746B">
              <w:rPr>
                <w:lang w:eastAsia="en-US"/>
              </w:rPr>
              <w:br/>
              <w:t>Общая ширина тележки без установленных боковых аксессуаров не менее 650 мм и не более 700 мм.</w:t>
            </w:r>
            <w:r w:rsidRPr="005C746B">
              <w:rPr>
                <w:lang w:eastAsia="en-US"/>
              </w:rPr>
              <w:br/>
              <w:t>Общая глубина тележки, без установленных боковых аксессуаров не менее 500 мм и не более 550 мм.</w:t>
            </w:r>
            <w:r w:rsidRPr="005C746B">
              <w:rPr>
                <w:lang w:eastAsia="en-US"/>
              </w:rPr>
              <w:br/>
              <w:t>Высота тележки, до верхнего края  не менее  990 мм и не менее 1020 мм.</w:t>
            </w:r>
            <w:r w:rsidRPr="005C746B">
              <w:rPr>
                <w:lang w:eastAsia="en-US"/>
              </w:rPr>
              <w:br/>
              <w:t>Высота рабочей поверхности верхней панели тележки не менее 950 мм и не более 980 мм</w:t>
            </w:r>
            <w:r w:rsidRPr="005C746B">
              <w:rPr>
                <w:lang w:eastAsia="en-US"/>
              </w:rPr>
              <w:br/>
              <w:t xml:space="preserve">Дорожный просвет (расстояние от пола до нижнего края тележки)  не менее 200 мм </w:t>
            </w:r>
            <w:r w:rsidRPr="005C746B">
              <w:rPr>
                <w:lang w:eastAsia="en-US"/>
              </w:rPr>
              <w:br/>
              <w:t>Тележка должна иметь выдвижные ящики, со съемными корзинами выполненными по международному стандарту ISO 3394, количество ящиков не менее 5 ящиков</w:t>
            </w:r>
            <w:r w:rsidRPr="005C746B">
              <w:rPr>
                <w:lang w:eastAsia="en-US"/>
              </w:rPr>
              <w:br/>
              <w:t>Выдвижные ящики имеют телескопические направляющие механизмы</w:t>
            </w:r>
            <w:r w:rsidRPr="005C746B">
              <w:rPr>
                <w:lang w:eastAsia="en-US"/>
              </w:rPr>
              <w:br/>
              <w:t>На телескопических направляющих механизмах ящика должен быть установлен каркас (выполнен из полиэтилена), на который устанавливаются съемные корзины</w:t>
            </w:r>
            <w:r w:rsidRPr="005C746B">
              <w:rPr>
                <w:lang w:eastAsia="en-US"/>
              </w:rPr>
              <w:br/>
              <w:t>Открытие выдвижных ящиков на не менее 110% для комфортного извлечения и установки корзин</w:t>
            </w:r>
            <w:r w:rsidRPr="005C746B">
              <w:rPr>
                <w:lang w:eastAsia="en-US"/>
              </w:rPr>
              <w:br/>
              <w:t>Система защиты ящиков от открытия при транспортировке тележек на колесах</w:t>
            </w:r>
            <w:r w:rsidRPr="005C746B">
              <w:rPr>
                <w:lang w:eastAsia="en-US"/>
              </w:rPr>
              <w:br/>
              <w:t>Максимальная нагрузка на каркас выдвижного ящика, не менее 20 кг.</w:t>
            </w:r>
            <w:r w:rsidRPr="005C746B">
              <w:rPr>
                <w:lang w:eastAsia="en-US"/>
              </w:rPr>
              <w:br/>
              <w:t>Тележка должна быть оснащена съемными корзинами  для установки  в выдвижных ящиках</w:t>
            </w:r>
            <w:r w:rsidRPr="005C746B">
              <w:rPr>
                <w:lang w:eastAsia="en-US"/>
              </w:rPr>
              <w:br/>
              <w:t>Размер корзины каждой корзины соответствует стандарту ISO-600х400 мм (длина и ширина)</w:t>
            </w:r>
            <w:r w:rsidRPr="005C746B">
              <w:rPr>
                <w:lang w:eastAsia="en-US"/>
              </w:rPr>
              <w:br/>
            </w:r>
            <w:r w:rsidRPr="005C746B">
              <w:rPr>
                <w:lang w:eastAsia="en-US"/>
              </w:rPr>
              <w:lastRenderedPageBreak/>
              <w:t>Универсальный размер корзины позволяет ее использовать с тележками и медицинскими шкафами любого производителя, выполненными по стандарту ISO</w:t>
            </w:r>
            <w:r w:rsidRPr="005C746B">
              <w:rPr>
                <w:lang w:eastAsia="en-US"/>
              </w:rPr>
              <w:br/>
              <w:t>Все корзины ящиков съемные, имеют перфорацию для  возможности быстрой установки внутренних разделителей</w:t>
            </w:r>
            <w:r w:rsidRPr="005C746B">
              <w:rPr>
                <w:lang w:eastAsia="en-US"/>
              </w:rPr>
              <w:br/>
              <w:t>Верхний ящик оснащен съемной корзиной высотой не менее 45 мм и не более 55 мм</w:t>
            </w:r>
            <w:r w:rsidRPr="005C746B">
              <w:rPr>
                <w:lang w:eastAsia="en-US"/>
              </w:rPr>
              <w:br/>
              <w:t>Нижний ящик оснащен съемной корзиной высотой не менее 175 и не более 225 мм</w:t>
            </w:r>
            <w:r w:rsidRPr="005C746B">
              <w:rPr>
                <w:lang w:eastAsia="en-US"/>
              </w:rPr>
              <w:br/>
              <w:t xml:space="preserve">Средние ящики (3 шт.) оснащены съемными корзинами  высотой не менее 80 мм и не более 120 мм. </w:t>
            </w:r>
            <w:r w:rsidRPr="005C746B">
              <w:rPr>
                <w:lang w:eastAsia="en-US"/>
              </w:rPr>
              <w:br/>
              <w:t>Передняя панель каждого ящика выполнена из цельного метакрилата толщиной не менее 10 мм</w:t>
            </w:r>
            <w:r w:rsidRPr="005C746B">
              <w:rPr>
                <w:lang w:eastAsia="en-US"/>
              </w:rPr>
              <w:br/>
              <w:t>Возможность комбинации цветов передних панелей в одной тележке, не менее 5 цветов</w:t>
            </w:r>
            <w:r w:rsidRPr="005C746B">
              <w:rPr>
                <w:lang w:eastAsia="en-US"/>
              </w:rPr>
              <w:br/>
              <w:t xml:space="preserve">Каждый ящик на передней панели имеет держатель для пластиковой идентификационной таблички </w:t>
            </w:r>
            <w:r w:rsidRPr="005C746B">
              <w:rPr>
                <w:lang w:eastAsia="en-US"/>
              </w:rPr>
              <w:br/>
              <w:t>Ручки выдвижных ящиков должны быть эргономичными, выполненными из полиамида темного цвета, должны легко очищаться</w:t>
            </w:r>
            <w:r w:rsidRPr="005C746B">
              <w:rPr>
                <w:lang w:eastAsia="en-US"/>
              </w:rPr>
              <w:br/>
              <w:t>Тележка должна быть укомплектована не менее чем 4-мя двойными колесами, диаметром не менее 100 мм</w:t>
            </w:r>
            <w:r w:rsidRPr="005C746B">
              <w:rPr>
                <w:lang w:eastAsia="en-US"/>
              </w:rPr>
              <w:br/>
              <w:t xml:space="preserve">Колеса выполенны из полиуретана, с прорезиненными накладками </w:t>
            </w:r>
            <w:r w:rsidRPr="005C746B">
              <w:rPr>
                <w:lang w:eastAsia="en-US"/>
              </w:rPr>
              <w:br/>
              <w:t>2 колеса, расположенные с передней стороны тележки имеют блокирующие педали</w:t>
            </w:r>
            <w:r w:rsidRPr="005C746B">
              <w:rPr>
                <w:lang w:eastAsia="en-US"/>
              </w:rPr>
              <w:br/>
              <w:t>Тележка должна быть оснащена дополнительными принадлежностями, расположенными над тележкой со стороны задней стенки на вертикальных перекладинах, выполненных их круглой металлической хромированной трубы диаметром не менее 25 мм</w:t>
            </w:r>
            <w:r w:rsidRPr="005C746B">
              <w:rPr>
                <w:lang w:eastAsia="en-US"/>
              </w:rPr>
              <w:br/>
              <w:t>Высота вертикальных перекладин для установки дополнительных принадлженостей  Не менее 500 и не более 550 мм</w:t>
            </w:r>
            <w:r w:rsidRPr="005C746B">
              <w:rPr>
                <w:lang w:eastAsia="en-US"/>
              </w:rPr>
              <w:br/>
              <w:t xml:space="preserve">Тележка должна быть оснащена комплектов откидывающихся пластиковых прозрачных емкостей, для хранения мелких изделий медицинского назначения, лекарств и т.д., расположение ящиков на вертикальных перекладинах со стороны задней стенки </w:t>
            </w:r>
            <w:r w:rsidRPr="005C746B">
              <w:rPr>
                <w:lang w:eastAsia="en-US"/>
              </w:rPr>
              <w:br/>
              <w:t>Должен быть предусмотрен нижний ряд из 5 откидывающихся пластиковых емкостей и соединенный с ним верхний ряд из 5 откидывающихся пластиковых емкостей</w:t>
            </w:r>
            <w:r w:rsidRPr="005C746B">
              <w:rPr>
                <w:lang w:eastAsia="en-US"/>
              </w:rPr>
              <w:br/>
              <w:t>Должна быть предусморена возможность установки комплекта пластиковых откидывающихся емкостей на разных уровнях вертикальных перекладин</w:t>
            </w:r>
            <w:r w:rsidRPr="005C746B">
              <w:rPr>
                <w:lang w:eastAsia="en-US"/>
              </w:rPr>
              <w:br/>
              <w:t>Высота каждой пластиковой  емкости  не менее 150 мм и не более 180 мм</w:t>
            </w:r>
            <w:r w:rsidRPr="005C746B">
              <w:rPr>
                <w:lang w:eastAsia="en-US"/>
              </w:rPr>
              <w:br/>
              <w:t>Ширина каждой пластиковой  емкости не менее 80 мм и не более 110 мм</w:t>
            </w:r>
            <w:r w:rsidRPr="005C746B">
              <w:rPr>
                <w:lang w:eastAsia="en-US"/>
              </w:rPr>
              <w:br/>
              <w:t xml:space="preserve">Каждая из пластиковой  емкостей верхнего и нижнего ряда должна иметь держатель информационной таблички для идентификации изделий медицинского назначения, </w:t>
            </w:r>
            <w:r w:rsidRPr="005C746B">
              <w:rPr>
                <w:lang w:eastAsia="en-US"/>
              </w:rPr>
              <w:lastRenderedPageBreak/>
              <w:t xml:space="preserve">расположенных внутри емкости  </w:t>
            </w:r>
            <w:r w:rsidRPr="005C746B">
              <w:rPr>
                <w:lang w:eastAsia="en-US"/>
              </w:rPr>
              <w:br/>
              <w:t>Пластиковые емкости для изделий медицинского назначения могут откидываться вперед для извлечения находящихся в них предметов и имеют специальный ограничитель открывания до не более 45 градусов</w:t>
            </w:r>
            <w:r w:rsidRPr="005C746B">
              <w:rPr>
                <w:lang w:eastAsia="en-US"/>
              </w:rPr>
              <w:br/>
              <w:t>На опорных вертикальных перекладинах должна быть расположена полка для размещения изделий медицинского назначения, емокстей и т.д.</w:t>
            </w:r>
            <w:r w:rsidRPr="005C746B">
              <w:rPr>
                <w:lang w:eastAsia="en-US"/>
              </w:rPr>
              <w:br/>
              <w:t>Полка для размещения изделий медицинского назначения на опорных перекладинах должна быть металлическая, крашена порошковой краской.</w:t>
            </w:r>
            <w:r w:rsidRPr="005C746B">
              <w:rPr>
                <w:lang w:eastAsia="en-US"/>
              </w:rPr>
              <w:br/>
              <w:t>На левой стенке тележки должен быть предусмотрены рельсы для размещения дополнительных принадлежностей</w:t>
            </w:r>
            <w:r w:rsidRPr="005C746B">
              <w:rPr>
                <w:lang w:eastAsia="en-US"/>
              </w:rPr>
              <w:br/>
              <w:t xml:space="preserve">Количество рельсов Не менее 2; Размер рельсов 25х10 мм; Грузоподъемность каждого рельса Не менее 20 кг; </w:t>
            </w:r>
            <w:r w:rsidRPr="005C746B">
              <w:rPr>
                <w:lang w:eastAsia="en-US"/>
              </w:rPr>
              <w:br/>
              <w:t xml:space="preserve">С правой стороны тележки, в верхней части должен быть расположен складывающийся дополнительный рабочий  столик </w:t>
            </w:r>
            <w:r w:rsidRPr="005C746B">
              <w:rPr>
                <w:lang w:eastAsia="en-US"/>
              </w:rPr>
              <w:br/>
              <w:t>Высота столика от пола при установке в рабочее положение не менее 950 мм</w:t>
            </w:r>
            <w:r w:rsidRPr="005C746B">
              <w:rPr>
                <w:lang w:eastAsia="en-US"/>
              </w:rPr>
              <w:br/>
              <w:t>Габариты дополнительного столика не менее 450 х 330 мм, толщина не менее 30 мм; Дополнительный столик выполнен из полиэтилена высокой прочности; С правой стороны тележки в нижней части должна быть предусмотрена съемная пластиковая емкость для мусора.</w:t>
            </w:r>
            <w:r w:rsidRPr="005C746B">
              <w:rPr>
                <w:lang w:eastAsia="en-US"/>
              </w:rPr>
              <w:br/>
              <w:t xml:space="preserve">Комплектация: Тележка медицинская 5 ящиков, Пластиковые разделители для корзины высотой 50 мм на 10 секций, Пластиковые разделители для корзины высотой 100 мм на 6 секций - 3комплекта, Пластиковые разделители для корзины высотой 200 мм на 3 секции - 1комплект, Комплект из 5 откидывающихся емкостей для изделий медицинского назначения  (верхняя установка) - 2 комплекта, Полка центральная для принадлежностей (верхняя установка), Рельс для дополнительных принадлежностей (левая установка) - 2шт, Дополнительный складывающийся столик  (установка с правой стороны тележки). </w:t>
            </w:r>
          </w:p>
        </w:tc>
        <w:tc>
          <w:tcPr>
            <w:tcW w:w="0" w:type="auto"/>
            <w:tcBorders>
              <w:top w:val="nil"/>
              <w:left w:val="nil"/>
              <w:bottom w:val="single" w:sz="4" w:space="0" w:color="auto"/>
              <w:right w:val="single" w:sz="4" w:space="0" w:color="auto"/>
            </w:tcBorders>
            <w:noWrap/>
            <w:hideMark/>
          </w:tcPr>
          <w:p w:rsidR="00331ABF" w:rsidRPr="00B611A0" w:rsidRDefault="00331ABF" w:rsidP="00B611A0">
            <w:pPr>
              <w:jc w:val="center"/>
              <w:rPr>
                <w:lang w:eastAsia="en-US"/>
              </w:rPr>
            </w:pPr>
            <w:r w:rsidRPr="00B611A0">
              <w:rPr>
                <w:lang w:eastAsia="en-US"/>
              </w:rPr>
              <w:lastRenderedPageBreak/>
              <w:t>1</w:t>
            </w:r>
          </w:p>
        </w:tc>
        <w:tc>
          <w:tcPr>
            <w:tcW w:w="1822"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c>
          <w:tcPr>
            <w:tcW w:w="2140"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r>
      <w:tr w:rsidR="00331ABF" w:rsidRPr="00B611A0" w:rsidTr="00B611A0">
        <w:trPr>
          <w:trHeight w:val="2545"/>
        </w:trPr>
        <w:tc>
          <w:tcPr>
            <w:tcW w:w="0" w:type="auto"/>
            <w:tcBorders>
              <w:top w:val="nil"/>
              <w:left w:val="single" w:sz="4" w:space="0" w:color="auto"/>
              <w:bottom w:val="single" w:sz="4" w:space="0" w:color="auto"/>
              <w:right w:val="single" w:sz="4" w:space="0" w:color="auto"/>
            </w:tcBorders>
            <w:noWrap/>
            <w:hideMark/>
          </w:tcPr>
          <w:p w:rsidR="00331ABF" w:rsidRPr="005C746B" w:rsidRDefault="00331ABF" w:rsidP="00825C1F">
            <w:pPr>
              <w:jc w:val="center"/>
              <w:rPr>
                <w:lang w:eastAsia="en-US"/>
              </w:rPr>
            </w:pPr>
            <w:r w:rsidRPr="005C746B">
              <w:rPr>
                <w:lang w:eastAsia="en-US"/>
              </w:rPr>
              <w:lastRenderedPageBreak/>
              <w:t>16</w:t>
            </w:r>
          </w:p>
        </w:tc>
        <w:tc>
          <w:tcPr>
            <w:tcW w:w="9641" w:type="dxa"/>
            <w:tcBorders>
              <w:top w:val="nil"/>
              <w:left w:val="nil"/>
              <w:bottom w:val="single" w:sz="4" w:space="0" w:color="auto"/>
              <w:right w:val="single" w:sz="4" w:space="0" w:color="auto"/>
            </w:tcBorders>
            <w:hideMark/>
          </w:tcPr>
          <w:p w:rsidR="00331ABF" w:rsidRPr="005C746B" w:rsidRDefault="00331ABF" w:rsidP="00825C1F">
            <w:pPr>
              <w:rPr>
                <w:b/>
                <w:bCs/>
                <w:lang w:eastAsia="en-US"/>
              </w:rPr>
            </w:pPr>
            <w:r w:rsidRPr="005C746B">
              <w:rPr>
                <w:b/>
                <w:bCs/>
                <w:lang w:eastAsia="en-US"/>
              </w:rPr>
              <w:t xml:space="preserve">Офисное кресло </w:t>
            </w:r>
          </w:p>
          <w:p w:rsidR="00331ABF" w:rsidRPr="005C746B" w:rsidRDefault="00331ABF" w:rsidP="00825C1F">
            <w:pPr>
              <w:rPr>
                <w:lang w:eastAsia="en-US"/>
              </w:rPr>
            </w:pPr>
            <w:r w:rsidRPr="005C746B">
              <w:rPr>
                <w:lang w:eastAsia="en-US"/>
              </w:rPr>
              <w:br/>
              <w:t>Сидение и спинка: мягкие</w:t>
            </w:r>
          </w:p>
          <w:p w:rsidR="00331ABF" w:rsidRPr="005C746B" w:rsidRDefault="00331ABF" w:rsidP="00825C1F">
            <w:pPr>
              <w:rPr>
                <w:lang w:eastAsia="en-US"/>
              </w:rPr>
            </w:pPr>
            <w:r w:rsidRPr="005C746B">
              <w:rPr>
                <w:lang w:eastAsia="en-US"/>
              </w:rPr>
              <w:t>Спинка, отдельная от сидения: наличие</w:t>
            </w:r>
            <w:r w:rsidRPr="005C746B">
              <w:rPr>
                <w:lang w:eastAsia="en-US"/>
              </w:rPr>
              <w:br/>
              <w:t>Подлокотники: наличие</w:t>
            </w:r>
            <w:r w:rsidRPr="005C746B">
              <w:rPr>
                <w:lang w:eastAsia="en-US"/>
              </w:rPr>
              <w:br/>
              <w:t>Механизм качания: наличие</w:t>
            </w:r>
            <w:r w:rsidRPr="005C746B">
              <w:rPr>
                <w:lang w:eastAsia="en-US"/>
              </w:rPr>
              <w:br/>
              <w:t>Регулировка высоты кресла: наличие</w:t>
            </w:r>
          </w:p>
          <w:p w:rsidR="00331ABF" w:rsidRPr="005C746B" w:rsidRDefault="00331ABF" w:rsidP="00825C1F">
            <w:pPr>
              <w:rPr>
                <w:lang w:eastAsia="en-US"/>
              </w:rPr>
            </w:pPr>
            <w:r w:rsidRPr="005C746B">
              <w:rPr>
                <w:lang w:eastAsia="en-US"/>
              </w:rPr>
              <w:t>Регулировка наклона кресла: наличие</w:t>
            </w:r>
            <w:r w:rsidRPr="005C746B">
              <w:rPr>
                <w:lang w:eastAsia="en-US"/>
              </w:rPr>
              <w:br/>
              <w:t>Тканевая обивка: наличие</w:t>
            </w:r>
            <w:r w:rsidRPr="005C746B">
              <w:rPr>
                <w:lang w:eastAsia="en-US"/>
              </w:rPr>
              <w:br/>
              <w:t>Крестовина из высокопрочного пластика: наличие</w:t>
            </w:r>
          </w:p>
          <w:p w:rsidR="00331ABF" w:rsidRPr="005C746B" w:rsidRDefault="00331ABF" w:rsidP="00825C1F">
            <w:pPr>
              <w:rPr>
                <w:lang w:eastAsia="en-US"/>
              </w:rPr>
            </w:pPr>
            <w:r w:rsidRPr="005C746B">
              <w:rPr>
                <w:lang w:eastAsia="en-US"/>
              </w:rPr>
              <w:t>Крестовина с пятью прорезиненными колесами: наличие</w:t>
            </w:r>
          </w:p>
          <w:p w:rsidR="00331ABF" w:rsidRPr="005C746B" w:rsidRDefault="00331ABF" w:rsidP="00825C1F">
            <w:pPr>
              <w:rPr>
                <w:lang w:eastAsia="en-US"/>
              </w:rPr>
            </w:pPr>
            <w:r w:rsidRPr="005C746B">
              <w:rPr>
                <w:lang w:eastAsia="en-US"/>
              </w:rPr>
              <w:t xml:space="preserve">Нагрузка на кресло: не менее 120 кг </w:t>
            </w:r>
          </w:p>
          <w:p w:rsidR="00331ABF" w:rsidRPr="005C746B" w:rsidRDefault="00331ABF" w:rsidP="00825C1F">
            <w:pPr>
              <w:rPr>
                <w:lang w:eastAsia="en-US"/>
              </w:rPr>
            </w:pPr>
            <w:r w:rsidRPr="005C746B">
              <w:rPr>
                <w:lang w:eastAsia="en-US"/>
              </w:rPr>
              <w:t>Цвет (на выбор черный/серый)</w:t>
            </w:r>
          </w:p>
        </w:tc>
        <w:tc>
          <w:tcPr>
            <w:tcW w:w="0" w:type="auto"/>
            <w:tcBorders>
              <w:top w:val="nil"/>
              <w:left w:val="nil"/>
              <w:bottom w:val="single" w:sz="4" w:space="0" w:color="auto"/>
              <w:right w:val="single" w:sz="4" w:space="0" w:color="auto"/>
            </w:tcBorders>
            <w:noWrap/>
            <w:hideMark/>
          </w:tcPr>
          <w:p w:rsidR="00331ABF" w:rsidRPr="00B611A0" w:rsidRDefault="00331ABF" w:rsidP="00B611A0">
            <w:pPr>
              <w:jc w:val="center"/>
              <w:rPr>
                <w:lang w:eastAsia="en-US"/>
              </w:rPr>
            </w:pPr>
            <w:r w:rsidRPr="00B611A0">
              <w:rPr>
                <w:lang w:eastAsia="en-US"/>
              </w:rPr>
              <w:t>12</w:t>
            </w:r>
          </w:p>
        </w:tc>
        <w:tc>
          <w:tcPr>
            <w:tcW w:w="1822"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c>
          <w:tcPr>
            <w:tcW w:w="2140"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r>
      <w:tr w:rsidR="00331ABF" w:rsidRPr="00B611A0" w:rsidTr="00B611A0">
        <w:trPr>
          <w:trHeight w:val="2823"/>
        </w:trPr>
        <w:tc>
          <w:tcPr>
            <w:tcW w:w="0" w:type="auto"/>
            <w:tcBorders>
              <w:top w:val="nil"/>
              <w:left w:val="single" w:sz="4" w:space="0" w:color="auto"/>
              <w:bottom w:val="single" w:sz="4" w:space="0" w:color="auto"/>
              <w:right w:val="single" w:sz="4" w:space="0" w:color="auto"/>
            </w:tcBorders>
            <w:noWrap/>
            <w:hideMark/>
          </w:tcPr>
          <w:p w:rsidR="00331ABF" w:rsidRPr="005C746B" w:rsidRDefault="00331ABF" w:rsidP="00825C1F">
            <w:pPr>
              <w:jc w:val="center"/>
              <w:rPr>
                <w:lang w:eastAsia="en-US"/>
              </w:rPr>
            </w:pPr>
            <w:r w:rsidRPr="005C746B">
              <w:rPr>
                <w:lang w:eastAsia="en-US"/>
              </w:rPr>
              <w:t>17</w:t>
            </w:r>
          </w:p>
        </w:tc>
        <w:tc>
          <w:tcPr>
            <w:tcW w:w="9641" w:type="dxa"/>
            <w:tcBorders>
              <w:top w:val="nil"/>
              <w:left w:val="nil"/>
              <w:bottom w:val="single" w:sz="4" w:space="0" w:color="auto"/>
              <w:right w:val="single" w:sz="4" w:space="0" w:color="auto"/>
            </w:tcBorders>
            <w:hideMark/>
          </w:tcPr>
          <w:p w:rsidR="00331ABF" w:rsidRPr="005C746B" w:rsidRDefault="00331ABF" w:rsidP="00825C1F">
            <w:pPr>
              <w:rPr>
                <w:b/>
                <w:bCs/>
                <w:lang w:eastAsia="en-US"/>
              </w:rPr>
            </w:pPr>
            <w:r w:rsidRPr="005C746B">
              <w:rPr>
                <w:b/>
                <w:bCs/>
                <w:lang w:eastAsia="en-US"/>
              </w:rPr>
              <w:t>Стол письменный</w:t>
            </w:r>
          </w:p>
          <w:p w:rsidR="00331ABF" w:rsidRPr="005C746B" w:rsidRDefault="00331ABF" w:rsidP="00825C1F">
            <w:pPr>
              <w:rPr>
                <w:lang w:eastAsia="en-US"/>
              </w:rPr>
            </w:pPr>
            <w:r w:rsidRPr="005C746B">
              <w:rPr>
                <w:lang w:eastAsia="en-US"/>
              </w:rPr>
              <w:br/>
              <w:t>Цвет покрытия - светло-серый</w:t>
            </w:r>
            <w:r w:rsidRPr="005C746B">
              <w:rPr>
                <w:lang w:eastAsia="en-US"/>
              </w:rPr>
              <w:br/>
              <w:t>Высота: 743 - 745 мм.</w:t>
            </w:r>
            <w:r w:rsidRPr="005C746B">
              <w:rPr>
                <w:lang w:eastAsia="en-US"/>
              </w:rPr>
              <w:br/>
              <w:t>Ширина: 880 - 900 мм.</w:t>
            </w:r>
            <w:r w:rsidRPr="005C746B">
              <w:rPr>
                <w:lang w:eastAsia="en-US"/>
              </w:rPr>
              <w:br/>
              <w:t>Глубина: 550 - 600 мм.</w:t>
            </w:r>
          </w:p>
          <w:p w:rsidR="00331ABF" w:rsidRPr="005C746B" w:rsidRDefault="00331ABF" w:rsidP="00825C1F">
            <w:pPr>
              <w:rPr>
                <w:lang w:eastAsia="en-US"/>
              </w:rPr>
            </w:pPr>
            <w:r w:rsidRPr="005C746B">
              <w:rPr>
                <w:lang w:eastAsia="en-US"/>
              </w:rPr>
              <w:t>Наличие фронтальной стенки у стола</w:t>
            </w:r>
            <w:r w:rsidRPr="005C746B">
              <w:rPr>
                <w:lang w:eastAsia="en-US"/>
              </w:rPr>
              <w:br/>
              <w:t>Материал: ЛДСП</w:t>
            </w:r>
          </w:p>
          <w:p w:rsidR="00331ABF" w:rsidRPr="005C746B" w:rsidRDefault="00331ABF" w:rsidP="00825C1F">
            <w:pPr>
              <w:rPr>
                <w:lang w:eastAsia="en-US"/>
              </w:rPr>
            </w:pPr>
            <w:r w:rsidRPr="005C746B">
              <w:rPr>
                <w:lang w:eastAsia="en-US"/>
              </w:rPr>
              <w:t>Толщина ЛДСП каркаса стола: 18 - 25 мм.</w:t>
            </w:r>
          </w:p>
          <w:p w:rsidR="00331ABF" w:rsidRPr="005C746B" w:rsidRDefault="00331ABF" w:rsidP="00825C1F">
            <w:pPr>
              <w:rPr>
                <w:lang w:eastAsia="en-US"/>
              </w:rPr>
            </w:pPr>
            <w:r w:rsidRPr="005C746B">
              <w:rPr>
                <w:lang w:eastAsia="en-US"/>
              </w:rPr>
              <w:t>Толщина ЛДСП столешницы стола: 25 - 32 мм.</w:t>
            </w:r>
            <w:r w:rsidRPr="005C746B">
              <w:rPr>
                <w:lang w:eastAsia="en-US"/>
              </w:rPr>
              <w:br/>
              <w:t>Материал кромки:  ПВX</w:t>
            </w:r>
            <w:r w:rsidRPr="005C746B">
              <w:rPr>
                <w:lang w:eastAsia="en-US"/>
              </w:rPr>
              <w:br/>
              <w:t>Толщина кромки столешницы стола: 2 - 3 мм.</w:t>
            </w:r>
          </w:p>
        </w:tc>
        <w:tc>
          <w:tcPr>
            <w:tcW w:w="0" w:type="auto"/>
            <w:tcBorders>
              <w:top w:val="nil"/>
              <w:left w:val="nil"/>
              <w:bottom w:val="single" w:sz="4" w:space="0" w:color="auto"/>
              <w:right w:val="single" w:sz="4" w:space="0" w:color="auto"/>
            </w:tcBorders>
            <w:noWrap/>
            <w:hideMark/>
          </w:tcPr>
          <w:p w:rsidR="00331ABF" w:rsidRPr="00B611A0" w:rsidRDefault="00331ABF" w:rsidP="00B611A0">
            <w:pPr>
              <w:jc w:val="center"/>
              <w:rPr>
                <w:lang w:eastAsia="en-US"/>
              </w:rPr>
            </w:pPr>
            <w:r w:rsidRPr="00B611A0">
              <w:rPr>
                <w:lang w:eastAsia="en-US"/>
              </w:rPr>
              <w:t>2</w:t>
            </w:r>
          </w:p>
        </w:tc>
        <w:tc>
          <w:tcPr>
            <w:tcW w:w="1822"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c>
          <w:tcPr>
            <w:tcW w:w="2140"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r>
      <w:tr w:rsidR="00331ABF" w:rsidRPr="00B611A0" w:rsidTr="00B611A0">
        <w:trPr>
          <w:trHeight w:val="56"/>
        </w:trPr>
        <w:tc>
          <w:tcPr>
            <w:tcW w:w="0" w:type="auto"/>
            <w:tcBorders>
              <w:top w:val="nil"/>
              <w:left w:val="single" w:sz="4" w:space="0" w:color="auto"/>
              <w:bottom w:val="single" w:sz="4" w:space="0" w:color="auto"/>
              <w:right w:val="single" w:sz="4" w:space="0" w:color="auto"/>
            </w:tcBorders>
            <w:noWrap/>
            <w:hideMark/>
          </w:tcPr>
          <w:p w:rsidR="00331ABF" w:rsidRPr="005C746B" w:rsidRDefault="00331ABF" w:rsidP="00825C1F">
            <w:pPr>
              <w:jc w:val="center"/>
              <w:rPr>
                <w:lang w:eastAsia="en-US"/>
              </w:rPr>
            </w:pPr>
            <w:r w:rsidRPr="005C746B">
              <w:rPr>
                <w:lang w:eastAsia="en-US"/>
              </w:rPr>
              <w:t>18</w:t>
            </w:r>
          </w:p>
        </w:tc>
        <w:tc>
          <w:tcPr>
            <w:tcW w:w="9641" w:type="dxa"/>
            <w:tcBorders>
              <w:top w:val="nil"/>
              <w:left w:val="nil"/>
              <w:bottom w:val="single" w:sz="4" w:space="0" w:color="auto"/>
              <w:right w:val="single" w:sz="4" w:space="0" w:color="auto"/>
            </w:tcBorders>
            <w:hideMark/>
          </w:tcPr>
          <w:p w:rsidR="00331ABF" w:rsidRPr="005C746B" w:rsidRDefault="00331ABF" w:rsidP="00825C1F">
            <w:pPr>
              <w:rPr>
                <w:lang w:eastAsia="en-US"/>
              </w:rPr>
            </w:pPr>
            <w:r w:rsidRPr="005C746B">
              <w:rPr>
                <w:b/>
                <w:lang w:eastAsia="en-US"/>
              </w:rPr>
              <w:t>Стол журнальный</w:t>
            </w:r>
            <w:r w:rsidRPr="005C746B">
              <w:rPr>
                <w:lang w:eastAsia="en-US"/>
              </w:rPr>
              <w:t xml:space="preserve">  </w:t>
            </w:r>
            <w:r w:rsidRPr="005C746B">
              <w:rPr>
                <w:lang w:eastAsia="en-US"/>
              </w:rPr>
              <w:br/>
              <w:t>Цвет покрытия: бук бавария или аналог</w:t>
            </w:r>
            <w:r w:rsidRPr="005C746B">
              <w:rPr>
                <w:lang w:eastAsia="en-US"/>
              </w:rPr>
              <w:br/>
              <w:t>Высота: 450 - 500 мм.</w:t>
            </w:r>
            <w:r w:rsidRPr="005C746B">
              <w:rPr>
                <w:lang w:eastAsia="en-US"/>
              </w:rPr>
              <w:br/>
              <w:t>Ширина:  750 - 800 мм.</w:t>
            </w:r>
            <w:r w:rsidRPr="005C746B">
              <w:rPr>
                <w:lang w:eastAsia="en-US"/>
              </w:rPr>
              <w:br/>
              <w:t>Глубина:  550 - 600мм.</w:t>
            </w:r>
            <w:r w:rsidRPr="005C746B">
              <w:rPr>
                <w:lang w:eastAsia="en-US"/>
              </w:rPr>
              <w:br/>
              <w:t>Материал стола: ЛДСП</w:t>
            </w:r>
          </w:p>
          <w:p w:rsidR="00331ABF" w:rsidRPr="005C746B" w:rsidRDefault="00331ABF" w:rsidP="00825C1F">
            <w:pPr>
              <w:rPr>
                <w:lang w:eastAsia="en-US"/>
              </w:rPr>
            </w:pPr>
            <w:r w:rsidRPr="005C746B">
              <w:rPr>
                <w:lang w:eastAsia="en-US"/>
              </w:rPr>
              <w:t>Толщина ЛДСП каркаса стола: 18 - 25 мм.</w:t>
            </w:r>
          </w:p>
          <w:p w:rsidR="00331ABF" w:rsidRPr="005C746B" w:rsidRDefault="00331ABF" w:rsidP="00825C1F">
            <w:pPr>
              <w:rPr>
                <w:lang w:eastAsia="en-US"/>
              </w:rPr>
            </w:pPr>
            <w:r w:rsidRPr="005C746B">
              <w:rPr>
                <w:lang w:eastAsia="en-US"/>
              </w:rPr>
              <w:t>Толщина столешницы стола: 25 - 35 мм.</w:t>
            </w:r>
            <w:r w:rsidRPr="005C746B">
              <w:rPr>
                <w:lang w:eastAsia="en-US"/>
              </w:rPr>
              <w:br/>
              <w:t>Материал кромки ЛСДП: ПВX</w:t>
            </w:r>
            <w:r w:rsidRPr="005C746B">
              <w:rPr>
                <w:lang w:eastAsia="en-US"/>
              </w:rPr>
              <w:br/>
              <w:t>Толщина кромки: 2 - 3 мм.</w:t>
            </w:r>
            <w:r w:rsidRPr="005C746B">
              <w:rPr>
                <w:lang w:eastAsia="en-US"/>
              </w:rPr>
              <w:br/>
            </w:r>
            <w:r w:rsidRPr="005C746B">
              <w:rPr>
                <w:lang w:eastAsia="en-US"/>
              </w:rPr>
              <w:lastRenderedPageBreak/>
              <w:t>Перекатные прорезиненные колеса: наличие</w:t>
            </w:r>
          </w:p>
        </w:tc>
        <w:tc>
          <w:tcPr>
            <w:tcW w:w="0" w:type="auto"/>
            <w:tcBorders>
              <w:top w:val="nil"/>
              <w:left w:val="nil"/>
              <w:bottom w:val="single" w:sz="4" w:space="0" w:color="auto"/>
              <w:right w:val="single" w:sz="4" w:space="0" w:color="auto"/>
            </w:tcBorders>
            <w:noWrap/>
            <w:hideMark/>
          </w:tcPr>
          <w:p w:rsidR="00331ABF" w:rsidRPr="00B611A0" w:rsidRDefault="00331ABF" w:rsidP="00B611A0">
            <w:pPr>
              <w:jc w:val="center"/>
              <w:rPr>
                <w:lang w:eastAsia="en-US"/>
              </w:rPr>
            </w:pPr>
            <w:r w:rsidRPr="00B611A0">
              <w:rPr>
                <w:lang w:eastAsia="en-US"/>
              </w:rPr>
              <w:lastRenderedPageBreak/>
              <w:t>1</w:t>
            </w:r>
          </w:p>
        </w:tc>
        <w:tc>
          <w:tcPr>
            <w:tcW w:w="1822"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c>
          <w:tcPr>
            <w:tcW w:w="2140"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r>
      <w:tr w:rsidR="00331ABF" w:rsidRPr="00B611A0" w:rsidTr="00B611A0">
        <w:trPr>
          <w:trHeight w:val="2969"/>
        </w:trPr>
        <w:tc>
          <w:tcPr>
            <w:tcW w:w="0" w:type="auto"/>
            <w:tcBorders>
              <w:top w:val="nil"/>
              <w:left w:val="single" w:sz="4" w:space="0" w:color="auto"/>
              <w:bottom w:val="single" w:sz="4" w:space="0" w:color="auto"/>
              <w:right w:val="single" w:sz="4" w:space="0" w:color="auto"/>
            </w:tcBorders>
            <w:noWrap/>
            <w:hideMark/>
          </w:tcPr>
          <w:p w:rsidR="00331ABF" w:rsidRPr="005C746B" w:rsidRDefault="00331ABF" w:rsidP="00825C1F">
            <w:pPr>
              <w:jc w:val="center"/>
              <w:rPr>
                <w:lang w:eastAsia="en-US"/>
              </w:rPr>
            </w:pPr>
            <w:r w:rsidRPr="005C746B">
              <w:rPr>
                <w:lang w:eastAsia="en-US"/>
              </w:rPr>
              <w:lastRenderedPageBreak/>
              <w:t>19</w:t>
            </w:r>
          </w:p>
        </w:tc>
        <w:tc>
          <w:tcPr>
            <w:tcW w:w="9641" w:type="dxa"/>
            <w:tcBorders>
              <w:top w:val="nil"/>
              <w:left w:val="nil"/>
              <w:bottom w:val="single" w:sz="4" w:space="0" w:color="auto"/>
              <w:right w:val="single" w:sz="4" w:space="0" w:color="auto"/>
            </w:tcBorders>
            <w:hideMark/>
          </w:tcPr>
          <w:p w:rsidR="00331ABF" w:rsidRPr="005C746B" w:rsidRDefault="00331ABF" w:rsidP="00825C1F">
            <w:pPr>
              <w:rPr>
                <w:b/>
                <w:bCs/>
                <w:lang w:eastAsia="en-US"/>
              </w:rPr>
            </w:pPr>
            <w:r w:rsidRPr="005C746B">
              <w:rPr>
                <w:b/>
                <w:bCs/>
                <w:lang w:eastAsia="en-US"/>
              </w:rPr>
              <w:t>Шкаф для документов</w:t>
            </w:r>
          </w:p>
          <w:p w:rsidR="00331ABF" w:rsidRPr="005C746B" w:rsidRDefault="00331ABF" w:rsidP="00825C1F">
            <w:pPr>
              <w:rPr>
                <w:lang w:eastAsia="en-US"/>
              </w:rPr>
            </w:pPr>
            <w:r w:rsidRPr="005C746B">
              <w:rPr>
                <w:lang w:eastAsia="en-US"/>
              </w:rPr>
              <w:br/>
              <w:t>Цвет покрытия: дуб сонома или аналог</w:t>
            </w:r>
            <w:r w:rsidRPr="005C746B">
              <w:rPr>
                <w:lang w:eastAsia="en-US"/>
              </w:rPr>
              <w:br/>
              <w:t>Высота: 1810 - 1900 мм</w:t>
            </w:r>
            <w:r w:rsidRPr="005C746B">
              <w:rPr>
                <w:lang w:eastAsia="en-US"/>
              </w:rPr>
              <w:br/>
              <w:t>Ширина: 716 - 720 мм</w:t>
            </w:r>
            <w:r w:rsidRPr="005C746B">
              <w:rPr>
                <w:lang w:eastAsia="en-US"/>
              </w:rPr>
              <w:br/>
              <w:t>Глубина: 349 - 351 мм</w:t>
            </w:r>
          </w:p>
          <w:p w:rsidR="00331ABF" w:rsidRPr="005C746B" w:rsidRDefault="00331ABF" w:rsidP="00825C1F">
            <w:pPr>
              <w:rPr>
                <w:lang w:eastAsia="en-US"/>
              </w:rPr>
            </w:pPr>
            <w:r w:rsidRPr="005C746B">
              <w:rPr>
                <w:lang w:eastAsia="en-US"/>
              </w:rPr>
              <w:t>Количество полок: 5 шт.</w:t>
            </w:r>
            <w:r w:rsidRPr="005C746B">
              <w:rPr>
                <w:lang w:eastAsia="en-US"/>
              </w:rPr>
              <w:br/>
              <w:t>Материал шкафа: ЛДСП</w:t>
            </w:r>
          </w:p>
          <w:p w:rsidR="00331ABF" w:rsidRPr="005C746B" w:rsidRDefault="00331ABF" w:rsidP="00825C1F">
            <w:pPr>
              <w:rPr>
                <w:lang w:eastAsia="en-US"/>
              </w:rPr>
            </w:pPr>
            <w:r w:rsidRPr="005C746B">
              <w:rPr>
                <w:lang w:eastAsia="en-US"/>
              </w:rPr>
              <w:t>Толщина ЛДСП каркаса и полок шкафа: 18 - 25 мм.</w:t>
            </w:r>
            <w:r w:rsidRPr="005C746B">
              <w:rPr>
                <w:lang w:eastAsia="en-US"/>
              </w:rPr>
              <w:br/>
              <w:t>Материал кромки: ПВX</w:t>
            </w:r>
          </w:p>
          <w:p w:rsidR="00331ABF" w:rsidRPr="005C746B" w:rsidRDefault="00331ABF" w:rsidP="00825C1F">
            <w:pPr>
              <w:rPr>
                <w:lang w:eastAsia="en-US"/>
              </w:rPr>
            </w:pPr>
            <w:r w:rsidRPr="005C746B">
              <w:rPr>
                <w:lang w:eastAsia="en-US"/>
              </w:rPr>
              <w:t>Толщина кромки ПВХ: 2 - 3 мм.</w:t>
            </w:r>
            <w:r w:rsidRPr="005C746B">
              <w:rPr>
                <w:lang w:eastAsia="en-US"/>
              </w:rPr>
              <w:br/>
              <w:t>Две стеклянные двери, закрывающие три верхних полке: наличие</w:t>
            </w:r>
          </w:p>
          <w:p w:rsidR="00331ABF" w:rsidRPr="005C746B" w:rsidRDefault="00331ABF" w:rsidP="00825C1F">
            <w:pPr>
              <w:rPr>
                <w:lang w:eastAsia="en-US"/>
              </w:rPr>
            </w:pPr>
            <w:r w:rsidRPr="005C746B">
              <w:rPr>
                <w:lang w:eastAsia="en-US"/>
              </w:rPr>
              <w:t>Две глухие двери, закрывающие две нижние полки: наличие</w:t>
            </w:r>
          </w:p>
          <w:p w:rsidR="00331ABF" w:rsidRPr="005C746B" w:rsidRDefault="00331ABF" w:rsidP="00825C1F">
            <w:pPr>
              <w:rPr>
                <w:lang w:eastAsia="en-US"/>
              </w:rPr>
            </w:pPr>
            <w:r w:rsidRPr="005C746B">
              <w:rPr>
                <w:lang w:eastAsia="en-US"/>
              </w:rPr>
              <w:t>Хромированные дверные ручки: наличие</w:t>
            </w:r>
            <w:r w:rsidRPr="005C746B">
              <w:rPr>
                <w:lang w:eastAsia="en-US"/>
              </w:rPr>
              <w:br/>
              <w:t>Толщина стекла двери: 4 мм.</w:t>
            </w:r>
            <w:r w:rsidRPr="005C746B">
              <w:rPr>
                <w:lang w:eastAsia="en-US"/>
              </w:rPr>
              <w:br/>
              <w:t>Две двери глухих закрывающие две нижних полки: наличие</w:t>
            </w:r>
          </w:p>
          <w:p w:rsidR="00331ABF" w:rsidRPr="005C746B" w:rsidRDefault="00331ABF" w:rsidP="00825C1F">
            <w:pPr>
              <w:rPr>
                <w:lang w:eastAsia="en-US"/>
              </w:rPr>
            </w:pPr>
            <w:r w:rsidRPr="005C746B">
              <w:rPr>
                <w:lang w:eastAsia="en-US"/>
              </w:rPr>
              <w:t>Доводчики плавного закрывания: наличие</w:t>
            </w:r>
          </w:p>
          <w:p w:rsidR="00331ABF" w:rsidRPr="005C746B" w:rsidRDefault="00331ABF" w:rsidP="00825C1F">
            <w:pPr>
              <w:rPr>
                <w:lang w:eastAsia="en-US"/>
              </w:rPr>
            </w:pPr>
            <w:r w:rsidRPr="005C746B">
              <w:rPr>
                <w:lang w:eastAsia="en-US"/>
              </w:rPr>
              <w:t>Регулируемые по высоте пластиковые опоры шкафа: наличие</w:t>
            </w:r>
          </w:p>
        </w:tc>
        <w:tc>
          <w:tcPr>
            <w:tcW w:w="0" w:type="auto"/>
            <w:tcBorders>
              <w:top w:val="nil"/>
              <w:left w:val="nil"/>
              <w:bottom w:val="single" w:sz="4" w:space="0" w:color="auto"/>
              <w:right w:val="single" w:sz="4" w:space="0" w:color="auto"/>
            </w:tcBorders>
            <w:noWrap/>
            <w:hideMark/>
          </w:tcPr>
          <w:p w:rsidR="00331ABF" w:rsidRPr="00B611A0" w:rsidRDefault="00331ABF" w:rsidP="00B611A0">
            <w:pPr>
              <w:jc w:val="center"/>
              <w:rPr>
                <w:lang w:eastAsia="en-US"/>
              </w:rPr>
            </w:pPr>
            <w:r w:rsidRPr="00B611A0">
              <w:rPr>
                <w:lang w:eastAsia="en-US"/>
              </w:rPr>
              <w:t>1</w:t>
            </w:r>
          </w:p>
        </w:tc>
        <w:tc>
          <w:tcPr>
            <w:tcW w:w="1822"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c>
          <w:tcPr>
            <w:tcW w:w="2140"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r>
      <w:tr w:rsidR="00331ABF" w:rsidRPr="00B611A0" w:rsidTr="00B611A0">
        <w:trPr>
          <w:trHeight w:val="1123"/>
        </w:trPr>
        <w:tc>
          <w:tcPr>
            <w:tcW w:w="0" w:type="auto"/>
            <w:tcBorders>
              <w:top w:val="nil"/>
              <w:left w:val="single" w:sz="4" w:space="0" w:color="auto"/>
              <w:bottom w:val="single" w:sz="4" w:space="0" w:color="auto"/>
              <w:right w:val="single" w:sz="4" w:space="0" w:color="auto"/>
            </w:tcBorders>
            <w:noWrap/>
            <w:hideMark/>
          </w:tcPr>
          <w:p w:rsidR="00331ABF" w:rsidRPr="005C746B" w:rsidRDefault="00331ABF" w:rsidP="00825C1F">
            <w:pPr>
              <w:jc w:val="center"/>
              <w:rPr>
                <w:lang w:eastAsia="en-US"/>
              </w:rPr>
            </w:pPr>
            <w:r w:rsidRPr="005C746B">
              <w:rPr>
                <w:lang w:eastAsia="en-US"/>
              </w:rPr>
              <w:t>20</w:t>
            </w:r>
          </w:p>
        </w:tc>
        <w:tc>
          <w:tcPr>
            <w:tcW w:w="9641" w:type="dxa"/>
            <w:tcBorders>
              <w:top w:val="nil"/>
              <w:left w:val="nil"/>
              <w:bottom w:val="single" w:sz="4" w:space="0" w:color="auto"/>
              <w:right w:val="single" w:sz="4" w:space="0" w:color="auto"/>
            </w:tcBorders>
            <w:hideMark/>
          </w:tcPr>
          <w:p w:rsidR="00331ABF" w:rsidRPr="005C746B" w:rsidRDefault="00331ABF" w:rsidP="00825C1F">
            <w:pPr>
              <w:rPr>
                <w:b/>
                <w:bCs/>
                <w:lang w:eastAsia="en-US"/>
              </w:rPr>
            </w:pPr>
            <w:r w:rsidRPr="005C746B">
              <w:rPr>
                <w:b/>
                <w:bCs/>
                <w:lang w:eastAsia="en-US"/>
              </w:rPr>
              <w:t>Шкаф для одежды</w:t>
            </w:r>
          </w:p>
          <w:p w:rsidR="00331ABF" w:rsidRPr="005C746B" w:rsidRDefault="00331ABF" w:rsidP="00825C1F">
            <w:pPr>
              <w:rPr>
                <w:lang w:eastAsia="en-US"/>
              </w:rPr>
            </w:pPr>
            <w:r w:rsidRPr="005C746B">
              <w:rPr>
                <w:lang w:eastAsia="en-US"/>
              </w:rPr>
              <w:br/>
              <w:t>Цвет покрытия: дуб сонома или аналог</w:t>
            </w:r>
            <w:r w:rsidRPr="005C746B">
              <w:rPr>
                <w:lang w:eastAsia="en-US"/>
              </w:rPr>
              <w:br/>
              <w:t>Высота: 1810 - 1900 мм</w:t>
            </w:r>
            <w:r w:rsidRPr="005C746B">
              <w:rPr>
                <w:lang w:eastAsia="en-US"/>
              </w:rPr>
              <w:br/>
              <w:t>Ширина: 716 - 720 мм</w:t>
            </w:r>
            <w:r w:rsidRPr="005C746B">
              <w:rPr>
                <w:lang w:eastAsia="en-US"/>
              </w:rPr>
              <w:br/>
              <w:t>Глубина: 349 - 351 мм</w:t>
            </w:r>
            <w:r w:rsidRPr="005C746B">
              <w:rPr>
                <w:lang w:eastAsia="en-US"/>
              </w:rPr>
              <w:br/>
              <w:t>Материал: ЛДСП</w:t>
            </w:r>
            <w:r w:rsidRPr="005C746B">
              <w:rPr>
                <w:lang w:eastAsia="en-US"/>
              </w:rPr>
              <w:br/>
              <w:t>Материал кромки: ПВX</w:t>
            </w:r>
          </w:p>
          <w:p w:rsidR="00331ABF" w:rsidRPr="005C746B" w:rsidRDefault="00331ABF" w:rsidP="00825C1F">
            <w:pPr>
              <w:rPr>
                <w:lang w:eastAsia="en-US"/>
              </w:rPr>
            </w:pPr>
            <w:r w:rsidRPr="005C746B">
              <w:rPr>
                <w:lang w:eastAsia="en-US"/>
              </w:rPr>
              <w:t>Толщина кромки ПВХ: 2 - 3 мм.</w:t>
            </w:r>
          </w:p>
          <w:p w:rsidR="00331ABF" w:rsidRPr="005C746B" w:rsidRDefault="00331ABF" w:rsidP="00825C1F">
            <w:pPr>
              <w:rPr>
                <w:lang w:eastAsia="en-US"/>
              </w:rPr>
            </w:pPr>
            <w:r w:rsidRPr="005C746B">
              <w:rPr>
                <w:lang w:eastAsia="en-US"/>
              </w:rPr>
              <w:t>Полка для головных уборов: наличие</w:t>
            </w:r>
          </w:p>
          <w:p w:rsidR="00331ABF" w:rsidRPr="005C746B" w:rsidRDefault="00331ABF" w:rsidP="00825C1F">
            <w:pPr>
              <w:rPr>
                <w:lang w:eastAsia="en-US"/>
              </w:rPr>
            </w:pPr>
            <w:r w:rsidRPr="005C746B">
              <w:rPr>
                <w:lang w:eastAsia="en-US"/>
              </w:rPr>
              <w:t>Толщина ЛДСП каркаса и полок шкафа: 18 - 25 мм.</w:t>
            </w:r>
            <w:r w:rsidRPr="005C746B">
              <w:rPr>
                <w:lang w:eastAsia="en-US"/>
              </w:rPr>
              <w:br/>
              <w:t>Расположение штанги для одежды  перпендикулярно задней стенке: наличие</w:t>
            </w:r>
          </w:p>
          <w:p w:rsidR="00331ABF" w:rsidRPr="005C746B" w:rsidRDefault="00331ABF" w:rsidP="00825C1F">
            <w:pPr>
              <w:rPr>
                <w:lang w:eastAsia="en-US"/>
              </w:rPr>
            </w:pPr>
            <w:r w:rsidRPr="005C746B">
              <w:rPr>
                <w:lang w:eastAsia="en-US"/>
              </w:rPr>
              <w:t>Две двери глухих закрывающие весь шкаф: наличие</w:t>
            </w:r>
          </w:p>
          <w:p w:rsidR="00331ABF" w:rsidRPr="005C746B" w:rsidRDefault="00331ABF" w:rsidP="00825C1F">
            <w:pPr>
              <w:rPr>
                <w:lang w:eastAsia="en-US"/>
              </w:rPr>
            </w:pPr>
            <w:r w:rsidRPr="005C746B">
              <w:rPr>
                <w:lang w:eastAsia="en-US"/>
              </w:rPr>
              <w:t>Хромированные дверные ручки: наличие</w:t>
            </w:r>
          </w:p>
          <w:p w:rsidR="00331ABF" w:rsidRPr="005C746B" w:rsidRDefault="00331ABF" w:rsidP="00825C1F">
            <w:pPr>
              <w:rPr>
                <w:lang w:eastAsia="en-US"/>
              </w:rPr>
            </w:pPr>
            <w:r w:rsidRPr="005C746B">
              <w:rPr>
                <w:lang w:eastAsia="en-US"/>
              </w:rPr>
              <w:t>Доводчики плавного закрывания: наличие</w:t>
            </w:r>
          </w:p>
          <w:p w:rsidR="00331ABF" w:rsidRPr="005C746B" w:rsidRDefault="00331ABF" w:rsidP="00825C1F">
            <w:pPr>
              <w:rPr>
                <w:lang w:eastAsia="en-US"/>
              </w:rPr>
            </w:pPr>
            <w:r w:rsidRPr="005C746B">
              <w:rPr>
                <w:lang w:eastAsia="en-US"/>
              </w:rPr>
              <w:t>Регулируемые по высоте пластиковые опоры шкафа: наличие</w:t>
            </w:r>
          </w:p>
        </w:tc>
        <w:tc>
          <w:tcPr>
            <w:tcW w:w="0" w:type="auto"/>
            <w:tcBorders>
              <w:top w:val="nil"/>
              <w:left w:val="nil"/>
              <w:bottom w:val="single" w:sz="4" w:space="0" w:color="auto"/>
              <w:right w:val="single" w:sz="4" w:space="0" w:color="auto"/>
            </w:tcBorders>
            <w:noWrap/>
            <w:hideMark/>
          </w:tcPr>
          <w:p w:rsidR="00331ABF" w:rsidRPr="00B611A0" w:rsidRDefault="00331ABF" w:rsidP="00B611A0">
            <w:pPr>
              <w:jc w:val="center"/>
              <w:rPr>
                <w:lang w:eastAsia="en-US"/>
              </w:rPr>
            </w:pPr>
            <w:r w:rsidRPr="00B611A0">
              <w:rPr>
                <w:lang w:eastAsia="en-US"/>
              </w:rPr>
              <w:t>1</w:t>
            </w:r>
          </w:p>
        </w:tc>
        <w:tc>
          <w:tcPr>
            <w:tcW w:w="1822"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c>
          <w:tcPr>
            <w:tcW w:w="2140"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r>
      <w:tr w:rsidR="00331ABF" w:rsidRPr="00B611A0" w:rsidTr="00B611A0">
        <w:trPr>
          <w:trHeight w:val="2681"/>
        </w:trPr>
        <w:tc>
          <w:tcPr>
            <w:tcW w:w="0" w:type="auto"/>
            <w:tcBorders>
              <w:top w:val="nil"/>
              <w:left w:val="single" w:sz="4" w:space="0" w:color="auto"/>
              <w:bottom w:val="single" w:sz="4" w:space="0" w:color="auto"/>
              <w:right w:val="single" w:sz="4" w:space="0" w:color="auto"/>
            </w:tcBorders>
            <w:noWrap/>
            <w:hideMark/>
          </w:tcPr>
          <w:p w:rsidR="00331ABF" w:rsidRPr="005C746B" w:rsidRDefault="00331ABF" w:rsidP="00825C1F">
            <w:pPr>
              <w:jc w:val="center"/>
              <w:rPr>
                <w:lang w:eastAsia="en-US"/>
              </w:rPr>
            </w:pPr>
            <w:r w:rsidRPr="005C746B">
              <w:rPr>
                <w:lang w:eastAsia="en-US"/>
              </w:rPr>
              <w:lastRenderedPageBreak/>
              <w:t>21</w:t>
            </w:r>
          </w:p>
        </w:tc>
        <w:tc>
          <w:tcPr>
            <w:tcW w:w="9641" w:type="dxa"/>
            <w:tcBorders>
              <w:top w:val="nil"/>
              <w:left w:val="nil"/>
              <w:bottom w:val="single" w:sz="4" w:space="0" w:color="auto"/>
              <w:right w:val="single" w:sz="4" w:space="0" w:color="auto"/>
            </w:tcBorders>
            <w:hideMark/>
          </w:tcPr>
          <w:p w:rsidR="00331ABF" w:rsidRPr="005C746B" w:rsidRDefault="00331ABF" w:rsidP="00825C1F">
            <w:pPr>
              <w:rPr>
                <w:b/>
                <w:bCs/>
                <w:lang w:eastAsia="en-US"/>
              </w:rPr>
            </w:pPr>
            <w:r w:rsidRPr="005C746B">
              <w:rPr>
                <w:b/>
                <w:bCs/>
                <w:lang w:eastAsia="en-US"/>
              </w:rPr>
              <w:t>Тумба под оргтехнику</w:t>
            </w:r>
            <w:r w:rsidRPr="005C746B">
              <w:rPr>
                <w:lang w:eastAsia="en-US"/>
              </w:rPr>
              <w:br/>
              <w:t>Цвет покрытия: дуб сонома или аналог</w:t>
            </w:r>
            <w:r w:rsidRPr="005C746B">
              <w:rPr>
                <w:lang w:eastAsia="en-US"/>
              </w:rPr>
              <w:br/>
              <w:t>Высота: 605 - 610 мм.</w:t>
            </w:r>
            <w:r w:rsidRPr="005C746B">
              <w:rPr>
                <w:lang w:eastAsia="en-US"/>
              </w:rPr>
              <w:br/>
              <w:t>Ширина: 750 - 800 мм.</w:t>
            </w:r>
            <w:r w:rsidRPr="005C746B">
              <w:rPr>
                <w:lang w:eastAsia="en-US"/>
              </w:rPr>
              <w:br/>
              <w:t>Глубина: 550 - 600 мм.</w:t>
            </w:r>
          </w:p>
          <w:p w:rsidR="00331ABF" w:rsidRPr="005C746B" w:rsidRDefault="00331ABF" w:rsidP="00825C1F">
            <w:pPr>
              <w:rPr>
                <w:lang w:eastAsia="en-US"/>
              </w:rPr>
            </w:pPr>
            <w:r w:rsidRPr="005C746B">
              <w:rPr>
                <w:lang w:eastAsia="en-US"/>
              </w:rPr>
              <w:t>Толщина ЛДСП каркаса тумбы: 18 - 25 мм.</w:t>
            </w:r>
            <w:r w:rsidRPr="005C746B">
              <w:rPr>
                <w:lang w:eastAsia="en-US"/>
              </w:rPr>
              <w:br/>
              <w:t>Материал тумбы: ЛДСП</w:t>
            </w:r>
            <w:r w:rsidRPr="005C746B">
              <w:rPr>
                <w:lang w:eastAsia="en-US"/>
              </w:rPr>
              <w:br/>
              <w:t>Материал кромки:  ПВX</w:t>
            </w:r>
          </w:p>
          <w:p w:rsidR="00331ABF" w:rsidRPr="005C746B" w:rsidRDefault="00331ABF" w:rsidP="00825C1F">
            <w:pPr>
              <w:rPr>
                <w:lang w:eastAsia="en-US"/>
              </w:rPr>
            </w:pPr>
            <w:r w:rsidRPr="005C746B">
              <w:rPr>
                <w:lang w:eastAsia="en-US"/>
              </w:rPr>
              <w:t>Толщина кромки ПВХ: 2 - 3 мм.</w:t>
            </w:r>
            <w:r w:rsidRPr="005C746B">
              <w:rPr>
                <w:lang w:eastAsia="en-US"/>
              </w:rPr>
              <w:br/>
              <w:t xml:space="preserve">Верхняя крышка тумбы (топ) – толщина: 22 - 32 мм </w:t>
            </w:r>
            <w:r w:rsidRPr="005C746B">
              <w:rPr>
                <w:lang w:eastAsia="en-US"/>
              </w:rPr>
              <w:br/>
              <w:t>Регулируемые по высоте пластиковые опоры тумбы: наличие</w:t>
            </w:r>
          </w:p>
        </w:tc>
        <w:tc>
          <w:tcPr>
            <w:tcW w:w="0" w:type="auto"/>
            <w:tcBorders>
              <w:top w:val="nil"/>
              <w:left w:val="nil"/>
              <w:bottom w:val="single" w:sz="4" w:space="0" w:color="auto"/>
              <w:right w:val="single" w:sz="4" w:space="0" w:color="auto"/>
            </w:tcBorders>
            <w:noWrap/>
            <w:hideMark/>
          </w:tcPr>
          <w:p w:rsidR="00331ABF" w:rsidRPr="00B611A0" w:rsidRDefault="00331ABF" w:rsidP="00B611A0">
            <w:pPr>
              <w:jc w:val="center"/>
              <w:rPr>
                <w:lang w:eastAsia="en-US"/>
              </w:rPr>
            </w:pPr>
            <w:r w:rsidRPr="00B611A0">
              <w:rPr>
                <w:lang w:eastAsia="en-US"/>
              </w:rPr>
              <w:t>1</w:t>
            </w:r>
          </w:p>
        </w:tc>
        <w:tc>
          <w:tcPr>
            <w:tcW w:w="1822"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c>
          <w:tcPr>
            <w:tcW w:w="2140"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r>
      <w:tr w:rsidR="00331ABF" w:rsidRPr="00B611A0" w:rsidTr="00B611A0">
        <w:trPr>
          <w:trHeight w:val="2819"/>
        </w:trPr>
        <w:tc>
          <w:tcPr>
            <w:tcW w:w="0" w:type="auto"/>
            <w:tcBorders>
              <w:top w:val="nil"/>
              <w:left w:val="single" w:sz="4" w:space="0" w:color="auto"/>
              <w:bottom w:val="single" w:sz="4" w:space="0" w:color="auto"/>
              <w:right w:val="single" w:sz="4" w:space="0" w:color="auto"/>
            </w:tcBorders>
            <w:noWrap/>
            <w:hideMark/>
          </w:tcPr>
          <w:p w:rsidR="00331ABF" w:rsidRPr="005C746B" w:rsidRDefault="00331ABF" w:rsidP="00825C1F">
            <w:pPr>
              <w:jc w:val="center"/>
              <w:rPr>
                <w:lang w:eastAsia="en-US"/>
              </w:rPr>
            </w:pPr>
            <w:r w:rsidRPr="005C746B">
              <w:rPr>
                <w:lang w:eastAsia="en-US"/>
              </w:rPr>
              <w:t>22</w:t>
            </w:r>
          </w:p>
        </w:tc>
        <w:tc>
          <w:tcPr>
            <w:tcW w:w="9641" w:type="dxa"/>
            <w:tcBorders>
              <w:top w:val="nil"/>
              <w:left w:val="nil"/>
              <w:bottom w:val="single" w:sz="4" w:space="0" w:color="auto"/>
              <w:right w:val="single" w:sz="4" w:space="0" w:color="auto"/>
            </w:tcBorders>
            <w:hideMark/>
          </w:tcPr>
          <w:p w:rsidR="00331ABF" w:rsidRPr="005C746B" w:rsidRDefault="00331ABF" w:rsidP="00825C1F">
            <w:pPr>
              <w:rPr>
                <w:lang w:eastAsia="en-US"/>
              </w:rPr>
            </w:pPr>
            <w:r w:rsidRPr="005C746B">
              <w:rPr>
                <w:lang w:eastAsia="en-US"/>
              </w:rPr>
              <w:t>Тумба подкатная</w:t>
            </w:r>
            <w:r w:rsidRPr="005C746B">
              <w:rPr>
                <w:lang w:eastAsia="en-US"/>
              </w:rPr>
              <w:br/>
              <w:t>Цвет покрытия: дуб сонома или аналог</w:t>
            </w:r>
            <w:r w:rsidRPr="005C746B">
              <w:rPr>
                <w:lang w:eastAsia="en-US"/>
              </w:rPr>
              <w:br/>
              <w:t>Высота: 609 - 615 мм.</w:t>
            </w:r>
            <w:r w:rsidRPr="005C746B">
              <w:rPr>
                <w:lang w:eastAsia="en-US"/>
              </w:rPr>
              <w:br/>
              <w:t>Ширина: 404 - 415мм.</w:t>
            </w:r>
            <w:r w:rsidRPr="005C746B">
              <w:rPr>
                <w:lang w:eastAsia="en-US"/>
              </w:rPr>
              <w:br/>
              <w:t>Глубина: 454 - 500 мм.</w:t>
            </w:r>
            <w:r w:rsidRPr="005C746B">
              <w:rPr>
                <w:lang w:eastAsia="en-US"/>
              </w:rPr>
              <w:br/>
              <w:t xml:space="preserve">Материал: ЛДСП </w:t>
            </w:r>
          </w:p>
          <w:p w:rsidR="00331ABF" w:rsidRPr="005C746B" w:rsidRDefault="00331ABF" w:rsidP="00825C1F">
            <w:pPr>
              <w:rPr>
                <w:lang w:eastAsia="en-US"/>
              </w:rPr>
            </w:pPr>
            <w:r w:rsidRPr="005C746B">
              <w:rPr>
                <w:lang w:eastAsia="en-US"/>
              </w:rPr>
              <w:t>Толщина ЛДСП каркаса тумбы: 18 - 25 мм.</w:t>
            </w:r>
            <w:r w:rsidRPr="005C746B">
              <w:rPr>
                <w:lang w:eastAsia="en-US"/>
              </w:rPr>
              <w:br/>
              <w:t>Материал кромки:  ПВX</w:t>
            </w:r>
          </w:p>
          <w:p w:rsidR="00331ABF" w:rsidRPr="005C746B" w:rsidRDefault="00331ABF" w:rsidP="00825C1F">
            <w:pPr>
              <w:rPr>
                <w:lang w:eastAsia="en-US"/>
              </w:rPr>
            </w:pPr>
            <w:r w:rsidRPr="005C746B">
              <w:rPr>
                <w:lang w:eastAsia="en-US"/>
              </w:rPr>
              <w:t>Толщина кромки ПВХ: 2 - 3 мм.</w:t>
            </w:r>
            <w:r w:rsidRPr="005C746B">
              <w:rPr>
                <w:lang w:eastAsia="en-US"/>
              </w:rPr>
              <w:br/>
              <w:t xml:space="preserve">Количество выдвижных ящиков:  4 </w:t>
            </w:r>
            <w:bookmarkStart w:id="20" w:name="_GoBack"/>
            <w:bookmarkEnd w:id="20"/>
            <w:r w:rsidRPr="005C746B">
              <w:rPr>
                <w:lang w:eastAsia="en-US"/>
              </w:rPr>
              <w:br/>
              <w:t>Колеса:  наличие</w:t>
            </w:r>
          </w:p>
          <w:p w:rsidR="00331ABF" w:rsidRPr="005C746B" w:rsidRDefault="00331ABF" w:rsidP="00825C1F">
            <w:pPr>
              <w:rPr>
                <w:rFonts w:eastAsia="Calibri"/>
                <w:lang w:eastAsia="en-US"/>
              </w:rPr>
            </w:pPr>
            <w:r w:rsidRPr="005C746B">
              <w:rPr>
                <w:lang w:eastAsia="en-US"/>
              </w:rPr>
              <w:t>Хромированные дверные ручки: наличие</w:t>
            </w:r>
            <w:r w:rsidRPr="005C746B">
              <w:rPr>
                <w:lang w:eastAsia="en-US"/>
              </w:rPr>
              <w:br/>
              <w:t>Замок на один ящик:  наличие</w:t>
            </w:r>
          </w:p>
        </w:tc>
        <w:tc>
          <w:tcPr>
            <w:tcW w:w="0" w:type="auto"/>
            <w:tcBorders>
              <w:top w:val="nil"/>
              <w:left w:val="nil"/>
              <w:bottom w:val="single" w:sz="4" w:space="0" w:color="auto"/>
              <w:right w:val="single" w:sz="4" w:space="0" w:color="auto"/>
            </w:tcBorders>
            <w:noWrap/>
            <w:hideMark/>
          </w:tcPr>
          <w:p w:rsidR="00331ABF" w:rsidRPr="00B611A0" w:rsidRDefault="00331ABF" w:rsidP="00B611A0">
            <w:pPr>
              <w:jc w:val="center"/>
              <w:rPr>
                <w:lang w:eastAsia="en-US"/>
              </w:rPr>
            </w:pPr>
            <w:r w:rsidRPr="00B611A0">
              <w:rPr>
                <w:lang w:eastAsia="en-US"/>
              </w:rPr>
              <w:t>1</w:t>
            </w:r>
          </w:p>
        </w:tc>
        <w:tc>
          <w:tcPr>
            <w:tcW w:w="1822"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c>
          <w:tcPr>
            <w:tcW w:w="2140"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r>
      <w:tr w:rsidR="00331ABF" w:rsidRPr="00B611A0" w:rsidTr="00B611A0">
        <w:trPr>
          <w:trHeight w:val="3263"/>
        </w:trPr>
        <w:tc>
          <w:tcPr>
            <w:tcW w:w="0" w:type="auto"/>
            <w:tcBorders>
              <w:top w:val="nil"/>
              <w:left w:val="single" w:sz="4" w:space="0" w:color="auto"/>
              <w:bottom w:val="single" w:sz="4" w:space="0" w:color="auto"/>
              <w:right w:val="single" w:sz="4" w:space="0" w:color="auto"/>
            </w:tcBorders>
            <w:noWrap/>
            <w:hideMark/>
          </w:tcPr>
          <w:p w:rsidR="00331ABF" w:rsidRPr="005C746B" w:rsidRDefault="00331ABF" w:rsidP="00825C1F">
            <w:pPr>
              <w:jc w:val="center"/>
              <w:rPr>
                <w:lang w:eastAsia="en-US"/>
              </w:rPr>
            </w:pPr>
            <w:r w:rsidRPr="005C746B">
              <w:rPr>
                <w:lang w:eastAsia="en-US"/>
              </w:rPr>
              <w:lastRenderedPageBreak/>
              <w:t>23</w:t>
            </w:r>
          </w:p>
        </w:tc>
        <w:tc>
          <w:tcPr>
            <w:tcW w:w="9641" w:type="dxa"/>
            <w:tcBorders>
              <w:top w:val="nil"/>
              <w:left w:val="nil"/>
              <w:bottom w:val="single" w:sz="4" w:space="0" w:color="auto"/>
              <w:right w:val="single" w:sz="4" w:space="0" w:color="auto"/>
            </w:tcBorders>
            <w:hideMark/>
          </w:tcPr>
          <w:p w:rsidR="00331ABF" w:rsidRPr="005C746B" w:rsidRDefault="00331ABF" w:rsidP="00825C1F">
            <w:pPr>
              <w:rPr>
                <w:b/>
                <w:bCs/>
                <w:lang w:eastAsia="en-US"/>
              </w:rPr>
            </w:pPr>
            <w:r w:rsidRPr="005C746B">
              <w:rPr>
                <w:b/>
                <w:bCs/>
                <w:lang w:eastAsia="en-US"/>
              </w:rPr>
              <w:t xml:space="preserve">Стул офисный </w:t>
            </w:r>
          </w:p>
          <w:p w:rsidR="00331ABF" w:rsidRPr="005C746B" w:rsidRDefault="00331ABF" w:rsidP="00825C1F">
            <w:pPr>
              <w:rPr>
                <w:lang w:eastAsia="en-US"/>
              </w:rPr>
            </w:pPr>
          </w:p>
          <w:p w:rsidR="00331ABF" w:rsidRPr="005C746B" w:rsidRDefault="00331ABF" w:rsidP="00825C1F">
            <w:pPr>
              <w:rPr>
                <w:lang w:eastAsia="en-US"/>
              </w:rPr>
            </w:pPr>
            <w:r w:rsidRPr="005C746B">
              <w:rPr>
                <w:lang w:eastAsia="en-US"/>
              </w:rPr>
              <w:t>Обивка:  мягкая и обтянута искусственной кожей устойчивой к обработке дезинфицирующими веществами: наличие</w:t>
            </w:r>
          </w:p>
          <w:p w:rsidR="00331ABF" w:rsidRPr="005C746B" w:rsidRDefault="00331ABF" w:rsidP="00825C1F">
            <w:pPr>
              <w:rPr>
                <w:lang w:eastAsia="en-US"/>
              </w:rPr>
            </w:pPr>
            <w:r w:rsidRPr="005C746B">
              <w:rPr>
                <w:lang w:eastAsia="en-US"/>
              </w:rPr>
              <w:t>Материал обивки: искусственная кожа</w:t>
            </w:r>
            <w:r w:rsidRPr="005C746B">
              <w:rPr>
                <w:lang w:eastAsia="en-US"/>
              </w:rPr>
              <w:br/>
              <w:t>Цвет обивки: синий</w:t>
            </w:r>
            <w:r w:rsidRPr="005C746B">
              <w:rPr>
                <w:lang w:eastAsia="en-US"/>
              </w:rPr>
              <w:br/>
              <w:t>Материал каркаса:  сталь</w:t>
            </w:r>
            <w:r w:rsidRPr="005C746B">
              <w:rPr>
                <w:lang w:eastAsia="en-US"/>
              </w:rPr>
              <w:br/>
              <w:t>Покрытие   каркаса:  хром</w:t>
            </w:r>
            <w:r w:rsidRPr="005C746B">
              <w:rPr>
                <w:lang w:eastAsia="en-US"/>
              </w:rPr>
              <w:br/>
              <w:t>Высота сидения: 400 - 440 мм.</w:t>
            </w:r>
            <w:r w:rsidRPr="005C746B">
              <w:rPr>
                <w:lang w:eastAsia="en-US"/>
              </w:rPr>
              <w:br/>
              <w:t>Внутренняя ширина сиденья:  450 - 480 мм.</w:t>
            </w:r>
            <w:r w:rsidRPr="005C746B">
              <w:rPr>
                <w:lang w:eastAsia="en-US"/>
              </w:rPr>
              <w:br/>
              <w:t>Глубина сиденья: 420 - 445 мм.</w:t>
            </w:r>
            <w:r w:rsidRPr="005C746B">
              <w:rPr>
                <w:lang w:eastAsia="en-US"/>
              </w:rPr>
              <w:br/>
              <w:t>Высота спинки: 300 - 350 мм.</w:t>
            </w:r>
            <w:r w:rsidRPr="005C746B">
              <w:rPr>
                <w:lang w:eastAsia="en-US"/>
              </w:rPr>
              <w:br/>
              <w:t>Минимальная статическая нагрузка на стул: не менее 120 кг.</w:t>
            </w:r>
          </w:p>
          <w:p w:rsidR="00331ABF" w:rsidRPr="005C746B" w:rsidRDefault="00331ABF" w:rsidP="00825C1F">
            <w:pPr>
              <w:rPr>
                <w:lang w:eastAsia="en-US"/>
              </w:rPr>
            </w:pPr>
            <w:r w:rsidRPr="005C746B">
              <w:rPr>
                <w:lang w:eastAsia="en-US"/>
              </w:rPr>
              <w:t>Пластиковые подпятники на стул: наличие</w:t>
            </w:r>
          </w:p>
        </w:tc>
        <w:tc>
          <w:tcPr>
            <w:tcW w:w="0" w:type="auto"/>
            <w:tcBorders>
              <w:top w:val="nil"/>
              <w:left w:val="nil"/>
              <w:bottom w:val="single" w:sz="4" w:space="0" w:color="auto"/>
              <w:right w:val="single" w:sz="4" w:space="0" w:color="auto"/>
            </w:tcBorders>
            <w:noWrap/>
            <w:hideMark/>
          </w:tcPr>
          <w:p w:rsidR="00331ABF" w:rsidRPr="00B611A0" w:rsidRDefault="00331ABF" w:rsidP="00B611A0">
            <w:pPr>
              <w:jc w:val="center"/>
              <w:rPr>
                <w:lang w:eastAsia="en-US"/>
              </w:rPr>
            </w:pPr>
            <w:r w:rsidRPr="00B611A0">
              <w:rPr>
                <w:lang w:eastAsia="en-US"/>
              </w:rPr>
              <w:t>14</w:t>
            </w:r>
          </w:p>
        </w:tc>
        <w:tc>
          <w:tcPr>
            <w:tcW w:w="1822"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c>
          <w:tcPr>
            <w:tcW w:w="2140" w:type="dxa"/>
            <w:tcBorders>
              <w:top w:val="nil"/>
              <w:left w:val="nil"/>
              <w:bottom w:val="single" w:sz="4" w:space="0" w:color="auto"/>
              <w:right w:val="single" w:sz="4" w:space="0" w:color="auto"/>
            </w:tcBorders>
          </w:tcPr>
          <w:p w:rsidR="00331ABF" w:rsidRPr="00B611A0" w:rsidRDefault="00331ABF" w:rsidP="00B611A0">
            <w:pPr>
              <w:jc w:val="center"/>
              <w:rPr>
                <w:lang w:eastAsia="en-US"/>
              </w:rPr>
            </w:pPr>
          </w:p>
        </w:tc>
      </w:tr>
    </w:tbl>
    <w:p w:rsidR="00305C7D" w:rsidRDefault="00305C7D" w:rsidP="00305C7D">
      <w:pPr>
        <w:contextualSpacing/>
        <w:jc w:val="center"/>
        <w:outlineLvl w:val="0"/>
        <w:rPr>
          <w:b/>
          <w:bCs/>
          <w:i/>
        </w:rPr>
      </w:pPr>
    </w:p>
    <w:p w:rsidR="00383A8C" w:rsidRPr="00383A8C" w:rsidRDefault="00383A8C" w:rsidP="00383A8C">
      <w:pPr>
        <w:widowControl w:val="0"/>
        <w:tabs>
          <w:tab w:val="left" w:pos="-15"/>
        </w:tabs>
        <w:suppressAutoHyphens/>
        <w:autoSpaceDE w:val="0"/>
        <w:jc w:val="both"/>
        <w:rPr>
          <w:rFonts w:ascii="Calibri" w:hAnsi="Calibri"/>
          <w:sz w:val="22"/>
          <w:szCs w:val="22"/>
        </w:rPr>
      </w:pPr>
      <w:r w:rsidRPr="00383A8C">
        <w:rPr>
          <w:rFonts w:ascii="Calibri" w:hAnsi="Calibri"/>
          <w:sz w:val="22"/>
          <w:szCs w:val="22"/>
        </w:rPr>
        <w:t>В заявке на участие необходимо указать наименование конкретного товара, предлагаемого к поставке, в соответствии с требованиями Технического задания.</w:t>
      </w:r>
    </w:p>
    <w:p w:rsidR="00383A8C" w:rsidRPr="00383A8C" w:rsidRDefault="00383A8C" w:rsidP="00383A8C">
      <w:pPr>
        <w:widowControl w:val="0"/>
        <w:tabs>
          <w:tab w:val="left" w:pos="-15"/>
        </w:tabs>
        <w:suppressAutoHyphens/>
        <w:autoSpaceDE w:val="0"/>
        <w:jc w:val="both"/>
        <w:rPr>
          <w:rFonts w:ascii="Calibri" w:hAnsi="Calibri"/>
          <w:sz w:val="22"/>
          <w:szCs w:val="22"/>
        </w:rPr>
      </w:pPr>
      <w:r w:rsidRPr="00383A8C">
        <w:rPr>
          <w:rFonts w:ascii="Calibri" w:hAnsi="Calibri"/>
          <w:sz w:val="22"/>
          <w:szCs w:val="22"/>
        </w:rPr>
        <w:t xml:space="preserve">         В заявке на участие необходимо указать технические характеристики предлагаемого к поставке товара в соответствии с условиями технического задания.</w:t>
      </w:r>
    </w:p>
    <w:p w:rsidR="00305C7D" w:rsidRDefault="00383A8C" w:rsidP="00383A8C">
      <w:pPr>
        <w:contextualSpacing/>
        <w:jc w:val="center"/>
        <w:outlineLvl w:val="0"/>
        <w:rPr>
          <w:b/>
          <w:bCs/>
          <w:i/>
        </w:rPr>
      </w:pPr>
      <w:r w:rsidRPr="00383A8C">
        <w:rPr>
          <w:rFonts w:ascii="Calibri" w:hAnsi="Calibri"/>
          <w:b/>
          <w:sz w:val="22"/>
          <w:szCs w:val="22"/>
        </w:rPr>
        <w:t>Необходимо указать наименования страны происхождения поставляемых товаров</w:t>
      </w:r>
    </w:p>
    <w:p w:rsidR="00305C7D" w:rsidRDefault="00305C7D" w:rsidP="00305C7D">
      <w:pPr>
        <w:contextualSpacing/>
        <w:jc w:val="center"/>
        <w:outlineLvl w:val="0"/>
        <w:rPr>
          <w:b/>
        </w:rPr>
      </w:pPr>
    </w:p>
    <w:p w:rsidR="00305C7D" w:rsidRPr="00255F85" w:rsidRDefault="00305C7D" w:rsidP="00305C7D">
      <w:pPr>
        <w:pStyle w:val="29"/>
        <w:tabs>
          <w:tab w:val="left" w:pos="4320"/>
        </w:tabs>
        <w:spacing w:after="0" w:line="240" w:lineRule="auto"/>
        <w:ind w:left="0"/>
        <w:rPr>
          <w:rFonts w:ascii="Times New Roman" w:hAnsi="Times New Roman"/>
          <w:sz w:val="24"/>
          <w:szCs w:val="24"/>
        </w:rPr>
      </w:pPr>
      <w:r w:rsidRPr="00255F85">
        <w:rPr>
          <w:rFonts w:ascii="Times New Roman" w:hAnsi="Times New Roman"/>
          <w:sz w:val="24"/>
          <w:szCs w:val="24"/>
        </w:rPr>
        <w:t xml:space="preserve">Руководитель Претендента </w:t>
      </w:r>
      <w:r w:rsidRPr="00255F85">
        <w:rPr>
          <w:rFonts w:ascii="Times New Roman" w:hAnsi="Times New Roman"/>
          <w:sz w:val="24"/>
          <w:szCs w:val="24"/>
        </w:rPr>
        <w:br/>
        <w:t>(уполномоченный представитель)</w:t>
      </w:r>
      <w:r w:rsidRPr="00255F85">
        <w:rPr>
          <w:rFonts w:ascii="Times New Roman" w:hAnsi="Times New Roman"/>
          <w:sz w:val="24"/>
          <w:szCs w:val="24"/>
        </w:rPr>
        <w:tab/>
        <w:t>_____________________              /Фамилия И.О./</w:t>
      </w:r>
    </w:p>
    <w:p w:rsidR="00305C7D" w:rsidRPr="00255F85" w:rsidRDefault="00305C7D" w:rsidP="00305C7D">
      <w:pPr>
        <w:pStyle w:val="29"/>
        <w:tabs>
          <w:tab w:val="left" w:pos="1800"/>
        </w:tabs>
        <w:spacing w:after="0" w:line="240" w:lineRule="auto"/>
        <w:ind w:left="0" w:hanging="927"/>
        <w:rPr>
          <w:rFonts w:ascii="Times New Roman" w:hAnsi="Times New Roman"/>
          <w:iCs/>
          <w:sz w:val="24"/>
          <w:szCs w:val="24"/>
          <w:vertAlign w:val="superscript"/>
        </w:rPr>
      </w:pPr>
      <w:r w:rsidRPr="00255F85">
        <w:rPr>
          <w:rFonts w:ascii="Times New Roman" w:hAnsi="Times New Roman"/>
          <w:vertAlign w:val="superscript"/>
        </w:rPr>
        <w:tab/>
      </w:r>
      <w:r w:rsidRPr="00255F85">
        <w:rPr>
          <w:rFonts w:ascii="Times New Roman" w:hAnsi="Times New Roman"/>
          <w:vertAlign w:val="superscript"/>
        </w:rPr>
        <w:tab/>
      </w:r>
      <w:r w:rsidRPr="00255F85">
        <w:rPr>
          <w:rFonts w:ascii="Times New Roman" w:hAnsi="Times New Roman"/>
          <w:vertAlign w:val="superscript"/>
        </w:rPr>
        <w:tab/>
      </w:r>
      <w:r w:rsidRPr="00255F85">
        <w:rPr>
          <w:rFonts w:ascii="Times New Roman" w:hAnsi="Times New Roman"/>
          <w:vertAlign w:val="superscript"/>
        </w:rPr>
        <w:tab/>
      </w:r>
      <w:r w:rsidRPr="00255F85">
        <w:rPr>
          <w:rFonts w:ascii="Times New Roman" w:hAnsi="Times New Roman"/>
          <w:vertAlign w:val="superscript"/>
        </w:rPr>
        <w:tab/>
      </w:r>
      <w:r w:rsidRPr="00255F85">
        <w:rPr>
          <w:rFonts w:ascii="Times New Roman" w:hAnsi="Times New Roman"/>
          <w:vertAlign w:val="superscript"/>
        </w:rPr>
        <w:tab/>
      </w:r>
      <w:r w:rsidRPr="00255F85">
        <w:rPr>
          <w:rFonts w:ascii="Times New Roman" w:hAnsi="Times New Roman"/>
          <w:vertAlign w:val="superscript"/>
        </w:rPr>
        <w:tab/>
        <w:t>(подпись)   М.П.</w:t>
      </w:r>
    </w:p>
    <w:p w:rsidR="00305C7D" w:rsidRDefault="00305C7D" w:rsidP="00305C7D">
      <w:pPr>
        <w:contextualSpacing/>
        <w:jc w:val="center"/>
        <w:outlineLvl w:val="0"/>
        <w:rPr>
          <w:b/>
        </w:rPr>
      </w:pPr>
    </w:p>
    <w:p w:rsidR="00305C7D" w:rsidRDefault="00305C7D" w:rsidP="00305C7D">
      <w:pPr>
        <w:contextualSpacing/>
        <w:jc w:val="center"/>
        <w:outlineLvl w:val="0"/>
        <w:rPr>
          <w:b/>
        </w:rPr>
      </w:pPr>
    </w:p>
    <w:p w:rsidR="00305C7D" w:rsidRDefault="00305C7D" w:rsidP="00305C7D">
      <w:pPr>
        <w:contextualSpacing/>
        <w:jc w:val="center"/>
        <w:outlineLvl w:val="0"/>
        <w:rPr>
          <w:b/>
        </w:rPr>
      </w:pPr>
    </w:p>
    <w:p w:rsidR="00627E38" w:rsidRDefault="00627E38" w:rsidP="00305C7D">
      <w:pPr>
        <w:contextualSpacing/>
        <w:jc w:val="center"/>
        <w:outlineLvl w:val="0"/>
        <w:rPr>
          <w:b/>
        </w:rPr>
        <w:sectPr w:rsidR="00627E38" w:rsidSect="00B611A0">
          <w:pgSz w:w="16838" w:h="11906" w:orient="landscape"/>
          <w:pgMar w:top="849" w:right="567" w:bottom="566" w:left="851" w:header="709" w:footer="709" w:gutter="0"/>
          <w:cols w:space="708"/>
          <w:docGrid w:linePitch="360"/>
        </w:sectPr>
      </w:pPr>
    </w:p>
    <w:p w:rsidR="00305C7D" w:rsidRDefault="00305C7D" w:rsidP="00305C7D">
      <w:pPr>
        <w:contextualSpacing/>
        <w:jc w:val="center"/>
        <w:outlineLvl w:val="0"/>
        <w:rPr>
          <w:b/>
        </w:rPr>
      </w:pPr>
    </w:p>
    <w:p w:rsidR="00305C7D" w:rsidRPr="00027C42" w:rsidRDefault="00305C7D" w:rsidP="00305C7D">
      <w:pPr>
        <w:contextualSpacing/>
        <w:jc w:val="center"/>
        <w:outlineLvl w:val="0"/>
        <w:rPr>
          <w:b/>
        </w:rPr>
      </w:pPr>
    </w:p>
    <w:bookmarkEnd w:id="14"/>
    <w:bookmarkEnd w:id="15"/>
    <w:bookmarkEnd w:id="16"/>
    <w:bookmarkEnd w:id="17"/>
    <w:bookmarkEnd w:id="18"/>
    <w:bookmarkEnd w:id="19"/>
    <w:p w:rsidR="00492B05" w:rsidRPr="00027C42" w:rsidRDefault="00F84B43" w:rsidP="00492B05">
      <w:pPr>
        <w:spacing w:after="200" w:line="276" w:lineRule="auto"/>
        <w:rPr>
          <w:b/>
        </w:rPr>
      </w:pPr>
      <w:r w:rsidRPr="00027C42">
        <w:rPr>
          <w:b/>
        </w:rPr>
        <w:t>5</w:t>
      </w:r>
      <w:r w:rsidR="00492B05" w:rsidRPr="00027C42">
        <w:rPr>
          <w:b/>
        </w:rPr>
        <w:t>.</w:t>
      </w:r>
      <w:r w:rsidR="00305C7D">
        <w:rPr>
          <w:b/>
        </w:rPr>
        <w:t>2</w:t>
      </w:r>
      <w:r w:rsidR="00492B05" w:rsidRPr="00027C42">
        <w:rPr>
          <w:b/>
        </w:rPr>
        <w:t xml:space="preserve">. </w:t>
      </w:r>
      <w:r w:rsidR="00305C7D" w:rsidRPr="00305C7D">
        <w:rPr>
          <w:b/>
        </w:rPr>
        <w:t xml:space="preserve">Форма </w:t>
      </w:r>
      <w:r w:rsidR="00305C7D">
        <w:rPr>
          <w:b/>
        </w:rPr>
        <w:t>с</w:t>
      </w:r>
      <w:r w:rsidR="00F25E22" w:rsidRPr="00F25E22">
        <w:rPr>
          <w:b/>
        </w:rPr>
        <w:t>огласи</w:t>
      </w:r>
      <w:r w:rsidR="00305C7D">
        <w:rPr>
          <w:b/>
        </w:rPr>
        <w:t>я</w:t>
      </w:r>
      <w:r w:rsidR="00F25E22" w:rsidRPr="00F25E22">
        <w:rPr>
          <w:b/>
        </w:rPr>
        <w:t xml:space="preserve"> участника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r w:rsidR="00C840B8">
        <w:rPr>
          <w:b/>
        </w:rPr>
        <w:t xml:space="preserve"> </w:t>
      </w:r>
      <w:r w:rsidR="00C840B8" w:rsidRPr="00C840B8">
        <w:rPr>
          <w:b/>
        </w:rPr>
        <w:t>(подается в первой части заявки)</w:t>
      </w:r>
    </w:p>
    <w:p w:rsidR="007C5D17" w:rsidRPr="00F25E22" w:rsidRDefault="00F25E22" w:rsidP="007C5D17">
      <w:pPr>
        <w:pStyle w:val="29"/>
        <w:tabs>
          <w:tab w:val="left" w:pos="4320"/>
        </w:tabs>
        <w:spacing w:after="0" w:line="240" w:lineRule="auto"/>
        <w:rPr>
          <w:rFonts w:ascii="Times New Roman" w:hAnsi="Times New Roman"/>
          <w:i/>
          <w:sz w:val="24"/>
          <w:szCs w:val="24"/>
          <w:lang w:eastAsia="ru-RU"/>
        </w:rPr>
      </w:pPr>
      <w:r w:rsidRPr="00F25E22">
        <w:rPr>
          <w:rFonts w:ascii="Times New Roman" w:hAnsi="Times New Roman"/>
          <w:i/>
          <w:sz w:val="24"/>
          <w:szCs w:val="24"/>
          <w:lang w:eastAsia="ru-RU"/>
        </w:rPr>
        <w:t>Заполняется в свободной форме</w:t>
      </w:r>
    </w:p>
    <w:p w:rsidR="007C5D17" w:rsidRDefault="007C5D17" w:rsidP="007C5D17">
      <w:pPr>
        <w:pStyle w:val="29"/>
        <w:tabs>
          <w:tab w:val="left" w:pos="4320"/>
        </w:tabs>
        <w:spacing w:after="0" w:line="240" w:lineRule="auto"/>
        <w:rPr>
          <w:rFonts w:ascii="Times New Roman" w:hAnsi="Times New Roman"/>
          <w:sz w:val="24"/>
          <w:szCs w:val="24"/>
          <w:lang w:eastAsia="ru-RU"/>
        </w:rPr>
      </w:pPr>
    </w:p>
    <w:p w:rsidR="007C5D17" w:rsidRDefault="007C5D17" w:rsidP="007C5D17">
      <w:pPr>
        <w:pStyle w:val="29"/>
        <w:tabs>
          <w:tab w:val="left" w:pos="4320"/>
        </w:tabs>
        <w:spacing w:after="0" w:line="240" w:lineRule="auto"/>
        <w:rPr>
          <w:rFonts w:ascii="Times New Roman" w:hAnsi="Times New Roman"/>
          <w:sz w:val="24"/>
          <w:szCs w:val="24"/>
          <w:lang w:eastAsia="ru-RU"/>
        </w:rPr>
      </w:pPr>
    </w:p>
    <w:p w:rsidR="007C5D17" w:rsidRDefault="007C5D17" w:rsidP="007C5D17">
      <w:pPr>
        <w:pStyle w:val="29"/>
        <w:tabs>
          <w:tab w:val="left" w:pos="4320"/>
        </w:tabs>
        <w:spacing w:after="0" w:line="240" w:lineRule="auto"/>
        <w:rPr>
          <w:rFonts w:ascii="Times New Roman" w:hAnsi="Times New Roman"/>
          <w:sz w:val="24"/>
          <w:szCs w:val="24"/>
          <w:lang w:eastAsia="ru-RU"/>
        </w:rPr>
      </w:pPr>
    </w:p>
    <w:p w:rsidR="007C5D17" w:rsidRPr="00255F85" w:rsidRDefault="007C5D17" w:rsidP="007C5D17">
      <w:pPr>
        <w:pStyle w:val="29"/>
        <w:tabs>
          <w:tab w:val="left" w:pos="4320"/>
        </w:tabs>
        <w:spacing w:after="0" w:line="240" w:lineRule="auto"/>
        <w:rPr>
          <w:rFonts w:ascii="Times New Roman" w:hAnsi="Times New Roman"/>
          <w:sz w:val="24"/>
          <w:szCs w:val="24"/>
          <w:lang w:eastAsia="ru-RU"/>
        </w:rPr>
      </w:pPr>
    </w:p>
    <w:p w:rsidR="007C5D17" w:rsidRPr="00255F85" w:rsidRDefault="007C5D17" w:rsidP="007C5D17">
      <w:pPr>
        <w:pStyle w:val="29"/>
        <w:tabs>
          <w:tab w:val="left" w:pos="4320"/>
        </w:tabs>
        <w:spacing w:after="0" w:line="240" w:lineRule="auto"/>
        <w:ind w:left="0" w:hanging="927"/>
        <w:rPr>
          <w:rFonts w:ascii="Times New Roman" w:hAnsi="Times New Roman"/>
          <w:sz w:val="24"/>
          <w:szCs w:val="24"/>
        </w:rPr>
      </w:pPr>
      <w:r w:rsidRPr="00255F85">
        <w:rPr>
          <w:rFonts w:ascii="Times New Roman" w:hAnsi="Times New Roman"/>
          <w:sz w:val="24"/>
          <w:szCs w:val="24"/>
        </w:rPr>
        <w:tab/>
        <w:t xml:space="preserve">Руководитель Претендента </w:t>
      </w:r>
      <w:r w:rsidRPr="00255F85">
        <w:rPr>
          <w:rFonts w:ascii="Times New Roman" w:hAnsi="Times New Roman"/>
          <w:sz w:val="24"/>
          <w:szCs w:val="24"/>
        </w:rPr>
        <w:br/>
        <w:t>(уполномоченный представитель)</w:t>
      </w:r>
      <w:r w:rsidRPr="00255F85">
        <w:rPr>
          <w:rFonts w:ascii="Times New Roman" w:hAnsi="Times New Roman"/>
          <w:sz w:val="24"/>
          <w:szCs w:val="24"/>
        </w:rPr>
        <w:tab/>
        <w:t>_____________________              /Фамилия И.О./</w:t>
      </w:r>
    </w:p>
    <w:p w:rsidR="007C5D17" w:rsidRPr="00255F85" w:rsidRDefault="007C5D17" w:rsidP="007C5D17">
      <w:pPr>
        <w:pStyle w:val="29"/>
        <w:tabs>
          <w:tab w:val="left" w:pos="1800"/>
        </w:tabs>
        <w:spacing w:after="0" w:line="240" w:lineRule="auto"/>
        <w:ind w:left="0" w:hanging="927"/>
        <w:rPr>
          <w:rFonts w:ascii="Times New Roman" w:hAnsi="Times New Roman"/>
          <w:iCs/>
          <w:sz w:val="24"/>
          <w:szCs w:val="24"/>
          <w:vertAlign w:val="superscript"/>
        </w:rPr>
      </w:pPr>
      <w:r w:rsidRPr="00255F85">
        <w:rPr>
          <w:rFonts w:ascii="Times New Roman" w:hAnsi="Times New Roman"/>
          <w:vertAlign w:val="superscript"/>
        </w:rPr>
        <w:tab/>
      </w:r>
      <w:r w:rsidRPr="00255F85">
        <w:rPr>
          <w:rFonts w:ascii="Times New Roman" w:hAnsi="Times New Roman"/>
          <w:vertAlign w:val="superscript"/>
        </w:rPr>
        <w:tab/>
      </w:r>
      <w:r w:rsidRPr="00255F85">
        <w:rPr>
          <w:rFonts w:ascii="Times New Roman" w:hAnsi="Times New Roman"/>
          <w:vertAlign w:val="superscript"/>
        </w:rPr>
        <w:tab/>
      </w:r>
      <w:r w:rsidRPr="00255F85">
        <w:rPr>
          <w:rFonts w:ascii="Times New Roman" w:hAnsi="Times New Roman"/>
          <w:vertAlign w:val="superscript"/>
        </w:rPr>
        <w:tab/>
      </w:r>
      <w:r w:rsidRPr="00255F85">
        <w:rPr>
          <w:rFonts w:ascii="Times New Roman" w:hAnsi="Times New Roman"/>
          <w:vertAlign w:val="superscript"/>
        </w:rPr>
        <w:tab/>
      </w:r>
      <w:r w:rsidRPr="00255F85">
        <w:rPr>
          <w:rFonts w:ascii="Times New Roman" w:hAnsi="Times New Roman"/>
          <w:vertAlign w:val="superscript"/>
        </w:rPr>
        <w:tab/>
      </w:r>
      <w:r w:rsidRPr="00255F85">
        <w:rPr>
          <w:rFonts w:ascii="Times New Roman" w:hAnsi="Times New Roman"/>
          <w:vertAlign w:val="superscript"/>
        </w:rPr>
        <w:tab/>
        <w:t>(подпись)   М.П.</w:t>
      </w:r>
    </w:p>
    <w:p w:rsidR="00FD4166" w:rsidRPr="00027C42" w:rsidRDefault="00FD4166" w:rsidP="00530599">
      <w:pPr>
        <w:spacing w:after="200" w:line="276" w:lineRule="auto"/>
        <w:jc w:val="center"/>
        <w:rPr>
          <w:b/>
        </w:rPr>
      </w:pPr>
    </w:p>
    <w:p w:rsidR="00922F21" w:rsidRDefault="00922F21" w:rsidP="00492B05">
      <w:pPr>
        <w:rPr>
          <w:b/>
          <w:bCs/>
        </w:rPr>
        <w:sectPr w:rsidR="00922F21" w:rsidSect="00627E38">
          <w:pgSz w:w="11906" w:h="16838"/>
          <w:pgMar w:top="567" w:right="566" w:bottom="851" w:left="849" w:header="709" w:footer="709" w:gutter="0"/>
          <w:cols w:space="708"/>
          <w:docGrid w:linePitch="360"/>
        </w:sectPr>
      </w:pPr>
    </w:p>
    <w:p w:rsidR="00293864" w:rsidRPr="00027C42" w:rsidRDefault="00293864" w:rsidP="00492B05">
      <w:pPr>
        <w:rPr>
          <w:b/>
          <w:bCs/>
        </w:rPr>
      </w:pPr>
    </w:p>
    <w:p w:rsidR="00492B05" w:rsidRPr="00027C42" w:rsidRDefault="00F84B43" w:rsidP="00492B05">
      <w:pPr>
        <w:rPr>
          <w:b/>
          <w:bCs/>
        </w:rPr>
      </w:pPr>
      <w:r w:rsidRPr="00027C42">
        <w:rPr>
          <w:b/>
          <w:bCs/>
        </w:rPr>
        <w:t>5</w:t>
      </w:r>
      <w:r w:rsidR="00492B05" w:rsidRPr="00027C42">
        <w:rPr>
          <w:b/>
          <w:bCs/>
        </w:rPr>
        <w:t>.</w:t>
      </w:r>
      <w:r w:rsidR="00F253CC">
        <w:rPr>
          <w:b/>
          <w:bCs/>
        </w:rPr>
        <w:t>3</w:t>
      </w:r>
      <w:r w:rsidR="00492B05" w:rsidRPr="00027C42">
        <w:rPr>
          <w:b/>
          <w:bCs/>
        </w:rPr>
        <w:t>. Форма Анкеты Участника</w:t>
      </w:r>
      <w:r w:rsidR="0004311C">
        <w:rPr>
          <w:b/>
          <w:bCs/>
        </w:rPr>
        <w:t xml:space="preserve"> (подается во второй части заявки)</w:t>
      </w:r>
    </w:p>
    <w:p w:rsidR="00492B05" w:rsidRPr="00027C42" w:rsidRDefault="00492B05" w:rsidP="00492B05">
      <w:pPr>
        <w:shd w:val="clear" w:color="auto" w:fill="FFFFFF"/>
        <w:jc w:val="both"/>
        <w:rPr>
          <w:b/>
          <w:bCs/>
        </w:rPr>
      </w:pPr>
      <w:r w:rsidRPr="00027C42">
        <w:rPr>
          <w:b/>
          <w:bCs/>
        </w:rPr>
        <w:t xml:space="preserve">1. Сведения об организации: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gridCol w:w="2092"/>
      </w:tblGrid>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Полное наименование</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Сокращенное наименование</w:t>
            </w:r>
          </w:p>
        </w:tc>
        <w:tc>
          <w:tcPr>
            <w:tcW w:w="2092" w:type="dxa"/>
          </w:tcPr>
          <w:p w:rsidR="00492B05" w:rsidRPr="00027C42" w:rsidRDefault="00492B05" w:rsidP="00433101">
            <w:pPr>
              <w:shd w:val="clear" w:color="auto" w:fill="FFFFFF"/>
              <w:jc w:val="both"/>
              <w:rPr>
                <w:b/>
                <w:bCs/>
                <w:sz w:val="22"/>
                <w:szCs w:val="22"/>
              </w:rPr>
            </w:pPr>
          </w:p>
        </w:tc>
      </w:tr>
    </w:tbl>
    <w:p w:rsidR="00492B05" w:rsidRPr="00027C42" w:rsidRDefault="00492B05" w:rsidP="00492B05">
      <w:pPr>
        <w:shd w:val="clear" w:color="auto" w:fill="FFFFFF"/>
        <w:jc w:val="both"/>
        <w:rPr>
          <w:b/>
          <w:bCs/>
        </w:rPr>
      </w:pPr>
      <w:r w:rsidRPr="00027C42">
        <w:rPr>
          <w:b/>
          <w:bCs/>
        </w:rPr>
        <w:t>2. Адресные данные:</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gridCol w:w="2092"/>
      </w:tblGrid>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Юридический адрес</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Фактический адрес</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Почтовый адрес</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Телефон (с указанием кода города)</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Факс (с указанием кода города)</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lang w:val="en-US"/>
              </w:rPr>
              <w:t xml:space="preserve">E-mail </w:t>
            </w:r>
            <w:r w:rsidRPr="00027C42">
              <w:rPr>
                <w:bCs/>
                <w:sz w:val="22"/>
                <w:szCs w:val="22"/>
              </w:rPr>
              <w:t>(электронная почта)</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 xml:space="preserve">ФИО руководителя </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 xml:space="preserve">ФИО Главного бухгалтера </w:t>
            </w:r>
          </w:p>
        </w:tc>
        <w:tc>
          <w:tcPr>
            <w:tcW w:w="2092" w:type="dxa"/>
          </w:tcPr>
          <w:p w:rsidR="00492B05" w:rsidRPr="00027C42" w:rsidRDefault="00492B05" w:rsidP="00433101">
            <w:pPr>
              <w:shd w:val="clear" w:color="auto" w:fill="FFFFFF"/>
              <w:jc w:val="both"/>
              <w:rPr>
                <w:b/>
                <w:bCs/>
                <w:sz w:val="22"/>
                <w:szCs w:val="22"/>
              </w:rPr>
            </w:pPr>
          </w:p>
        </w:tc>
      </w:tr>
    </w:tbl>
    <w:p w:rsidR="00492B05" w:rsidRPr="00027C42" w:rsidRDefault="00492B05" w:rsidP="00492B05">
      <w:pPr>
        <w:shd w:val="clear" w:color="auto" w:fill="FFFFFF"/>
        <w:jc w:val="both"/>
        <w:rPr>
          <w:b/>
          <w:bCs/>
        </w:rPr>
      </w:pPr>
      <w:r w:rsidRPr="00027C42">
        <w:rPr>
          <w:b/>
          <w:bCs/>
        </w:rPr>
        <w:t>3. Банковские реквизиты: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gridCol w:w="2092"/>
      </w:tblGrid>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ОГРН</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ИНН</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КПП</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ОКАТО</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ОКВЭД</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ОКПО</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Расчетный счет -№</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Корреспондентский счет-№</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Наименование и адрес обслуживающего банка</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Код БИК</w:t>
            </w:r>
          </w:p>
        </w:tc>
        <w:tc>
          <w:tcPr>
            <w:tcW w:w="2092" w:type="dxa"/>
          </w:tcPr>
          <w:p w:rsidR="00492B05" w:rsidRPr="00027C42" w:rsidRDefault="00492B05" w:rsidP="00433101">
            <w:pPr>
              <w:shd w:val="clear" w:color="auto" w:fill="FFFFFF"/>
              <w:jc w:val="both"/>
              <w:rPr>
                <w:b/>
                <w:bCs/>
                <w:sz w:val="22"/>
                <w:szCs w:val="22"/>
              </w:rPr>
            </w:pPr>
          </w:p>
        </w:tc>
      </w:tr>
    </w:tbl>
    <w:p w:rsidR="00492B05" w:rsidRPr="00027C42" w:rsidRDefault="00492B05" w:rsidP="00492B05">
      <w:pPr>
        <w:shd w:val="clear" w:color="auto" w:fill="FFFFFF"/>
        <w:jc w:val="both"/>
        <w:rPr>
          <w:b/>
          <w:bCs/>
        </w:rPr>
      </w:pPr>
      <w:r w:rsidRPr="00027C42">
        <w:rPr>
          <w:b/>
          <w:bCs/>
        </w:rPr>
        <w:t>4. Сведения об учредителях организации:</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gridCol w:w="2092"/>
      </w:tblGrid>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ФИО или полное наименование (для физического или юридического лица, соответственно)</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Доля в уставном капитале</w:t>
            </w:r>
          </w:p>
        </w:tc>
        <w:tc>
          <w:tcPr>
            <w:tcW w:w="2092" w:type="dxa"/>
          </w:tcPr>
          <w:p w:rsidR="00492B05" w:rsidRPr="00027C42" w:rsidRDefault="00492B05" w:rsidP="00433101">
            <w:pPr>
              <w:shd w:val="clear" w:color="auto" w:fill="FFFFFF"/>
              <w:jc w:val="both"/>
              <w:rPr>
                <w:b/>
                <w:bCs/>
                <w:sz w:val="22"/>
                <w:szCs w:val="22"/>
              </w:rPr>
            </w:pPr>
          </w:p>
        </w:tc>
      </w:tr>
    </w:tbl>
    <w:p w:rsidR="00492B05" w:rsidRPr="00027C42" w:rsidRDefault="00492B05" w:rsidP="00492B05">
      <w:pPr>
        <w:shd w:val="clear" w:color="auto" w:fill="FFFFFF"/>
        <w:jc w:val="both"/>
        <w:rPr>
          <w:b/>
          <w:bCs/>
        </w:rPr>
      </w:pPr>
      <w:r w:rsidRPr="00027C42">
        <w:rPr>
          <w:b/>
          <w:bCs/>
        </w:rPr>
        <w:t xml:space="preserve">5. Контактное лицо для взаимодействия по вопросам, представленным в данной анкете: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gridCol w:w="2092"/>
      </w:tblGrid>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ФИО</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Должность</w:t>
            </w:r>
          </w:p>
        </w:tc>
        <w:tc>
          <w:tcPr>
            <w:tcW w:w="2092" w:type="dxa"/>
          </w:tcPr>
          <w:p w:rsidR="00492B05" w:rsidRPr="00027C42" w:rsidRDefault="00492B05" w:rsidP="00433101">
            <w:pPr>
              <w:shd w:val="clear" w:color="auto" w:fill="FFFFFF"/>
              <w:jc w:val="both"/>
              <w:rPr>
                <w:b/>
                <w:bCs/>
                <w:sz w:val="22"/>
                <w:szCs w:val="22"/>
              </w:rPr>
            </w:pPr>
          </w:p>
        </w:tc>
      </w:tr>
      <w:tr w:rsidR="00492B05" w:rsidRPr="00027C42" w:rsidTr="00433101">
        <w:tc>
          <w:tcPr>
            <w:tcW w:w="6804" w:type="dxa"/>
          </w:tcPr>
          <w:p w:rsidR="00492B05" w:rsidRPr="00027C42" w:rsidRDefault="00492B05" w:rsidP="00433101">
            <w:pPr>
              <w:shd w:val="clear" w:color="auto" w:fill="FFFFFF"/>
              <w:jc w:val="both"/>
              <w:rPr>
                <w:bCs/>
                <w:sz w:val="22"/>
                <w:szCs w:val="22"/>
              </w:rPr>
            </w:pPr>
            <w:r w:rsidRPr="00027C42">
              <w:rPr>
                <w:bCs/>
                <w:sz w:val="22"/>
                <w:szCs w:val="22"/>
              </w:rPr>
              <w:t>Контактный телефон</w:t>
            </w:r>
          </w:p>
        </w:tc>
        <w:tc>
          <w:tcPr>
            <w:tcW w:w="2092" w:type="dxa"/>
          </w:tcPr>
          <w:p w:rsidR="00492B05" w:rsidRPr="00027C42" w:rsidRDefault="00492B05" w:rsidP="00433101">
            <w:pPr>
              <w:shd w:val="clear" w:color="auto" w:fill="FFFFFF"/>
              <w:jc w:val="both"/>
              <w:rPr>
                <w:b/>
                <w:bCs/>
                <w:sz w:val="22"/>
                <w:szCs w:val="22"/>
              </w:rPr>
            </w:pPr>
          </w:p>
        </w:tc>
      </w:tr>
    </w:tbl>
    <w:p w:rsidR="00492B05" w:rsidRPr="00027C42" w:rsidRDefault="00492B05" w:rsidP="00492B05">
      <w:pPr>
        <w:shd w:val="clear" w:color="auto" w:fill="FFFFFF"/>
        <w:jc w:val="both"/>
        <w:rPr>
          <w:bCs/>
        </w:rPr>
      </w:pPr>
    </w:p>
    <w:p w:rsidR="00492B05" w:rsidRPr="00027C42" w:rsidRDefault="00492B05" w:rsidP="00492B05">
      <w:pPr>
        <w:contextualSpacing/>
        <w:jc w:val="both"/>
      </w:pPr>
      <w:r w:rsidRPr="00027C42">
        <w:t>_____________________       _____________________             /___________________/</w:t>
      </w:r>
    </w:p>
    <w:p w:rsidR="00492B05" w:rsidRPr="00027C42" w:rsidRDefault="00492B05" w:rsidP="00492B05">
      <w:pPr>
        <w:contextualSpacing/>
        <w:jc w:val="both"/>
        <w:rPr>
          <w:i/>
        </w:rPr>
      </w:pPr>
      <w:r w:rsidRPr="00027C42">
        <w:rPr>
          <w:i/>
        </w:rPr>
        <w:t xml:space="preserve">       (должность)                                       (подпись)                                     (ФИО)</w:t>
      </w:r>
    </w:p>
    <w:p w:rsidR="00492B05" w:rsidRPr="00027C42" w:rsidRDefault="00492B05" w:rsidP="00492B05">
      <w:pPr>
        <w:contextualSpacing/>
        <w:jc w:val="both"/>
        <w:outlineLvl w:val="0"/>
      </w:pPr>
      <w:r w:rsidRPr="00027C42">
        <w:rPr>
          <w:i/>
        </w:rPr>
        <w:t>М.П.</w:t>
      </w:r>
    </w:p>
    <w:p w:rsidR="00492B05" w:rsidRPr="00027C42" w:rsidRDefault="00492B05" w:rsidP="00492B05">
      <w:pPr>
        <w:tabs>
          <w:tab w:val="left" w:pos="2160"/>
        </w:tabs>
      </w:pPr>
    </w:p>
    <w:p w:rsidR="00492B05" w:rsidRPr="00027C42" w:rsidRDefault="00492B05" w:rsidP="00492B05">
      <w:pPr>
        <w:tabs>
          <w:tab w:val="left" w:pos="2160"/>
        </w:tabs>
      </w:pPr>
    </w:p>
    <w:p w:rsidR="00492B05" w:rsidRPr="00027C42" w:rsidRDefault="00492B05" w:rsidP="00492B05">
      <w:pPr>
        <w:tabs>
          <w:tab w:val="left" w:pos="2160"/>
        </w:tabs>
      </w:pPr>
    </w:p>
    <w:p w:rsidR="00492B05" w:rsidRPr="00027C42" w:rsidRDefault="00492B05" w:rsidP="00492B05">
      <w:pPr>
        <w:tabs>
          <w:tab w:val="left" w:pos="2160"/>
        </w:tabs>
      </w:pPr>
    </w:p>
    <w:p w:rsidR="00492B05" w:rsidRPr="00027C42" w:rsidRDefault="00492B05" w:rsidP="00492B05">
      <w:pPr>
        <w:tabs>
          <w:tab w:val="left" w:pos="2160"/>
        </w:tabs>
      </w:pPr>
    </w:p>
    <w:p w:rsidR="00492B05" w:rsidRDefault="00492B05" w:rsidP="00492B05">
      <w:pPr>
        <w:tabs>
          <w:tab w:val="left" w:pos="2160"/>
        </w:tabs>
      </w:pPr>
    </w:p>
    <w:p w:rsidR="00187136" w:rsidRDefault="00187136" w:rsidP="00492B05">
      <w:pPr>
        <w:tabs>
          <w:tab w:val="left" w:pos="2160"/>
        </w:tabs>
      </w:pPr>
    </w:p>
    <w:p w:rsidR="00187136" w:rsidRDefault="00187136" w:rsidP="00492B05">
      <w:pPr>
        <w:tabs>
          <w:tab w:val="left" w:pos="2160"/>
        </w:tabs>
      </w:pPr>
    </w:p>
    <w:p w:rsidR="00187136" w:rsidRDefault="00187136" w:rsidP="00492B05">
      <w:pPr>
        <w:tabs>
          <w:tab w:val="left" w:pos="2160"/>
        </w:tabs>
      </w:pPr>
    </w:p>
    <w:p w:rsidR="00187136" w:rsidRDefault="00187136" w:rsidP="00492B05">
      <w:pPr>
        <w:tabs>
          <w:tab w:val="left" w:pos="2160"/>
        </w:tabs>
      </w:pPr>
    </w:p>
    <w:p w:rsidR="00187136" w:rsidRDefault="00187136" w:rsidP="00492B05">
      <w:pPr>
        <w:tabs>
          <w:tab w:val="left" w:pos="2160"/>
        </w:tabs>
      </w:pPr>
    </w:p>
    <w:p w:rsidR="00187136" w:rsidRDefault="00187136" w:rsidP="00492B05">
      <w:pPr>
        <w:tabs>
          <w:tab w:val="left" w:pos="2160"/>
        </w:tabs>
      </w:pPr>
    </w:p>
    <w:p w:rsidR="00187136" w:rsidRDefault="00187136" w:rsidP="00492B05">
      <w:pPr>
        <w:tabs>
          <w:tab w:val="left" w:pos="2160"/>
        </w:tabs>
      </w:pPr>
    </w:p>
    <w:p w:rsidR="00187136" w:rsidRDefault="00187136" w:rsidP="00492B05">
      <w:pPr>
        <w:tabs>
          <w:tab w:val="left" w:pos="2160"/>
        </w:tabs>
      </w:pPr>
    </w:p>
    <w:p w:rsidR="00187136" w:rsidRDefault="00187136" w:rsidP="00492B05">
      <w:pPr>
        <w:tabs>
          <w:tab w:val="left" w:pos="2160"/>
        </w:tabs>
      </w:pPr>
    </w:p>
    <w:p w:rsidR="00187136" w:rsidRDefault="00187136" w:rsidP="00492B05">
      <w:pPr>
        <w:tabs>
          <w:tab w:val="left" w:pos="2160"/>
        </w:tabs>
      </w:pPr>
    </w:p>
    <w:p w:rsidR="00187136" w:rsidRDefault="00187136" w:rsidP="00492B05">
      <w:pPr>
        <w:tabs>
          <w:tab w:val="left" w:pos="2160"/>
        </w:tabs>
      </w:pPr>
    </w:p>
    <w:p w:rsidR="00187136" w:rsidRDefault="00187136" w:rsidP="00492B05">
      <w:pPr>
        <w:tabs>
          <w:tab w:val="left" w:pos="2160"/>
        </w:tabs>
      </w:pPr>
    </w:p>
    <w:p w:rsidR="00187136" w:rsidRPr="00027C42" w:rsidRDefault="00187136" w:rsidP="00492B05">
      <w:pPr>
        <w:tabs>
          <w:tab w:val="left" w:pos="2160"/>
        </w:tabs>
      </w:pPr>
    </w:p>
    <w:p w:rsidR="00187136" w:rsidRPr="00187136" w:rsidRDefault="00187136" w:rsidP="00187136">
      <w:pPr>
        <w:widowControl w:val="0"/>
        <w:jc w:val="both"/>
        <w:rPr>
          <w:rFonts w:eastAsia="Calibri"/>
          <w:b/>
          <w:bCs/>
          <w:szCs w:val="22"/>
          <w:lang w:eastAsia="en-US"/>
        </w:rPr>
      </w:pPr>
      <w:r>
        <w:rPr>
          <w:rFonts w:eastAsia="Calibri"/>
          <w:b/>
          <w:bCs/>
          <w:szCs w:val="22"/>
          <w:lang w:eastAsia="en-US"/>
        </w:rPr>
        <w:t>5.</w:t>
      </w:r>
      <w:r w:rsidR="00E66ED2">
        <w:rPr>
          <w:rFonts w:eastAsia="Calibri"/>
          <w:b/>
          <w:bCs/>
          <w:szCs w:val="22"/>
          <w:lang w:eastAsia="en-US"/>
        </w:rPr>
        <w:t>4</w:t>
      </w:r>
      <w:r>
        <w:rPr>
          <w:rFonts w:eastAsia="Calibri"/>
          <w:b/>
          <w:bCs/>
          <w:szCs w:val="22"/>
          <w:lang w:eastAsia="en-US"/>
        </w:rPr>
        <w:t xml:space="preserve">. </w:t>
      </w:r>
      <w:r w:rsidRPr="00187136">
        <w:rPr>
          <w:rFonts w:eastAsia="Calibri"/>
          <w:b/>
          <w:bCs/>
          <w:szCs w:val="22"/>
          <w:lang w:eastAsia="en-US"/>
        </w:rPr>
        <w:t>Образец согласия на обработку персональных данных (для участников закупки – физических лиц)</w:t>
      </w:r>
      <w:r>
        <w:rPr>
          <w:rFonts w:eastAsia="Calibri"/>
          <w:b/>
          <w:bCs/>
          <w:szCs w:val="22"/>
          <w:lang w:eastAsia="en-US"/>
        </w:rPr>
        <w:t xml:space="preserve"> </w:t>
      </w:r>
      <w:r>
        <w:rPr>
          <w:b/>
          <w:bCs/>
        </w:rPr>
        <w:t>(подается во второй части заявки)</w:t>
      </w:r>
    </w:p>
    <w:p w:rsidR="00187136" w:rsidRPr="00187136" w:rsidRDefault="00187136" w:rsidP="00187136">
      <w:pPr>
        <w:widowControl w:val="0"/>
        <w:jc w:val="both"/>
        <w:rPr>
          <w:rFonts w:eastAsia="Calibri"/>
          <w:b/>
          <w:bCs/>
          <w:szCs w:val="22"/>
          <w:lang w:eastAsia="en-US"/>
        </w:rPr>
      </w:pP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 xml:space="preserve">СОГЛАСИЕ </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НА ОБРАБОТКУ ПЕРСОНАЛЬНЫХ ДАННЫХ</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ab/>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 xml:space="preserve">Я, _________________________________________________________________________,  </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Фамилия, имя, отчество субъекта персональных данных</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зарегистрированный (ая) по адресу: _________________________________________________,</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документ, удостоверяющий личность: _______________________________________________,</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t xml:space="preserve">                        вид документа, № документа, когда и кем выдан</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 данные документа, удостоверяющего личность;</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 документ о государственной регистрации в качестве ИП;</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 идентификационный номер налогоплательщика;</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 банковские реквизиты;</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 вид деятельности субъекта;</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 контактная информация,</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то есть на совершение действий, предусмотренных п. 3 ст. 3 Федерального закона от 27.07.2006 N 152-ФЗ "О персональных данных".</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t xml:space="preserve">            указать предмет договора, № извещения о закупке</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187136" w:rsidRPr="00187136" w:rsidRDefault="00187136" w:rsidP="00187136">
      <w:pPr>
        <w:widowControl w:val="0"/>
        <w:jc w:val="both"/>
        <w:rPr>
          <w:rFonts w:eastAsia="Calibri"/>
          <w:bCs/>
          <w:szCs w:val="22"/>
          <w:lang w:eastAsia="en-US"/>
        </w:rPr>
      </w:pP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Данное согласие может быть отозвано в любой момент по моему письменному заявлению.</w:t>
      </w:r>
    </w:p>
    <w:p w:rsidR="00187136" w:rsidRPr="00187136" w:rsidRDefault="00187136" w:rsidP="00187136">
      <w:pPr>
        <w:widowControl w:val="0"/>
        <w:jc w:val="both"/>
        <w:rPr>
          <w:rFonts w:eastAsia="Calibri"/>
          <w:bCs/>
          <w:szCs w:val="22"/>
          <w:lang w:eastAsia="en-US"/>
        </w:rPr>
      </w:pP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Я подтверждаю, что, давая такое согласие, я действую по собственной воле и в своих интересах.</w:t>
      </w:r>
    </w:p>
    <w:p w:rsidR="00187136" w:rsidRPr="00187136" w:rsidRDefault="00187136" w:rsidP="00187136">
      <w:pPr>
        <w:widowControl w:val="0"/>
        <w:jc w:val="both"/>
        <w:rPr>
          <w:rFonts w:eastAsia="Calibri"/>
          <w:bCs/>
          <w:szCs w:val="22"/>
          <w:lang w:eastAsia="en-US"/>
        </w:rPr>
      </w:pP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Настоящее согласие действует со дня его подписания до дня отзыва в письменной форме.</w:t>
      </w:r>
    </w:p>
    <w:p w:rsidR="00187136" w:rsidRPr="00187136" w:rsidRDefault="00187136" w:rsidP="00187136">
      <w:pPr>
        <w:widowControl w:val="0"/>
        <w:jc w:val="both"/>
        <w:rPr>
          <w:rFonts w:eastAsia="Calibri"/>
          <w:bCs/>
          <w:szCs w:val="22"/>
          <w:lang w:eastAsia="en-US"/>
        </w:rPr>
      </w:pP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t>_____________________</w:t>
      </w:r>
      <w:r w:rsidRPr="00187136">
        <w:rPr>
          <w:rFonts w:eastAsia="Calibri"/>
          <w:bCs/>
          <w:szCs w:val="22"/>
          <w:lang w:eastAsia="en-US"/>
        </w:rPr>
        <w:tab/>
      </w:r>
      <w:r w:rsidRPr="00187136">
        <w:rPr>
          <w:rFonts w:eastAsia="Calibri"/>
          <w:bCs/>
          <w:szCs w:val="22"/>
          <w:lang w:eastAsia="en-US"/>
        </w:rPr>
        <w:tab/>
        <w:t>_______________</w:t>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t>подпись</w:t>
      </w: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t xml:space="preserve">   расшифровка подписи</w:t>
      </w:r>
      <w:r w:rsidRPr="00187136">
        <w:rPr>
          <w:rFonts w:eastAsia="Calibri"/>
          <w:bCs/>
          <w:szCs w:val="22"/>
          <w:lang w:eastAsia="en-US"/>
        </w:rPr>
        <w:tab/>
      </w:r>
    </w:p>
    <w:p w:rsidR="00187136" w:rsidRPr="00187136" w:rsidRDefault="00187136" w:rsidP="00187136">
      <w:pPr>
        <w:widowControl w:val="0"/>
        <w:jc w:val="both"/>
        <w:rPr>
          <w:rFonts w:eastAsia="Calibri"/>
          <w:bCs/>
          <w:szCs w:val="22"/>
          <w:lang w:eastAsia="en-US"/>
        </w:rPr>
      </w:pP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r>
      <w:r w:rsidRPr="00187136">
        <w:rPr>
          <w:rFonts w:eastAsia="Calibri"/>
          <w:bCs/>
          <w:szCs w:val="22"/>
          <w:lang w:eastAsia="en-US"/>
        </w:rPr>
        <w:tab/>
        <w:t>«___» _____________ 20____</w:t>
      </w:r>
    </w:p>
    <w:p w:rsidR="00491B45" w:rsidRPr="00027C42" w:rsidRDefault="00491B45" w:rsidP="00492B05">
      <w:pPr>
        <w:tabs>
          <w:tab w:val="left" w:pos="2160"/>
        </w:tabs>
      </w:pPr>
    </w:p>
    <w:p w:rsidR="00492B05" w:rsidRPr="00027C42" w:rsidRDefault="00F84B43" w:rsidP="00492B05">
      <w:pPr>
        <w:jc w:val="center"/>
      </w:pPr>
      <w:r w:rsidRPr="00027C42">
        <w:rPr>
          <w:b/>
        </w:rPr>
        <w:t>Раздел 6</w:t>
      </w:r>
      <w:r w:rsidR="00492B05" w:rsidRPr="00027C42">
        <w:rPr>
          <w:b/>
        </w:rPr>
        <w:t>. ПРОЕКТ ДОГОВОРА</w:t>
      </w:r>
    </w:p>
    <w:p w:rsidR="00492B05" w:rsidRPr="00027C42" w:rsidRDefault="00492B05" w:rsidP="00492B05">
      <w:pPr>
        <w:tabs>
          <w:tab w:val="left" w:pos="2160"/>
        </w:tabs>
      </w:pPr>
    </w:p>
    <w:p w:rsidR="005E0678" w:rsidRPr="005E0678" w:rsidRDefault="005E0678" w:rsidP="005E0678">
      <w:pPr>
        <w:rPr>
          <w:b/>
        </w:rPr>
      </w:pPr>
    </w:p>
    <w:p w:rsidR="005E0678" w:rsidRPr="005E0678" w:rsidRDefault="005E0678" w:rsidP="005E0678">
      <w:pPr>
        <w:widowControl w:val="0"/>
        <w:autoSpaceDE w:val="0"/>
        <w:autoSpaceDN w:val="0"/>
        <w:adjustRightInd w:val="0"/>
        <w:jc w:val="center"/>
        <w:rPr>
          <w:b/>
        </w:rPr>
      </w:pPr>
      <w:bookmarkStart w:id="21" w:name="sub_100"/>
      <w:r w:rsidRPr="005E0678">
        <w:rPr>
          <w:b/>
        </w:rPr>
        <w:t>ДОГОВОР № _____________</w:t>
      </w:r>
    </w:p>
    <w:p w:rsidR="005E0678" w:rsidRPr="005E0678" w:rsidRDefault="005E0678" w:rsidP="005E0678">
      <w:pPr>
        <w:widowControl w:val="0"/>
        <w:autoSpaceDE w:val="0"/>
        <w:autoSpaceDN w:val="0"/>
        <w:adjustRightInd w:val="0"/>
        <w:ind w:firstLine="709"/>
        <w:jc w:val="center"/>
        <w:rPr>
          <w:b/>
        </w:rPr>
      </w:pPr>
      <w:r w:rsidRPr="005E0678">
        <w:rPr>
          <w:b/>
          <w:bCs/>
          <w:color w:val="000000"/>
        </w:rPr>
        <w:t xml:space="preserve">на поставку </w:t>
      </w:r>
      <w:r w:rsidRPr="005E0678">
        <w:rPr>
          <w:b/>
        </w:rPr>
        <w:t xml:space="preserve">мебели  </w:t>
      </w:r>
    </w:p>
    <w:p w:rsidR="005E0678" w:rsidRPr="005E0678" w:rsidRDefault="005E0678" w:rsidP="005E0678">
      <w:pPr>
        <w:widowControl w:val="0"/>
        <w:autoSpaceDE w:val="0"/>
        <w:autoSpaceDN w:val="0"/>
        <w:adjustRightInd w:val="0"/>
        <w:jc w:val="center"/>
      </w:pPr>
      <w:r w:rsidRPr="005E0678">
        <w:t>г. Москва                                                                                                      «____» __________  2021 г.</w:t>
      </w:r>
    </w:p>
    <w:p w:rsidR="005E0678" w:rsidRPr="005E0678" w:rsidRDefault="005E0678" w:rsidP="005E0678">
      <w:pPr>
        <w:widowControl w:val="0"/>
        <w:autoSpaceDE w:val="0"/>
        <w:autoSpaceDN w:val="0"/>
        <w:adjustRightInd w:val="0"/>
      </w:pPr>
    </w:p>
    <w:p w:rsidR="005E0678" w:rsidRPr="005E0678" w:rsidRDefault="005E0678" w:rsidP="005E0678">
      <w:pPr>
        <w:widowControl w:val="0"/>
        <w:autoSpaceDE w:val="0"/>
        <w:autoSpaceDN w:val="0"/>
        <w:adjustRightInd w:val="0"/>
        <w:ind w:firstLine="709"/>
        <w:jc w:val="both"/>
      </w:pPr>
      <w:r w:rsidRPr="005E0678">
        <w:t>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Сойхер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ГАУЗ МО «МОСП», на основании протокола  от «_______» __________ года, №_________________ ,  заключили настоящий Договор о нижеследующем:</w:t>
      </w:r>
    </w:p>
    <w:p w:rsidR="005E0678" w:rsidRPr="005E0678" w:rsidRDefault="005E0678" w:rsidP="005E0678">
      <w:pPr>
        <w:keepNext/>
        <w:spacing w:before="240" w:after="60"/>
        <w:jc w:val="center"/>
        <w:outlineLvl w:val="0"/>
        <w:rPr>
          <w:rFonts w:cs="Arial"/>
          <w:b/>
          <w:bCs/>
          <w:kern w:val="32"/>
        </w:rPr>
      </w:pPr>
      <w:r w:rsidRPr="005E0678">
        <w:rPr>
          <w:rFonts w:cs="Arial"/>
          <w:b/>
          <w:bCs/>
          <w:kern w:val="32"/>
        </w:rPr>
        <w:t>1. Предмет договора</w:t>
      </w:r>
    </w:p>
    <w:bookmarkEnd w:id="21"/>
    <w:p w:rsidR="005E0678" w:rsidRPr="005E0678" w:rsidRDefault="005E0678" w:rsidP="005E0678">
      <w:pPr>
        <w:jc w:val="both"/>
      </w:pPr>
      <w:r w:rsidRPr="005E0678">
        <w:t xml:space="preserve">1.1. Поставщик обязуется передать Заказчику мебель для нужд ГАУЗ МО «МОСП» (далее – товар) в количестве и в сроки, указанные в Техническом задании (Приложение 5 к настоящему договору). </w:t>
      </w:r>
    </w:p>
    <w:p w:rsidR="005E0678" w:rsidRPr="005E0678" w:rsidRDefault="005E0678" w:rsidP="005E0678">
      <w:pPr>
        <w:jc w:val="both"/>
      </w:pPr>
      <w:r w:rsidRPr="005E0678">
        <w:t>1.2. Заказчик обеспечивает оплату товара в установленном договором порядке, форме и размере.</w:t>
      </w:r>
    </w:p>
    <w:p w:rsidR="005E0678" w:rsidRPr="005E0678" w:rsidRDefault="005E0678" w:rsidP="005E0678">
      <w:pPr>
        <w:spacing w:line="216" w:lineRule="auto"/>
        <w:jc w:val="both"/>
      </w:pPr>
      <w:r w:rsidRPr="005E0678">
        <w:t>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5 к настоящему Договору).</w:t>
      </w:r>
    </w:p>
    <w:p w:rsidR="005E0678" w:rsidRPr="005E0678" w:rsidRDefault="005E0678" w:rsidP="005E0678">
      <w:pPr>
        <w:shd w:val="clear" w:color="auto" w:fill="FFFFFF"/>
        <w:autoSpaceDE w:val="0"/>
        <w:autoSpaceDN w:val="0"/>
        <w:adjustRightInd w:val="0"/>
        <w:jc w:val="both"/>
      </w:pPr>
      <w:r w:rsidRPr="005E0678">
        <w:t>1.4. Место поставки товара: Москва, ул. Щепкина, д.61/2, корп.1</w:t>
      </w:r>
    </w:p>
    <w:p w:rsidR="005E0678" w:rsidRPr="005E0678" w:rsidRDefault="005E0678" w:rsidP="005E0678">
      <w:pPr>
        <w:jc w:val="both"/>
      </w:pPr>
      <w:r w:rsidRPr="005E0678">
        <w:t xml:space="preserve">1.5 Срок поставки товара: </w:t>
      </w:r>
    </w:p>
    <w:p w:rsidR="005E0678" w:rsidRPr="005E0678" w:rsidRDefault="005E0678" w:rsidP="005E0678">
      <w:pPr>
        <w:jc w:val="both"/>
      </w:pPr>
      <w:r w:rsidRPr="005E0678">
        <w:t xml:space="preserve">Срок поставки мебели: в течение </w:t>
      </w:r>
      <w:r w:rsidR="00654FC5">
        <w:t>6</w:t>
      </w:r>
      <w:r w:rsidRPr="005E0678">
        <w:t>0 (</w:t>
      </w:r>
      <w:r w:rsidR="00654FC5">
        <w:t>шестидесяти</w:t>
      </w:r>
      <w:r w:rsidRPr="005E0678">
        <w:t>) календарных дней с даты заключения договора.</w:t>
      </w:r>
    </w:p>
    <w:p w:rsidR="005E0678" w:rsidRPr="005E0678" w:rsidRDefault="005E0678" w:rsidP="005E0678">
      <w:pPr>
        <w:jc w:val="both"/>
      </w:pPr>
      <w:r w:rsidRPr="005E0678">
        <w:t>Срок сборки и монтажа мебели: в течение 5 (пяти) календарных дней с даты поставки.</w:t>
      </w:r>
    </w:p>
    <w:p w:rsidR="005E0678" w:rsidRPr="005E0678" w:rsidRDefault="005E0678" w:rsidP="005E0678">
      <w:pPr>
        <w:ind w:firstLine="709"/>
        <w:jc w:val="both"/>
      </w:pPr>
    </w:p>
    <w:p w:rsidR="005E0678" w:rsidRPr="005E0678" w:rsidRDefault="005E0678" w:rsidP="005E0678">
      <w:pPr>
        <w:shd w:val="clear" w:color="auto" w:fill="FFFFFF"/>
        <w:autoSpaceDE w:val="0"/>
        <w:autoSpaceDN w:val="0"/>
        <w:adjustRightInd w:val="0"/>
        <w:ind w:firstLine="567"/>
        <w:jc w:val="center"/>
        <w:rPr>
          <w:b/>
          <w:bCs/>
        </w:rPr>
      </w:pPr>
      <w:r w:rsidRPr="005E0678">
        <w:rPr>
          <w:b/>
          <w:bCs/>
        </w:rPr>
        <w:t>2. Права и обязанности Сторон</w:t>
      </w:r>
    </w:p>
    <w:p w:rsidR="005E0678" w:rsidRPr="005E0678" w:rsidRDefault="005E0678" w:rsidP="005E0678">
      <w:pPr>
        <w:shd w:val="clear" w:color="auto" w:fill="FFFFFF"/>
        <w:autoSpaceDE w:val="0"/>
        <w:autoSpaceDN w:val="0"/>
        <w:adjustRightInd w:val="0"/>
        <w:jc w:val="both"/>
      </w:pPr>
      <w:r w:rsidRPr="005E0678">
        <w:rPr>
          <w:b/>
          <w:bCs/>
        </w:rPr>
        <w:t>2.1.</w:t>
      </w:r>
      <w:r w:rsidRPr="005E0678">
        <w:t xml:space="preserve"> </w:t>
      </w:r>
      <w:r w:rsidRPr="005E0678">
        <w:rPr>
          <w:b/>
          <w:bCs/>
        </w:rPr>
        <w:t>«Заказчик» имеет право:</w:t>
      </w:r>
    </w:p>
    <w:p w:rsidR="005E0678" w:rsidRPr="005E0678" w:rsidRDefault="005E0678" w:rsidP="005E0678">
      <w:pPr>
        <w:ind w:firstLine="540"/>
        <w:jc w:val="both"/>
      </w:pPr>
      <w:r w:rsidRPr="005E0678">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5E0678" w:rsidRPr="005E0678" w:rsidRDefault="005E0678" w:rsidP="005E0678">
      <w:pPr>
        <w:ind w:firstLine="540"/>
        <w:jc w:val="both"/>
      </w:pPr>
      <w:r w:rsidRPr="005E0678">
        <w:t>2.1.2. В случае поставки товара с нарушением условий настоящего договора отказаться от оплаты поставленного товара.</w:t>
      </w:r>
    </w:p>
    <w:p w:rsidR="005E0678" w:rsidRPr="005E0678" w:rsidRDefault="005E0678" w:rsidP="005E0678">
      <w:pPr>
        <w:ind w:firstLine="540"/>
        <w:jc w:val="both"/>
      </w:pPr>
      <w:r w:rsidRPr="005E0678">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5E0678" w:rsidRPr="005E0678" w:rsidRDefault="005E0678" w:rsidP="005E0678">
      <w:pPr>
        <w:ind w:firstLine="540"/>
        <w:jc w:val="both"/>
      </w:pPr>
      <w:r w:rsidRPr="005E0678">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5E0678" w:rsidRPr="005E0678" w:rsidRDefault="005E0678" w:rsidP="005E0678">
      <w:pPr>
        <w:ind w:firstLine="540"/>
        <w:jc w:val="both"/>
      </w:pPr>
      <w:r w:rsidRPr="005E0678">
        <w:t>2.1.5. Определять лиц, непосредственно участвующих в контроле за осуществлением поставки товара Поставщиком и участвующих в сдаче-приемке  товара по количеству, качеству и комплектности.</w:t>
      </w:r>
    </w:p>
    <w:p w:rsidR="005E0678" w:rsidRPr="005E0678" w:rsidRDefault="005E0678" w:rsidP="005E0678">
      <w:pPr>
        <w:ind w:firstLine="540"/>
        <w:jc w:val="both"/>
      </w:pPr>
      <w:r w:rsidRPr="005E0678">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5E0678" w:rsidRPr="005E0678" w:rsidRDefault="005E0678" w:rsidP="005E0678">
      <w:pPr>
        <w:ind w:firstLine="540"/>
        <w:jc w:val="both"/>
      </w:pPr>
    </w:p>
    <w:p w:rsidR="005E0678" w:rsidRPr="005E0678" w:rsidRDefault="005E0678" w:rsidP="005E0678">
      <w:pPr>
        <w:shd w:val="clear" w:color="auto" w:fill="FFFFFF"/>
        <w:autoSpaceDE w:val="0"/>
        <w:autoSpaceDN w:val="0"/>
        <w:adjustRightInd w:val="0"/>
        <w:jc w:val="both"/>
      </w:pPr>
      <w:r w:rsidRPr="005E0678">
        <w:rPr>
          <w:b/>
          <w:bCs/>
        </w:rPr>
        <w:t>2.2.</w:t>
      </w:r>
      <w:r w:rsidRPr="005E0678">
        <w:t xml:space="preserve"> </w:t>
      </w:r>
      <w:r w:rsidRPr="005E0678">
        <w:rPr>
          <w:b/>
          <w:bCs/>
        </w:rPr>
        <w:t>«Заказчик» обязан:</w:t>
      </w:r>
    </w:p>
    <w:p w:rsidR="005E0678" w:rsidRPr="005E0678" w:rsidRDefault="005E0678" w:rsidP="005E0678">
      <w:pPr>
        <w:ind w:firstLine="540"/>
        <w:jc w:val="both"/>
      </w:pPr>
      <w:r w:rsidRPr="005E0678">
        <w:lastRenderedPageBreak/>
        <w:t>2.2.1. Своевременно сообщать в письменной форме Поставщику о недостатках товара, обнаруженных в ходе их  поставки или приёмки.</w:t>
      </w:r>
    </w:p>
    <w:p w:rsidR="005E0678" w:rsidRPr="005E0678" w:rsidRDefault="005E0678" w:rsidP="005E0678">
      <w:pPr>
        <w:ind w:firstLine="540"/>
        <w:jc w:val="both"/>
      </w:pPr>
      <w:r w:rsidRPr="005E0678">
        <w:t>2.2.2. Обеспечивать своевременную оплату товара в соответствии с условиями настоящего договора.</w:t>
      </w:r>
    </w:p>
    <w:p w:rsidR="005E0678" w:rsidRPr="005E0678" w:rsidRDefault="005E0678" w:rsidP="005E0678">
      <w:pPr>
        <w:ind w:firstLine="540"/>
        <w:jc w:val="both"/>
      </w:pPr>
      <w:r w:rsidRPr="005E0678">
        <w:t>2.2.2. Обеспечивать своевременную приёмку исполнения обязательств Поставщика по выполненным им обязательствам.</w:t>
      </w:r>
    </w:p>
    <w:p w:rsidR="005E0678" w:rsidRPr="005E0678" w:rsidRDefault="005E0678" w:rsidP="005E0678">
      <w:pPr>
        <w:ind w:firstLine="540"/>
        <w:jc w:val="both"/>
      </w:pPr>
      <w:r w:rsidRPr="005E0678">
        <w:t>2.2.3.   Оплатить поставленный  товар.</w:t>
      </w:r>
    </w:p>
    <w:p w:rsidR="005E0678" w:rsidRPr="005E0678" w:rsidRDefault="005E0678" w:rsidP="005E0678">
      <w:pPr>
        <w:shd w:val="clear" w:color="auto" w:fill="FFFFFF"/>
        <w:autoSpaceDE w:val="0"/>
        <w:autoSpaceDN w:val="0"/>
        <w:adjustRightInd w:val="0"/>
        <w:jc w:val="both"/>
      </w:pPr>
      <w:r w:rsidRPr="005E0678">
        <w:rPr>
          <w:b/>
          <w:bCs/>
        </w:rPr>
        <w:t>2.3.</w:t>
      </w:r>
      <w:r w:rsidRPr="005E0678">
        <w:t xml:space="preserve"> </w:t>
      </w:r>
      <w:r w:rsidRPr="005E0678">
        <w:rPr>
          <w:b/>
          <w:bCs/>
        </w:rPr>
        <w:t xml:space="preserve">Поставщик </w:t>
      </w:r>
      <w:r w:rsidRPr="005E0678">
        <w:rPr>
          <w:b/>
        </w:rPr>
        <w:t>имеет</w:t>
      </w:r>
      <w:r w:rsidRPr="005E0678">
        <w:t xml:space="preserve"> </w:t>
      </w:r>
      <w:r w:rsidRPr="005E0678">
        <w:rPr>
          <w:b/>
          <w:bCs/>
        </w:rPr>
        <w:t>право:</w:t>
      </w:r>
    </w:p>
    <w:p w:rsidR="005E0678" w:rsidRPr="005E0678" w:rsidRDefault="005E0678" w:rsidP="005E0678">
      <w:pPr>
        <w:shd w:val="clear" w:color="auto" w:fill="FFFFFF"/>
        <w:autoSpaceDE w:val="0"/>
        <w:autoSpaceDN w:val="0"/>
        <w:adjustRightInd w:val="0"/>
        <w:ind w:firstLine="567"/>
        <w:jc w:val="both"/>
      </w:pPr>
      <w:r w:rsidRPr="005E0678">
        <w:t>2.3.1. Требовать своевременного подписания «Заказчиком» товарно-транспортных накладных и иных отчетных документов.</w:t>
      </w:r>
    </w:p>
    <w:p w:rsidR="005E0678" w:rsidRPr="005E0678" w:rsidRDefault="005E0678" w:rsidP="005E0678">
      <w:pPr>
        <w:shd w:val="clear" w:color="auto" w:fill="FFFFFF"/>
        <w:autoSpaceDE w:val="0"/>
        <w:autoSpaceDN w:val="0"/>
        <w:adjustRightInd w:val="0"/>
        <w:ind w:firstLine="567"/>
        <w:jc w:val="both"/>
      </w:pPr>
      <w:r w:rsidRPr="005E0678">
        <w:t>2.3.2. Требовать своевременной оплаты поставленного  товара в соответствии с подписанными «Сторонами» документами.</w:t>
      </w:r>
    </w:p>
    <w:p w:rsidR="005E0678" w:rsidRPr="005E0678" w:rsidRDefault="005E0678" w:rsidP="005E0678">
      <w:pPr>
        <w:rPr>
          <w:b/>
        </w:rPr>
      </w:pPr>
      <w:r w:rsidRPr="005E0678">
        <w:rPr>
          <w:b/>
        </w:rPr>
        <w:t>2.4. Поставщик обязан:</w:t>
      </w:r>
    </w:p>
    <w:p w:rsidR="005E0678" w:rsidRPr="005E0678" w:rsidRDefault="005E0678" w:rsidP="005E0678">
      <w:pPr>
        <w:ind w:firstLine="540"/>
        <w:jc w:val="both"/>
      </w:pPr>
      <w:r w:rsidRPr="005E0678">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5E0678" w:rsidRPr="005E0678" w:rsidRDefault="005E0678" w:rsidP="005E0678">
      <w:pPr>
        <w:tabs>
          <w:tab w:val="num" w:pos="0"/>
        </w:tabs>
        <w:ind w:firstLine="567"/>
        <w:jc w:val="both"/>
      </w:pPr>
      <w:r w:rsidRPr="005E0678">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5E0678" w:rsidRPr="005E0678" w:rsidRDefault="005E0678" w:rsidP="005E0678">
      <w:pPr>
        <w:tabs>
          <w:tab w:val="num" w:pos="0"/>
        </w:tabs>
        <w:ind w:firstLine="567"/>
        <w:jc w:val="both"/>
      </w:pPr>
      <w:r w:rsidRPr="005E0678">
        <w:t>а) строгое соблюдение установленных правил упаковки и затаривания продукции, маркировки и опломбирование отдельных мест;</w:t>
      </w:r>
    </w:p>
    <w:p w:rsidR="005E0678" w:rsidRPr="005E0678" w:rsidRDefault="005E0678" w:rsidP="005E0678">
      <w:pPr>
        <w:tabs>
          <w:tab w:val="num" w:pos="0"/>
        </w:tabs>
        <w:ind w:firstLine="567"/>
        <w:jc w:val="both"/>
      </w:pPr>
      <w:r w:rsidRPr="005E0678">
        <w:t>б) точное определение количества отгруженных товаров (веса, количества мест: ящиков, мешков, связок, кип, пачек и т.п.);</w:t>
      </w:r>
    </w:p>
    <w:p w:rsidR="005E0678" w:rsidRPr="005E0678" w:rsidRDefault="005E0678" w:rsidP="005E0678">
      <w:pPr>
        <w:tabs>
          <w:tab w:val="num" w:pos="0"/>
        </w:tabs>
        <w:ind w:firstLine="567"/>
        <w:jc w:val="both"/>
      </w:pPr>
      <w:r w:rsidRPr="005E0678">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5E0678" w:rsidRPr="005E0678" w:rsidRDefault="005E0678" w:rsidP="005E0678">
      <w:pPr>
        <w:tabs>
          <w:tab w:val="num" w:pos="0"/>
        </w:tabs>
        <w:ind w:firstLine="567"/>
        <w:jc w:val="both"/>
      </w:pPr>
      <w:r w:rsidRPr="005E0678">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5E0678" w:rsidRPr="005E0678" w:rsidRDefault="005E0678" w:rsidP="005E0678">
      <w:pPr>
        <w:tabs>
          <w:tab w:val="num" w:pos="0"/>
        </w:tabs>
        <w:ind w:firstLine="567"/>
        <w:jc w:val="both"/>
      </w:pPr>
      <w:r w:rsidRPr="005E0678">
        <w:t>д) систематическое осуществление контроля за работой лиц, занятых определением количества поставляемых товаров и оформлением на них отгрузочных и расчетных документов;</w:t>
      </w:r>
    </w:p>
    <w:p w:rsidR="005E0678" w:rsidRPr="005E0678" w:rsidRDefault="005E0678" w:rsidP="005E0678">
      <w:pPr>
        <w:tabs>
          <w:tab w:val="num" w:pos="0"/>
        </w:tabs>
        <w:ind w:firstLine="567"/>
        <w:jc w:val="both"/>
      </w:pPr>
      <w:r w:rsidRPr="005E0678">
        <w:t>е) сдачу товаров, соответствующих по качеству и комплектности требованиям, установленным стандартами, техническими условиями;</w:t>
      </w:r>
    </w:p>
    <w:p w:rsidR="005E0678" w:rsidRPr="005E0678" w:rsidRDefault="005E0678" w:rsidP="005E0678">
      <w:pPr>
        <w:tabs>
          <w:tab w:val="num" w:pos="0"/>
        </w:tabs>
        <w:ind w:firstLine="540"/>
        <w:jc w:val="both"/>
      </w:pPr>
      <w:r w:rsidRPr="005E0678">
        <w:t>2.4.3. Предоставить Заказчику товарно-сопроводительные документы (счета, счета-фактуры, накладные, товарно-транспортные накладные, и т.п.);</w:t>
      </w:r>
    </w:p>
    <w:p w:rsidR="005E0678" w:rsidRPr="005E0678" w:rsidRDefault="005E0678" w:rsidP="005E0678">
      <w:pPr>
        <w:ind w:firstLine="567"/>
        <w:jc w:val="both"/>
      </w:pPr>
      <w:r w:rsidRPr="005E0678">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5E0678" w:rsidRPr="005E0678" w:rsidRDefault="005E0678" w:rsidP="005E0678">
      <w:pPr>
        <w:ind w:firstLine="567"/>
        <w:jc w:val="both"/>
      </w:pPr>
      <w:r w:rsidRPr="005E0678">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5E0678" w:rsidRPr="005E0678" w:rsidRDefault="005E0678" w:rsidP="005E0678">
      <w:pPr>
        <w:ind w:firstLine="567"/>
        <w:jc w:val="both"/>
      </w:pPr>
      <w:r w:rsidRPr="005E0678">
        <w:t>2.4.6. В случае поставки некомплектного товара доукомплектовать товар или произвести замену комплектным товаром в течение 10 дней.</w:t>
      </w:r>
    </w:p>
    <w:p w:rsidR="005E0678" w:rsidRPr="005E0678" w:rsidRDefault="005E0678" w:rsidP="005E0678">
      <w:pPr>
        <w:shd w:val="clear" w:color="auto" w:fill="FFFFFF"/>
        <w:autoSpaceDE w:val="0"/>
        <w:autoSpaceDN w:val="0"/>
        <w:adjustRightInd w:val="0"/>
        <w:ind w:firstLine="567"/>
        <w:jc w:val="center"/>
        <w:rPr>
          <w:b/>
          <w:bCs/>
        </w:rPr>
      </w:pPr>
      <w:r w:rsidRPr="005E0678">
        <w:rPr>
          <w:b/>
          <w:bCs/>
        </w:rPr>
        <w:t>3. Стоимость и порядок расчетов</w:t>
      </w:r>
    </w:p>
    <w:p w:rsidR="005E0678" w:rsidRPr="005E0678" w:rsidRDefault="005E0678" w:rsidP="005E0678">
      <w:pPr>
        <w:shd w:val="clear" w:color="auto" w:fill="FFFFFF"/>
        <w:autoSpaceDE w:val="0"/>
        <w:autoSpaceDN w:val="0"/>
        <w:adjustRightInd w:val="0"/>
        <w:ind w:firstLine="567"/>
        <w:jc w:val="both"/>
      </w:pPr>
      <w:r w:rsidRPr="005E0678">
        <w:t>3.1.Стоимость Товара  составляет __________ (_________________________________) рублей ____ коп., в том числе НДС/или без НДС _____% -___________ руб.</w:t>
      </w:r>
    </w:p>
    <w:p w:rsidR="005E0678" w:rsidRPr="005E0678" w:rsidRDefault="005E0678" w:rsidP="005E0678">
      <w:pPr>
        <w:ind w:firstLine="567"/>
        <w:jc w:val="both"/>
        <w:rPr>
          <w:bCs/>
        </w:rPr>
      </w:pPr>
      <w:r w:rsidRPr="005E0678">
        <w:t>3.2. 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5E0678">
        <w:rPr>
          <w:bCs/>
        </w:rPr>
        <w:t xml:space="preserve"> </w:t>
      </w:r>
    </w:p>
    <w:p w:rsidR="005E0678" w:rsidRPr="005E0678" w:rsidRDefault="005E0678" w:rsidP="005E0678">
      <w:pPr>
        <w:ind w:firstLine="567"/>
        <w:jc w:val="both"/>
      </w:pPr>
      <w:r w:rsidRPr="005E0678">
        <w:rPr>
          <w:bCs/>
        </w:rPr>
        <w:lastRenderedPageBreak/>
        <w:t>3.3. Источники финансирования: средства территориального фонда обязательного медицинского страхования.</w:t>
      </w:r>
    </w:p>
    <w:p w:rsidR="005E0678" w:rsidRPr="005E0678" w:rsidRDefault="005E0678" w:rsidP="005E0678">
      <w:pPr>
        <w:tabs>
          <w:tab w:val="left" w:pos="1134"/>
        </w:tabs>
        <w:ind w:firstLine="567"/>
        <w:jc w:val="both"/>
      </w:pPr>
      <w:r w:rsidRPr="005E0678">
        <w:t xml:space="preserve">3.4. Оплата производится в безналичной форме за фактически поставленный товар. </w:t>
      </w:r>
      <w:r w:rsidRPr="005E0678">
        <w:rPr>
          <w:color w:val="000000"/>
        </w:rPr>
        <w:t xml:space="preserve">Оплата производится в течение 30 (тридцати) </w:t>
      </w:r>
      <w:r w:rsidRPr="005E0678">
        <w:t>дней с момента поставки товара, подписания товарной накладной и предоставления документов для оплаты.</w:t>
      </w:r>
    </w:p>
    <w:p w:rsidR="005E0678" w:rsidRPr="005E0678" w:rsidRDefault="005E0678" w:rsidP="005E0678">
      <w:pPr>
        <w:jc w:val="center"/>
        <w:outlineLvl w:val="0"/>
        <w:rPr>
          <w:b/>
          <w:bCs/>
        </w:rPr>
      </w:pPr>
    </w:p>
    <w:p w:rsidR="005E0678" w:rsidRPr="005E0678" w:rsidRDefault="005E0678" w:rsidP="005E0678">
      <w:pPr>
        <w:jc w:val="center"/>
        <w:outlineLvl w:val="0"/>
        <w:rPr>
          <w:b/>
        </w:rPr>
      </w:pPr>
      <w:r w:rsidRPr="005E0678">
        <w:rPr>
          <w:b/>
          <w:bCs/>
        </w:rPr>
        <w:t xml:space="preserve">4. </w:t>
      </w:r>
      <w:r w:rsidRPr="005E0678">
        <w:rPr>
          <w:b/>
        </w:rPr>
        <w:t xml:space="preserve"> Порядок приемки товаров</w:t>
      </w:r>
    </w:p>
    <w:p w:rsidR="005E0678" w:rsidRPr="005E0678" w:rsidRDefault="005E0678" w:rsidP="005E0678">
      <w:pPr>
        <w:ind w:firstLine="709"/>
        <w:jc w:val="both"/>
      </w:pPr>
      <w:r w:rsidRPr="005E0678">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5E0678" w:rsidRPr="005E0678" w:rsidRDefault="005E0678" w:rsidP="005E0678">
      <w:pPr>
        <w:jc w:val="both"/>
      </w:pPr>
      <w:r w:rsidRPr="005E0678">
        <w:t xml:space="preserve">         4.2. Порядок поставки: </w:t>
      </w:r>
    </w:p>
    <w:p w:rsidR="005E0678" w:rsidRPr="005E0678" w:rsidRDefault="005E0678" w:rsidP="005E0678">
      <w:pPr>
        <w:jc w:val="both"/>
      </w:pPr>
      <w:r w:rsidRPr="005E0678">
        <w:t xml:space="preserve">Срок поставки мебели: в течение </w:t>
      </w:r>
      <w:r w:rsidR="00210BE8">
        <w:t>6</w:t>
      </w:r>
      <w:r w:rsidRPr="005E0678">
        <w:t>0 (</w:t>
      </w:r>
      <w:r w:rsidR="00210BE8">
        <w:t>шестидесяти</w:t>
      </w:r>
      <w:r w:rsidRPr="005E0678">
        <w:t>) календарных дней с даты заключения договора.</w:t>
      </w:r>
    </w:p>
    <w:p w:rsidR="005E0678" w:rsidRPr="005E0678" w:rsidRDefault="005E0678" w:rsidP="005E0678">
      <w:pPr>
        <w:jc w:val="both"/>
      </w:pPr>
      <w:r w:rsidRPr="005E0678">
        <w:t>Срок сборки и монтажа мебели: в течение 5 (пяти) календарных дней с даты поставки.</w:t>
      </w:r>
    </w:p>
    <w:p w:rsidR="005E0678" w:rsidRPr="005E0678" w:rsidRDefault="005E0678" w:rsidP="005E0678">
      <w:pPr>
        <w:tabs>
          <w:tab w:val="left" w:pos="567"/>
        </w:tabs>
        <w:ind w:firstLine="567"/>
        <w:jc w:val="both"/>
      </w:pPr>
      <w:r w:rsidRPr="005E0678">
        <w:t xml:space="preserve">4.3. При осуществлении сдачи-приемки товара Поставщик так же обязан предоставить Заказчику возможность его осмотра. </w:t>
      </w:r>
    </w:p>
    <w:p w:rsidR="005E0678" w:rsidRPr="005E0678" w:rsidRDefault="005E0678" w:rsidP="005E0678">
      <w:pPr>
        <w:tabs>
          <w:tab w:val="left" w:pos="567"/>
        </w:tabs>
        <w:ind w:firstLine="567"/>
        <w:jc w:val="both"/>
      </w:pPr>
      <w:r w:rsidRPr="005E0678">
        <w:t>4.4. По факту приемки товара, Заказчик подписывает товарную накладную, и один экземпляр передает Поставщику.</w:t>
      </w:r>
    </w:p>
    <w:p w:rsidR="005E0678" w:rsidRPr="005E0678" w:rsidRDefault="005E0678" w:rsidP="005E0678">
      <w:pPr>
        <w:tabs>
          <w:tab w:val="left" w:pos="567"/>
        </w:tabs>
        <w:ind w:firstLine="567"/>
        <w:jc w:val="both"/>
      </w:pPr>
      <w:r w:rsidRPr="005E0678">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5E0678" w:rsidRPr="005E0678" w:rsidRDefault="005E0678" w:rsidP="005E0678">
      <w:pPr>
        <w:tabs>
          <w:tab w:val="left" w:pos="567"/>
        </w:tabs>
        <w:ind w:firstLine="567"/>
        <w:jc w:val="both"/>
      </w:pPr>
      <w:r w:rsidRPr="005E0678">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5E0678" w:rsidRPr="005E0678" w:rsidRDefault="005E0678" w:rsidP="005E0678">
      <w:pPr>
        <w:tabs>
          <w:tab w:val="left" w:pos="567"/>
        </w:tabs>
        <w:autoSpaceDE w:val="0"/>
        <w:autoSpaceDN w:val="0"/>
        <w:adjustRightInd w:val="0"/>
        <w:ind w:firstLine="567"/>
        <w:jc w:val="both"/>
      </w:pPr>
      <w:r w:rsidRPr="005E0678">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5E0678" w:rsidRPr="005E0678" w:rsidRDefault="005E0678" w:rsidP="005E0678">
      <w:pPr>
        <w:tabs>
          <w:tab w:val="left" w:pos="567"/>
        </w:tabs>
        <w:autoSpaceDE w:val="0"/>
        <w:autoSpaceDN w:val="0"/>
        <w:adjustRightInd w:val="0"/>
        <w:ind w:firstLine="567"/>
        <w:jc w:val="both"/>
      </w:pPr>
      <w:r w:rsidRPr="005E0678">
        <w:t>4.8. В случае несоответствия товара заказу Заказчика по качеству, количеству, товарному виду, комплектности (комплектации), ассортименту, сроку годности, Заказчик вправе отказаться от получения такого товара, о чем составляется соответствующий акт, подписываемый представителями обеих сторон.</w:t>
      </w:r>
    </w:p>
    <w:p w:rsidR="005E0678" w:rsidRPr="005E0678" w:rsidRDefault="005E0678" w:rsidP="005E0678">
      <w:pPr>
        <w:tabs>
          <w:tab w:val="left" w:pos="567"/>
        </w:tabs>
        <w:autoSpaceDE w:val="0"/>
        <w:autoSpaceDN w:val="0"/>
        <w:adjustRightInd w:val="0"/>
        <w:ind w:firstLine="567"/>
        <w:jc w:val="both"/>
      </w:pPr>
      <w:r w:rsidRPr="005E0678">
        <w:t>4.9. Заказчик при возникновении обстоятельств, указанных в п. 4.6., вправе по своему усмотрению:</w:t>
      </w:r>
    </w:p>
    <w:p w:rsidR="005E0678" w:rsidRPr="005E0678" w:rsidRDefault="005E0678" w:rsidP="005E0678">
      <w:pPr>
        <w:tabs>
          <w:tab w:val="left" w:pos="-30"/>
          <w:tab w:val="left" w:pos="0"/>
          <w:tab w:val="left" w:pos="330"/>
        </w:tabs>
        <w:suppressAutoHyphens/>
        <w:autoSpaceDE w:val="0"/>
        <w:ind w:firstLine="567"/>
        <w:jc w:val="both"/>
      </w:pPr>
      <w:r w:rsidRPr="005E0678">
        <w:t>- потребовать от Поставщика восполнить недопоставленное количество товара в течение 5 (пяти) дней с даты подписания соответствующего акта;</w:t>
      </w:r>
    </w:p>
    <w:p w:rsidR="005E0678" w:rsidRPr="005E0678" w:rsidRDefault="005E0678" w:rsidP="005E0678">
      <w:pPr>
        <w:tabs>
          <w:tab w:val="left" w:pos="-30"/>
          <w:tab w:val="left" w:pos="0"/>
          <w:tab w:val="left" w:pos="330"/>
        </w:tabs>
        <w:suppressAutoHyphens/>
        <w:autoSpaceDE w:val="0"/>
        <w:ind w:firstLine="567"/>
        <w:jc w:val="both"/>
      </w:pPr>
      <w:r w:rsidRPr="005E0678">
        <w:t>- расторгнуть настоящий договор в соответствии с действующим законодательством Российской Федерации.</w:t>
      </w:r>
    </w:p>
    <w:p w:rsidR="005E0678" w:rsidRPr="005E0678" w:rsidRDefault="005E0678" w:rsidP="005E0678">
      <w:pPr>
        <w:shd w:val="clear" w:color="auto" w:fill="FFFFFF"/>
        <w:tabs>
          <w:tab w:val="left" w:pos="567"/>
        </w:tabs>
        <w:autoSpaceDE w:val="0"/>
        <w:autoSpaceDN w:val="0"/>
        <w:adjustRightInd w:val="0"/>
        <w:ind w:firstLine="567"/>
        <w:jc w:val="both"/>
      </w:pPr>
      <w:r w:rsidRPr="005E0678">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5E0678" w:rsidRPr="005E0678" w:rsidRDefault="005E0678" w:rsidP="005E0678">
      <w:pPr>
        <w:widowControl w:val="0"/>
        <w:autoSpaceDE w:val="0"/>
        <w:autoSpaceDN w:val="0"/>
        <w:adjustRightInd w:val="0"/>
        <w:ind w:right="-25"/>
        <w:jc w:val="center"/>
        <w:rPr>
          <w:b/>
          <w:bCs/>
        </w:rPr>
      </w:pPr>
      <w:r w:rsidRPr="005E0678">
        <w:rPr>
          <w:b/>
          <w:bCs/>
        </w:rPr>
        <w:t>5. Требования к товару</w:t>
      </w:r>
    </w:p>
    <w:p w:rsidR="005E0678" w:rsidRPr="005E0678" w:rsidRDefault="005E0678" w:rsidP="005E0678">
      <w:pPr>
        <w:widowControl w:val="0"/>
        <w:autoSpaceDE w:val="0"/>
        <w:autoSpaceDN w:val="0"/>
        <w:adjustRightInd w:val="0"/>
        <w:ind w:right="-25" w:firstLine="567"/>
        <w:jc w:val="both"/>
      </w:pPr>
      <w:r w:rsidRPr="005E0678">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5E0678" w:rsidRPr="005E0678" w:rsidRDefault="005E0678" w:rsidP="005E0678">
      <w:pPr>
        <w:widowControl w:val="0"/>
        <w:autoSpaceDE w:val="0"/>
        <w:autoSpaceDN w:val="0"/>
        <w:adjustRightInd w:val="0"/>
        <w:ind w:right="-25" w:firstLine="567"/>
        <w:jc w:val="both"/>
      </w:pPr>
      <w:r w:rsidRPr="005E0678">
        <w:t>5.2. Товар должен быть поставлен в ассортименте, в количестве и в сроки, предусмотренные настоящим договором.</w:t>
      </w:r>
    </w:p>
    <w:p w:rsidR="005E0678" w:rsidRPr="005E0678" w:rsidRDefault="005E0678" w:rsidP="005E0678">
      <w:pPr>
        <w:widowControl w:val="0"/>
        <w:autoSpaceDE w:val="0"/>
        <w:autoSpaceDN w:val="0"/>
        <w:adjustRightInd w:val="0"/>
        <w:ind w:right="-25" w:firstLine="567"/>
        <w:jc w:val="both"/>
      </w:pPr>
      <w:r w:rsidRPr="005E0678">
        <w:t>5.3. Товар передаётся Заказчику по адресу: Москва, ул. Щепкина, д.61/2, корп.1 со всеми  необходимыми принадлежностями и документами к нему (сертификаты, инструкции, гарантийные талоны  и т.п.).</w:t>
      </w:r>
    </w:p>
    <w:p w:rsidR="005E0678" w:rsidRPr="005E0678" w:rsidRDefault="005E0678" w:rsidP="005E0678">
      <w:pPr>
        <w:widowControl w:val="0"/>
        <w:autoSpaceDE w:val="0"/>
        <w:autoSpaceDN w:val="0"/>
        <w:adjustRightInd w:val="0"/>
        <w:ind w:right="-25" w:firstLine="567"/>
        <w:jc w:val="both"/>
      </w:pPr>
      <w:r w:rsidRPr="005E0678">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5E0678" w:rsidRPr="005E0678" w:rsidRDefault="005E0678" w:rsidP="005E0678">
      <w:pPr>
        <w:widowControl w:val="0"/>
        <w:autoSpaceDE w:val="0"/>
        <w:autoSpaceDN w:val="0"/>
        <w:adjustRightInd w:val="0"/>
        <w:ind w:right="-25" w:firstLine="567"/>
        <w:jc w:val="both"/>
      </w:pPr>
      <w:r w:rsidRPr="005E0678">
        <w:t xml:space="preserve">5.5. Риск случайной гибели или случайного повреждения товара до его передачи на </w:t>
      </w:r>
      <w:r w:rsidRPr="005E0678">
        <w:lastRenderedPageBreak/>
        <w:t>стоянку Заказчика лежит на Поставщике.</w:t>
      </w:r>
    </w:p>
    <w:p w:rsidR="005E0678" w:rsidRPr="005E0678" w:rsidRDefault="005E0678" w:rsidP="005E0678">
      <w:pPr>
        <w:widowControl w:val="0"/>
        <w:autoSpaceDE w:val="0"/>
        <w:autoSpaceDN w:val="0"/>
        <w:adjustRightInd w:val="0"/>
        <w:ind w:right="-25" w:firstLine="567"/>
        <w:jc w:val="both"/>
      </w:pPr>
      <w:r w:rsidRPr="005E0678">
        <w:t xml:space="preserve">5.6. </w:t>
      </w:r>
      <w:r w:rsidRPr="005E0678">
        <w:rPr>
          <w:bCs/>
        </w:rPr>
        <w:t>Гарантийные обязательства</w:t>
      </w:r>
      <w:r w:rsidRPr="005E0678">
        <w:t xml:space="preserve">:                     </w:t>
      </w:r>
    </w:p>
    <w:p w:rsidR="005E0678" w:rsidRPr="005E0678" w:rsidRDefault="005E0678" w:rsidP="005E0678">
      <w:pPr>
        <w:widowControl w:val="0"/>
        <w:autoSpaceDE w:val="0"/>
        <w:autoSpaceDN w:val="0"/>
        <w:adjustRightInd w:val="0"/>
        <w:ind w:right="-25" w:firstLine="567"/>
        <w:jc w:val="both"/>
      </w:pPr>
      <w:r w:rsidRPr="005E0678">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5E0678" w:rsidRPr="005E0678" w:rsidRDefault="005E0678" w:rsidP="005E0678">
      <w:pPr>
        <w:widowControl w:val="0"/>
        <w:autoSpaceDE w:val="0"/>
        <w:autoSpaceDN w:val="0"/>
        <w:adjustRightInd w:val="0"/>
        <w:ind w:right="-25" w:firstLine="567"/>
        <w:jc w:val="both"/>
      </w:pPr>
      <w:r w:rsidRPr="005E0678">
        <w:t>5.6.2. Поставщик гарантирует, что товар передаётся свободным от прав третьих лиц и не является предметом залога, ареста или иного обременения.</w:t>
      </w:r>
    </w:p>
    <w:p w:rsidR="005E0678" w:rsidRPr="005E0678" w:rsidRDefault="005E0678" w:rsidP="005E0678">
      <w:pPr>
        <w:widowControl w:val="0"/>
        <w:autoSpaceDE w:val="0"/>
        <w:autoSpaceDN w:val="0"/>
        <w:adjustRightInd w:val="0"/>
        <w:ind w:right="-25" w:firstLine="567"/>
        <w:jc w:val="both"/>
      </w:pPr>
    </w:p>
    <w:p w:rsidR="005E0678" w:rsidRPr="005E0678" w:rsidRDefault="005E0678" w:rsidP="005E0678">
      <w:pPr>
        <w:shd w:val="clear" w:color="auto" w:fill="FFFFFF"/>
        <w:autoSpaceDE w:val="0"/>
        <w:autoSpaceDN w:val="0"/>
        <w:adjustRightInd w:val="0"/>
        <w:ind w:firstLine="567"/>
        <w:jc w:val="center"/>
        <w:rPr>
          <w:b/>
          <w:bCs/>
        </w:rPr>
      </w:pPr>
      <w:r w:rsidRPr="005E0678">
        <w:rPr>
          <w:b/>
          <w:bCs/>
        </w:rPr>
        <w:t>6. Ответственность Сторон</w:t>
      </w:r>
    </w:p>
    <w:p w:rsidR="005E0678" w:rsidRPr="005E0678" w:rsidRDefault="005E0678" w:rsidP="005E0678">
      <w:pPr>
        <w:ind w:firstLine="567"/>
        <w:jc w:val="both"/>
      </w:pPr>
      <w:r w:rsidRPr="005E0678">
        <w:t>6.1. Виновная сторона несет ответственность за нарушение обязательств по настоящему договору в соответствии с законодательством РФ.</w:t>
      </w:r>
    </w:p>
    <w:p w:rsidR="005E0678" w:rsidRPr="005E0678" w:rsidRDefault="005E0678" w:rsidP="005E0678">
      <w:pPr>
        <w:suppressAutoHyphens/>
        <w:ind w:firstLine="567"/>
        <w:jc w:val="both"/>
        <w:rPr>
          <w:lang w:eastAsia="ar-SA"/>
        </w:rPr>
      </w:pPr>
      <w:r w:rsidRPr="005E0678">
        <w:rPr>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5E0678" w:rsidRPr="005E0678" w:rsidRDefault="005E0678" w:rsidP="005E0678">
      <w:pPr>
        <w:ind w:firstLine="567"/>
        <w:jc w:val="both"/>
      </w:pPr>
      <w:r w:rsidRPr="005E0678">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5E0678" w:rsidRPr="005E0678" w:rsidRDefault="005E0678" w:rsidP="005E0678">
      <w:pPr>
        <w:ind w:firstLine="567"/>
        <w:jc w:val="both"/>
      </w:pPr>
      <w:r w:rsidRPr="005E0678">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5E0678" w:rsidRPr="005E0678" w:rsidRDefault="005E0678" w:rsidP="005E0678">
      <w:pPr>
        <w:ind w:firstLine="567"/>
        <w:jc w:val="both"/>
      </w:pPr>
      <w:r w:rsidRPr="005E0678">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5E0678" w:rsidRPr="005E0678" w:rsidRDefault="005E0678" w:rsidP="005E0678">
      <w:pPr>
        <w:ind w:firstLine="567"/>
        <w:jc w:val="both"/>
      </w:pPr>
      <w:r w:rsidRPr="005E0678">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5E0678" w:rsidRPr="005E0678" w:rsidRDefault="005E0678" w:rsidP="005E0678">
      <w:pPr>
        <w:ind w:firstLine="567"/>
        <w:jc w:val="both"/>
      </w:pPr>
      <w:r w:rsidRPr="005E0678">
        <w:t xml:space="preserve">6.7. Уплата неустойки, пени, штрафов не освобождает стороны от исполнения обязательств, принятых на себя по договору. </w:t>
      </w:r>
    </w:p>
    <w:p w:rsidR="005E0678" w:rsidRPr="005E0678" w:rsidRDefault="005E0678" w:rsidP="005E0678">
      <w:pPr>
        <w:shd w:val="clear" w:color="auto" w:fill="FFFFFF"/>
        <w:autoSpaceDE w:val="0"/>
        <w:autoSpaceDN w:val="0"/>
        <w:adjustRightInd w:val="0"/>
        <w:ind w:right="-25" w:firstLine="567"/>
        <w:jc w:val="center"/>
        <w:rPr>
          <w:b/>
          <w:bCs/>
        </w:rPr>
      </w:pPr>
      <w:r w:rsidRPr="005E0678">
        <w:rPr>
          <w:b/>
          <w:bCs/>
        </w:rPr>
        <w:t>7. Форс-мажор</w:t>
      </w:r>
    </w:p>
    <w:p w:rsidR="005E0678" w:rsidRPr="005E0678" w:rsidRDefault="005E0678" w:rsidP="005E0678">
      <w:pPr>
        <w:ind w:right="-25" w:firstLine="567"/>
        <w:jc w:val="both"/>
      </w:pPr>
      <w:r w:rsidRPr="005E0678">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  препятствующие исполнению обязательств по договору.</w:t>
      </w:r>
    </w:p>
    <w:p w:rsidR="005E0678" w:rsidRPr="005E0678" w:rsidRDefault="005E0678" w:rsidP="005E0678">
      <w:pPr>
        <w:ind w:right="-25" w:firstLine="567"/>
        <w:jc w:val="both"/>
      </w:pPr>
      <w:r w:rsidRPr="005E0678">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5E0678" w:rsidRPr="005E0678" w:rsidRDefault="005E0678" w:rsidP="005E0678">
      <w:pPr>
        <w:ind w:right="-25" w:firstLine="567"/>
        <w:jc w:val="both"/>
      </w:pPr>
      <w:r w:rsidRPr="005E0678">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5E0678" w:rsidRPr="005E0678" w:rsidRDefault="005E0678" w:rsidP="005E0678">
      <w:pPr>
        <w:ind w:right="-25" w:firstLine="567"/>
        <w:jc w:val="both"/>
      </w:pPr>
      <w:r w:rsidRPr="005E0678">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5E0678" w:rsidRPr="005E0678" w:rsidRDefault="005E0678" w:rsidP="005E0678">
      <w:pPr>
        <w:shd w:val="clear" w:color="auto" w:fill="FFFFFF"/>
        <w:autoSpaceDE w:val="0"/>
        <w:autoSpaceDN w:val="0"/>
        <w:adjustRightInd w:val="0"/>
        <w:ind w:right="-25" w:firstLine="567"/>
        <w:jc w:val="center"/>
        <w:rPr>
          <w:b/>
          <w:bCs/>
        </w:rPr>
      </w:pPr>
      <w:r w:rsidRPr="005E0678">
        <w:rPr>
          <w:b/>
        </w:rPr>
        <w:t>8.</w:t>
      </w:r>
      <w:r w:rsidRPr="005E0678">
        <w:t xml:space="preserve"> </w:t>
      </w:r>
      <w:r w:rsidRPr="005E0678">
        <w:rPr>
          <w:b/>
          <w:bCs/>
        </w:rPr>
        <w:t>Прочие условия</w:t>
      </w:r>
    </w:p>
    <w:p w:rsidR="005E0678" w:rsidRPr="005E0678" w:rsidRDefault="005E0678" w:rsidP="005E0678">
      <w:pPr>
        <w:shd w:val="clear" w:color="auto" w:fill="FFFFFF"/>
        <w:autoSpaceDE w:val="0"/>
        <w:autoSpaceDN w:val="0"/>
        <w:adjustRightInd w:val="0"/>
        <w:ind w:right="-25" w:firstLine="567"/>
        <w:jc w:val="both"/>
      </w:pPr>
      <w:r w:rsidRPr="005E0678">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5E0678" w:rsidRPr="005E0678" w:rsidRDefault="005E0678" w:rsidP="005E0678">
      <w:pPr>
        <w:shd w:val="clear" w:color="auto" w:fill="FFFFFF"/>
        <w:autoSpaceDE w:val="0"/>
        <w:autoSpaceDN w:val="0"/>
        <w:adjustRightInd w:val="0"/>
        <w:ind w:right="-25" w:firstLine="567"/>
        <w:jc w:val="both"/>
      </w:pPr>
      <w:r w:rsidRPr="005E0678">
        <w:lastRenderedPageBreak/>
        <w:t>8.2. Отношения Сторон, не урегулированные настоящим договором, регулируются действующим законодательством Российской Федерации.</w:t>
      </w:r>
    </w:p>
    <w:p w:rsidR="005E0678" w:rsidRPr="005E0678" w:rsidRDefault="005E0678" w:rsidP="005E0678">
      <w:pPr>
        <w:shd w:val="clear" w:color="auto" w:fill="FFFFFF"/>
        <w:autoSpaceDE w:val="0"/>
        <w:autoSpaceDN w:val="0"/>
        <w:adjustRightInd w:val="0"/>
        <w:ind w:right="-25" w:firstLine="567"/>
        <w:jc w:val="both"/>
      </w:pPr>
      <w:r w:rsidRPr="005E0678">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5E0678" w:rsidRPr="005E0678" w:rsidRDefault="005E0678" w:rsidP="005E0678">
      <w:pPr>
        <w:shd w:val="clear" w:color="auto" w:fill="FFFFFF"/>
        <w:autoSpaceDE w:val="0"/>
        <w:autoSpaceDN w:val="0"/>
        <w:adjustRightInd w:val="0"/>
        <w:ind w:right="-25" w:firstLine="567"/>
        <w:jc w:val="both"/>
      </w:pPr>
      <w:r w:rsidRPr="005E0678">
        <w:t>8.4. Споры, возникшие у Сторон в связи с исполнением условий настоящего договора, разрешаются в арбитражном суде по месту нахождения Заказчика.</w:t>
      </w:r>
    </w:p>
    <w:p w:rsidR="005E0678" w:rsidRPr="005E0678" w:rsidRDefault="005E0678" w:rsidP="005E0678">
      <w:pPr>
        <w:shd w:val="clear" w:color="auto" w:fill="FFFFFF"/>
        <w:autoSpaceDE w:val="0"/>
        <w:autoSpaceDN w:val="0"/>
        <w:adjustRightInd w:val="0"/>
        <w:ind w:right="-25" w:firstLine="567"/>
        <w:jc w:val="both"/>
      </w:pPr>
      <w:r w:rsidRPr="005E0678">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5E0678" w:rsidRPr="005E0678" w:rsidRDefault="005E0678" w:rsidP="005E0678">
      <w:pPr>
        <w:shd w:val="clear" w:color="auto" w:fill="FFFFFF"/>
        <w:autoSpaceDE w:val="0"/>
        <w:autoSpaceDN w:val="0"/>
        <w:adjustRightInd w:val="0"/>
        <w:ind w:right="-25" w:firstLine="567"/>
        <w:jc w:val="both"/>
      </w:pPr>
      <w:r w:rsidRPr="005E0678">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5E0678" w:rsidRPr="005E0678" w:rsidRDefault="005E0678" w:rsidP="005E0678">
      <w:pPr>
        <w:shd w:val="clear" w:color="auto" w:fill="FFFFFF"/>
        <w:autoSpaceDE w:val="0"/>
        <w:autoSpaceDN w:val="0"/>
        <w:adjustRightInd w:val="0"/>
        <w:ind w:right="-25" w:firstLine="567"/>
        <w:jc w:val="both"/>
      </w:pPr>
      <w:r w:rsidRPr="005E0678">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5E0678" w:rsidRPr="005E0678" w:rsidRDefault="005E0678" w:rsidP="005E0678">
      <w:pPr>
        <w:shd w:val="clear" w:color="auto" w:fill="FFFFFF"/>
        <w:autoSpaceDE w:val="0"/>
        <w:autoSpaceDN w:val="0"/>
        <w:adjustRightInd w:val="0"/>
        <w:ind w:right="-25" w:firstLine="567"/>
        <w:jc w:val="both"/>
      </w:pPr>
      <w:r w:rsidRPr="005E0678">
        <w:t>Изменение обстоятельств признается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5E0678" w:rsidRPr="005E0678" w:rsidRDefault="005E0678" w:rsidP="005E0678">
      <w:pPr>
        <w:shd w:val="clear" w:color="auto" w:fill="FFFFFF"/>
        <w:autoSpaceDE w:val="0"/>
        <w:autoSpaceDN w:val="0"/>
        <w:adjustRightInd w:val="0"/>
        <w:ind w:right="-25" w:firstLine="567"/>
        <w:jc w:val="both"/>
      </w:pPr>
      <w:r w:rsidRPr="005E0678">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5E0678" w:rsidRPr="005E0678" w:rsidRDefault="005E0678" w:rsidP="005E0678">
      <w:pPr>
        <w:shd w:val="clear" w:color="auto" w:fill="FFFFFF"/>
        <w:autoSpaceDE w:val="0"/>
        <w:autoSpaceDN w:val="0"/>
        <w:adjustRightInd w:val="0"/>
        <w:ind w:right="-25" w:firstLine="567"/>
        <w:jc w:val="both"/>
      </w:pPr>
      <w:r w:rsidRPr="005E0678">
        <w:t>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p>
    <w:p w:rsidR="005E0678" w:rsidRPr="005E0678" w:rsidRDefault="005E0678" w:rsidP="005E0678">
      <w:pPr>
        <w:shd w:val="clear" w:color="auto" w:fill="FFFFFF"/>
        <w:autoSpaceDE w:val="0"/>
        <w:autoSpaceDN w:val="0"/>
        <w:adjustRightInd w:val="0"/>
        <w:ind w:right="-25" w:firstLine="567"/>
        <w:jc w:val="center"/>
        <w:rPr>
          <w:b/>
        </w:rPr>
      </w:pPr>
      <w:r w:rsidRPr="005E0678">
        <w:rPr>
          <w:b/>
        </w:rPr>
        <w:t>9. Особые условия</w:t>
      </w:r>
    </w:p>
    <w:p w:rsidR="005E0678" w:rsidRPr="005E0678" w:rsidRDefault="005E0678" w:rsidP="005E0678">
      <w:pPr>
        <w:shd w:val="clear" w:color="auto" w:fill="FFFFFF"/>
        <w:autoSpaceDE w:val="0"/>
        <w:autoSpaceDN w:val="0"/>
        <w:adjustRightInd w:val="0"/>
        <w:ind w:right="-25" w:firstLine="567"/>
        <w:jc w:val="both"/>
      </w:pPr>
      <w:r w:rsidRPr="005E0678">
        <w:t>9.1. Стороны при исполнении Договора:</w:t>
      </w:r>
    </w:p>
    <w:p w:rsidR="005E0678" w:rsidRPr="005E0678" w:rsidRDefault="005E0678" w:rsidP="005E0678">
      <w:pPr>
        <w:shd w:val="clear" w:color="auto" w:fill="FFFFFF"/>
        <w:autoSpaceDE w:val="0"/>
        <w:autoSpaceDN w:val="0"/>
        <w:adjustRightInd w:val="0"/>
        <w:ind w:right="-25" w:firstLine="567"/>
        <w:jc w:val="both"/>
      </w:pPr>
      <w:r w:rsidRPr="005E0678">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E0678" w:rsidRPr="005E0678" w:rsidRDefault="005E0678" w:rsidP="005E0678">
      <w:pPr>
        <w:shd w:val="clear" w:color="auto" w:fill="FFFFFF"/>
        <w:autoSpaceDE w:val="0"/>
        <w:autoSpaceDN w:val="0"/>
        <w:adjustRightInd w:val="0"/>
        <w:ind w:right="-25" w:firstLine="567"/>
        <w:jc w:val="both"/>
      </w:pPr>
      <w:r w:rsidRPr="005E0678">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5E0678" w:rsidRPr="005E0678" w:rsidRDefault="005E0678" w:rsidP="005E0678">
      <w:pPr>
        <w:shd w:val="clear" w:color="auto" w:fill="FFFFFF"/>
        <w:autoSpaceDE w:val="0"/>
        <w:autoSpaceDN w:val="0"/>
        <w:adjustRightInd w:val="0"/>
        <w:ind w:right="-25" w:firstLine="567"/>
        <w:jc w:val="both"/>
      </w:pPr>
      <w:r w:rsidRPr="005E0678">
        <w:t>результаты такой приемки;</w:t>
      </w:r>
    </w:p>
    <w:p w:rsidR="005E0678" w:rsidRPr="005E0678" w:rsidRDefault="005E0678" w:rsidP="005E0678">
      <w:pPr>
        <w:shd w:val="clear" w:color="auto" w:fill="FFFFFF"/>
        <w:autoSpaceDE w:val="0"/>
        <w:autoSpaceDN w:val="0"/>
        <w:adjustRightInd w:val="0"/>
        <w:ind w:right="-25" w:firstLine="567"/>
        <w:jc w:val="both"/>
      </w:pPr>
      <w:r w:rsidRPr="005E0678">
        <w:t>мотивированный отказ от подписания документа о приемке;</w:t>
      </w:r>
    </w:p>
    <w:p w:rsidR="005E0678" w:rsidRPr="005E0678" w:rsidRDefault="005E0678" w:rsidP="005E0678">
      <w:pPr>
        <w:shd w:val="clear" w:color="auto" w:fill="FFFFFF"/>
        <w:autoSpaceDE w:val="0"/>
        <w:autoSpaceDN w:val="0"/>
        <w:adjustRightInd w:val="0"/>
        <w:ind w:right="-25" w:firstLine="567"/>
        <w:jc w:val="both"/>
      </w:pPr>
      <w:r w:rsidRPr="005E0678">
        <w:t>оплата поставленного товара, а также отдельных этапов исполнения Договора;</w:t>
      </w:r>
    </w:p>
    <w:p w:rsidR="005E0678" w:rsidRPr="005E0678" w:rsidRDefault="005E0678" w:rsidP="005E0678">
      <w:pPr>
        <w:shd w:val="clear" w:color="auto" w:fill="FFFFFF"/>
        <w:autoSpaceDE w:val="0"/>
        <w:autoSpaceDN w:val="0"/>
        <w:adjustRightInd w:val="0"/>
        <w:ind w:right="-25" w:firstLine="567"/>
        <w:jc w:val="both"/>
      </w:pPr>
      <w:r w:rsidRPr="005E0678">
        <w:t>заключение дополнительных соглашений;</w:t>
      </w:r>
    </w:p>
    <w:p w:rsidR="005E0678" w:rsidRPr="005E0678" w:rsidRDefault="005E0678" w:rsidP="005E0678">
      <w:pPr>
        <w:shd w:val="clear" w:color="auto" w:fill="FFFFFF"/>
        <w:autoSpaceDE w:val="0"/>
        <w:autoSpaceDN w:val="0"/>
        <w:adjustRightInd w:val="0"/>
        <w:ind w:right="-25" w:firstLine="567"/>
        <w:jc w:val="both"/>
      </w:pPr>
      <w:r w:rsidRPr="005E0678">
        <w:t>направление требования об уплате неустоек (штрафов, пеней);</w:t>
      </w:r>
    </w:p>
    <w:p w:rsidR="005E0678" w:rsidRPr="005E0678" w:rsidRDefault="005E0678" w:rsidP="005E0678">
      <w:pPr>
        <w:shd w:val="clear" w:color="auto" w:fill="FFFFFF"/>
        <w:autoSpaceDE w:val="0"/>
        <w:autoSpaceDN w:val="0"/>
        <w:adjustRightInd w:val="0"/>
        <w:ind w:right="-25" w:firstLine="567"/>
        <w:jc w:val="both"/>
      </w:pPr>
      <w:r w:rsidRPr="005E0678">
        <w:t>направление решения об одностороннем отказе от исполнения Договора;</w:t>
      </w:r>
    </w:p>
    <w:p w:rsidR="005E0678" w:rsidRPr="005E0678" w:rsidRDefault="005E0678" w:rsidP="005E0678">
      <w:pPr>
        <w:shd w:val="clear" w:color="auto" w:fill="FFFFFF"/>
        <w:autoSpaceDE w:val="0"/>
        <w:autoSpaceDN w:val="0"/>
        <w:adjustRightInd w:val="0"/>
        <w:ind w:right="-25" w:firstLine="567"/>
        <w:jc w:val="both"/>
      </w:pPr>
      <w:r w:rsidRPr="005E0678">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5E0678" w:rsidRPr="005E0678" w:rsidRDefault="005E0678" w:rsidP="005E0678">
      <w:pPr>
        <w:shd w:val="clear" w:color="auto" w:fill="FFFFFF"/>
        <w:autoSpaceDE w:val="0"/>
        <w:autoSpaceDN w:val="0"/>
        <w:adjustRightInd w:val="0"/>
        <w:ind w:right="-25" w:firstLine="567"/>
        <w:jc w:val="both"/>
      </w:pPr>
      <w:r w:rsidRPr="005E0678">
        <w:t>9.2.  Для работы в ПИК ЕАСУЗ Стороны Договора:</w:t>
      </w:r>
    </w:p>
    <w:p w:rsidR="005E0678" w:rsidRPr="005E0678" w:rsidRDefault="005E0678" w:rsidP="005E0678">
      <w:pPr>
        <w:shd w:val="clear" w:color="auto" w:fill="FFFFFF"/>
        <w:autoSpaceDE w:val="0"/>
        <w:autoSpaceDN w:val="0"/>
        <w:adjustRightInd w:val="0"/>
        <w:ind w:right="-25" w:firstLine="567"/>
        <w:jc w:val="both"/>
      </w:pPr>
      <w:r w:rsidRPr="005E0678">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5E0678" w:rsidRPr="005E0678" w:rsidRDefault="005E0678" w:rsidP="005E0678">
      <w:pPr>
        <w:shd w:val="clear" w:color="auto" w:fill="FFFFFF"/>
        <w:autoSpaceDE w:val="0"/>
        <w:autoSpaceDN w:val="0"/>
        <w:adjustRightInd w:val="0"/>
        <w:ind w:right="-25" w:firstLine="567"/>
        <w:jc w:val="both"/>
      </w:pPr>
      <w:r w:rsidRPr="005E0678">
        <w:lastRenderedPageBreak/>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5E0678" w:rsidRPr="005E0678" w:rsidRDefault="005E0678" w:rsidP="005E0678">
      <w:pPr>
        <w:shd w:val="clear" w:color="auto" w:fill="FFFFFF"/>
        <w:autoSpaceDE w:val="0"/>
        <w:autoSpaceDN w:val="0"/>
        <w:adjustRightInd w:val="0"/>
        <w:ind w:right="-25" w:firstLine="567"/>
        <w:jc w:val="both"/>
      </w:pPr>
      <w:r w:rsidRPr="005E0678">
        <w:t>- обеспечивают регистрацию в ПИК ЕАСУЗ и в электронном документообороте ПИК ЕАСУЗ (далее – ЭДО ПИК ЕАСУЗ) в соответствии с Регламентом;</w:t>
      </w:r>
    </w:p>
    <w:p w:rsidR="005E0678" w:rsidRPr="005E0678" w:rsidRDefault="005E0678" w:rsidP="005E0678">
      <w:pPr>
        <w:shd w:val="clear" w:color="auto" w:fill="FFFFFF"/>
        <w:autoSpaceDE w:val="0"/>
        <w:autoSpaceDN w:val="0"/>
        <w:adjustRightInd w:val="0"/>
        <w:ind w:right="-25" w:firstLine="567"/>
        <w:jc w:val="both"/>
      </w:pPr>
      <w:r w:rsidRPr="005E0678">
        <w:t>- обеспечивают необходимые условия для осуществления электронного документооборота в ПИК ЕАСУЗ и в ЭДО ПИК ЕАСУЗ;</w:t>
      </w:r>
    </w:p>
    <w:p w:rsidR="005E0678" w:rsidRPr="005E0678" w:rsidRDefault="005E0678" w:rsidP="005E0678">
      <w:pPr>
        <w:shd w:val="clear" w:color="auto" w:fill="FFFFFF"/>
        <w:autoSpaceDE w:val="0"/>
        <w:autoSpaceDN w:val="0"/>
        <w:adjustRightInd w:val="0"/>
        <w:ind w:right="-25" w:firstLine="567"/>
        <w:jc w:val="both"/>
      </w:pPr>
      <w:r w:rsidRPr="005E0678">
        <w:t>- используют для подписания в ЭДО ПИК ЕАСУЗ электронных документов усиленную квалифицированную электронную подпись.</w:t>
      </w:r>
    </w:p>
    <w:p w:rsidR="005E0678" w:rsidRPr="005E0678" w:rsidRDefault="005E0678" w:rsidP="005E0678">
      <w:pPr>
        <w:shd w:val="clear" w:color="auto" w:fill="FFFFFF"/>
        <w:autoSpaceDE w:val="0"/>
        <w:autoSpaceDN w:val="0"/>
        <w:adjustRightInd w:val="0"/>
        <w:ind w:right="-25" w:firstLine="567"/>
        <w:jc w:val="both"/>
      </w:pPr>
      <w:r w:rsidRPr="005E0678">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E0678" w:rsidRPr="005E0678" w:rsidRDefault="005E0678" w:rsidP="005E0678">
      <w:pPr>
        <w:shd w:val="clear" w:color="auto" w:fill="FFFFFF"/>
        <w:autoSpaceDE w:val="0"/>
        <w:autoSpaceDN w:val="0"/>
        <w:adjustRightInd w:val="0"/>
        <w:ind w:right="-25" w:firstLine="567"/>
        <w:jc w:val="both"/>
      </w:pPr>
      <w:r w:rsidRPr="005E0678">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5E0678" w:rsidRPr="005E0678" w:rsidRDefault="005E0678" w:rsidP="005E0678">
      <w:pPr>
        <w:shd w:val="clear" w:color="auto" w:fill="FFFFFF"/>
        <w:autoSpaceDE w:val="0"/>
        <w:autoSpaceDN w:val="0"/>
        <w:adjustRightInd w:val="0"/>
        <w:ind w:right="-25" w:firstLine="567"/>
        <w:jc w:val="both"/>
      </w:pPr>
      <w:r w:rsidRPr="005E0678">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5E0678" w:rsidRPr="005E0678" w:rsidRDefault="005E0678" w:rsidP="005E0678">
      <w:pPr>
        <w:shd w:val="clear" w:color="auto" w:fill="FFFFFF"/>
        <w:autoSpaceDE w:val="0"/>
        <w:autoSpaceDN w:val="0"/>
        <w:adjustRightInd w:val="0"/>
        <w:ind w:right="-25" w:firstLine="567"/>
        <w:jc w:val="both"/>
      </w:pPr>
      <w:r w:rsidRPr="005E0678">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5E0678" w:rsidRPr="005E0678" w:rsidRDefault="005E0678" w:rsidP="005E0678">
      <w:pPr>
        <w:shd w:val="clear" w:color="auto" w:fill="FFFFFF"/>
        <w:autoSpaceDE w:val="0"/>
        <w:autoSpaceDN w:val="0"/>
        <w:adjustRightInd w:val="0"/>
        <w:ind w:right="-25" w:firstLine="567"/>
        <w:jc w:val="both"/>
      </w:pPr>
      <w:r w:rsidRPr="005E0678">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5E0678" w:rsidRPr="005E0678" w:rsidRDefault="005E0678" w:rsidP="005E0678">
      <w:pPr>
        <w:shd w:val="clear" w:color="auto" w:fill="FFFFFF"/>
        <w:autoSpaceDE w:val="0"/>
        <w:autoSpaceDN w:val="0"/>
        <w:adjustRightInd w:val="0"/>
        <w:ind w:right="-25" w:firstLine="567"/>
        <w:jc w:val="both"/>
      </w:pPr>
      <w:r w:rsidRPr="005E0678">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5E0678" w:rsidRPr="005E0678" w:rsidRDefault="005E0678" w:rsidP="005E0678">
      <w:pPr>
        <w:shd w:val="clear" w:color="auto" w:fill="FFFFFF"/>
        <w:autoSpaceDE w:val="0"/>
        <w:autoSpaceDN w:val="0"/>
        <w:adjustRightInd w:val="0"/>
        <w:ind w:right="-25" w:firstLine="567"/>
        <w:jc w:val="both"/>
      </w:pPr>
      <w:r w:rsidRPr="005E0678">
        <w:t>9.7.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5E0678" w:rsidRPr="005E0678" w:rsidRDefault="005E0678" w:rsidP="005E0678">
      <w:pPr>
        <w:shd w:val="clear" w:color="auto" w:fill="FFFFFF"/>
        <w:autoSpaceDE w:val="0"/>
        <w:autoSpaceDN w:val="0"/>
        <w:adjustRightInd w:val="0"/>
        <w:ind w:right="-25" w:firstLine="567"/>
        <w:jc w:val="both"/>
      </w:pPr>
    </w:p>
    <w:tbl>
      <w:tblPr>
        <w:tblW w:w="10314" w:type="dxa"/>
        <w:tblLayout w:type="fixed"/>
        <w:tblLook w:val="01E0" w:firstRow="1" w:lastRow="1" w:firstColumn="1" w:lastColumn="1" w:noHBand="0" w:noVBand="0"/>
      </w:tblPr>
      <w:tblGrid>
        <w:gridCol w:w="10314"/>
      </w:tblGrid>
      <w:tr w:rsidR="005E0678" w:rsidRPr="005E0678" w:rsidTr="00B611A0">
        <w:tc>
          <w:tcPr>
            <w:tcW w:w="10314" w:type="dxa"/>
          </w:tcPr>
          <w:p w:rsidR="005E0678" w:rsidRPr="005E0678" w:rsidRDefault="005E0678" w:rsidP="005E0678">
            <w:pPr>
              <w:ind w:left="1928"/>
              <w:rPr>
                <w:b/>
              </w:rPr>
            </w:pPr>
            <w:r w:rsidRPr="005E0678">
              <w:rPr>
                <w:b/>
              </w:rPr>
              <w:t>Приложения к к Договору являются его неотъемлемой частью:</w:t>
            </w:r>
          </w:p>
          <w:p w:rsidR="005E0678" w:rsidRPr="005E0678" w:rsidRDefault="005E0678" w:rsidP="005E0678">
            <w:pPr>
              <w:ind w:left="720"/>
              <w:rPr>
                <w:b/>
              </w:rPr>
            </w:pPr>
          </w:p>
          <w:p w:rsidR="005E0678" w:rsidRPr="005E0678" w:rsidRDefault="005E0678" w:rsidP="005E0678">
            <w:pPr>
              <w:autoSpaceDE w:val="0"/>
              <w:autoSpaceDN w:val="0"/>
              <w:adjustRightInd w:val="0"/>
              <w:ind w:firstLine="540"/>
              <w:jc w:val="both"/>
              <w:rPr>
                <w:rFonts w:eastAsia="Calibri"/>
              </w:rPr>
            </w:pPr>
            <w:r w:rsidRPr="005E0678">
              <w:rPr>
                <w:rFonts w:eastAsia="Calibri"/>
              </w:rPr>
              <w:t xml:space="preserve">- приложение №1 «Сведения об объектах закупки», </w:t>
            </w:r>
          </w:p>
          <w:p w:rsidR="005E0678" w:rsidRPr="005E0678" w:rsidRDefault="005E0678" w:rsidP="005E0678">
            <w:pPr>
              <w:autoSpaceDE w:val="0"/>
              <w:autoSpaceDN w:val="0"/>
              <w:adjustRightInd w:val="0"/>
              <w:ind w:firstLine="540"/>
              <w:jc w:val="both"/>
              <w:rPr>
                <w:rFonts w:eastAsia="Calibri"/>
              </w:rPr>
            </w:pPr>
            <w:r w:rsidRPr="005E0678">
              <w:rPr>
                <w:rFonts w:eastAsia="Calibri"/>
              </w:rPr>
              <w:t xml:space="preserve">- приложение №2 «Сведения об обязательствах сторон и порядке оплаты», </w:t>
            </w:r>
          </w:p>
          <w:p w:rsidR="005E0678" w:rsidRPr="005E0678" w:rsidRDefault="005E0678" w:rsidP="005E0678">
            <w:pPr>
              <w:autoSpaceDE w:val="0"/>
              <w:autoSpaceDN w:val="0"/>
              <w:adjustRightInd w:val="0"/>
              <w:ind w:firstLine="540"/>
              <w:jc w:val="both"/>
              <w:rPr>
                <w:rFonts w:eastAsia="Calibri"/>
              </w:rPr>
            </w:pPr>
            <w:r w:rsidRPr="005E0678">
              <w:rPr>
                <w:rFonts w:eastAsia="Calibri"/>
              </w:rPr>
              <w:t xml:space="preserve">- приложение №3 «Перечень электронных документов, которыми обмениваются стороны при исполнении договора», </w:t>
            </w:r>
          </w:p>
          <w:p w:rsidR="005E0678" w:rsidRPr="005E0678" w:rsidRDefault="005E0678" w:rsidP="005E0678">
            <w:pPr>
              <w:autoSpaceDE w:val="0"/>
              <w:autoSpaceDN w:val="0"/>
              <w:adjustRightInd w:val="0"/>
              <w:ind w:firstLine="540"/>
              <w:jc w:val="both"/>
              <w:rPr>
                <w:rFonts w:eastAsia="Calibri"/>
              </w:rPr>
            </w:pPr>
            <w:r w:rsidRPr="005E0678">
              <w:rPr>
                <w:rFonts w:eastAsia="Calibri"/>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5E0678" w:rsidRPr="005E0678" w:rsidRDefault="005E0678" w:rsidP="005E0678">
            <w:pPr>
              <w:autoSpaceDE w:val="0"/>
              <w:autoSpaceDN w:val="0"/>
              <w:adjustRightInd w:val="0"/>
              <w:ind w:firstLine="540"/>
              <w:jc w:val="both"/>
              <w:rPr>
                <w:rFonts w:eastAsia="Calibri"/>
              </w:rPr>
            </w:pPr>
            <w:r w:rsidRPr="005E0678">
              <w:rPr>
                <w:rFonts w:eastAsia="Calibri"/>
              </w:rPr>
              <w:t>- приложение № 5 «Техническое задание»</w:t>
            </w:r>
          </w:p>
          <w:p w:rsidR="005E0678" w:rsidRPr="005E0678" w:rsidRDefault="005E0678" w:rsidP="005E0678">
            <w:pPr>
              <w:autoSpaceDE w:val="0"/>
              <w:autoSpaceDN w:val="0"/>
              <w:adjustRightInd w:val="0"/>
              <w:jc w:val="both"/>
              <w:rPr>
                <w:rFonts w:eastAsia="Calibri"/>
              </w:rPr>
            </w:pPr>
          </w:p>
          <w:p w:rsidR="005E0678" w:rsidRPr="005E0678" w:rsidRDefault="005E0678" w:rsidP="005E0678">
            <w:pPr>
              <w:autoSpaceDE w:val="0"/>
              <w:autoSpaceDN w:val="0"/>
              <w:adjustRightInd w:val="0"/>
              <w:jc w:val="center"/>
              <w:rPr>
                <w:rFonts w:eastAsia="Calibri"/>
                <w:b/>
              </w:rPr>
            </w:pPr>
            <w:r w:rsidRPr="005E0678">
              <w:rPr>
                <w:rFonts w:eastAsia="Calibri"/>
                <w:b/>
              </w:rPr>
              <w:t>10. Юридические адреса, банковские реквизиты и подписи Сторон</w:t>
            </w:r>
          </w:p>
          <w:p w:rsidR="005E0678" w:rsidRPr="005E0678" w:rsidRDefault="005E0678" w:rsidP="005E0678">
            <w:pPr>
              <w:widowControl w:val="0"/>
              <w:tabs>
                <w:tab w:val="left" w:pos="10065"/>
              </w:tabs>
              <w:autoSpaceDE w:val="0"/>
              <w:autoSpaceDN w:val="0"/>
              <w:adjustRightInd w:val="0"/>
              <w:ind w:left="1928"/>
            </w:pPr>
          </w:p>
          <w:tbl>
            <w:tblPr>
              <w:tblW w:w="9497" w:type="dxa"/>
              <w:tblBorders>
                <w:insideH w:val="single" w:sz="4" w:space="0" w:color="auto"/>
              </w:tblBorders>
              <w:tblLayout w:type="fixed"/>
              <w:tblLook w:val="00A0" w:firstRow="1" w:lastRow="0" w:firstColumn="1" w:lastColumn="0" w:noHBand="0" w:noVBand="0"/>
            </w:tblPr>
            <w:tblGrid>
              <w:gridCol w:w="3969"/>
              <w:gridCol w:w="5528"/>
            </w:tblGrid>
            <w:tr w:rsidR="005E0678" w:rsidRPr="005E0678" w:rsidTr="00B611A0">
              <w:tc>
                <w:tcPr>
                  <w:tcW w:w="3969" w:type="dxa"/>
                </w:tcPr>
                <w:p w:rsidR="005E0678" w:rsidRPr="005E0678" w:rsidRDefault="005E0678" w:rsidP="005E0678">
                  <w:pPr>
                    <w:tabs>
                      <w:tab w:val="left" w:pos="10065"/>
                    </w:tabs>
                    <w:autoSpaceDE w:val="0"/>
                    <w:autoSpaceDN w:val="0"/>
                    <w:adjustRightInd w:val="0"/>
                    <w:rPr>
                      <w:b/>
                    </w:rPr>
                  </w:pPr>
                  <w:r w:rsidRPr="005E0678">
                    <w:rPr>
                      <w:b/>
                      <w:bCs/>
                    </w:rPr>
                    <w:t xml:space="preserve">Поставщик: </w:t>
                  </w:r>
                  <w:r w:rsidRPr="005E0678">
                    <w:br/>
                  </w:r>
                </w:p>
                <w:p w:rsidR="005E0678" w:rsidRPr="005E0678" w:rsidRDefault="005E0678" w:rsidP="005E0678">
                  <w:pPr>
                    <w:tabs>
                      <w:tab w:val="left" w:pos="10065"/>
                    </w:tabs>
                    <w:autoSpaceDE w:val="0"/>
                    <w:autoSpaceDN w:val="0"/>
                    <w:adjustRightInd w:val="0"/>
                  </w:pPr>
                </w:p>
                <w:p w:rsidR="005E0678" w:rsidRPr="005E0678" w:rsidRDefault="005E0678" w:rsidP="005E0678">
                  <w:pPr>
                    <w:tabs>
                      <w:tab w:val="left" w:pos="10065"/>
                    </w:tabs>
                    <w:autoSpaceDE w:val="0"/>
                    <w:autoSpaceDN w:val="0"/>
                    <w:adjustRightInd w:val="0"/>
                  </w:pPr>
                </w:p>
                <w:p w:rsidR="005E0678" w:rsidRPr="005E0678" w:rsidRDefault="005E0678" w:rsidP="005E0678">
                  <w:pPr>
                    <w:tabs>
                      <w:tab w:val="left" w:pos="10065"/>
                    </w:tabs>
                    <w:autoSpaceDE w:val="0"/>
                    <w:autoSpaceDN w:val="0"/>
                    <w:adjustRightInd w:val="0"/>
                  </w:pPr>
                </w:p>
                <w:p w:rsidR="005E0678" w:rsidRPr="005E0678" w:rsidRDefault="005E0678" w:rsidP="005E0678">
                  <w:pPr>
                    <w:tabs>
                      <w:tab w:val="left" w:pos="10065"/>
                    </w:tabs>
                    <w:autoSpaceDE w:val="0"/>
                    <w:autoSpaceDN w:val="0"/>
                    <w:adjustRightInd w:val="0"/>
                  </w:pPr>
                </w:p>
                <w:p w:rsidR="005E0678" w:rsidRPr="005E0678" w:rsidRDefault="005E0678" w:rsidP="005E0678">
                  <w:pPr>
                    <w:tabs>
                      <w:tab w:val="left" w:pos="10065"/>
                    </w:tabs>
                    <w:autoSpaceDE w:val="0"/>
                    <w:autoSpaceDN w:val="0"/>
                    <w:adjustRightInd w:val="0"/>
                  </w:pPr>
                  <w:r w:rsidRPr="005E0678">
                    <w:t xml:space="preserve">Адрес местонахождения: </w:t>
                  </w:r>
                </w:p>
                <w:p w:rsidR="005E0678" w:rsidRPr="005E0678" w:rsidRDefault="005E0678" w:rsidP="005E0678">
                  <w:pPr>
                    <w:tabs>
                      <w:tab w:val="left" w:pos="10065"/>
                    </w:tabs>
                    <w:autoSpaceDE w:val="0"/>
                    <w:autoSpaceDN w:val="0"/>
                    <w:adjustRightInd w:val="0"/>
                  </w:pPr>
                  <w:r w:rsidRPr="005E0678">
                    <w:t xml:space="preserve">Почтовый адрес: </w:t>
                  </w:r>
                </w:p>
                <w:p w:rsidR="005E0678" w:rsidRPr="005E0678" w:rsidRDefault="005E0678" w:rsidP="005E0678">
                  <w:pPr>
                    <w:tabs>
                      <w:tab w:val="left" w:pos="10065"/>
                    </w:tabs>
                    <w:autoSpaceDE w:val="0"/>
                    <w:autoSpaceDN w:val="0"/>
                    <w:adjustRightInd w:val="0"/>
                  </w:pPr>
                </w:p>
                <w:p w:rsidR="005E0678" w:rsidRPr="005E0678" w:rsidRDefault="005E0678" w:rsidP="005E0678">
                  <w:pPr>
                    <w:tabs>
                      <w:tab w:val="left" w:pos="10065"/>
                    </w:tabs>
                    <w:autoSpaceDE w:val="0"/>
                    <w:autoSpaceDN w:val="0"/>
                    <w:adjustRightInd w:val="0"/>
                  </w:pPr>
                  <w:r w:rsidRPr="005E0678">
                    <w:t xml:space="preserve">ИНН </w:t>
                  </w:r>
                </w:p>
                <w:p w:rsidR="005E0678" w:rsidRPr="005E0678" w:rsidRDefault="005E0678" w:rsidP="005E0678">
                  <w:pPr>
                    <w:tabs>
                      <w:tab w:val="left" w:pos="10065"/>
                    </w:tabs>
                    <w:autoSpaceDE w:val="0"/>
                    <w:autoSpaceDN w:val="0"/>
                    <w:adjustRightInd w:val="0"/>
                  </w:pPr>
                  <w:r w:rsidRPr="005E0678">
                    <w:t xml:space="preserve">КПП </w:t>
                  </w:r>
                </w:p>
                <w:p w:rsidR="005E0678" w:rsidRPr="005E0678" w:rsidRDefault="005E0678" w:rsidP="005E0678">
                  <w:pPr>
                    <w:tabs>
                      <w:tab w:val="left" w:pos="10065"/>
                    </w:tabs>
                    <w:autoSpaceDE w:val="0"/>
                    <w:autoSpaceDN w:val="0"/>
                    <w:adjustRightInd w:val="0"/>
                    <w:ind w:right="883"/>
                  </w:pPr>
                  <w:r w:rsidRPr="005E0678">
                    <w:t xml:space="preserve">р/с  </w:t>
                  </w:r>
                </w:p>
                <w:p w:rsidR="005E0678" w:rsidRPr="005E0678" w:rsidRDefault="005E0678" w:rsidP="005E0678">
                  <w:pPr>
                    <w:tabs>
                      <w:tab w:val="left" w:pos="10065"/>
                    </w:tabs>
                    <w:autoSpaceDE w:val="0"/>
                    <w:autoSpaceDN w:val="0"/>
                    <w:adjustRightInd w:val="0"/>
                  </w:pPr>
                  <w:r w:rsidRPr="005E0678">
                    <w:t xml:space="preserve">к/с  </w:t>
                  </w:r>
                </w:p>
                <w:p w:rsidR="005E0678" w:rsidRPr="005E0678" w:rsidRDefault="005E0678" w:rsidP="005E0678">
                  <w:pPr>
                    <w:tabs>
                      <w:tab w:val="left" w:pos="10065"/>
                    </w:tabs>
                    <w:autoSpaceDE w:val="0"/>
                    <w:autoSpaceDN w:val="0"/>
                    <w:adjustRightInd w:val="0"/>
                  </w:pPr>
                  <w:r w:rsidRPr="005E0678">
                    <w:t xml:space="preserve">БИК </w:t>
                  </w:r>
                </w:p>
                <w:p w:rsidR="005E0678" w:rsidRPr="005E0678" w:rsidRDefault="005E0678" w:rsidP="005E0678">
                  <w:pPr>
                    <w:tabs>
                      <w:tab w:val="left" w:pos="10065"/>
                    </w:tabs>
                    <w:autoSpaceDE w:val="0"/>
                    <w:autoSpaceDN w:val="0"/>
                    <w:adjustRightInd w:val="0"/>
                  </w:pPr>
                  <w:r w:rsidRPr="005E0678">
                    <w:t xml:space="preserve">Тел.: </w:t>
                  </w:r>
                </w:p>
                <w:p w:rsidR="005E0678" w:rsidRPr="005E0678" w:rsidRDefault="005E0678" w:rsidP="005E0678">
                  <w:pPr>
                    <w:tabs>
                      <w:tab w:val="left" w:pos="10065"/>
                    </w:tabs>
                    <w:autoSpaceDE w:val="0"/>
                    <w:autoSpaceDN w:val="0"/>
                    <w:adjustRightInd w:val="0"/>
                  </w:pPr>
                  <w:r w:rsidRPr="005E0678">
                    <w:rPr>
                      <w:lang w:val="en-US"/>
                    </w:rPr>
                    <w:t>e</w:t>
                  </w:r>
                  <w:r w:rsidRPr="005E0678">
                    <w:t>-</w:t>
                  </w:r>
                  <w:r w:rsidRPr="005E0678">
                    <w:rPr>
                      <w:lang w:val="en-US"/>
                    </w:rPr>
                    <w:t>mail</w:t>
                  </w:r>
                  <w:r w:rsidRPr="005E0678">
                    <w:t xml:space="preserve">: </w:t>
                  </w:r>
                </w:p>
                <w:p w:rsidR="005E0678" w:rsidRPr="005E0678" w:rsidRDefault="005E0678" w:rsidP="005E0678">
                  <w:pPr>
                    <w:tabs>
                      <w:tab w:val="left" w:pos="10065"/>
                    </w:tabs>
                    <w:autoSpaceDE w:val="0"/>
                    <w:autoSpaceDN w:val="0"/>
                    <w:adjustRightInd w:val="0"/>
                  </w:pPr>
                  <w:r w:rsidRPr="005E0678">
                    <w:t xml:space="preserve">сайт: </w:t>
                  </w:r>
                </w:p>
                <w:p w:rsidR="005E0678" w:rsidRPr="005E0678" w:rsidRDefault="005E0678" w:rsidP="005E0678">
                  <w:pPr>
                    <w:tabs>
                      <w:tab w:val="left" w:pos="10065"/>
                    </w:tabs>
                    <w:autoSpaceDE w:val="0"/>
                    <w:autoSpaceDN w:val="0"/>
                    <w:adjustRightInd w:val="0"/>
                  </w:pPr>
                </w:p>
                <w:p w:rsidR="005E0678" w:rsidRPr="005E0678" w:rsidRDefault="005E0678" w:rsidP="005E0678">
                  <w:pPr>
                    <w:tabs>
                      <w:tab w:val="left" w:pos="10065"/>
                    </w:tabs>
                    <w:autoSpaceDE w:val="0"/>
                    <w:autoSpaceDN w:val="0"/>
                    <w:adjustRightInd w:val="0"/>
                  </w:pPr>
                </w:p>
                <w:p w:rsidR="005E0678" w:rsidRPr="005E0678" w:rsidRDefault="005E0678" w:rsidP="005E0678">
                  <w:pPr>
                    <w:tabs>
                      <w:tab w:val="left" w:pos="10065"/>
                    </w:tabs>
                    <w:autoSpaceDE w:val="0"/>
                    <w:autoSpaceDN w:val="0"/>
                    <w:adjustRightInd w:val="0"/>
                  </w:pPr>
                </w:p>
                <w:p w:rsidR="005E0678" w:rsidRPr="005E0678" w:rsidRDefault="005E0678" w:rsidP="005E0678">
                  <w:pPr>
                    <w:tabs>
                      <w:tab w:val="left" w:pos="10065"/>
                    </w:tabs>
                    <w:autoSpaceDE w:val="0"/>
                    <w:autoSpaceDN w:val="0"/>
                    <w:adjustRightInd w:val="0"/>
                  </w:pPr>
                </w:p>
                <w:p w:rsidR="005E0678" w:rsidRPr="005E0678" w:rsidRDefault="005E0678" w:rsidP="005E0678">
                  <w:pPr>
                    <w:tabs>
                      <w:tab w:val="left" w:pos="10065"/>
                    </w:tabs>
                    <w:autoSpaceDE w:val="0"/>
                    <w:autoSpaceDN w:val="0"/>
                    <w:adjustRightInd w:val="0"/>
                  </w:pPr>
                </w:p>
                <w:p w:rsidR="005E0678" w:rsidRPr="005E0678" w:rsidRDefault="005E0678" w:rsidP="005E0678">
                  <w:pPr>
                    <w:tabs>
                      <w:tab w:val="left" w:pos="10065"/>
                    </w:tabs>
                    <w:autoSpaceDE w:val="0"/>
                    <w:autoSpaceDN w:val="0"/>
                    <w:adjustRightInd w:val="0"/>
                    <w:jc w:val="both"/>
                    <w:rPr>
                      <w:b/>
                    </w:rPr>
                  </w:pPr>
                  <w:r w:rsidRPr="005E0678">
                    <w:rPr>
                      <w:b/>
                    </w:rPr>
                    <w:t>Генеральный директор</w:t>
                  </w:r>
                </w:p>
                <w:p w:rsidR="005E0678" w:rsidRPr="005E0678" w:rsidRDefault="005E0678" w:rsidP="005E0678">
                  <w:pPr>
                    <w:tabs>
                      <w:tab w:val="left" w:pos="10065"/>
                    </w:tabs>
                    <w:autoSpaceDE w:val="0"/>
                    <w:autoSpaceDN w:val="0"/>
                    <w:adjustRightInd w:val="0"/>
                    <w:jc w:val="both"/>
                    <w:rPr>
                      <w:b/>
                    </w:rPr>
                  </w:pPr>
                </w:p>
                <w:p w:rsidR="005E0678" w:rsidRPr="005E0678" w:rsidRDefault="005E0678" w:rsidP="005E0678">
                  <w:pPr>
                    <w:tabs>
                      <w:tab w:val="left" w:pos="10065"/>
                    </w:tabs>
                    <w:autoSpaceDE w:val="0"/>
                    <w:autoSpaceDN w:val="0"/>
                    <w:adjustRightInd w:val="0"/>
                    <w:jc w:val="both"/>
                  </w:pPr>
                  <w:r w:rsidRPr="005E0678">
                    <w:rPr>
                      <w:b/>
                    </w:rPr>
                    <w:t>_____________________</w:t>
                  </w:r>
                </w:p>
              </w:tc>
              <w:tc>
                <w:tcPr>
                  <w:tcW w:w="5528" w:type="dxa"/>
                </w:tcPr>
                <w:p w:rsidR="005E0678" w:rsidRPr="005E0678" w:rsidRDefault="005E0678" w:rsidP="005E0678">
                  <w:pPr>
                    <w:tabs>
                      <w:tab w:val="left" w:pos="10065"/>
                    </w:tabs>
                    <w:rPr>
                      <w:b/>
                      <w:bCs/>
                    </w:rPr>
                  </w:pPr>
                  <w:r w:rsidRPr="005E0678">
                    <w:rPr>
                      <w:b/>
                      <w:bCs/>
                    </w:rPr>
                    <w:lastRenderedPageBreak/>
                    <w:t xml:space="preserve">Заказчик: </w:t>
                  </w:r>
                </w:p>
                <w:p w:rsidR="005E0678" w:rsidRPr="005E0678" w:rsidRDefault="005E0678" w:rsidP="005E0678">
                  <w:pPr>
                    <w:widowControl w:val="0"/>
                    <w:ind w:left="284"/>
                    <w:rPr>
                      <w:b/>
                    </w:rPr>
                  </w:pPr>
                  <w:r w:rsidRPr="005E0678">
                    <w:rPr>
                      <w:b/>
                    </w:rPr>
                    <w:lastRenderedPageBreak/>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5E0678" w:rsidRPr="005E0678" w:rsidRDefault="005E0678" w:rsidP="005E0678">
                  <w:pPr>
                    <w:widowControl w:val="0"/>
                    <w:tabs>
                      <w:tab w:val="left" w:pos="10065"/>
                    </w:tabs>
                    <w:autoSpaceDE w:val="0"/>
                    <w:autoSpaceDN w:val="0"/>
                    <w:adjustRightInd w:val="0"/>
                    <w:rPr>
                      <w:rFonts w:cs="Courier New"/>
                      <w:bCs/>
                    </w:rPr>
                  </w:pPr>
                  <w:r w:rsidRPr="005E0678">
                    <w:rPr>
                      <w:rFonts w:cs="Courier New"/>
                      <w:bCs/>
                    </w:rPr>
                    <w:t>Место нахождения: 129110, г. Москва, ул. Щепкина, д. 61/2, корп. 1</w:t>
                  </w:r>
                </w:p>
                <w:p w:rsidR="005E0678" w:rsidRPr="005E0678" w:rsidRDefault="005E0678" w:rsidP="005E0678">
                  <w:pPr>
                    <w:widowControl w:val="0"/>
                    <w:tabs>
                      <w:tab w:val="left" w:pos="10065"/>
                    </w:tabs>
                    <w:autoSpaceDE w:val="0"/>
                    <w:autoSpaceDN w:val="0"/>
                    <w:adjustRightInd w:val="0"/>
                    <w:rPr>
                      <w:rFonts w:cs="Courier New"/>
                      <w:bCs/>
                    </w:rPr>
                  </w:pPr>
                  <w:r w:rsidRPr="005E0678">
                    <w:rPr>
                      <w:rFonts w:cs="Courier New"/>
                      <w:bCs/>
                    </w:rPr>
                    <w:t>Почтовый адрес: 129110, г. Москва, ул. Щепкина, д. 61/2, корп. 1</w:t>
                  </w:r>
                </w:p>
                <w:p w:rsidR="005E0678" w:rsidRPr="005E0678" w:rsidRDefault="005E0678" w:rsidP="005E0678">
                  <w:pPr>
                    <w:widowControl w:val="0"/>
                    <w:tabs>
                      <w:tab w:val="left" w:pos="10065"/>
                    </w:tabs>
                    <w:autoSpaceDE w:val="0"/>
                    <w:autoSpaceDN w:val="0"/>
                    <w:adjustRightInd w:val="0"/>
                    <w:rPr>
                      <w:rFonts w:cs="Courier New"/>
                      <w:bCs/>
                    </w:rPr>
                  </w:pPr>
                  <w:r w:rsidRPr="005E0678">
                    <w:rPr>
                      <w:rFonts w:cs="Courier New"/>
                      <w:bCs/>
                    </w:rPr>
                    <w:t>ИНН/КПП 7702152039/770201001</w:t>
                  </w:r>
                </w:p>
                <w:p w:rsidR="005E0678" w:rsidRPr="005E0678" w:rsidRDefault="005E0678" w:rsidP="005E0678">
                  <w:pPr>
                    <w:widowControl w:val="0"/>
                    <w:tabs>
                      <w:tab w:val="left" w:pos="10065"/>
                    </w:tabs>
                    <w:autoSpaceDE w:val="0"/>
                    <w:autoSpaceDN w:val="0"/>
                    <w:adjustRightInd w:val="0"/>
                    <w:rPr>
                      <w:rFonts w:cs="Courier New"/>
                      <w:bCs/>
                    </w:rPr>
                  </w:pPr>
                  <w:r w:rsidRPr="005E0678">
                    <w:rPr>
                      <w:rFonts w:cs="Courier New"/>
                      <w:bCs/>
                    </w:rPr>
                    <w:t>БИК 004525987</w:t>
                  </w:r>
                </w:p>
                <w:p w:rsidR="005E0678" w:rsidRPr="005E0678" w:rsidRDefault="005E0678" w:rsidP="005E0678">
                  <w:pPr>
                    <w:widowControl w:val="0"/>
                    <w:tabs>
                      <w:tab w:val="left" w:pos="10065"/>
                    </w:tabs>
                    <w:autoSpaceDE w:val="0"/>
                    <w:autoSpaceDN w:val="0"/>
                    <w:adjustRightInd w:val="0"/>
                    <w:rPr>
                      <w:rFonts w:cs="Courier New"/>
                      <w:bCs/>
                    </w:rPr>
                  </w:pPr>
                  <w:r w:rsidRPr="005E0678">
                    <w:rPr>
                      <w:rFonts w:cs="Courier New"/>
                      <w:bCs/>
                    </w:rPr>
                    <w:t>ЕКС(единый казначейский счет) 40102810845370000004</w:t>
                  </w:r>
                </w:p>
                <w:p w:rsidR="005E0678" w:rsidRPr="005E0678" w:rsidRDefault="005E0678" w:rsidP="005E0678">
                  <w:pPr>
                    <w:widowControl w:val="0"/>
                    <w:tabs>
                      <w:tab w:val="left" w:pos="10065"/>
                    </w:tabs>
                    <w:autoSpaceDE w:val="0"/>
                    <w:autoSpaceDN w:val="0"/>
                    <w:adjustRightInd w:val="0"/>
                    <w:rPr>
                      <w:rFonts w:cs="Courier New"/>
                      <w:bCs/>
                    </w:rPr>
                  </w:pPr>
                  <w:r w:rsidRPr="005E0678">
                    <w:rPr>
                      <w:rFonts w:cs="Courier New"/>
                      <w:bCs/>
                    </w:rPr>
                    <w:t>№ казначейского счета 03224643460000004800</w:t>
                  </w:r>
                </w:p>
                <w:p w:rsidR="005E0678" w:rsidRPr="005E0678" w:rsidRDefault="005E0678" w:rsidP="005E0678">
                  <w:pPr>
                    <w:widowControl w:val="0"/>
                    <w:tabs>
                      <w:tab w:val="left" w:pos="10065"/>
                    </w:tabs>
                    <w:autoSpaceDE w:val="0"/>
                    <w:autoSpaceDN w:val="0"/>
                    <w:adjustRightInd w:val="0"/>
                    <w:rPr>
                      <w:rFonts w:cs="Courier New"/>
                      <w:bCs/>
                    </w:rPr>
                  </w:pPr>
                  <w:r w:rsidRPr="005E0678">
                    <w:rPr>
                      <w:rFonts w:cs="Courier New"/>
                      <w:bCs/>
                    </w:rPr>
                    <w:t>МЭФ Московской области</w:t>
                  </w:r>
                </w:p>
                <w:p w:rsidR="005E0678" w:rsidRPr="005E0678" w:rsidRDefault="005E0678" w:rsidP="005E0678">
                  <w:pPr>
                    <w:widowControl w:val="0"/>
                    <w:tabs>
                      <w:tab w:val="left" w:pos="10065"/>
                    </w:tabs>
                    <w:autoSpaceDE w:val="0"/>
                    <w:autoSpaceDN w:val="0"/>
                    <w:adjustRightInd w:val="0"/>
                    <w:rPr>
                      <w:rFonts w:cs="Courier New"/>
                      <w:bCs/>
                    </w:rPr>
                  </w:pPr>
                  <w:r w:rsidRPr="005E0678">
                    <w:rPr>
                      <w:rFonts w:cs="Courier New"/>
                      <w:bCs/>
                    </w:rPr>
                    <w:t>(л/с  30 825 842 310, 31 825 842 310, 32 825 842 310</w:t>
                  </w:r>
                </w:p>
                <w:p w:rsidR="005E0678" w:rsidRPr="005E0678" w:rsidRDefault="005E0678" w:rsidP="005E0678">
                  <w:pPr>
                    <w:widowControl w:val="0"/>
                    <w:tabs>
                      <w:tab w:val="left" w:pos="10065"/>
                    </w:tabs>
                    <w:autoSpaceDE w:val="0"/>
                    <w:autoSpaceDN w:val="0"/>
                    <w:adjustRightInd w:val="0"/>
                    <w:rPr>
                      <w:rFonts w:cs="Courier New"/>
                      <w:bCs/>
                    </w:rPr>
                  </w:pPr>
                  <w:r w:rsidRPr="005E0678">
                    <w:rPr>
                      <w:rFonts w:cs="Courier New"/>
                      <w:bCs/>
                    </w:rPr>
                    <w:t xml:space="preserve"> ГАУЗ Московской  области </w:t>
                  </w:r>
                </w:p>
                <w:p w:rsidR="005E0678" w:rsidRPr="005E0678" w:rsidRDefault="005E0678" w:rsidP="005E0678">
                  <w:pPr>
                    <w:widowControl w:val="0"/>
                    <w:tabs>
                      <w:tab w:val="left" w:pos="10065"/>
                    </w:tabs>
                    <w:autoSpaceDE w:val="0"/>
                    <w:autoSpaceDN w:val="0"/>
                    <w:adjustRightInd w:val="0"/>
                    <w:rPr>
                      <w:rFonts w:cs="Courier New"/>
                      <w:bCs/>
                    </w:rPr>
                  </w:pPr>
                  <w:r w:rsidRPr="005E0678">
                    <w:rPr>
                      <w:rFonts w:cs="Courier New"/>
                      <w:bCs/>
                    </w:rPr>
                    <w:t>«Московская областная стоматологическая поликлиника»)</w:t>
                  </w:r>
                </w:p>
                <w:p w:rsidR="005E0678" w:rsidRPr="005E0678" w:rsidRDefault="005E0678" w:rsidP="005E0678">
                  <w:pPr>
                    <w:widowControl w:val="0"/>
                    <w:tabs>
                      <w:tab w:val="left" w:pos="10065"/>
                    </w:tabs>
                    <w:autoSpaceDE w:val="0"/>
                    <w:autoSpaceDN w:val="0"/>
                    <w:adjustRightInd w:val="0"/>
                    <w:rPr>
                      <w:rFonts w:cs="Courier New"/>
                      <w:bCs/>
                    </w:rPr>
                  </w:pPr>
                  <w:r w:rsidRPr="005E0678">
                    <w:rPr>
                      <w:rFonts w:cs="Courier New"/>
                      <w:bCs/>
                    </w:rPr>
                    <w:t>ГУ Банк России по ЦФО//УФК по Московской области г. Москва</w:t>
                  </w:r>
                </w:p>
                <w:p w:rsidR="005E0678" w:rsidRPr="005E0678" w:rsidRDefault="005E0678" w:rsidP="005E0678">
                  <w:pPr>
                    <w:widowControl w:val="0"/>
                    <w:tabs>
                      <w:tab w:val="left" w:pos="10065"/>
                    </w:tabs>
                    <w:autoSpaceDE w:val="0"/>
                    <w:autoSpaceDN w:val="0"/>
                    <w:adjustRightInd w:val="0"/>
                    <w:rPr>
                      <w:rFonts w:cs="Courier New"/>
                      <w:bCs/>
                    </w:rPr>
                  </w:pPr>
                  <w:r w:rsidRPr="005E0678">
                    <w:rPr>
                      <w:rFonts w:cs="Courier New"/>
                      <w:bCs/>
                    </w:rPr>
                    <w:t>КБК  82500000000000000130</w:t>
                  </w:r>
                </w:p>
                <w:p w:rsidR="005E0678" w:rsidRPr="005E0678" w:rsidRDefault="005E0678" w:rsidP="005E0678">
                  <w:pPr>
                    <w:tabs>
                      <w:tab w:val="left" w:pos="10065"/>
                    </w:tabs>
                    <w:autoSpaceDE w:val="0"/>
                    <w:autoSpaceDN w:val="0"/>
                    <w:adjustRightInd w:val="0"/>
                    <w:rPr>
                      <w:rFonts w:cs="Courier New"/>
                      <w:bCs/>
                    </w:rPr>
                  </w:pPr>
                  <w:r w:rsidRPr="005E0678">
                    <w:rPr>
                      <w:rFonts w:cs="Courier New"/>
                      <w:bCs/>
                    </w:rPr>
                    <w:t>ОКТМО 45379000</w:t>
                  </w:r>
                </w:p>
                <w:p w:rsidR="005E0678" w:rsidRPr="005E0678" w:rsidRDefault="005E0678" w:rsidP="005E0678">
                  <w:pPr>
                    <w:tabs>
                      <w:tab w:val="left" w:pos="10065"/>
                    </w:tabs>
                    <w:autoSpaceDE w:val="0"/>
                    <w:autoSpaceDN w:val="0"/>
                    <w:adjustRightInd w:val="0"/>
                  </w:pPr>
                </w:p>
                <w:p w:rsidR="005E0678" w:rsidRPr="005E0678" w:rsidRDefault="005E0678" w:rsidP="005E0678">
                  <w:pPr>
                    <w:tabs>
                      <w:tab w:val="left" w:pos="10065"/>
                    </w:tabs>
                    <w:autoSpaceDE w:val="0"/>
                    <w:autoSpaceDN w:val="0"/>
                    <w:adjustRightInd w:val="0"/>
                    <w:rPr>
                      <w:b/>
                    </w:rPr>
                  </w:pPr>
                  <w:r w:rsidRPr="005E0678">
                    <w:rPr>
                      <w:b/>
                    </w:rPr>
                    <w:t xml:space="preserve">Главный врач </w:t>
                  </w:r>
                </w:p>
                <w:p w:rsidR="005E0678" w:rsidRPr="005E0678" w:rsidRDefault="005E0678" w:rsidP="005E0678">
                  <w:pPr>
                    <w:tabs>
                      <w:tab w:val="left" w:pos="10065"/>
                    </w:tabs>
                    <w:autoSpaceDE w:val="0"/>
                    <w:autoSpaceDN w:val="0"/>
                    <w:adjustRightInd w:val="0"/>
                    <w:rPr>
                      <w:b/>
                    </w:rPr>
                  </w:pPr>
                  <w:r w:rsidRPr="005E0678">
                    <w:rPr>
                      <w:b/>
                    </w:rPr>
                    <w:t>ГАУЗ МО «МОСП»</w:t>
                  </w:r>
                </w:p>
                <w:p w:rsidR="005E0678" w:rsidRPr="005E0678" w:rsidRDefault="005E0678" w:rsidP="005E0678">
                  <w:pPr>
                    <w:tabs>
                      <w:tab w:val="left" w:pos="10065"/>
                    </w:tabs>
                    <w:autoSpaceDE w:val="0"/>
                    <w:autoSpaceDN w:val="0"/>
                    <w:adjustRightInd w:val="0"/>
                    <w:rPr>
                      <w:b/>
                    </w:rPr>
                  </w:pPr>
                  <w:r w:rsidRPr="005E0678">
                    <w:rPr>
                      <w:b/>
                    </w:rPr>
                    <w:t xml:space="preserve">_____________________М.И. Сойхер </w:t>
                  </w:r>
                </w:p>
                <w:p w:rsidR="005E0678" w:rsidRPr="005E0678" w:rsidRDefault="005E0678" w:rsidP="005E0678">
                  <w:pPr>
                    <w:tabs>
                      <w:tab w:val="left" w:pos="10065"/>
                    </w:tabs>
                    <w:autoSpaceDE w:val="0"/>
                    <w:autoSpaceDN w:val="0"/>
                    <w:adjustRightInd w:val="0"/>
                    <w:rPr>
                      <w:b/>
                    </w:rPr>
                  </w:pPr>
                </w:p>
                <w:p w:rsidR="005E0678" w:rsidRPr="005E0678" w:rsidRDefault="005E0678" w:rsidP="005E0678">
                  <w:pPr>
                    <w:tabs>
                      <w:tab w:val="left" w:pos="10065"/>
                    </w:tabs>
                    <w:autoSpaceDE w:val="0"/>
                    <w:autoSpaceDN w:val="0"/>
                    <w:adjustRightInd w:val="0"/>
                    <w:rPr>
                      <w:b/>
                    </w:rPr>
                  </w:pPr>
                </w:p>
                <w:p w:rsidR="005E0678" w:rsidRPr="005E0678" w:rsidRDefault="005E0678" w:rsidP="005E0678">
                  <w:pPr>
                    <w:tabs>
                      <w:tab w:val="left" w:pos="10065"/>
                    </w:tabs>
                    <w:autoSpaceDE w:val="0"/>
                    <w:autoSpaceDN w:val="0"/>
                    <w:adjustRightInd w:val="0"/>
                    <w:rPr>
                      <w:b/>
                    </w:rPr>
                  </w:pPr>
                </w:p>
                <w:p w:rsidR="005E0678" w:rsidRPr="005E0678" w:rsidRDefault="005E0678" w:rsidP="005E0678">
                  <w:pPr>
                    <w:tabs>
                      <w:tab w:val="left" w:pos="10065"/>
                    </w:tabs>
                    <w:autoSpaceDE w:val="0"/>
                    <w:autoSpaceDN w:val="0"/>
                    <w:adjustRightInd w:val="0"/>
                    <w:rPr>
                      <w:b/>
                    </w:rPr>
                  </w:pPr>
                </w:p>
                <w:p w:rsidR="005E0678" w:rsidRPr="005E0678" w:rsidRDefault="005E0678" w:rsidP="005E0678">
                  <w:pPr>
                    <w:tabs>
                      <w:tab w:val="left" w:pos="10065"/>
                    </w:tabs>
                    <w:autoSpaceDE w:val="0"/>
                    <w:autoSpaceDN w:val="0"/>
                    <w:adjustRightInd w:val="0"/>
                    <w:rPr>
                      <w:b/>
                    </w:rPr>
                  </w:pPr>
                </w:p>
                <w:p w:rsidR="005E0678" w:rsidRPr="005E0678" w:rsidRDefault="005E0678" w:rsidP="005E0678">
                  <w:pPr>
                    <w:tabs>
                      <w:tab w:val="left" w:pos="10065"/>
                    </w:tabs>
                    <w:autoSpaceDE w:val="0"/>
                    <w:autoSpaceDN w:val="0"/>
                    <w:adjustRightInd w:val="0"/>
                    <w:rPr>
                      <w:b/>
                    </w:rPr>
                  </w:pPr>
                  <w:r w:rsidRPr="005E0678">
                    <w:rPr>
                      <w:b/>
                    </w:rPr>
                    <w:t>Приложения 1-4 в отдельном файле</w:t>
                  </w:r>
                </w:p>
              </w:tc>
            </w:tr>
          </w:tbl>
          <w:p w:rsidR="005E0678" w:rsidRPr="005E0678" w:rsidRDefault="005E0678" w:rsidP="005E0678">
            <w:pPr>
              <w:spacing w:after="120"/>
              <w:jc w:val="both"/>
            </w:pPr>
          </w:p>
        </w:tc>
      </w:tr>
    </w:tbl>
    <w:p w:rsidR="005E0678" w:rsidRPr="005E0678" w:rsidRDefault="005E0678" w:rsidP="005E0678">
      <w:pPr>
        <w:widowControl w:val="0"/>
        <w:tabs>
          <w:tab w:val="left" w:pos="7305"/>
        </w:tabs>
        <w:autoSpaceDE w:val="0"/>
        <w:autoSpaceDN w:val="0"/>
        <w:adjustRightInd w:val="0"/>
        <w:ind w:right="283"/>
        <w:jc w:val="right"/>
        <w:rPr>
          <w:sz w:val="22"/>
          <w:szCs w:val="22"/>
        </w:rPr>
        <w:sectPr w:rsidR="005E0678" w:rsidRPr="005E0678" w:rsidSect="00B611A0">
          <w:pgSz w:w="11906" w:h="16838"/>
          <w:pgMar w:top="851" w:right="849" w:bottom="567" w:left="1134" w:header="709" w:footer="709" w:gutter="0"/>
          <w:cols w:space="708"/>
          <w:docGrid w:linePitch="360"/>
        </w:sectPr>
      </w:pPr>
    </w:p>
    <w:p w:rsidR="005E0678" w:rsidRPr="005E0678" w:rsidRDefault="005E0678" w:rsidP="005E0678">
      <w:pPr>
        <w:jc w:val="right"/>
      </w:pPr>
      <w:r w:rsidRPr="005E0678">
        <w:lastRenderedPageBreak/>
        <w:t>Приложение 5</w:t>
      </w:r>
    </w:p>
    <w:p w:rsidR="005E0678" w:rsidRPr="005E0678" w:rsidRDefault="005E0678" w:rsidP="005E0678">
      <w:pPr>
        <w:widowControl w:val="0"/>
        <w:autoSpaceDE w:val="0"/>
        <w:autoSpaceDN w:val="0"/>
        <w:adjustRightInd w:val="0"/>
        <w:jc w:val="right"/>
      </w:pPr>
      <w:r w:rsidRPr="005E0678">
        <w:rPr>
          <w:sz w:val="22"/>
          <w:szCs w:val="22"/>
        </w:rPr>
        <w:t>к  договору №</w:t>
      </w:r>
      <w:r w:rsidRPr="005E0678">
        <w:t>____________</w:t>
      </w:r>
    </w:p>
    <w:p w:rsidR="005E0678" w:rsidRPr="005E0678" w:rsidRDefault="005E0678" w:rsidP="005E0678">
      <w:pPr>
        <w:jc w:val="right"/>
      </w:pPr>
      <w:r w:rsidRPr="005E0678">
        <w:t xml:space="preserve"> от «___»  _________ 2021 г.</w:t>
      </w:r>
    </w:p>
    <w:p w:rsidR="005E0678" w:rsidRPr="005E0678" w:rsidRDefault="005E0678" w:rsidP="005E0678">
      <w:pPr>
        <w:ind w:firstLine="720"/>
        <w:jc w:val="both"/>
        <w:rPr>
          <w:lang w:eastAsia="ar-SA"/>
        </w:rPr>
      </w:pPr>
    </w:p>
    <w:p w:rsidR="005E0678" w:rsidRPr="005E0678" w:rsidRDefault="005E0678" w:rsidP="005E0678">
      <w:pPr>
        <w:shd w:val="clear" w:color="auto" w:fill="FFFFFF" w:themeFill="background1"/>
        <w:jc w:val="center"/>
        <w:rPr>
          <w:b/>
          <w:color w:val="000000"/>
        </w:rPr>
      </w:pPr>
      <w:r w:rsidRPr="005E0678">
        <w:rPr>
          <w:b/>
          <w:color w:val="000000"/>
        </w:rPr>
        <w:t>Техническое задание</w:t>
      </w:r>
    </w:p>
    <w:p w:rsidR="005E0678" w:rsidRPr="005E0678" w:rsidRDefault="005E0678" w:rsidP="005E0678">
      <w:pPr>
        <w:shd w:val="clear" w:color="auto" w:fill="FFFFFF" w:themeFill="background1"/>
        <w:ind w:left="-105"/>
        <w:jc w:val="center"/>
        <w:rPr>
          <w:b/>
        </w:rPr>
      </w:pPr>
      <w:r w:rsidRPr="005E0678">
        <w:rPr>
          <w:b/>
          <w:bCs/>
          <w:color w:val="000000"/>
        </w:rPr>
        <w:t xml:space="preserve">на поставку </w:t>
      </w:r>
      <w:r w:rsidRPr="005E0678">
        <w:rPr>
          <w:b/>
        </w:rPr>
        <w:t>мебели</w:t>
      </w:r>
    </w:p>
    <w:p w:rsidR="005E0678" w:rsidRPr="005E0678" w:rsidRDefault="005E0678" w:rsidP="005E0678">
      <w:pPr>
        <w:shd w:val="clear" w:color="auto" w:fill="FFFFFF" w:themeFill="background1"/>
      </w:pPr>
    </w:p>
    <w:p w:rsidR="005E0678" w:rsidRPr="005E0678" w:rsidRDefault="005E0678" w:rsidP="005E0678">
      <w:pPr>
        <w:shd w:val="clear" w:color="auto" w:fill="FFFFFF" w:themeFill="background1"/>
        <w:autoSpaceDE w:val="0"/>
        <w:autoSpaceDN w:val="0"/>
        <w:adjustRightInd w:val="0"/>
        <w:jc w:val="both"/>
        <w:outlineLvl w:val="1"/>
        <w:rPr>
          <w:b/>
          <w:bCs/>
        </w:rPr>
      </w:pPr>
      <w:r w:rsidRPr="005E0678">
        <w:rPr>
          <w:b/>
          <w:bCs/>
        </w:rPr>
        <w:t xml:space="preserve">Наименование: </w:t>
      </w:r>
      <w:r w:rsidRPr="005E0678">
        <w:rPr>
          <w:bCs/>
        </w:rPr>
        <w:t>поставка мебели (товара).</w:t>
      </w:r>
    </w:p>
    <w:p w:rsidR="005E0678" w:rsidRPr="005E0678" w:rsidRDefault="005E0678" w:rsidP="005E0678">
      <w:pPr>
        <w:shd w:val="clear" w:color="auto" w:fill="FFFFFF" w:themeFill="background1"/>
        <w:autoSpaceDE w:val="0"/>
        <w:autoSpaceDN w:val="0"/>
        <w:adjustRightInd w:val="0"/>
        <w:jc w:val="center"/>
        <w:outlineLvl w:val="1"/>
        <w:rPr>
          <w:b/>
          <w:bCs/>
        </w:rPr>
      </w:pPr>
    </w:p>
    <w:p w:rsidR="005E0678" w:rsidRPr="005E0678" w:rsidRDefault="005E0678" w:rsidP="005E0678">
      <w:pPr>
        <w:widowControl w:val="0"/>
        <w:shd w:val="clear" w:color="auto" w:fill="FFFFFF" w:themeFill="background1"/>
        <w:autoSpaceDE w:val="0"/>
        <w:autoSpaceDN w:val="0"/>
        <w:adjustRightInd w:val="0"/>
        <w:jc w:val="both"/>
        <w:outlineLvl w:val="1"/>
      </w:pPr>
      <w:r w:rsidRPr="005E0678">
        <w:rPr>
          <w:b/>
          <w:bCs/>
        </w:rPr>
        <w:t>Наименование объекта:</w:t>
      </w:r>
      <w:r w:rsidRPr="005E0678">
        <w:t xml:space="preserve"> Государственное автономное учреждение здравоохранения Московской области «Московская областная стоматологическая поликлиника».</w:t>
      </w:r>
    </w:p>
    <w:p w:rsidR="005E0678" w:rsidRPr="005E0678" w:rsidRDefault="005E0678" w:rsidP="005E0678">
      <w:pPr>
        <w:widowControl w:val="0"/>
        <w:shd w:val="clear" w:color="auto" w:fill="FFFFFF" w:themeFill="background1"/>
        <w:autoSpaceDE w:val="0"/>
        <w:autoSpaceDN w:val="0"/>
        <w:adjustRightInd w:val="0"/>
        <w:jc w:val="both"/>
        <w:outlineLvl w:val="1"/>
      </w:pPr>
    </w:p>
    <w:p w:rsidR="005E0678" w:rsidRPr="005E0678" w:rsidRDefault="005E0678" w:rsidP="005E0678">
      <w:pPr>
        <w:widowControl w:val="0"/>
        <w:shd w:val="clear" w:color="auto" w:fill="FFFFFF" w:themeFill="background1"/>
        <w:autoSpaceDE w:val="0"/>
        <w:autoSpaceDN w:val="0"/>
        <w:adjustRightInd w:val="0"/>
        <w:jc w:val="both"/>
        <w:outlineLvl w:val="1"/>
      </w:pPr>
      <w:r w:rsidRPr="005E0678">
        <w:rPr>
          <w:b/>
        </w:rPr>
        <w:t>Адрес поставки</w:t>
      </w:r>
      <w:r w:rsidRPr="005E0678">
        <w:t>: г. Москва, ул. Щепкина, дом 61/2, стр.1, 4 этаж.</w:t>
      </w:r>
    </w:p>
    <w:p w:rsidR="005E0678" w:rsidRPr="005E0678" w:rsidRDefault="005E0678" w:rsidP="005E0678">
      <w:pPr>
        <w:widowControl w:val="0"/>
        <w:shd w:val="clear" w:color="auto" w:fill="FFFFFF" w:themeFill="background1"/>
        <w:autoSpaceDE w:val="0"/>
        <w:autoSpaceDN w:val="0"/>
        <w:adjustRightInd w:val="0"/>
        <w:outlineLvl w:val="1"/>
      </w:pPr>
    </w:p>
    <w:p w:rsidR="005E0678" w:rsidRPr="005E0678" w:rsidRDefault="005E0678" w:rsidP="005E0678">
      <w:pPr>
        <w:shd w:val="clear" w:color="auto" w:fill="FFFFFF" w:themeFill="background1"/>
        <w:rPr>
          <w:b/>
        </w:rPr>
      </w:pPr>
      <w:r w:rsidRPr="005E0678">
        <w:rPr>
          <w:b/>
        </w:rPr>
        <w:t>Основные требования:</w:t>
      </w:r>
    </w:p>
    <w:p w:rsidR="005E0678" w:rsidRPr="005E0678" w:rsidRDefault="005E0678" w:rsidP="005E0678">
      <w:pPr>
        <w:widowControl w:val="0"/>
        <w:numPr>
          <w:ilvl w:val="0"/>
          <w:numId w:val="43"/>
        </w:numPr>
        <w:shd w:val="clear" w:color="auto" w:fill="FFFFFF" w:themeFill="background1"/>
        <w:suppressAutoHyphens/>
        <w:spacing w:after="200" w:line="276" w:lineRule="auto"/>
        <w:contextualSpacing/>
        <w:jc w:val="both"/>
      </w:pPr>
      <w:r w:rsidRPr="005E0678">
        <w:t xml:space="preserve">Срок поставки мебели: в течение </w:t>
      </w:r>
      <w:r w:rsidR="00FB12DA">
        <w:t>6</w:t>
      </w:r>
      <w:r w:rsidRPr="005E0678">
        <w:t>0 календарных  дней с даты заключения договора.</w:t>
      </w:r>
    </w:p>
    <w:p w:rsidR="005E0678" w:rsidRPr="005E0678" w:rsidRDefault="005E0678" w:rsidP="005E0678">
      <w:pPr>
        <w:widowControl w:val="0"/>
        <w:numPr>
          <w:ilvl w:val="0"/>
          <w:numId w:val="43"/>
        </w:numPr>
        <w:shd w:val="clear" w:color="auto" w:fill="FFFFFF" w:themeFill="background1"/>
        <w:suppressAutoHyphens/>
        <w:spacing w:after="200" w:line="276" w:lineRule="auto"/>
        <w:contextualSpacing/>
        <w:jc w:val="both"/>
      </w:pPr>
      <w:r w:rsidRPr="005E0678">
        <w:t>Срок сборки и монтажа мебели: в течение 5 календарных  дней с даты поставки.</w:t>
      </w:r>
    </w:p>
    <w:p w:rsidR="005E0678" w:rsidRPr="005E0678" w:rsidRDefault="005E0678" w:rsidP="005E0678">
      <w:pPr>
        <w:widowControl w:val="0"/>
        <w:numPr>
          <w:ilvl w:val="0"/>
          <w:numId w:val="43"/>
        </w:numPr>
        <w:shd w:val="clear" w:color="auto" w:fill="FFFFFF" w:themeFill="background1"/>
        <w:suppressAutoHyphens/>
        <w:spacing w:after="200" w:line="276" w:lineRule="auto"/>
        <w:contextualSpacing/>
        <w:jc w:val="both"/>
      </w:pPr>
      <w:r w:rsidRPr="005E0678">
        <w:t>Место сборки мебели: г. Москва, ул. Щепкина, дом 61/2, стр.1, 4 этаж. Контактное лицо: заместитель главного врача по хоз. вопросам Иванов Максим Андреевич. Тел.+7(903) 962-81-86</w:t>
      </w:r>
    </w:p>
    <w:p w:rsidR="005E0678" w:rsidRPr="005E0678" w:rsidRDefault="005E0678" w:rsidP="005E0678">
      <w:pPr>
        <w:widowControl w:val="0"/>
        <w:numPr>
          <w:ilvl w:val="0"/>
          <w:numId w:val="43"/>
        </w:numPr>
        <w:shd w:val="clear" w:color="auto" w:fill="FFFFFF" w:themeFill="background1"/>
        <w:suppressAutoHyphens/>
        <w:spacing w:after="200" w:line="276" w:lineRule="auto"/>
        <w:contextualSpacing/>
        <w:jc w:val="both"/>
      </w:pPr>
      <w:r w:rsidRPr="005E0678">
        <w:t>Цена  договора должна включать в себя общую стоимость поставляемого товара,  транспортные расходы, расходы на погрузку-разгрузку, упаковку-распаковку, монтаж и сборку мебели, утилизацию транспортной тары, расходы на страхование, инструктаж персонала, уплату налогов, сборов и иных обязательных платежей, и прочие сопутствующие расходы, связанные с исполнением договора.</w:t>
      </w:r>
    </w:p>
    <w:p w:rsidR="005E0678" w:rsidRPr="005E0678" w:rsidRDefault="005E0678" w:rsidP="005E0678">
      <w:pPr>
        <w:widowControl w:val="0"/>
        <w:numPr>
          <w:ilvl w:val="0"/>
          <w:numId w:val="43"/>
        </w:numPr>
        <w:shd w:val="clear" w:color="auto" w:fill="FFFFFF" w:themeFill="background1"/>
        <w:suppressAutoHyphens/>
        <w:spacing w:after="200" w:line="276" w:lineRule="auto"/>
        <w:contextualSpacing/>
        <w:jc w:val="both"/>
      </w:pPr>
      <w:r w:rsidRPr="005E0678">
        <w:t>Технические характеристики: в соответствии с Приложением №1</w:t>
      </w:r>
    </w:p>
    <w:p w:rsidR="005E0678" w:rsidRPr="005E0678" w:rsidRDefault="005E0678" w:rsidP="005E0678">
      <w:pPr>
        <w:widowControl w:val="0"/>
        <w:numPr>
          <w:ilvl w:val="0"/>
          <w:numId w:val="43"/>
        </w:numPr>
        <w:shd w:val="clear" w:color="auto" w:fill="FFFFFF" w:themeFill="background1"/>
        <w:suppressAutoHyphens/>
        <w:spacing w:after="200" w:line="276" w:lineRule="auto"/>
        <w:contextualSpacing/>
        <w:jc w:val="both"/>
      </w:pPr>
      <w:r w:rsidRPr="005E0678">
        <w:t>Комплектация: в соответствии с Приложением №1</w:t>
      </w:r>
    </w:p>
    <w:p w:rsidR="005E0678" w:rsidRPr="005E0678" w:rsidRDefault="005E0678" w:rsidP="005E0678">
      <w:pPr>
        <w:widowControl w:val="0"/>
        <w:numPr>
          <w:ilvl w:val="0"/>
          <w:numId w:val="43"/>
        </w:numPr>
        <w:shd w:val="clear" w:color="auto" w:fill="FFFFFF" w:themeFill="background1"/>
        <w:suppressAutoHyphens/>
        <w:spacing w:after="200" w:line="276" w:lineRule="auto"/>
        <w:contextualSpacing/>
        <w:jc w:val="both"/>
      </w:pPr>
      <w:r w:rsidRPr="005E0678">
        <w:t>Количество: в соответствии с Приложением №1</w:t>
      </w:r>
    </w:p>
    <w:p w:rsidR="005E0678" w:rsidRPr="005E0678" w:rsidRDefault="005E0678" w:rsidP="005E0678">
      <w:pPr>
        <w:widowControl w:val="0"/>
        <w:numPr>
          <w:ilvl w:val="0"/>
          <w:numId w:val="43"/>
        </w:numPr>
        <w:shd w:val="clear" w:color="auto" w:fill="FFFFFF" w:themeFill="background1"/>
        <w:suppressAutoHyphens/>
        <w:spacing w:after="200" w:line="276" w:lineRule="auto"/>
        <w:contextualSpacing/>
        <w:jc w:val="both"/>
      </w:pPr>
      <w:r w:rsidRPr="005E0678">
        <w:t>Инструктаж обслуживающего персонала после приемки товара (сборки мебели): не позднее 3 (трех) рабочих дней.</w:t>
      </w:r>
    </w:p>
    <w:p w:rsidR="005E0678" w:rsidRPr="005E0678" w:rsidRDefault="005E0678" w:rsidP="005E0678">
      <w:pPr>
        <w:widowControl w:val="0"/>
        <w:numPr>
          <w:ilvl w:val="0"/>
          <w:numId w:val="43"/>
        </w:numPr>
        <w:shd w:val="clear" w:color="auto" w:fill="FFFFFF" w:themeFill="background1"/>
        <w:suppressAutoHyphens/>
        <w:spacing w:after="200" w:line="276" w:lineRule="auto"/>
        <w:contextualSpacing/>
        <w:jc w:val="both"/>
      </w:pPr>
      <w:r w:rsidRPr="005E0678">
        <w:t xml:space="preserve">Мебель должна быть новой, не ранее 2021 года выпуска, на нее должна распространяться полная гарантия производителя и или поставщика, подтвержденная документом от производителя мебели, но не менее 12 месяцев с даты монтажа (поставки). </w:t>
      </w:r>
    </w:p>
    <w:p w:rsidR="005E0678" w:rsidRPr="005E0678" w:rsidRDefault="005E0678" w:rsidP="005E0678">
      <w:pPr>
        <w:widowControl w:val="0"/>
        <w:numPr>
          <w:ilvl w:val="0"/>
          <w:numId w:val="43"/>
        </w:numPr>
        <w:shd w:val="clear" w:color="auto" w:fill="FFFFFF" w:themeFill="background1"/>
        <w:suppressAutoHyphens/>
        <w:spacing w:after="200" w:line="276" w:lineRule="auto"/>
        <w:contextualSpacing/>
        <w:jc w:val="both"/>
      </w:pPr>
      <w:r w:rsidRPr="005E0678">
        <w:t>Наличие на все материалы и покрытия элементов мебели санитарно-эпидемиологического заключения о возможности использования данных материалов в изготовлении медицинской мебели, поставляемой по договору.</w:t>
      </w:r>
    </w:p>
    <w:p w:rsidR="005E0678" w:rsidRPr="005E0678" w:rsidRDefault="005E0678" w:rsidP="005E0678">
      <w:pPr>
        <w:widowControl w:val="0"/>
        <w:numPr>
          <w:ilvl w:val="0"/>
          <w:numId w:val="43"/>
        </w:numPr>
        <w:shd w:val="clear" w:color="auto" w:fill="FFFFFF" w:themeFill="background1"/>
        <w:suppressAutoHyphens/>
        <w:spacing w:after="200" w:line="276" w:lineRule="auto"/>
        <w:contextualSpacing/>
        <w:jc w:val="both"/>
      </w:pPr>
      <w:r w:rsidRPr="005E0678">
        <w:t>Вся мебель должна быть упакована и замаркирована в соответствии с действующими стандартами. Тара и упаковка должны гарантировать целостность и сохранность мебели при ее перевозке и хранении.</w:t>
      </w:r>
    </w:p>
    <w:p w:rsidR="005E0678" w:rsidRPr="005E0678" w:rsidRDefault="005E0678" w:rsidP="005E0678">
      <w:pPr>
        <w:widowControl w:val="0"/>
        <w:numPr>
          <w:ilvl w:val="0"/>
          <w:numId w:val="43"/>
        </w:numPr>
        <w:shd w:val="clear" w:color="auto" w:fill="FFFFFF" w:themeFill="background1"/>
        <w:suppressAutoHyphens/>
        <w:spacing w:after="200" w:line="276" w:lineRule="auto"/>
        <w:contextualSpacing/>
        <w:jc w:val="both"/>
      </w:pPr>
      <w:r w:rsidRPr="005E0678">
        <w:t>Качество и безопасность поставляемого товара должны соответствовать действующим в Российской Федерации стандартам на данный вид товара, а также соответствовать установленным действующим законодательством Российской Федерации требованиям и условиям по обеспечению безопасности жизни, здоровья граждан, окружающей среды.</w:t>
      </w:r>
    </w:p>
    <w:p w:rsidR="005E0678" w:rsidRPr="005E0678" w:rsidRDefault="005E0678" w:rsidP="005E0678">
      <w:pPr>
        <w:widowControl w:val="0"/>
        <w:numPr>
          <w:ilvl w:val="0"/>
          <w:numId w:val="43"/>
        </w:numPr>
        <w:shd w:val="clear" w:color="auto" w:fill="FFFFFF" w:themeFill="background1"/>
        <w:suppressAutoHyphens/>
        <w:spacing w:after="200" w:line="276" w:lineRule="auto"/>
        <w:contextualSpacing/>
        <w:jc w:val="both"/>
      </w:pPr>
      <w:r w:rsidRPr="005E0678">
        <w:t>В конструкции мебели необходимо предусмотреть и поставить механизмы, элементы, материалы для регулировки мебели по высоте и горизонту для нивелирования неровностей пола и стен и совмещения отдельных модулей мебели в единую конструкцию.</w:t>
      </w:r>
    </w:p>
    <w:p w:rsidR="005E0678" w:rsidRPr="005E0678" w:rsidRDefault="005E0678" w:rsidP="005E0678">
      <w:pPr>
        <w:widowControl w:val="0"/>
        <w:numPr>
          <w:ilvl w:val="0"/>
          <w:numId w:val="43"/>
        </w:numPr>
        <w:shd w:val="clear" w:color="auto" w:fill="FFFFFF" w:themeFill="background1"/>
        <w:suppressAutoHyphens/>
        <w:spacing w:after="200" w:line="276" w:lineRule="auto"/>
        <w:contextualSpacing/>
        <w:jc w:val="both"/>
      </w:pPr>
      <w:r w:rsidRPr="005E0678">
        <w:t xml:space="preserve">Медицинская мебель должна быть сертифицирована в соответствии с Госстандартом России и иметь регистрационное удостоверение Федеральной службы по надзору в сфере здравоохранения и соц. развития, произведено на предприятии, имеющем лицензию на производство медицинских изделий (в соответствии с Федеральным законом №532-ФЗ от 31.12.2014г.).  </w:t>
      </w:r>
    </w:p>
    <w:p w:rsidR="005E0678" w:rsidRPr="005E0678" w:rsidRDefault="005E0678" w:rsidP="005E0678">
      <w:pPr>
        <w:shd w:val="clear" w:color="auto" w:fill="FFFFFF" w:themeFill="background1"/>
        <w:jc w:val="both"/>
      </w:pPr>
      <w:r w:rsidRPr="005E0678">
        <w:rPr>
          <w:b/>
        </w:rPr>
        <w:lastRenderedPageBreak/>
        <w:t>Особые условия</w:t>
      </w:r>
      <w:r w:rsidRPr="005E0678">
        <w:t>:</w:t>
      </w:r>
    </w:p>
    <w:p w:rsidR="005E0678" w:rsidRPr="005E0678" w:rsidRDefault="005E0678" w:rsidP="005E0678">
      <w:pPr>
        <w:shd w:val="clear" w:color="auto" w:fill="FFFFFF" w:themeFill="background1"/>
        <w:ind w:left="360"/>
        <w:contextualSpacing/>
        <w:jc w:val="both"/>
      </w:pPr>
      <w:r w:rsidRPr="005E0678">
        <w:rPr>
          <w:b/>
        </w:rPr>
        <w:t xml:space="preserve"> -</w:t>
      </w:r>
      <w:r w:rsidRPr="005E0678">
        <w:t>с учетом уже произведенного ремонта в медицинских кабинетах, установленным и подключенным медицинским оборудованием и выведенными коммуникациями требуется четко соблюсти максимально и минимальный разброс параметров размерности мебели.</w:t>
      </w:r>
    </w:p>
    <w:p w:rsidR="005E0678" w:rsidRPr="005E0678" w:rsidRDefault="005E0678" w:rsidP="005E0678">
      <w:pPr>
        <w:shd w:val="clear" w:color="auto" w:fill="FFFFFF" w:themeFill="background1"/>
        <w:ind w:left="360"/>
        <w:contextualSpacing/>
        <w:jc w:val="both"/>
      </w:pPr>
      <w:r w:rsidRPr="005E0678">
        <w:rPr>
          <w:b/>
        </w:rPr>
        <w:t>-</w:t>
      </w:r>
      <w:r w:rsidRPr="005E0678">
        <w:t>с учетом примененных во время ремонта медицинских кабинетов колористических решений, в отделке кабинетов, требуется соблюсти и колористические решения в форме разнообразия выбора палитры цветов мебели, на выбор заказчика.</w:t>
      </w:r>
    </w:p>
    <w:p w:rsidR="005E0678" w:rsidRPr="005E0678" w:rsidRDefault="005E0678" w:rsidP="005E0678">
      <w:pPr>
        <w:shd w:val="clear" w:color="auto" w:fill="FFFFFF" w:themeFill="background1"/>
        <w:jc w:val="both"/>
      </w:pPr>
      <w:r w:rsidRPr="005E0678">
        <w:rPr>
          <w:b/>
        </w:rPr>
        <w:t xml:space="preserve">     -</w:t>
      </w:r>
      <w:r w:rsidRPr="005E0678">
        <w:t xml:space="preserve"> после сборки вся собранная мебель должна составлять единую, не отличающуюся друг от друга по высоте, глубине, ширине (дизайну), уровню (месту) монтажа конструкцию, выдержанную в едином стиле и цветовом решении.</w:t>
      </w:r>
    </w:p>
    <w:p w:rsidR="005E0678" w:rsidRPr="005E0678" w:rsidRDefault="005E0678" w:rsidP="005E0678">
      <w:pPr>
        <w:shd w:val="clear" w:color="auto" w:fill="FFFFFF" w:themeFill="background1"/>
        <w:jc w:val="both"/>
      </w:pPr>
      <w:r w:rsidRPr="005E0678">
        <w:t>Модули перечислены слева на право (при взгляде на фасад), открытие дверей на себя.</w:t>
      </w:r>
    </w:p>
    <w:p w:rsidR="005E0678" w:rsidRPr="005E0678" w:rsidRDefault="005E0678" w:rsidP="005E0678">
      <w:pPr>
        <w:shd w:val="clear" w:color="auto" w:fill="FFFFFF" w:themeFill="background1"/>
        <w:jc w:val="both"/>
        <w:rPr>
          <w:i/>
        </w:rPr>
      </w:pPr>
      <w:r w:rsidRPr="005E0678">
        <w:rPr>
          <w:i/>
        </w:rPr>
        <w:t>1. Кабинет № 407. Тумба (поз.4 Технических характеристик – 1шт. монтаж петель слева) и Тумба (поз.7 Технических характеристик– 1шт. монтаж петель справа)</w:t>
      </w:r>
      <w:r w:rsidRPr="005E0678">
        <w:rPr>
          <w:rFonts w:eastAsia="Andale Sans UI"/>
          <w:kern w:val="2"/>
          <w:lang w:eastAsia="en-US"/>
        </w:rPr>
        <w:t xml:space="preserve"> </w:t>
      </w:r>
      <w:r w:rsidRPr="005E0678">
        <w:rPr>
          <w:i/>
        </w:rPr>
        <w:t>накрываются одной  (монолитной) столешницей, без стыков с боковыми накладками выполненными из нержавеющей стали или алюминия.</w:t>
      </w:r>
    </w:p>
    <w:p w:rsidR="005E0678" w:rsidRPr="005E0678" w:rsidRDefault="005E0678" w:rsidP="005E0678">
      <w:pPr>
        <w:shd w:val="clear" w:color="auto" w:fill="FFFFFF" w:themeFill="background1"/>
        <w:jc w:val="both"/>
        <w:rPr>
          <w:i/>
        </w:rPr>
      </w:pPr>
    </w:p>
    <w:p w:rsidR="005E0678" w:rsidRPr="005E0678" w:rsidRDefault="005E0678" w:rsidP="005E0678">
      <w:pPr>
        <w:shd w:val="clear" w:color="auto" w:fill="FFFFFF" w:themeFill="background1"/>
        <w:jc w:val="both"/>
        <w:rPr>
          <w:i/>
        </w:rPr>
      </w:pPr>
      <w:r w:rsidRPr="005E0678">
        <w:rPr>
          <w:i/>
        </w:rPr>
        <w:t>2.</w:t>
      </w:r>
      <w:r w:rsidRPr="005E0678">
        <w:rPr>
          <w:rFonts w:ascii="Calibri" w:hAnsi="Calibri"/>
          <w:i/>
        </w:rPr>
        <w:t xml:space="preserve"> Кабинет № 409. </w:t>
      </w:r>
      <w:r w:rsidRPr="005E0678">
        <w:rPr>
          <w:i/>
        </w:rPr>
        <w:t>Тумба (поз.7 Технических характеристик-1шт. монтаж петель слева)</w:t>
      </w:r>
      <w:r w:rsidRPr="005E0678">
        <w:rPr>
          <w:rFonts w:eastAsia="Andale Sans UI"/>
          <w:kern w:val="2"/>
          <w:lang w:eastAsia="en-US"/>
        </w:rPr>
        <w:t xml:space="preserve"> </w:t>
      </w:r>
      <w:r w:rsidRPr="005E0678">
        <w:rPr>
          <w:i/>
        </w:rPr>
        <w:t>Тумба (поз.4 Технических характеристик-1шт. монтаж петель слева) и Тумба (поз.6 Технических характеристик-1шт. монтаж петель справа)</w:t>
      </w:r>
      <w:r w:rsidRPr="005E0678">
        <w:rPr>
          <w:rFonts w:eastAsia="Andale Sans UI"/>
          <w:kern w:val="2"/>
          <w:lang w:eastAsia="en-US"/>
        </w:rPr>
        <w:t xml:space="preserve"> </w:t>
      </w:r>
      <w:r w:rsidRPr="005E0678">
        <w:rPr>
          <w:i/>
        </w:rPr>
        <w:t>накрываются одной  (монолитной) столешницей, без стыков с боковыми накладками выполненными из нержавеющей стали или алюминия.</w:t>
      </w:r>
    </w:p>
    <w:p w:rsidR="005E0678" w:rsidRPr="005E0678" w:rsidRDefault="005E0678" w:rsidP="005E0678">
      <w:pPr>
        <w:shd w:val="clear" w:color="auto" w:fill="FFFFFF" w:themeFill="background1"/>
        <w:jc w:val="both"/>
        <w:rPr>
          <w:i/>
        </w:rPr>
      </w:pPr>
    </w:p>
    <w:p w:rsidR="005E0678" w:rsidRPr="005E0678" w:rsidRDefault="005E0678" w:rsidP="005E0678">
      <w:pPr>
        <w:shd w:val="clear" w:color="auto" w:fill="FFFFFF" w:themeFill="background1"/>
        <w:jc w:val="both"/>
        <w:rPr>
          <w:i/>
        </w:rPr>
      </w:pPr>
      <w:r w:rsidRPr="005E0678">
        <w:rPr>
          <w:i/>
        </w:rPr>
        <w:t>3. Кабинет № 410. Тумба (поз.7 Технических характеристик-2шт. монтаж петель слева)</w:t>
      </w:r>
      <w:r w:rsidRPr="005E0678">
        <w:rPr>
          <w:rFonts w:eastAsia="Andale Sans UI"/>
          <w:kern w:val="2"/>
          <w:lang w:eastAsia="en-US"/>
        </w:rPr>
        <w:t xml:space="preserve"> и </w:t>
      </w:r>
      <w:r w:rsidRPr="005E0678">
        <w:rPr>
          <w:i/>
        </w:rPr>
        <w:t>Тумба (поз.4 Технических характеристик – 1шт. монтаж петель справа) накрываются одной  (монолитной) столешницей, без стыков с боковыми накладками выполненными из нержавеющей стали или алюминия.</w:t>
      </w:r>
    </w:p>
    <w:p w:rsidR="005E0678" w:rsidRPr="005E0678" w:rsidRDefault="005E0678" w:rsidP="005E0678">
      <w:pPr>
        <w:shd w:val="clear" w:color="auto" w:fill="FFFFFF" w:themeFill="background1"/>
        <w:jc w:val="both"/>
        <w:rPr>
          <w:i/>
        </w:rPr>
      </w:pPr>
    </w:p>
    <w:p w:rsidR="005E0678" w:rsidRPr="005E0678" w:rsidRDefault="005E0678" w:rsidP="005E0678">
      <w:pPr>
        <w:shd w:val="clear" w:color="auto" w:fill="FFFFFF" w:themeFill="background1"/>
        <w:jc w:val="both"/>
        <w:rPr>
          <w:i/>
        </w:rPr>
      </w:pPr>
      <w:r w:rsidRPr="005E0678">
        <w:rPr>
          <w:i/>
        </w:rPr>
        <w:t>4. Кабинет № 411. Тумба (поз.7 Технических характеристик-1шт. монтаж петель слева) Тумба (поз.4 Технических характеристик-1шт. монтаж петель слева) и Тумба (поз.7 Технических характеристик-1шт. монтаж петель справа) накрываются одной (монолитной) столешницей, без стыков с боковыми накладками выполненными из нержавеющей стали или алюминия.</w:t>
      </w:r>
    </w:p>
    <w:p w:rsidR="005E0678" w:rsidRPr="005E0678" w:rsidRDefault="005E0678" w:rsidP="005E0678">
      <w:pPr>
        <w:shd w:val="clear" w:color="auto" w:fill="FFFFFF" w:themeFill="background1"/>
        <w:jc w:val="both"/>
        <w:rPr>
          <w:i/>
        </w:rPr>
      </w:pPr>
    </w:p>
    <w:p w:rsidR="005E0678" w:rsidRPr="005E0678" w:rsidRDefault="005E0678" w:rsidP="005E0678">
      <w:pPr>
        <w:shd w:val="clear" w:color="auto" w:fill="FFFFFF" w:themeFill="background1"/>
        <w:jc w:val="both"/>
        <w:rPr>
          <w:i/>
        </w:rPr>
      </w:pPr>
      <w:r w:rsidRPr="005E0678">
        <w:rPr>
          <w:i/>
        </w:rPr>
        <w:t xml:space="preserve">5. </w:t>
      </w:r>
      <w:r w:rsidRPr="005E0678">
        <w:rPr>
          <w:rFonts w:ascii="Calibri" w:hAnsi="Calibri"/>
          <w:i/>
        </w:rPr>
        <w:t xml:space="preserve">Кабинет № 412. </w:t>
      </w:r>
      <w:r w:rsidRPr="005E0678">
        <w:rPr>
          <w:i/>
        </w:rPr>
        <w:t>Тумба (поз.4 Технических характеристик-1шт. монтаж петель слева), Тумба (поз.6 Технических характеристик-1шт. монтаж петель справа)</w:t>
      </w:r>
      <w:r w:rsidRPr="005E0678">
        <w:rPr>
          <w:rFonts w:eastAsia="Andale Sans UI"/>
          <w:kern w:val="2"/>
          <w:lang w:eastAsia="en-US"/>
        </w:rPr>
        <w:t xml:space="preserve"> и </w:t>
      </w:r>
      <w:r w:rsidRPr="005E0678">
        <w:rPr>
          <w:i/>
        </w:rPr>
        <w:t>Тумба (поз.7 Технических характеристик-1шт. монтаж петель справа)</w:t>
      </w:r>
      <w:r w:rsidRPr="005E0678">
        <w:rPr>
          <w:rFonts w:eastAsia="Andale Sans UI"/>
          <w:kern w:val="2"/>
          <w:lang w:eastAsia="en-US"/>
        </w:rPr>
        <w:t xml:space="preserve"> </w:t>
      </w:r>
      <w:r w:rsidRPr="005E0678">
        <w:rPr>
          <w:i/>
        </w:rPr>
        <w:t>накрываются одной (монолитной) столешницей, без стыков с боковыми накладками выполненными из нержавеющей стали или алюминия.</w:t>
      </w:r>
    </w:p>
    <w:p w:rsidR="005E0678" w:rsidRPr="005E0678" w:rsidRDefault="005E0678" w:rsidP="005E0678">
      <w:pPr>
        <w:shd w:val="clear" w:color="auto" w:fill="FFFFFF" w:themeFill="background1"/>
        <w:jc w:val="both"/>
        <w:rPr>
          <w:i/>
        </w:rPr>
      </w:pPr>
    </w:p>
    <w:p w:rsidR="005E0678" w:rsidRPr="005E0678" w:rsidRDefault="005E0678" w:rsidP="005E0678">
      <w:pPr>
        <w:shd w:val="clear" w:color="auto" w:fill="FFFFFF" w:themeFill="background1"/>
        <w:jc w:val="both"/>
        <w:rPr>
          <w:i/>
        </w:rPr>
      </w:pPr>
    </w:p>
    <w:p w:rsidR="005E0678" w:rsidRPr="005E0678" w:rsidRDefault="005E0678" w:rsidP="005E0678">
      <w:pPr>
        <w:shd w:val="clear" w:color="auto" w:fill="FFFFFF" w:themeFill="background1"/>
        <w:jc w:val="both"/>
        <w:rPr>
          <w:i/>
        </w:rPr>
      </w:pPr>
      <w:r w:rsidRPr="005E0678">
        <w:rPr>
          <w:i/>
        </w:rPr>
        <w:t>6. Кабинет № 413. Тумба (поз.4 Технических характеристик-1шт. монтаж петель слева), Тумба (поз.6 Технических характеристик-1шт. монтаж петель слева) и Тумба (поз.7 Технических характеристик-1шт. монтаж петель слева) накрываются одной  (монолитной) столешницей, без стыков с боковыми накладками выполненными из нержавеющей стали или алюминия.</w:t>
      </w:r>
    </w:p>
    <w:p w:rsidR="005E0678" w:rsidRPr="005E0678" w:rsidRDefault="005E0678" w:rsidP="005E0678">
      <w:pPr>
        <w:shd w:val="clear" w:color="auto" w:fill="FFFFFF" w:themeFill="background1"/>
        <w:jc w:val="both"/>
        <w:rPr>
          <w:i/>
        </w:rPr>
      </w:pPr>
    </w:p>
    <w:p w:rsidR="005E0678" w:rsidRPr="005E0678" w:rsidRDefault="005E0678" w:rsidP="005E0678">
      <w:pPr>
        <w:shd w:val="clear" w:color="auto" w:fill="FFFFFF" w:themeFill="background1"/>
        <w:jc w:val="both"/>
        <w:rPr>
          <w:i/>
        </w:rPr>
      </w:pPr>
      <w:r w:rsidRPr="005E0678">
        <w:rPr>
          <w:i/>
        </w:rPr>
        <w:t xml:space="preserve">           До начала производства (поставки) товара по настоящему Техническому заданию, согласовать поставляемый товар с Заказчиком, путем предоставления эскизов (рабочих чертежей мебели) с указанием материала, цветовых решений, направления открывания дверей, материалов и прочих требуемых параметров и характеристик.</w:t>
      </w:r>
    </w:p>
    <w:p w:rsidR="005E0678" w:rsidRPr="005E0678" w:rsidRDefault="005E0678" w:rsidP="005E0678">
      <w:pPr>
        <w:shd w:val="clear" w:color="auto" w:fill="FFFFFF" w:themeFill="background1"/>
        <w:contextualSpacing/>
        <w:jc w:val="both"/>
      </w:pPr>
    </w:p>
    <w:p w:rsidR="005E0678" w:rsidRPr="005E0678" w:rsidRDefault="005E0678" w:rsidP="005E0678">
      <w:pPr>
        <w:shd w:val="clear" w:color="auto" w:fill="FFFFFF" w:themeFill="background1"/>
        <w:jc w:val="both"/>
        <w:rPr>
          <w:b/>
        </w:rPr>
      </w:pPr>
      <w:r w:rsidRPr="005E0678">
        <w:rPr>
          <w:b/>
        </w:rPr>
        <w:t>Требования по охране труда при работах (доставка, погрузка, разгрузка, сборка) мебели на территории поликлиники:</w:t>
      </w:r>
    </w:p>
    <w:p w:rsidR="005E0678" w:rsidRPr="005E0678" w:rsidRDefault="005E0678" w:rsidP="005E0678">
      <w:pPr>
        <w:shd w:val="clear" w:color="auto" w:fill="FFFFFF" w:themeFill="background1"/>
        <w:ind w:left="360"/>
        <w:contextualSpacing/>
        <w:jc w:val="both"/>
      </w:pPr>
      <w:r w:rsidRPr="005E0678">
        <w:t>-</w:t>
      </w:r>
      <w:r w:rsidRPr="005E0678">
        <w:tab/>
        <w:t>обеспечить безопасное производство работ при поставке и сборке мебели;</w:t>
      </w:r>
    </w:p>
    <w:p w:rsidR="005E0678" w:rsidRPr="005E0678" w:rsidRDefault="005E0678" w:rsidP="005E0678">
      <w:pPr>
        <w:shd w:val="clear" w:color="auto" w:fill="FFFFFF" w:themeFill="background1"/>
        <w:ind w:left="360"/>
        <w:contextualSpacing/>
        <w:jc w:val="both"/>
      </w:pPr>
      <w:r w:rsidRPr="005E0678">
        <w:t>-</w:t>
      </w:r>
      <w:r w:rsidRPr="005E0678">
        <w:tab/>
        <w:t>разработать (при необходимости) дополнительные меры по обеспечению безопасных условий труда и выполнять их в процессе работы;</w:t>
      </w:r>
    </w:p>
    <w:p w:rsidR="005E0678" w:rsidRPr="005E0678" w:rsidRDefault="005E0678" w:rsidP="005E0678">
      <w:pPr>
        <w:shd w:val="clear" w:color="auto" w:fill="FFFFFF" w:themeFill="background1"/>
        <w:ind w:left="360"/>
        <w:contextualSpacing/>
        <w:jc w:val="both"/>
      </w:pPr>
      <w:r w:rsidRPr="005E0678">
        <w:t>-</w:t>
      </w:r>
      <w:r w:rsidRPr="005E0678">
        <w:tab/>
        <w:t>выполнить мероприятия по обеспечению безопасных условий труда, предусмотренных актом-допуском;</w:t>
      </w:r>
    </w:p>
    <w:p w:rsidR="005E0678" w:rsidRPr="005E0678" w:rsidRDefault="005E0678" w:rsidP="005E0678">
      <w:pPr>
        <w:shd w:val="clear" w:color="auto" w:fill="FFFFFF" w:themeFill="background1"/>
        <w:ind w:left="360"/>
        <w:contextualSpacing/>
        <w:jc w:val="both"/>
      </w:pPr>
      <w:r w:rsidRPr="005E0678">
        <w:lastRenderedPageBreak/>
        <w:t>-</w:t>
      </w:r>
      <w:r w:rsidRPr="005E0678">
        <w:tab/>
        <w:t>назначить лиц, ответственных за обеспечение охраны труда;</w:t>
      </w:r>
    </w:p>
    <w:p w:rsidR="005E0678" w:rsidRPr="005E0678" w:rsidRDefault="005E0678" w:rsidP="005E0678">
      <w:pPr>
        <w:shd w:val="clear" w:color="auto" w:fill="FFFFFF" w:themeFill="background1"/>
        <w:ind w:left="360"/>
        <w:contextualSpacing/>
        <w:jc w:val="both"/>
      </w:pPr>
      <w:r w:rsidRPr="005E0678">
        <w:t>-</w:t>
      </w:r>
      <w:r w:rsidRPr="005E0678">
        <w:tab/>
        <w:t>обеспечить своих работников исправными средствами коллективной и индивидуальной защиты, спецодеждой и спецобувью. Контролировать правильность их применения;</w:t>
      </w:r>
    </w:p>
    <w:p w:rsidR="005E0678" w:rsidRPr="005E0678" w:rsidRDefault="005E0678" w:rsidP="005E0678">
      <w:pPr>
        <w:shd w:val="clear" w:color="auto" w:fill="FFFFFF" w:themeFill="background1"/>
        <w:ind w:left="360"/>
        <w:contextualSpacing/>
        <w:jc w:val="both"/>
      </w:pPr>
      <w:r w:rsidRPr="005E0678">
        <w:t>-</w:t>
      </w:r>
      <w:r w:rsidRPr="005E0678">
        <w:tab/>
        <w:t>содержать места, предоставляемые для сборки мебели, в чистоте и порядке;</w:t>
      </w:r>
    </w:p>
    <w:p w:rsidR="005E0678" w:rsidRPr="005E0678" w:rsidRDefault="005E0678" w:rsidP="005E0678">
      <w:pPr>
        <w:shd w:val="clear" w:color="auto" w:fill="FFFFFF" w:themeFill="background1"/>
        <w:ind w:left="360"/>
        <w:contextualSpacing/>
        <w:jc w:val="both"/>
      </w:pPr>
      <w:r w:rsidRPr="005E0678">
        <w:t>-</w:t>
      </w:r>
      <w:r w:rsidRPr="005E0678">
        <w:tab/>
        <w:t>обеспечить исправное техническое состояние, безаварийную и безопасную эксплуатацию инструмента;</w:t>
      </w:r>
    </w:p>
    <w:p w:rsidR="005E0678" w:rsidRPr="005E0678" w:rsidRDefault="005E0678" w:rsidP="005E0678">
      <w:pPr>
        <w:shd w:val="clear" w:color="auto" w:fill="FFFFFF" w:themeFill="background1"/>
        <w:ind w:left="360"/>
        <w:contextualSpacing/>
        <w:jc w:val="both"/>
      </w:pPr>
      <w:r w:rsidRPr="005E0678">
        <w:t>-</w:t>
      </w:r>
      <w:r w:rsidRPr="005E0678">
        <w:tab/>
        <w:t>направить персонал, привлекаемый к работам на территории поликлиники, на вводный инструктаж к специалисту (инженеру) по охране труда;</w:t>
      </w:r>
    </w:p>
    <w:p w:rsidR="005E0678" w:rsidRPr="005E0678" w:rsidRDefault="005E0678" w:rsidP="005E0678">
      <w:pPr>
        <w:shd w:val="clear" w:color="auto" w:fill="FFFFFF" w:themeFill="background1"/>
        <w:ind w:left="360"/>
        <w:contextualSpacing/>
        <w:jc w:val="both"/>
      </w:pPr>
      <w:r w:rsidRPr="005E0678">
        <w:t>-</w:t>
      </w:r>
      <w:r w:rsidRPr="005E0678">
        <w:tab/>
        <w:t>обеспечить необходимые условия для проведения проверок безопасности организации работ должностными лицами поликлиники;</w:t>
      </w:r>
    </w:p>
    <w:p w:rsidR="005E0678" w:rsidRPr="005E0678" w:rsidRDefault="005E0678" w:rsidP="005E0678">
      <w:pPr>
        <w:shd w:val="clear" w:color="auto" w:fill="FFFFFF" w:themeFill="background1"/>
        <w:ind w:left="360"/>
        <w:contextualSpacing/>
        <w:jc w:val="both"/>
      </w:pPr>
      <w:r w:rsidRPr="005E0678">
        <w:t>-</w:t>
      </w:r>
      <w:r w:rsidRPr="005E0678">
        <w:tab/>
        <w:t>обеспечить выполнение мероприятий по устранению замечаний должностных лиц поликлиники.</w:t>
      </w:r>
    </w:p>
    <w:p w:rsidR="005E0678" w:rsidRPr="005E0678" w:rsidRDefault="005E0678" w:rsidP="005E0678">
      <w:pPr>
        <w:shd w:val="clear" w:color="auto" w:fill="FFFFFF" w:themeFill="background1"/>
        <w:jc w:val="both"/>
        <w:rPr>
          <w:b/>
        </w:rPr>
      </w:pPr>
      <w:r w:rsidRPr="005E0678">
        <w:rPr>
          <w:b/>
        </w:rPr>
        <w:t>Требования к представляемым услугам  по сборке (технические требования):</w:t>
      </w:r>
    </w:p>
    <w:p w:rsidR="005E0678" w:rsidRPr="005E0678" w:rsidRDefault="005E0678" w:rsidP="005E0678">
      <w:pPr>
        <w:shd w:val="clear" w:color="auto" w:fill="FFFFFF" w:themeFill="background1"/>
        <w:ind w:left="284"/>
        <w:jc w:val="both"/>
      </w:pPr>
      <w:r w:rsidRPr="005E0678">
        <w:t>- назначение лиц, ответственных за организацию и проведение работ;</w:t>
      </w:r>
    </w:p>
    <w:p w:rsidR="005E0678" w:rsidRPr="005E0678" w:rsidRDefault="005E0678" w:rsidP="005E0678">
      <w:pPr>
        <w:shd w:val="clear" w:color="auto" w:fill="FFFFFF" w:themeFill="background1"/>
        <w:ind w:left="284"/>
        <w:jc w:val="both"/>
      </w:pPr>
      <w:r w:rsidRPr="005E0678">
        <w:t>- предоставление списков сотрудников, задействованных на производстве работ для организации пропускного режима;</w:t>
      </w:r>
    </w:p>
    <w:p w:rsidR="005E0678" w:rsidRPr="005E0678" w:rsidRDefault="005E0678" w:rsidP="005E0678">
      <w:pPr>
        <w:shd w:val="clear" w:color="auto" w:fill="FFFFFF" w:themeFill="background1"/>
        <w:ind w:left="284"/>
        <w:jc w:val="both"/>
      </w:pPr>
      <w:r w:rsidRPr="005E0678">
        <w:t>- качество применяемых материалов, оборудования и комплектующих изделий в ходе сборки мебели и выполнения сопутствующих работ должно соответствовать, государственным стандартам и иметь соответствующие сертификаты, технические паспорта и другие документы, удостоверяющие их качество.</w:t>
      </w:r>
    </w:p>
    <w:p w:rsidR="005E0678" w:rsidRPr="005E0678" w:rsidRDefault="005E0678" w:rsidP="005E0678">
      <w:pPr>
        <w:shd w:val="clear" w:color="auto" w:fill="FFFFFF" w:themeFill="background1"/>
        <w:ind w:left="284"/>
        <w:jc w:val="both"/>
      </w:pPr>
      <w:r w:rsidRPr="005E0678">
        <w:t>- гарантия оказания услуг высококвалифицированными специалистами в соответствии с нормами и правилами, установленными законодательством Российской Федерации  с соблюдением требований правил охраны труда.</w:t>
      </w:r>
    </w:p>
    <w:p w:rsidR="005E0678" w:rsidRPr="005E0678" w:rsidRDefault="005E0678" w:rsidP="005E0678">
      <w:pPr>
        <w:shd w:val="clear" w:color="auto" w:fill="FFFFFF" w:themeFill="background1"/>
        <w:ind w:left="284"/>
        <w:jc w:val="both"/>
      </w:pPr>
      <w:r w:rsidRPr="005E0678">
        <w:t>- все работы должны быть выполнены в соответствии с настоящим техническим заданием,  СНиП и СанПиН;</w:t>
      </w:r>
    </w:p>
    <w:p w:rsidR="005E0678" w:rsidRPr="005E0678" w:rsidRDefault="005E0678" w:rsidP="005E0678">
      <w:pPr>
        <w:shd w:val="clear" w:color="auto" w:fill="FFFFFF" w:themeFill="background1"/>
        <w:ind w:left="284"/>
        <w:jc w:val="both"/>
      </w:pPr>
      <w:r w:rsidRPr="005E0678">
        <w:t xml:space="preserve">- поставщик обязан принять и при исполнении договора соблюдать правила поведения и внутреннего распорядка, действующие на территории заказчика, а также установленные требования охраны труда, пожарной безопасности, мероприятия по обеспечению экологической безопасности. </w:t>
      </w:r>
    </w:p>
    <w:p w:rsidR="005E0678" w:rsidRPr="005E0678" w:rsidRDefault="005E0678" w:rsidP="005E0678">
      <w:pPr>
        <w:shd w:val="clear" w:color="auto" w:fill="FFFFFF" w:themeFill="background1"/>
        <w:ind w:left="284"/>
        <w:jc w:val="both"/>
      </w:pPr>
      <w:r w:rsidRPr="005E0678">
        <w:t>- поставщик обязан в случае причинения вреда имуществу Заказчика его сотрудникам или третьим лицам при проведении работ, услуг, возместить убытки в полном объеме;</w:t>
      </w:r>
    </w:p>
    <w:p w:rsidR="005E0678" w:rsidRPr="005E0678" w:rsidRDefault="005E0678" w:rsidP="005E0678">
      <w:pPr>
        <w:shd w:val="clear" w:color="auto" w:fill="FFFFFF" w:themeFill="background1"/>
        <w:ind w:left="284"/>
        <w:jc w:val="both"/>
      </w:pPr>
      <w:r w:rsidRPr="005E0678">
        <w:t xml:space="preserve"> - поставщик обязан при обоснованном требовании Заказчика обеспечить немедленную замену персонала, ненадлежащим образом оказывающего услуги.</w:t>
      </w:r>
    </w:p>
    <w:p w:rsidR="005E0678" w:rsidRPr="005E0678" w:rsidRDefault="005E0678" w:rsidP="005E0678">
      <w:pPr>
        <w:shd w:val="clear" w:color="auto" w:fill="FFFFFF" w:themeFill="background1"/>
        <w:ind w:left="284"/>
        <w:jc w:val="both"/>
      </w:pPr>
      <w:r w:rsidRPr="005E0678">
        <w:t>- поставщик обязан оказывать услуги по доставке и сборке товара без нарушения функционального назначения здания (без отселения и нарушения графика и ритма работ сотрудников).</w:t>
      </w:r>
    </w:p>
    <w:p w:rsidR="005E0678" w:rsidRPr="005E0678" w:rsidRDefault="005E0678" w:rsidP="005E0678">
      <w:pPr>
        <w:shd w:val="clear" w:color="auto" w:fill="FFFFFF" w:themeFill="background1"/>
        <w:ind w:left="284"/>
        <w:jc w:val="both"/>
      </w:pPr>
      <w:r w:rsidRPr="005E0678">
        <w:t>- поставщик обязан проводить уборку помещений, в которых проводились работы от производственных отходов (тары и др.) с их утилизацией. Складирование мусора  после окончания дня не допускается;</w:t>
      </w:r>
    </w:p>
    <w:p w:rsidR="005E0678" w:rsidRPr="005E0678" w:rsidRDefault="005E0678" w:rsidP="005E0678">
      <w:pPr>
        <w:shd w:val="clear" w:color="auto" w:fill="FFFFFF" w:themeFill="background1"/>
        <w:ind w:left="284"/>
        <w:jc w:val="both"/>
      </w:pPr>
      <w:r w:rsidRPr="005E0678">
        <w:t>- поставщик несет полную ответственность перед работниками за безопасность выполняемых работ, причинения вреда здоровью и за нарушение указанных требований;</w:t>
      </w:r>
    </w:p>
    <w:p w:rsidR="005E0678" w:rsidRPr="005E0678" w:rsidRDefault="005E0678" w:rsidP="005E0678">
      <w:pPr>
        <w:shd w:val="clear" w:color="auto" w:fill="FFFFFF" w:themeFill="background1"/>
        <w:ind w:left="284"/>
        <w:jc w:val="both"/>
      </w:pPr>
      <w:r w:rsidRPr="005E0678">
        <w:t>-  Заказчик не несёт ответственность за действия представителей поставщика при проведении работ на территории Заказчика.</w:t>
      </w:r>
    </w:p>
    <w:p w:rsidR="005E0678" w:rsidRPr="005E0678" w:rsidRDefault="005E0678" w:rsidP="005E0678">
      <w:pPr>
        <w:shd w:val="clear" w:color="auto" w:fill="FFFFFF" w:themeFill="background1"/>
        <w:ind w:left="495"/>
        <w:contextualSpacing/>
        <w:jc w:val="both"/>
        <w:rPr>
          <w:b/>
        </w:rPr>
      </w:pPr>
    </w:p>
    <w:p w:rsidR="005E0678" w:rsidRPr="005E0678" w:rsidRDefault="005E0678" w:rsidP="005E0678">
      <w:pPr>
        <w:shd w:val="clear" w:color="auto" w:fill="FFFFFF" w:themeFill="background1"/>
        <w:ind w:left="-142"/>
        <w:contextualSpacing/>
        <w:jc w:val="both"/>
        <w:rPr>
          <w:b/>
        </w:rPr>
      </w:pPr>
      <w:r w:rsidRPr="005E0678">
        <w:rPr>
          <w:b/>
        </w:rPr>
        <w:t>Требования по передаче Заказчику технических и иных документов:</w:t>
      </w:r>
    </w:p>
    <w:p w:rsidR="005E0678" w:rsidRPr="005E0678" w:rsidRDefault="005E0678" w:rsidP="005E0678">
      <w:pPr>
        <w:shd w:val="clear" w:color="auto" w:fill="FFFFFF" w:themeFill="background1"/>
        <w:ind w:left="426"/>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4966"/>
        <w:gridCol w:w="2200"/>
        <w:gridCol w:w="2948"/>
      </w:tblGrid>
      <w:tr w:rsidR="005E0678" w:rsidRPr="005E0678" w:rsidTr="00B611A0">
        <w:tc>
          <w:tcPr>
            <w:tcW w:w="0" w:type="auto"/>
            <w:tcBorders>
              <w:top w:val="single" w:sz="4" w:space="0" w:color="auto"/>
              <w:left w:val="single" w:sz="4" w:space="0" w:color="auto"/>
              <w:bottom w:val="single" w:sz="4" w:space="0" w:color="auto"/>
              <w:right w:val="single" w:sz="4" w:space="0" w:color="auto"/>
            </w:tcBorders>
            <w:hideMark/>
          </w:tcPr>
          <w:p w:rsidR="005E0678" w:rsidRPr="005E0678" w:rsidRDefault="005E0678" w:rsidP="005E0678">
            <w:pPr>
              <w:shd w:val="clear" w:color="auto" w:fill="FFFFFF" w:themeFill="background1"/>
              <w:spacing w:after="200" w:line="276" w:lineRule="auto"/>
              <w:jc w:val="center"/>
              <w:rPr>
                <w:b/>
              </w:rPr>
            </w:pPr>
            <w:r w:rsidRPr="005E0678">
              <w:rPr>
                <w:b/>
              </w:rPr>
              <w:t>№ п/п</w:t>
            </w:r>
          </w:p>
        </w:tc>
        <w:tc>
          <w:tcPr>
            <w:tcW w:w="0" w:type="auto"/>
            <w:tcBorders>
              <w:top w:val="single" w:sz="4" w:space="0" w:color="auto"/>
              <w:left w:val="single" w:sz="4" w:space="0" w:color="auto"/>
              <w:bottom w:val="single" w:sz="4" w:space="0" w:color="auto"/>
              <w:right w:val="single" w:sz="4" w:space="0" w:color="auto"/>
            </w:tcBorders>
            <w:hideMark/>
          </w:tcPr>
          <w:p w:rsidR="005E0678" w:rsidRPr="005E0678" w:rsidRDefault="005E0678" w:rsidP="005E0678">
            <w:pPr>
              <w:shd w:val="clear" w:color="auto" w:fill="FFFFFF" w:themeFill="background1"/>
              <w:spacing w:after="200" w:line="276" w:lineRule="auto"/>
              <w:jc w:val="center"/>
              <w:rPr>
                <w:b/>
              </w:rPr>
            </w:pPr>
            <w:r w:rsidRPr="005E0678">
              <w:rPr>
                <w:b/>
              </w:rPr>
              <w:t>Состав, форма и требования, предъявляемые к документации</w:t>
            </w:r>
          </w:p>
        </w:tc>
        <w:tc>
          <w:tcPr>
            <w:tcW w:w="0" w:type="auto"/>
            <w:tcBorders>
              <w:top w:val="single" w:sz="4" w:space="0" w:color="auto"/>
              <w:left w:val="single" w:sz="4" w:space="0" w:color="auto"/>
              <w:bottom w:val="single" w:sz="4" w:space="0" w:color="auto"/>
              <w:right w:val="single" w:sz="4" w:space="0" w:color="auto"/>
            </w:tcBorders>
            <w:hideMark/>
          </w:tcPr>
          <w:p w:rsidR="005E0678" w:rsidRPr="005E0678" w:rsidRDefault="005E0678" w:rsidP="005E0678">
            <w:pPr>
              <w:shd w:val="clear" w:color="auto" w:fill="FFFFFF" w:themeFill="background1"/>
              <w:spacing w:after="200" w:line="276" w:lineRule="auto"/>
              <w:jc w:val="center"/>
              <w:rPr>
                <w:b/>
              </w:rPr>
            </w:pPr>
            <w:r w:rsidRPr="005E0678">
              <w:rPr>
                <w:b/>
              </w:rPr>
              <w:t>Сроки предоставления</w:t>
            </w:r>
          </w:p>
        </w:tc>
        <w:tc>
          <w:tcPr>
            <w:tcW w:w="0" w:type="auto"/>
            <w:tcBorders>
              <w:top w:val="single" w:sz="4" w:space="0" w:color="auto"/>
              <w:left w:val="single" w:sz="4" w:space="0" w:color="auto"/>
              <w:bottom w:val="single" w:sz="4" w:space="0" w:color="auto"/>
              <w:right w:val="single" w:sz="4" w:space="0" w:color="auto"/>
            </w:tcBorders>
            <w:hideMark/>
          </w:tcPr>
          <w:p w:rsidR="005E0678" w:rsidRPr="005E0678" w:rsidRDefault="005E0678" w:rsidP="005E0678">
            <w:pPr>
              <w:shd w:val="clear" w:color="auto" w:fill="FFFFFF" w:themeFill="background1"/>
              <w:spacing w:after="200" w:line="276" w:lineRule="auto"/>
              <w:jc w:val="center"/>
              <w:rPr>
                <w:b/>
              </w:rPr>
            </w:pPr>
            <w:r w:rsidRPr="005E0678">
              <w:rPr>
                <w:b/>
              </w:rPr>
              <w:t>Формат и предоставление документов</w:t>
            </w:r>
          </w:p>
        </w:tc>
      </w:tr>
      <w:tr w:rsidR="005E0678" w:rsidRPr="005E0678" w:rsidTr="00B611A0">
        <w:tc>
          <w:tcPr>
            <w:tcW w:w="0" w:type="auto"/>
            <w:tcBorders>
              <w:top w:val="single" w:sz="4" w:space="0" w:color="auto"/>
              <w:left w:val="single" w:sz="4" w:space="0" w:color="auto"/>
              <w:bottom w:val="single" w:sz="4" w:space="0" w:color="auto"/>
              <w:right w:val="single" w:sz="4" w:space="0" w:color="auto"/>
            </w:tcBorders>
            <w:hideMark/>
          </w:tcPr>
          <w:p w:rsidR="005E0678" w:rsidRPr="005E0678" w:rsidRDefault="005E0678" w:rsidP="005E0678">
            <w:pPr>
              <w:shd w:val="clear" w:color="auto" w:fill="FFFFFF" w:themeFill="background1"/>
              <w:spacing w:after="200" w:line="276" w:lineRule="auto"/>
            </w:pPr>
            <w:r w:rsidRPr="005E0678">
              <w:t>1.</w:t>
            </w:r>
          </w:p>
        </w:tc>
        <w:tc>
          <w:tcPr>
            <w:tcW w:w="0" w:type="auto"/>
            <w:tcBorders>
              <w:top w:val="single" w:sz="4" w:space="0" w:color="auto"/>
              <w:left w:val="single" w:sz="4" w:space="0" w:color="auto"/>
              <w:bottom w:val="single" w:sz="4" w:space="0" w:color="auto"/>
              <w:right w:val="single" w:sz="4" w:space="0" w:color="auto"/>
            </w:tcBorders>
            <w:hideMark/>
          </w:tcPr>
          <w:p w:rsidR="005E0678" w:rsidRPr="005E0678" w:rsidRDefault="005E0678" w:rsidP="005E0678">
            <w:pPr>
              <w:shd w:val="clear" w:color="auto" w:fill="FFFFFF" w:themeFill="background1"/>
              <w:spacing w:after="200" w:line="276" w:lineRule="auto"/>
            </w:pPr>
            <w:r w:rsidRPr="005E0678">
              <w:t xml:space="preserve">Паспорта, сертификаты и декларации соответствия на применяемые в изготовлении </w:t>
            </w:r>
            <w:r w:rsidRPr="005E0678">
              <w:lastRenderedPageBreak/>
              <w:t xml:space="preserve">материалы. </w:t>
            </w:r>
          </w:p>
        </w:tc>
        <w:tc>
          <w:tcPr>
            <w:tcW w:w="0" w:type="auto"/>
            <w:tcBorders>
              <w:top w:val="single" w:sz="4" w:space="0" w:color="auto"/>
              <w:left w:val="single" w:sz="4" w:space="0" w:color="auto"/>
              <w:bottom w:val="single" w:sz="4" w:space="0" w:color="auto"/>
              <w:right w:val="single" w:sz="4" w:space="0" w:color="auto"/>
            </w:tcBorders>
            <w:hideMark/>
          </w:tcPr>
          <w:p w:rsidR="005E0678" w:rsidRPr="005E0678" w:rsidRDefault="005E0678" w:rsidP="005E0678">
            <w:pPr>
              <w:shd w:val="clear" w:color="auto" w:fill="FFFFFF" w:themeFill="background1"/>
              <w:spacing w:after="200" w:line="276" w:lineRule="auto"/>
            </w:pPr>
            <w:r w:rsidRPr="005E0678">
              <w:lastRenderedPageBreak/>
              <w:t xml:space="preserve">Два дня с даты заключения </w:t>
            </w:r>
            <w:r w:rsidRPr="005E0678">
              <w:lastRenderedPageBreak/>
              <w:t>договора</w:t>
            </w:r>
          </w:p>
        </w:tc>
        <w:tc>
          <w:tcPr>
            <w:tcW w:w="0" w:type="auto"/>
            <w:tcBorders>
              <w:top w:val="single" w:sz="4" w:space="0" w:color="auto"/>
              <w:left w:val="single" w:sz="4" w:space="0" w:color="auto"/>
              <w:bottom w:val="single" w:sz="4" w:space="0" w:color="auto"/>
              <w:right w:val="single" w:sz="4" w:space="0" w:color="auto"/>
            </w:tcBorders>
            <w:hideMark/>
          </w:tcPr>
          <w:p w:rsidR="005E0678" w:rsidRPr="005E0678" w:rsidRDefault="005E0678" w:rsidP="005E0678">
            <w:pPr>
              <w:shd w:val="clear" w:color="auto" w:fill="FFFFFF" w:themeFill="background1"/>
              <w:spacing w:after="200" w:line="276" w:lineRule="auto"/>
            </w:pPr>
            <w:r w:rsidRPr="005E0678">
              <w:lastRenderedPageBreak/>
              <w:t xml:space="preserve">Копии документов, заверенные печатью и подписью поставщика на </w:t>
            </w:r>
            <w:r w:rsidRPr="005E0678">
              <w:lastRenderedPageBreak/>
              <w:t>бумажном носителе по адресу заказчика.</w:t>
            </w:r>
          </w:p>
        </w:tc>
      </w:tr>
      <w:tr w:rsidR="005E0678" w:rsidRPr="005E0678" w:rsidTr="00B611A0">
        <w:tc>
          <w:tcPr>
            <w:tcW w:w="0" w:type="auto"/>
            <w:tcBorders>
              <w:top w:val="single" w:sz="4" w:space="0" w:color="auto"/>
              <w:left w:val="single" w:sz="4" w:space="0" w:color="auto"/>
              <w:bottom w:val="single" w:sz="4" w:space="0" w:color="auto"/>
              <w:right w:val="single" w:sz="4" w:space="0" w:color="auto"/>
            </w:tcBorders>
            <w:hideMark/>
          </w:tcPr>
          <w:p w:rsidR="005E0678" w:rsidRPr="005E0678" w:rsidRDefault="005E0678" w:rsidP="005E0678">
            <w:pPr>
              <w:shd w:val="clear" w:color="auto" w:fill="FFFFFF" w:themeFill="background1"/>
              <w:spacing w:after="200" w:line="276" w:lineRule="auto"/>
            </w:pPr>
            <w:r w:rsidRPr="005E0678">
              <w:lastRenderedPageBreak/>
              <w:t>2.</w:t>
            </w:r>
          </w:p>
        </w:tc>
        <w:tc>
          <w:tcPr>
            <w:tcW w:w="0" w:type="auto"/>
            <w:tcBorders>
              <w:top w:val="single" w:sz="4" w:space="0" w:color="auto"/>
              <w:left w:val="single" w:sz="4" w:space="0" w:color="auto"/>
              <w:bottom w:val="single" w:sz="4" w:space="0" w:color="auto"/>
              <w:right w:val="single" w:sz="4" w:space="0" w:color="auto"/>
            </w:tcBorders>
            <w:hideMark/>
          </w:tcPr>
          <w:p w:rsidR="005E0678" w:rsidRPr="005E0678" w:rsidRDefault="005E0678" w:rsidP="005E0678">
            <w:pPr>
              <w:shd w:val="clear" w:color="auto" w:fill="FFFFFF" w:themeFill="background1"/>
              <w:spacing w:after="200" w:line="276" w:lineRule="auto"/>
            </w:pPr>
            <w:r w:rsidRPr="005E0678">
              <w:t xml:space="preserve">Предоставление Заказчику на согласование эскизов элементов мебели (с размерами и цветовым решением по шкале </w:t>
            </w:r>
            <w:r w:rsidRPr="005E0678">
              <w:rPr>
                <w:lang w:val="en-US"/>
              </w:rPr>
              <w:t>RAL</w:t>
            </w:r>
            <w:r w:rsidRPr="005E0678">
              <w:t>)</w:t>
            </w:r>
          </w:p>
        </w:tc>
        <w:tc>
          <w:tcPr>
            <w:tcW w:w="0" w:type="auto"/>
            <w:tcBorders>
              <w:top w:val="single" w:sz="4" w:space="0" w:color="auto"/>
              <w:left w:val="single" w:sz="4" w:space="0" w:color="auto"/>
              <w:bottom w:val="single" w:sz="4" w:space="0" w:color="auto"/>
              <w:right w:val="single" w:sz="4" w:space="0" w:color="auto"/>
            </w:tcBorders>
            <w:hideMark/>
          </w:tcPr>
          <w:p w:rsidR="005E0678" w:rsidRPr="005E0678" w:rsidRDefault="005E0678" w:rsidP="005E0678">
            <w:pPr>
              <w:shd w:val="clear" w:color="auto" w:fill="FFFFFF" w:themeFill="background1"/>
              <w:spacing w:after="200" w:line="276" w:lineRule="auto"/>
            </w:pPr>
            <w:r w:rsidRPr="005E0678">
              <w:t>Три дня с даты заключения договора</w:t>
            </w:r>
          </w:p>
        </w:tc>
        <w:tc>
          <w:tcPr>
            <w:tcW w:w="0" w:type="auto"/>
            <w:tcBorders>
              <w:top w:val="single" w:sz="4" w:space="0" w:color="auto"/>
              <w:left w:val="single" w:sz="4" w:space="0" w:color="auto"/>
              <w:bottom w:val="single" w:sz="4" w:space="0" w:color="auto"/>
              <w:right w:val="single" w:sz="4" w:space="0" w:color="auto"/>
            </w:tcBorders>
            <w:hideMark/>
          </w:tcPr>
          <w:p w:rsidR="005E0678" w:rsidRPr="005E0678" w:rsidRDefault="005E0678" w:rsidP="005E0678">
            <w:pPr>
              <w:shd w:val="clear" w:color="auto" w:fill="FFFFFF" w:themeFill="background1"/>
              <w:spacing w:after="200" w:line="276" w:lineRule="auto"/>
            </w:pPr>
            <w:r w:rsidRPr="005E0678">
              <w:t>Допускается по электронной почте (в виде эл.документа заверенного печатью и подписью поставщика)</w:t>
            </w:r>
          </w:p>
        </w:tc>
      </w:tr>
      <w:tr w:rsidR="005E0678" w:rsidRPr="005E0678" w:rsidTr="00B611A0">
        <w:tc>
          <w:tcPr>
            <w:tcW w:w="0" w:type="auto"/>
            <w:tcBorders>
              <w:top w:val="single" w:sz="4" w:space="0" w:color="auto"/>
              <w:left w:val="single" w:sz="4" w:space="0" w:color="auto"/>
              <w:bottom w:val="single" w:sz="4" w:space="0" w:color="auto"/>
              <w:right w:val="single" w:sz="4" w:space="0" w:color="auto"/>
            </w:tcBorders>
            <w:hideMark/>
          </w:tcPr>
          <w:p w:rsidR="005E0678" w:rsidRPr="005E0678" w:rsidRDefault="005E0678" w:rsidP="005E0678">
            <w:pPr>
              <w:shd w:val="clear" w:color="auto" w:fill="FFFFFF" w:themeFill="background1"/>
              <w:spacing w:after="200" w:line="276" w:lineRule="auto"/>
            </w:pPr>
            <w:r w:rsidRPr="005E0678">
              <w:t>3.</w:t>
            </w:r>
          </w:p>
        </w:tc>
        <w:tc>
          <w:tcPr>
            <w:tcW w:w="0" w:type="auto"/>
            <w:tcBorders>
              <w:top w:val="single" w:sz="4" w:space="0" w:color="auto"/>
              <w:left w:val="single" w:sz="4" w:space="0" w:color="auto"/>
              <w:bottom w:val="single" w:sz="4" w:space="0" w:color="auto"/>
              <w:right w:val="single" w:sz="4" w:space="0" w:color="auto"/>
            </w:tcBorders>
            <w:hideMark/>
          </w:tcPr>
          <w:p w:rsidR="005E0678" w:rsidRPr="005E0678" w:rsidRDefault="005E0678" w:rsidP="005E0678">
            <w:pPr>
              <w:shd w:val="clear" w:color="auto" w:fill="FFFFFF" w:themeFill="background1"/>
              <w:spacing w:after="200" w:line="276" w:lineRule="auto"/>
              <w:contextualSpacing/>
              <w:jc w:val="both"/>
              <w:rPr>
                <w:b/>
              </w:rPr>
            </w:pPr>
            <w:r w:rsidRPr="005E0678">
              <w:t>Приказы, назначения, документы на работников, в соответствии главой Технического задания «Требования по охране труда при работах (доставка, погрузка, разгрузка, сборка) мебели на территории поликлиники» и</w:t>
            </w:r>
            <w:r w:rsidRPr="005E0678">
              <w:rPr>
                <w:b/>
              </w:rPr>
              <w:t xml:space="preserve"> </w:t>
            </w:r>
            <w:r w:rsidRPr="005E0678">
              <w:t>Требования к представляемым услугам  по сборке (технические требования)</w:t>
            </w:r>
          </w:p>
        </w:tc>
        <w:tc>
          <w:tcPr>
            <w:tcW w:w="0" w:type="auto"/>
            <w:tcBorders>
              <w:top w:val="single" w:sz="4" w:space="0" w:color="auto"/>
              <w:left w:val="single" w:sz="4" w:space="0" w:color="auto"/>
              <w:bottom w:val="single" w:sz="4" w:space="0" w:color="auto"/>
              <w:right w:val="single" w:sz="4" w:space="0" w:color="auto"/>
            </w:tcBorders>
            <w:hideMark/>
          </w:tcPr>
          <w:p w:rsidR="005E0678" w:rsidRPr="005E0678" w:rsidRDefault="005E0678" w:rsidP="005E0678">
            <w:pPr>
              <w:shd w:val="clear" w:color="auto" w:fill="FFFFFF" w:themeFill="background1"/>
              <w:spacing w:after="200" w:line="276" w:lineRule="auto"/>
            </w:pPr>
            <w:r w:rsidRPr="005E0678">
              <w:t>Пять дней с даты заключения договора</w:t>
            </w:r>
          </w:p>
        </w:tc>
        <w:tc>
          <w:tcPr>
            <w:tcW w:w="0" w:type="auto"/>
            <w:tcBorders>
              <w:top w:val="single" w:sz="4" w:space="0" w:color="auto"/>
              <w:left w:val="single" w:sz="4" w:space="0" w:color="auto"/>
              <w:bottom w:val="single" w:sz="4" w:space="0" w:color="auto"/>
              <w:right w:val="single" w:sz="4" w:space="0" w:color="auto"/>
            </w:tcBorders>
            <w:hideMark/>
          </w:tcPr>
          <w:p w:rsidR="005E0678" w:rsidRPr="005E0678" w:rsidRDefault="005E0678" w:rsidP="005E0678">
            <w:pPr>
              <w:shd w:val="clear" w:color="auto" w:fill="FFFFFF" w:themeFill="background1"/>
              <w:spacing w:after="200" w:line="276" w:lineRule="auto"/>
            </w:pPr>
            <w:r w:rsidRPr="005E0678">
              <w:t>Копии документов, заверенные печатью и подписью поставщика на бумажном носителе по адресу заказчика.</w:t>
            </w:r>
          </w:p>
        </w:tc>
      </w:tr>
    </w:tbl>
    <w:p w:rsidR="005E0678" w:rsidRPr="005E0678" w:rsidRDefault="005E0678" w:rsidP="005E0678">
      <w:pPr>
        <w:shd w:val="clear" w:color="auto" w:fill="FFFFFF" w:themeFill="background1"/>
        <w:ind w:left="426"/>
        <w:contextualSpacing/>
        <w:jc w:val="both"/>
      </w:pPr>
      <w:r w:rsidRPr="005E0678">
        <w:t>В случае не передачи исполнителем всего перечня документов в установленные сроки, заказчик оставляет за собой право считать это невыполнением условий настоящего технического задания.</w:t>
      </w:r>
    </w:p>
    <w:p w:rsidR="005E0678" w:rsidRPr="005E0678" w:rsidRDefault="005E0678" w:rsidP="005E0678">
      <w:pPr>
        <w:shd w:val="clear" w:color="auto" w:fill="FFFFFF" w:themeFill="background1"/>
        <w:jc w:val="both"/>
      </w:pPr>
    </w:p>
    <w:p w:rsidR="005E0678" w:rsidRPr="005E0678" w:rsidRDefault="005E0678" w:rsidP="005E0678">
      <w:pPr>
        <w:shd w:val="clear" w:color="auto" w:fill="FFFFFF" w:themeFill="background1"/>
        <w:jc w:val="both"/>
        <w:rPr>
          <w:b/>
        </w:rPr>
      </w:pPr>
      <w:r w:rsidRPr="005E0678">
        <w:rPr>
          <w:b/>
        </w:rPr>
        <w:t>Требования к наличию документов на мебель:</w:t>
      </w:r>
    </w:p>
    <w:p w:rsidR="005E0678" w:rsidRPr="005E0678" w:rsidRDefault="005E0678" w:rsidP="005E0678">
      <w:pPr>
        <w:shd w:val="clear" w:color="auto" w:fill="FFFFFF" w:themeFill="background1"/>
        <w:jc w:val="both"/>
      </w:pPr>
      <w:r w:rsidRPr="005E0678">
        <w:t xml:space="preserve">-  технический паспорт, схема сборки, руководство по эксплуатации на русском языке </w:t>
      </w:r>
    </w:p>
    <w:p w:rsidR="005E0678" w:rsidRPr="005E0678" w:rsidRDefault="005E0678" w:rsidP="005E0678">
      <w:pPr>
        <w:shd w:val="clear" w:color="auto" w:fill="FFFFFF" w:themeFill="background1"/>
        <w:jc w:val="both"/>
      </w:pPr>
      <w:r w:rsidRPr="005E0678">
        <w:t>- сертификат соответствия Государственного стандарта российской Федерации, декларации соответствия.</w:t>
      </w:r>
    </w:p>
    <w:p w:rsidR="005E0678" w:rsidRPr="005E0678" w:rsidRDefault="005E0678" w:rsidP="005E0678">
      <w:pPr>
        <w:jc w:val="both"/>
        <w:rPr>
          <w:sz w:val="28"/>
          <w:szCs w:val="28"/>
        </w:rPr>
      </w:pPr>
      <w:r w:rsidRPr="005E0678">
        <w:t>-  регистрационные удостоверениям (для медицинской мебели).</w:t>
      </w:r>
    </w:p>
    <w:p w:rsidR="005E0678" w:rsidRPr="005E0678" w:rsidRDefault="005E0678" w:rsidP="005E0678">
      <w:pPr>
        <w:jc w:val="center"/>
        <w:rPr>
          <w:b/>
        </w:rPr>
      </w:pPr>
      <w:r w:rsidRPr="005E0678">
        <w:rPr>
          <w:b/>
        </w:rPr>
        <w:t xml:space="preserve">Спецификация и количество поставляемого товара </w:t>
      </w:r>
      <w:r w:rsidRPr="005E0678">
        <w:rPr>
          <w:b/>
          <w:bCs/>
        </w:rPr>
        <w:t>(Заполняется с учетом требований Технического задания и заявки победителя)</w:t>
      </w:r>
    </w:p>
    <w:p w:rsidR="005E0678" w:rsidRPr="005E0678" w:rsidRDefault="005E0678" w:rsidP="005E0678">
      <w:pPr>
        <w:rPr>
          <w:b/>
          <w:bCs/>
          <w:noProof/>
        </w:rPr>
      </w:pPr>
    </w:p>
    <w:tbl>
      <w:tblPr>
        <w:tblW w:w="9781" w:type="dxa"/>
        <w:tblInd w:w="15" w:type="dxa"/>
        <w:tblLayout w:type="fixed"/>
        <w:tblCellMar>
          <w:left w:w="15" w:type="dxa"/>
          <w:right w:w="15" w:type="dxa"/>
        </w:tblCellMar>
        <w:tblLook w:val="0000" w:firstRow="0" w:lastRow="0" w:firstColumn="0" w:lastColumn="0" w:noHBand="0" w:noVBand="0"/>
      </w:tblPr>
      <w:tblGrid>
        <w:gridCol w:w="566"/>
        <w:gridCol w:w="1844"/>
        <w:gridCol w:w="1417"/>
        <w:gridCol w:w="1135"/>
        <w:gridCol w:w="2126"/>
        <w:gridCol w:w="1417"/>
        <w:gridCol w:w="1276"/>
      </w:tblGrid>
      <w:tr w:rsidR="005E0678" w:rsidRPr="005E0678" w:rsidTr="00B611A0">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5E0678" w:rsidRPr="005E0678" w:rsidRDefault="005E0678" w:rsidP="005E0678">
            <w:pPr>
              <w:widowControl w:val="0"/>
              <w:autoSpaceDE w:val="0"/>
              <w:autoSpaceDN w:val="0"/>
              <w:adjustRightInd w:val="0"/>
              <w:spacing w:before="29" w:line="218" w:lineRule="exact"/>
              <w:ind w:left="15"/>
              <w:rPr>
                <w:color w:val="000000"/>
                <w:sz w:val="20"/>
                <w:szCs w:val="20"/>
              </w:rPr>
            </w:pPr>
            <w:r w:rsidRPr="005E0678">
              <w:rPr>
                <w:color w:val="000000"/>
                <w:sz w:val="20"/>
                <w:szCs w:val="20"/>
              </w:rPr>
              <w:t>№ п/п</w:t>
            </w:r>
          </w:p>
        </w:tc>
        <w:tc>
          <w:tcPr>
            <w:tcW w:w="1844" w:type="dxa"/>
            <w:tcBorders>
              <w:top w:val="single" w:sz="8" w:space="0" w:color="000000"/>
              <w:left w:val="single" w:sz="8" w:space="0" w:color="000000"/>
              <w:bottom w:val="single" w:sz="8" w:space="0" w:color="000000"/>
              <w:right w:val="single" w:sz="8" w:space="0" w:color="000000"/>
            </w:tcBorders>
            <w:vAlign w:val="center"/>
          </w:tcPr>
          <w:p w:rsidR="005E0678" w:rsidRPr="005E0678" w:rsidRDefault="005E0678" w:rsidP="005E0678">
            <w:pPr>
              <w:widowControl w:val="0"/>
              <w:autoSpaceDE w:val="0"/>
              <w:autoSpaceDN w:val="0"/>
              <w:adjustRightInd w:val="0"/>
              <w:spacing w:before="29" w:line="218" w:lineRule="exact"/>
              <w:ind w:left="15"/>
              <w:jc w:val="center"/>
              <w:rPr>
                <w:color w:val="000000"/>
                <w:sz w:val="20"/>
                <w:szCs w:val="20"/>
              </w:rPr>
            </w:pPr>
            <w:r w:rsidRPr="005E0678">
              <w:rPr>
                <w:color w:val="000000"/>
                <w:sz w:val="20"/>
                <w:szCs w:val="20"/>
              </w:rPr>
              <w:t>Наименование товара</w:t>
            </w:r>
          </w:p>
        </w:tc>
        <w:tc>
          <w:tcPr>
            <w:tcW w:w="1417" w:type="dxa"/>
            <w:tcBorders>
              <w:top w:val="single" w:sz="8" w:space="0" w:color="000000"/>
              <w:left w:val="single" w:sz="8" w:space="0" w:color="000000"/>
              <w:bottom w:val="single" w:sz="8" w:space="0" w:color="000000"/>
              <w:right w:val="single" w:sz="8" w:space="0" w:color="000000"/>
            </w:tcBorders>
            <w:vAlign w:val="center"/>
          </w:tcPr>
          <w:p w:rsidR="005E0678" w:rsidRPr="005E0678" w:rsidRDefault="005E0678" w:rsidP="005E0678">
            <w:pPr>
              <w:widowControl w:val="0"/>
              <w:autoSpaceDE w:val="0"/>
              <w:autoSpaceDN w:val="0"/>
              <w:adjustRightInd w:val="0"/>
              <w:spacing w:before="29" w:line="218" w:lineRule="exact"/>
              <w:ind w:left="15"/>
              <w:jc w:val="center"/>
              <w:rPr>
                <w:color w:val="000000"/>
                <w:sz w:val="20"/>
                <w:szCs w:val="20"/>
              </w:rPr>
            </w:pPr>
            <w:r w:rsidRPr="005E0678">
              <w:rPr>
                <w:color w:val="000000"/>
                <w:sz w:val="20"/>
                <w:szCs w:val="20"/>
              </w:rPr>
              <w:t>Ед. изм.</w:t>
            </w:r>
          </w:p>
        </w:tc>
        <w:tc>
          <w:tcPr>
            <w:tcW w:w="1135" w:type="dxa"/>
            <w:tcBorders>
              <w:top w:val="single" w:sz="8" w:space="0" w:color="000000"/>
              <w:left w:val="single" w:sz="8" w:space="0" w:color="000000"/>
              <w:bottom w:val="single" w:sz="8" w:space="0" w:color="000000"/>
              <w:right w:val="single" w:sz="8" w:space="0" w:color="000000"/>
            </w:tcBorders>
            <w:vAlign w:val="center"/>
          </w:tcPr>
          <w:p w:rsidR="005E0678" w:rsidRPr="005E0678" w:rsidRDefault="005E0678" w:rsidP="005E0678">
            <w:pPr>
              <w:widowControl w:val="0"/>
              <w:autoSpaceDE w:val="0"/>
              <w:autoSpaceDN w:val="0"/>
              <w:adjustRightInd w:val="0"/>
              <w:spacing w:before="29" w:line="218" w:lineRule="exact"/>
              <w:ind w:left="15"/>
              <w:jc w:val="center"/>
              <w:rPr>
                <w:color w:val="000000"/>
                <w:sz w:val="20"/>
                <w:szCs w:val="20"/>
              </w:rPr>
            </w:pPr>
            <w:r w:rsidRPr="005E0678">
              <w:rPr>
                <w:color w:val="000000"/>
                <w:sz w:val="20"/>
                <w:szCs w:val="20"/>
              </w:rPr>
              <w:t>Количество</w:t>
            </w:r>
          </w:p>
        </w:tc>
        <w:tc>
          <w:tcPr>
            <w:tcW w:w="2126" w:type="dxa"/>
            <w:tcBorders>
              <w:top w:val="single" w:sz="8" w:space="0" w:color="000000"/>
              <w:left w:val="single" w:sz="8" w:space="0" w:color="000000"/>
              <w:bottom w:val="single" w:sz="8" w:space="0" w:color="000000"/>
              <w:right w:val="single" w:sz="8" w:space="0" w:color="000000"/>
            </w:tcBorders>
            <w:vAlign w:val="center"/>
          </w:tcPr>
          <w:p w:rsidR="005E0678" w:rsidRPr="005E0678" w:rsidRDefault="005E0678" w:rsidP="005E0678">
            <w:pPr>
              <w:widowControl w:val="0"/>
              <w:autoSpaceDE w:val="0"/>
              <w:autoSpaceDN w:val="0"/>
              <w:adjustRightInd w:val="0"/>
              <w:spacing w:before="29" w:line="218" w:lineRule="exact"/>
              <w:ind w:left="15"/>
              <w:jc w:val="center"/>
              <w:rPr>
                <w:color w:val="000000"/>
                <w:sz w:val="20"/>
                <w:szCs w:val="20"/>
              </w:rPr>
            </w:pPr>
            <w:r w:rsidRPr="005E0678">
              <w:rPr>
                <w:color w:val="000000"/>
                <w:sz w:val="20"/>
                <w:szCs w:val="20"/>
              </w:rPr>
              <w:t>Техническое описание товара</w:t>
            </w:r>
          </w:p>
        </w:tc>
        <w:tc>
          <w:tcPr>
            <w:tcW w:w="1417" w:type="dxa"/>
            <w:tcBorders>
              <w:top w:val="single" w:sz="8" w:space="0" w:color="000000"/>
              <w:left w:val="single" w:sz="8" w:space="0" w:color="000000"/>
              <w:bottom w:val="single" w:sz="8" w:space="0" w:color="000000"/>
              <w:right w:val="single" w:sz="8" w:space="0" w:color="000000"/>
            </w:tcBorders>
            <w:vAlign w:val="center"/>
          </w:tcPr>
          <w:p w:rsidR="005E0678" w:rsidRPr="005E0678" w:rsidRDefault="005E0678" w:rsidP="005E0678">
            <w:pPr>
              <w:widowControl w:val="0"/>
              <w:autoSpaceDE w:val="0"/>
              <w:autoSpaceDN w:val="0"/>
              <w:adjustRightInd w:val="0"/>
              <w:spacing w:before="29" w:line="218" w:lineRule="exact"/>
              <w:ind w:left="15"/>
              <w:jc w:val="center"/>
              <w:rPr>
                <w:color w:val="000000"/>
                <w:sz w:val="20"/>
                <w:szCs w:val="20"/>
              </w:rPr>
            </w:pPr>
            <w:r w:rsidRPr="005E0678">
              <w:rPr>
                <w:color w:val="000000"/>
                <w:sz w:val="20"/>
                <w:szCs w:val="20"/>
              </w:rPr>
              <w:t>цена за единицу товара, руб</w:t>
            </w:r>
          </w:p>
        </w:tc>
        <w:tc>
          <w:tcPr>
            <w:tcW w:w="1276" w:type="dxa"/>
            <w:tcBorders>
              <w:top w:val="single" w:sz="8" w:space="0" w:color="000000"/>
              <w:left w:val="single" w:sz="8" w:space="0" w:color="000000"/>
              <w:bottom w:val="single" w:sz="8" w:space="0" w:color="000000"/>
              <w:right w:val="single" w:sz="8" w:space="0" w:color="000000"/>
            </w:tcBorders>
            <w:vAlign w:val="center"/>
          </w:tcPr>
          <w:p w:rsidR="005E0678" w:rsidRPr="005E0678" w:rsidRDefault="005E0678" w:rsidP="005E0678">
            <w:pPr>
              <w:widowControl w:val="0"/>
              <w:autoSpaceDE w:val="0"/>
              <w:autoSpaceDN w:val="0"/>
              <w:adjustRightInd w:val="0"/>
              <w:spacing w:before="29" w:line="218" w:lineRule="exact"/>
              <w:ind w:left="15"/>
              <w:jc w:val="center"/>
              <w:rPr>
                <w:color w:val="000000"/>
                <w:sz w:val="20"/>
                <w:szCs w:val="20"/>
              </w:rPr>
            </w:pPr>
            <w:r w:rsidRPr="005E0678">
              <w:rPr>
                <w:color w:val="000000"/>
                <w:sz w:val="20"/>
                <w:szCs w:val="20"/>
              </w:rPr>
              <w:t>Стоимость товара, руб</w:t>
            </w:r>
          </w:p>
        </w:tc>
      </w:tr>
      <w:tr w:rsidR="005E0678" w:rsidRPr="005E0678" w:rsidTr="00B611A0">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5E0678" w:rsidRPr="005E0678" w:rsidRDefault="005E0678" w:rsidP="005E0678">
            <w:pPr>
              <w:widowControl w:val="0"/>
              <w:autoSpaceDE w:val="0"/>
              <w:autoSpaceDN w:val="0"/>
              <w:adjustRightInd w:val="0"/>
              <w:spacing w:before="29" w:line="218" w:lineRule="exact"/>
              <w:ind w:left="15"/>
              <w:jc w:val="center"/>
              <w:rPr>
                <w:color w:val="000000"/>
                <w:sz w:val="20"/>
                <w:szCs w:val="20"/>
              </w:rPr>
            </w:pPr>
            <w:r w:rsidRPr="005E0678">
              <w:rPr>
                <w:color w:val="000000"/>
                <w:sz w:val="20"/>
                <w:szCs w:val="20"/>
              </w:rPr>
              <w:t>1</w:t>
            </w:r>
          </w:p>
        </w:tc>
        <w:tc>
          <w:tcPr>
            <w:tcW w:w="1844" w:type="dxa"/>
            <w:tcBorders>
              <w:top w:val="single" w:sz="8" w:space="0" w:color="000000"/>
              <w:left w:val="single" w:sz="8" w:space="0" w:color="000000"/>
              <w:bottom w:val="single" w:sz="8" w:space="0" w:color="000000"/>
              <w:right w:val="single" w:sz="8" w:space="0" w:color="000000"/>
            </w:tcBorders>
            <w:vAlign w:val="center"/>
          </w:tcPr>
          <w:p w:rsidR="005E0678" w:rsidRPr="005E0678" w:rsidRDefault="005E0678" w:rsidP="005E0678">
            <w:pPr>
              <w:widowControl w:val="0"/>
              <w:autoSpaceDE w:val="0"/>
              <w:autoSpaceDN w:val="0"/>
              <w:adjustRightInd w:val="0"/>
              <w:spacing w:before="29" w:line="218" w:lineRule="exact"/>
              <w:ind w:left="15"/>
              <w:jc w:val="center"/>
              <w:rPr>
                <w:color w:val="000000"/>
                <w:sz w:val="20"/>
                <w:szCs w:val="20"/>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5E0678" w:rsidRPr="005E0678" w:rsidRDefault="005E0678" w:rsidP="005E0678">
            <w:pPr>
              <w:widowControl w:val="0"/>
              <w:autoSpaceDE w:val="0"/>
              <w:autoSpaceDN w:val="0"/>
              <w:adjustRightInd w:val="0"/>
              <w:spacing w:before="29" w:line="218" w:lineRule="exact"/>
              <w:ind w:left="15"/>
              <w:jc w:val="center"/>
              <w:rPr>
                <w:color w:val="000000"/>
                <w:sz w:val="20"/>
                <w:szCs w:val="20"/>
              </w:rPr>
            </w:pPr>
          </w:p>
        </w:tc>
        <w:tc>
          <w:tcPr>
            <w:tcW w:w="1135" w:type="dxa"/>
            <w:tcBorders>
              <w:top w:val="single" w:sz="8" w:space="0" w:color="000000"/>
              <w:left w:val="single" w:sz="8" w:space="0" w:color="000000"/>
              <w:bottom w:val="single" w:sz="8" w:space="0" w:color="000000"/>
              <w:right w:val="single" w:sz="8" w:space="0" w:color="000000"/>
            </w:tcBorders>
            <w:vAlign w:val="center"/>
          </w:tcPr>
          <w:p w:rsidR="005E0678" w:rsidRPr="005E0678" w:rsidRDefault="005E0678" w:rsidP="005E0678">
            <w:pPr>
              <w:widowControl w:val="0"/>
              <w:autoSpaceDE w:val="0"/>
              <w:autoSpaceDN w:val="0"/>
              <w:adjustRightInd w:val="0"/>
              <w:spacing w:before="29" w:line="218" w:lineRule="exact"/>
              <w:ind w:left="15"/>
              <w:jc w:val="center"/>
              <w:rPr>
                <w:color w:val="000000"/>
                <w:sz w:val="20"/>
                <w:szCs w:val="20"/>
              </w:rPr>
            </w:pPr>
          </w:p>
        </w:tc>
        <w:tc>
          <w:tcPr>
            <w:tcW w:w="2126" w:type="dxa"/>
            <w:tcBorders>
              <w:top w:val="single" w:sz="8" w:space="0" w:color="000000"/>
              <w:left w:val="single" w:sz="8" w:space="0" w:color="000000"/>
              <w:bottom w:val="single" w:sz="8" w:space="0" w:color="000000"/>
              <w:right w:val="single" w:sz="8" w:space="0" w:color="000000"/>
            </w:tcBorders>
            <w:vAlign w:val="center"/>
          </w:tcPr>
          <w:p w:rsidR="005E0678" w:rsidRPr="005E0678" w:rsidRDefault="005E0678" w:rsidP="005E0678">
            <w:pPr>
              <w:widowControl w:val="0"/>
              <w:autoSpaceDE w:val="0"/>
              <w:autoSpaceDN w:val="0"/>
              <w:adjustRightInd w:val="0"/>
              <w:spacing w:before="29" w:line="218" w:lineRule="exact"/>
              <w:ind w:left="15"/>
              <w:rPr>
                <w:color w:val="000000"/>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5E0678" w:rsidRPr="005E0678" w:rsidRDefault="005E0678" w:rsidP="005E0678">
            <w:pPr>
              <w:rPr>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5E0678" w:rsidRPr="005E0678" w:rsidRDefault="005E0678" w:rsidP="005E0678">
            <w:pPr>
              <w:rPr>
                <w:sz w:val="20"/>
                <w:szCs w:val="20"/>
              </w:rPr>
            </w:pPr>
          </w:p>
        </w:tc>
      </w:tr>
      <w:tr w:rsidR="005E0678" w:rsidRPr="005E0678" w:rsidTr="00B611A0">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5E0678" w:rsidRPr="005E0678" w:rsidRDefault="005E0678" w:rsidP="005E0678">
            <w:pPr>
              <w:widowControl w:val="0"/>
              <w:autoSpaceDE w:val="0"/>
              <w:autoSpaceDN w:val="0"/>
              <w:adjustRightInd w:val="0"/>
              <w:spacing w:before="29" w:line="218" w:lineRule="exact"/>
              <w:ind w:left="15"/>
              <w:jc w:val="center"/>
              <w:rPr>
                <w:color w:val="000000"/>
                <w:sz w:val="20"/>
                <w:szCs w:val="20"/>
              </w:rPr>
            </w:pPr>
            <w:r w:rsidRPr="005E0678">
              <w:rPr>
                <w:color w:val="000000"/>
                <w:sz w:val="20"/>
                <w:szCs w:val="20"/>
              </w:rPr>
              <w:t>…</w:t>
            </w:r>
          </w:p>
        </w:tc>
        <w:tc>
          <w:tcPr>
            <w:tcW w:w="1844" w:type="dxa"/>
            <w:tcBorders>
              <w:top w:val="single" w:sz="8" w:space="0" w:color="000000"/>
              <w:left w:val="single" w:sz="8" w:space="0" w:color="000000"/>
              <w:bottom w:val="single" w:sz="8" w:space="0" w:color="000000"/>
              <w:right w:val="single" w:sz="8" w:space="0" w:color="000000"/>
            </w:tcBorders>
            <w:vAlign w:val="center"/>
          </w:tcPr>
          <w:p w:rsidR="005E0678" w:rsidRPr="005E0678" w:rsidRDefault="005E0678" w:rsidP="005E0678">
            <w:pPr>
              <w:widowControl w:val="0"/>
              <w:autoSpaceDE w:val="0"/>
              <w:autoSpaceDN w:val="0"/>
              <w:adjustRightInd w:val="0"/>
              <w:spacing w:before="29" w:line="218" w:lineRule="exact"/>
              <w:ind w:left="15"/>
              <w:jc w:val="center"/>
              <w:rPr>
                <w:color w:val="000000"/>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5E0678" w:rsidRPr="005E0678" w:rsidRDefault="005E0678" w:rsidP="005E0678">
            <w:pPr>
              <w:widowControl w:val="0"/>
              <w:autoSpaceDE w:val="0"/>
              <w:autoSpaceDN w:val="0"/>
              <w:adjustRightInd w:val="0"/>
              <w:spacing w:before="29" w:line="218" w:lineRule="exact"/>
              <w:ind w:left="15"/>
              <w:jc w:val="center"/>
              <w:rPr>
                <w:color w:val="000000"/>
                <w:sz w:val="20"/>
                <w:szCs w:val="20"/>
              </w:rPr>
            </w:pPr>
          </w:p>
        </w:tc>
        <w:tc>
          <w:tcPr>
            <w:tcW w:w="1135" w:type="dxa"/>
            <w:tcBorders>
              <w:top w:val="single" w:sz="8" w:space="0" w:color="000000"/>
              <w:left w:val="single" w:sz="8" w:space="0" w:color="000000"/>
              <w:bottom w:val="single" w:sz="8" w:space="0" w:color="000000"/>
              <w:right w:val="single" w:sz="8" w:space="0" w:color="000000"/>
            </w:tcBorders>
            <w:vAlign w:val="center"/>
          </w:tcPr>
          <w:p w:rsidR="005E0678" w:rsidRPr="005E0678" w:rsidRDefault="005E0678" w:rsidP="005E0678">
            <w:pPr>
              <w:widowControl w:val="0"/>
              <w:autoSpaceDE w:val="0"/>
              <w:autoSpaceDN w:val="0"/>
              <w:adjustRightInd w:val="0"/>
              <w:spacing w:before="29" w:line="218" w:lineRule="exact"/>
              <w:ind w:left="15"/>
              <w:jc w:val="center"/>
              <w:rPr>
                <w:color w:val="000000"/>
                <w:sz w:val="20"/>
                <w:szCs w:val="20"/>
              </w:rPr>
            </w:pPr>
          </w:p>
        </w:tc>
        <w:tc>
          <w:tcPr>
            <w:tcW w:w="2126" w:type="dxa"/>
            <w:tcBorders>
              <w:top w:val="single" w:sz="8" w:space="0" w:color="000000"/>
              <w:left w:val="single" w:sz="8" w:space="0" w:color="000000"/>
              <w:bottom w:val="single" w:sz="8" w:space="0" w:color="000000"/>
              <w:right w:val="single" w:sz="8" w:space="0" w:color="000000"/>
            </w:tcBorders>
            <w:vAlign w:val="center"/>
          </w:tcPr>
          <w:p w:rsidR="005E0678" w:rsidRPr="005E0678" w:rsidRDefault="005E0678" w:rsidP="005E0678">
            <w:pPr>
              <w:widowControl w:val="0"/>
              <w:autoSpaceDE w:val="0"/>
              <w:autoSpaceDN w:val="0"/>
              <w:adjustRightInd w:val="0"/>
              <w:spacing w:before="29" w:line="218" w:lineRule="exact"/>
              <w:ind w:left="15"/>
              <w:rPr>
                <w:color w:val="000000"/>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5E0678" w:rsidRPr="005E0678" w:rsidRDefault="005E0678" w:rsidP="005E0678">
            <w:pPr>
              <w:rPr>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5E0678" w:rsidRPr="005E0678" w:rsidRDefault="005E0678" w:rsidP="005E0678">
            <w:pPr>
              <w:rPr>
                <w:sz w:val="20"/>
                <w:szCs w:val="20"/>
              </w:rPr>
            </w:pPr>
          </w:p>
        </w:tc>
      </w:tr>
    </w:tbl>
    <w:p w:rsidR="005E0678" w:rsidRPr="005E0678" w:rsidRDefault="005E0678" w:rsidP="005E0678">
      <w:pPr>
        <w:jc w:val="center"/>
        <w:rPr>
          <w:b/>
        </w:rPr>
      </w:pPr>
    </w:p>
    <w:tbl>
      <w:tblPr>
        <w:tblW w:w="9464" w:type="dxa"/>
        <w:tblBorders>
          <w:insideH w:val="single" w:sz="4" w:space="0" w:color="auto"/>
        </w:tblBorders>
        <w:tblLook w:val="00A0" w:firstRow="1" w:lastRow="0" w:firstColumn="1" w:lastColumn="0" w:noHBand="0" w:noVBand="0"/>
      </w:tblPr>
      <w:tblGrid>
        <w:gridCol w:w="4361"/>
        <w:gridCol w:w="5103"/>
      </w:tblGrid>
      <w:tr w:rsidR="005E0678" w:rsidRPr="005E0678" w:rsidTr="00B611A0">
        <w:tc>
          <w:tcPr>
            <w:tcW w:w="4361" w:type="dxa"/>
          </w:tcPr>
          <w:p w:rsidR="005E0678" w:rsidRPr="005E0678" w:rsidRDefault="005E0678" w:rsidP="005E0678">
            <w:pPr>
              <w:tabs>
                <w:tab w:val="left" w:pos="10065"/>
              </w:tabs>
              <w:autoSpaceDE w:val="0"/>
              <w:autoSpaceDN w:val="0"/>
              <w:adjustRightInd w:val="0"/>
              <w:rPr>
                <w:b/>
              </w:rPr>
            </w:pPr>
            <w:r w:rsidRPr="005E0678">
              <w:rPr>
                <w:b/>
                <w:bCs/>
              </w:rPr>
              <w:t xml:space="preserve">Поставщик: </w:t>
            </w:r>
            <w:r w:rsidRPr="005E0678">
              <w:br/>
            </w:r>
          </w:p>
          <w:p w:rsidR="005E0678" w:rsidRPr="005E0678" w:rsidRDefault="005E0678" w:rsidP="005E0678">
            <w:pPr>
              <w:tabs>
                <w:tab w:val="left" w:pos="10065"/>
              </w:tabs>
              <w:autoSpaceDE w:val="0"/>
              <w:autoSpaceDN w:val="0"/>
              <w:adjustRightInd w:val="0"/>
            </w:pPr>
          </w:p>
          <w:p w:rsidR="005E0678" w:rsidRPr="005E0678" w:rsidRDefault="005E0678" w:rsidP="005E0678">
            <w:pPr>
              <w:tabs>
                <w:tab w:val="left" w:pos="10065"/>
              </w:tabs>
              <w:autoSpaceDE w:val="0"/>
              <w:autoSpaceDN w:val="0"/>
              <w:adjustRightInd w:val="0"/>
            </w:pPr>
          </w:p>
          <w:p w:rsidR="005E0678" w:rsidRPr="005E0678" w:rsidRDefault="005E0678" w:rsidP="005E0678">
            <w:pPr>
              <w:tabs>
                <w:tab w:val="left" w:pos="10065"/>
              </w:tabs>
              <w:autoSpaceDE w:val="0"/>
              <w:autoSpaceDN w:val="0"/>
              <w:adjustRightInd w:val="0"/>
              <w:jc w:val="both"/>
              <w:rPr>
                <w:b/>
              </w:rPr>
            </w:pPr>
          </w:p>
          <w:p w:rsidR="005E0678" w:rsidRPr="005E0678" w:rsidRDefault="005E0678" w:rsidP="005E0678">
            <w:pPr>
              <w:tabs>
                <w:tab w:val="left" w:pos="10065"/>
              </w:tabs>
              <w:autoSpaceDE w:val="0"/>
              <w:autoSpaceDN w:val="0"/>
              <w:adjustRightInd w:val="0"/>
              <w:jc w:val="both"/>
              <w:rPr>
                <w:b/>
              </w:rPr>
            </w:pPr>
          </w:p>
          <w:p w:rsidR="005E0678" w:rsidRPr="005E0678" w:rsidRDefault="005E0678" w:rsidP="005E0678">
            <w:pPr>
              <w:tabs>
                <w:tab w:val="left" w:pos="10065"/>
              </w:tabs>
              <w:autoSpaceDE w:val="0"/>
              <w:autoSpaceDN w:val="0"/>
              <w:adjustRightInd w:val="0"/>
              <w:jc w:val="both"/>
              <w:rPr>
                <w:b/>
              </w:rPr>
            </w:pPr>
          </w:p>
          <w:p w:rsidR="005E0678" w:rsidRPr="005E0678" w:rsidRDefault="005E0678" w:rsidP="005E0678">
            <w:pPr>
              <w:tabs>
                <w:tab w:val="left" w:pos="10065"/>
              </w:tabs>
              <w:autoSpaceDE w:val="0"/>
              <w:autoSpaceDN w:val="0"/>
              <w:adjustRightInd w:val="0"/>
              <w:jc w:val="both"/>
              <w:rPr>
                <w:b/>
              </w:rPr>
            </w:pPr>
            <w:r w:rsidRPr="005E0678">
              <w:rPr>
                <w:b/>
              </w:rPr>
              <w:t>Генеральный директор</w:t>
            </w:r>
          </w:p>
          <w:p w:rsidR="005E0678" w:rsidRPr="005E0678" w:rsidRDefault="005E0678" w:rsidP="005E0678">
            <w:pPr>
              <w:tabs>
                <w:tab w:val="left" w:pos="10065"/>
              </w:tabs>
              <w:autoSpaceDE w:val="0"/>
              <w:autoSpaceDN w:val="0"/>
              <w:adjustRightInd w:val="0"/>
              <w:jc w:val="both"/>
              <w:rPr>
                <w:b/>
              </w:rPr>
            </w:pPr>
          </w:p>
          <w:p w:rsidR="005E0678" w:rsidRPr="005E0678" w:rsidRDefault="005E0678" w:rsidP="005E0678">
            <w:pPr>
              <w:tabs>
                <w:tab w:val="left" w:pos="10065"/>
              </w:tabs>
              <w:autoSpaceDE w:val="0"/>
              <w:autoSpaceDN w:val="0"/>
              <w:adjustRightInd w:val="0"/>
              <w:jc w:val="both"/>
              <w:rPr>
                <w:b/>
              </w:rPr>
            </w:pPr>
          </w:p>
          <w:p w:rsidR="005E0678" w:rsidRPr="005E0678" w:rsidRDefault="005E0678" w:rsidP="005E0678">
            <w:pPr>
              <w:tabs>
                <w:tab w:val="left" w:pos="10065"/>
              </w:tabs>
              <w:autoSpaceDE w:val="0"/>
              <w:autoSpaceDN w:val="0"/>
              <w:adjustRightInd w:val="0"/>
              <w:jc w:val="both"/>
              <w:rPr>
                <w:b/>
              </w:rPr>
            </w:pPr>
          </w:p>
          <w:p w:rsidR="005E0678" w:rsidRPr="005E0678" w:rsidRDefault="005E0678" w:rsidP="005E0678">
            <w:pPr>
              <w:tabs>
                <w:tab w:val="left" w:pos="10065"/>
              </w:tabs>
              <w:autoSpaceDE w:val="0"/>
              <w:autoSpaceDN w:val="0"/>
              <w:adjustRightInd w:val="0"/>
              <w:jc w:val="both"/>
              <w:rPr>
                <w:b/>
              </w:rPr>
            </w:pPr>
          </w:p>
          <w:p w:rsidR="005E0678" w:rsidRPr="005E0678" w:rsidRDefault="005E0678" w:rsidP="005E0678">
            <w:pPr>
              <w:tabs>
                <w:tab w:val="left" w:pos="10065"/>
              </w:tabs>
              <w:autoSpaceDE w:val="0"/>
              <w:autoSpaceDN w:val="0"/>
              <w:adjustRightInd w:val="0"/>
              <w:jc w:val="both"/>
            </w:pPr>
            <w:r w:rsidRPr="005E0678">
              <w:rPr>
                <w:b/>
              </w:rPr>
              <w:t>_____________________</w:t>
            </w:r>
          </w:p>
        </w:tc>
        <w:tc>
          <w:tcPr>
            <w:tcW w:w="5103" w:type="dxa"/>
          </w:tcPr>
          <w:p w:rsidR="005E0678" w:rsidRPr="005E0678" w:rsidRDefault="005E0678" w:rsidP="005E0678">
            <w:pPr>
              <w:tabs>
                <w:tab w:val="left" w:pos="10065"/>
              </w:tabs>
              <w:rPr>
                <w:b/>
                <w:bCs/>
              </w:rPr>
            </w:pPr>
            <w:r w:rsidRPr="005E0678">
              <w:rPr>
                <w:b/>
                <w:bCs/>
              </w:rPr>
              <w:t xml:space="preserve">Заказчик: </w:t>
            </w:r>
          </w:p>
          <w:p w:rsidR="005E0678" w:rsidRPr="005E0678" w:rsidRDefault="005E0678" w:rsidP="005E0678">
            <w:pPr>
              <w:tabs>
                <w:tab w:val="left" w:pos="10065"/>
              </w:tabs>
              <w:autoSpaceDE w:val="0"/>
              <w:autoSpaceDN w:val="0"/>
              <w:adjustRightInd w:val="0"/>
              <w:rPr>
                <w:b/>
              </w:rPr>
            </w:pPr>
            <w:r w:rsidRPr="005E0678">
              <w:rPr>
                <w:b/>
              </w:rPr>
              <w:t>Государственное автономное учреждение здравоохранения Московской области</w:t>
            </w:r>
          </w:p>
          <w:p w:rsidR="005E0678" w:rsidRPr="005E0678" w:rsidRDefault="005E0678" w:rsidP="005E0678">
            <w:pPr>
              <w:tabs>
                <w:tab w:val="left" w:pos="10065"/>
              </w:tabs>
              <w:autoSpaceDE w:val="0"/>
              <w:autoSpaceDN w:val="0"/>
              <w:adjustRightInd w:val="0"/>
              <w:rPr>
                <w:b/>
              </w:rPr>
            </w:pPr>
            <w:r w:rsidRPr="005E0678">
              <w:rPr>
                <w:b/>
              </w:rPr>
              <w:t>«Московская областная стоматологическая поликлиника»</w:t>
            </w:r>
          </w:p>
          <w:p w:rsidR="005E0678" w:rsidRPr="005E0678" w:rsidRDefault="005E0678" w:rsidP="005E0678">
            <w:pPr>
              <w:tabs>
                <w:tab w:val="left" w:pos="10065"/>
              </w:tabs>
              <w:autoSpaceDE w:val="0"/>
              <w:autoSpaceDN w:val="0"/>
              <w:adjustRightInd w:val="0"/>
              <w:rPr>
                <w:b/>
              </w:rPr>
            </w:pPr>
          </w:p>
          <w:p w:rsidR="005E0678" w:rsidRPr="005E0678" w:rsidRDefault="005E0678" w:rsidP="005E0678">
            <w:pPr>
              <w:tabs>
                <w:tab w:val="left" w:pos="10065"/>
              </w:tabs>
              <w:autoSpaceDE w:val="0"/>
              <w:autoSpaceDN w:val="0"/>
              <w:adjustRightInd w:val="0"/>
              <w:rPr>
                <w:b/>
              </w:rPr>
            </w:pPr>
          </w:p>
          <w:p w:rsidR="005E0678" w:rsidRPr="005E0678" w:rsidRDefault="005E0678" w:rsidP="005E0678">
            <w:pPr>
              <w:tabs>
                <w:tab w:val="left" w:pos="10065"/>
              </w:tabs>
              <w:autoSpaceDE w:val="0"/>
              <w:autoSpaceDN w:val="0"/>
              <w:adjustRightInd w:val="0"/>
              <w:rPr>
                <w:b/>
              </w:rPr>
            </w:pPr>
            <w:r w:rsidRPr="005E0678">
              <w:rPr>
                <w:b/>
              </w:rPr>
              <w:t xml:space="preserve">Главный врач </w:t>
            </w:r>
          </w:p>
          <w:p w:rsidR="005E0678" w:rsidRPr="005E0678" w:rsidRDefault="005E0678" w:rsidP="005E0678">
            <w:pPr>
              <w:tabs>
                <w:tab w:val="left" w:pos="10065"/>
              </w:tabs>
              <w:autoSpaceDE w:val="0"/>
              <w:autoSpaceDN w:val="0"/>
              <w:adjustRightInd w:val="0"/>
              <w:rPr>
                <w:b/>
              </w:rPr>
            </w:pPr>
            <w:r w:rsidRPr="005E0678">
              <w:rPr>
                <w:b/>
              </w:rPr>
              <w:t>ГАУЗ  МО «МОСП»</w:t>
            </w:r>
          </w:p>
          <w:p w:rsidR="005E0678" w:rsidRPr="005E0678" w:rsidRDefault="005E0678" w:rsidP="005E0678">
            <w:pPr>
              <w:tabs>
                <w:tab w:val="left" w:pos="10065"/>
              </w:tabs>
              <w:autoSpaceDE w:val="0"/>
              <w:autoSpaceDN w:val="0"/>
              <w:adjustRightInd w:val="0"/>
              <w:rPr>
                <w:b/>
              </w:rPr>
            </w:pPr>
          </w:p>
          <w:p w:rsidR="005E0678" w:rsidRPr="005E0678" w:rsidRDefault="005E0678" w:rsidP="005E0678">
            <w:pPr>
              <w:tabs>
                <w:tab w:val="left" w:pos="10065"/>
              </w:tabs>
              <w:autoSpaceDE w:val="0"/>
              <w:autoSpaceDN w:val="0"/>
              <w:adjustRightInd w:val="0"/>
              <w:rPr>
                <w:b/>
              </w:rPr>
            </w:pPr>
          </w:p>
          <w:p w:rsidR="005E0678" w:rsidRPr="005E0678" w:rsidRDefault="005E0678" w:rsidP="005E0678">
            <w:pPr>
              <w:tabs>
                <w:tab w:val="left" w:pos="10065"/>
              </w:tabs>
              <w:autoSpaceDE w:val="0"/>
              <w:autoSpaceDN w:val="0"/>
              <w:adjustRightInd w:val="0"/>
              <w:rPr>
                <w:b/>
              </w:rPr>
            </w:pPr>
          </w:p>
          <w:p w:rsidR="005E0678" w:rsidRPr="005E0678" w:rsidRDefault="005E0678" w:rsidP="005E0678">
            <w:pPr>
              <w:tabs>
                <w:tab w:val="left" w:pos="10065"/>
              </w:tabs>
              <w:autoSpaceDE w:val="0"/>
              <w:autoSpaceDN w:val="0"/>
              <w:adjustRightInd w:val="0"/>
              <w:rPr>
                <w:b/>
              </w:rPr>
            </w:pPr>
            <w:r w:rsidRPr="005E0678">
              <w:rPr>
                <w:b/>
              </w:rPr>
              <w:t xml:space="preserve">_____________________М.И. Сойхер </w:t>
            </w:r>
          </w:p>
        </w:tc>
      </w:tr>
    </w:tbl>
    <w:p w:rsidR="00492B05" w:rsidRPr="003649E4" w:rsidRDefault="00492B05" w:rsidP="00B4363C">
      <w:pPr>
        <w:spacing w:after="200" w:line="276" w:lineRule="auto"/>
        <w:ind w:firstLine="709"/>
        <w:jc w:val="both"/>
        <w:rPr>
          <w:sz w:val="22"/>
          <w:szCs w:val="22"/>
        </w:rPr>
      </w:pPr>
    </w:p>
    <w:sectPr w:rsidR="00492B05" w:rsidRPr="003649E4" w:rsidSect="00922F21">
      <w:pgSz w:w="11906" w:h="16838"/>
      <w:pgMar w:top="567" w:right="566" w:bottom="851" w:left="84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F76" w:rsidRDefault="001E3F76" w:rsidP="00520052">
      <w:r>
        <w:separator/>
      </w:r>
    </w:p>
  </w:endnote>
  <w:endnote w:type="continuationSeparator" w:id="0">
    <w:p w:rsidR="001E3F76" w:rsidRDefault="001E3F76" w:rsidP="00520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46B" w:rsidRDefault="005C746B">
    <w:pPr>
      <w:pStyle w:val="aff3"/>
      <w:jc w:val="right"/>
    </w:pPr>
    <w:r>
      <w:fldChar w:fldCharType="begin"/>
    </w:r>
    <w:r>
      <w:instrText xml:space="preserve"> PAGE   \* MERGEFORMAT </w:instrText>
    </w:r>
    <w:r>
      <w:fldChar w:fldCharType="separate"/>
    </w:r>
    <w:r w:rsidR="00BC6959">
      <w:rPr>
        <w:noProof/>
      </w:rPr>
      <w:t>36</w:t>
    </w:r>
    <w:r>
      <w:rPr>
        <w:noProof/>
      </w:rPr>
      <w:fldChar w:fldCharType="end"/>
    </w:r>
  </w:p>
  <w:p w:rsidR="005C746B" w:rsidRDefault="005C746B">
    <w:pPr>
      <w:pStyle w:val="af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1A0" w:rsidRDefault="00B611A0">
    <w:pPr>
      <w:pStyle w:val="aff3"/>
      <w:jc w:val="right"/>
    </w:pPr>
    <w:r>
      <w:fldChar w:fldCharType="begin"/>
    </w:r>
    <w:r>
      <w:instrText xml:space="preserve"> PAGE   \* MERGEFORMAT </w:instrText>
    </w:r>
    <w:r>
      <w:fldChar w:fldCharType="separate"/>
    </w:r>
    <w:r w:rsidR="00331ABF">
      <w:rPr>
        <w:noProof/>
      </w:rPr>
      <w:t>75</w:t>
    </w:r>
    <w:r>
      <w:rPr>
        <w:noProof/>
      </w:rPr>
      <w:fldChar w:fldCharType="end"/>
    </w:r>
  </w:p>
  <w:p w:rsidR="00B611A0" w:rsidRDefault="00B611A0">
    <w:pPr>
      <w:pStyle w:val="af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F76" w:rsidRDefault="001E3F76" w:rsidP="00520052">
      <w:r>
        <w:separator/>
      </w:r>
    </w:p>
  </w:footnote>
  <w:footnote w:type="continuationSeparator" w:id="0">
    <w:p w:rsidR="001E3F76" w:rsidRDefault="001E3F76" w:rsidP="005200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BF0EBE0"/>
    <w:lvl w:ilvl="0">
      <w:start w:val="1"/>
      <w:numFmt w:val="decimal"/>
      <w:lvlText w:val="%1."/>
      <w:lvlJc w:val="left"/>
      <w:pPr>
        <w:tabs>
          <w:tab w:val="num" w:pos="643"/>
        </w:tabs>
        <w:ind w:left="643" w:hanging="360"/>
      </w:pPr>
    </w:lvl>
  </w:abstractNum>
  <w:abstractNum w:abstractNumId="1">
    <w:nsid w:val="FFFFFF89"/>
    <w:multiLevelType w:val="singleLevel"/>
    <w:tmpl w:val="44F60DAA"/>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720"/>
        </w:tabs>
        <w:ind w:left="720" w:hanging="360"/>
      </w:pPr>
      <w:rPr>
        <w:rFonts w:ascii="Times New Roman" w:hAnsi="Times New Roman" w:cs="Times New Roman"/>
      </w:rPr>
    </w:lvl>
  </w:abstractNum>
  <w:abstractNum w:abstractNumId="3">
    <w:nsid w:val="00000002"/>
    <w:multiLevelType w:val="multilevel"/>
    <w:tmpl w:val="00000002"/>
    <w:name w:val="WW8Num2"/>
    <w:lvl w:ilvl="0">
      <w:start w:val="1"/>
      <w:numFmt w:val="decimal"/>
      <w:lvlText w:val="%1."/>
      <w:lvlJc w:val="left"/>
      <w:pPr>
        <w:tabs>
          <w:tab w:val="num" w:pos="927"/>
        </w:tabs>
        <w:ind w:left="927" w:hanging="360"/>
      </w:pPr>
      <w:rPr>
        <w:rFonts w:cs="Times New Roman"/>
      </w:rPr>
    </w:lvl>
    <w:lvl w:ilvl="1">
      <w:start w:val="1"/>
      <w:numFmt w:val="decimal"/>
      <w:lvlText w:val="%1.%2."/>
      <w:lvlJc w:val="left"/>
      <w:pPr>
        <w:tabs>
          <w:tab w:val="num" w:pos="987"/>
        </w:tabs>
        <w:ind w:left="987" w:hanging="420"/>
      </w:pPr>
      <w:rPr>
        <w:rFonts w:cs="Times New Roman"/>
      </w:rPr>
    </w:lvl>
    <w:lvl w:ilvl="2">
      <w:start w:val="1"/>
      <w:numFmt w:val="decimal"/>
      <w:lvlText w:val="%1.%2.%3."/>
      <w:lvlJc w:val="left"/>
      <w:pPr>
        <w:tabs>
          <w:tab w:val="num" w:pos="987"/>
        </w:tabs>
        <w:ind w:left="987" w:hanging="420"/>
      </w:pPr>
      <w:rPr>
        <w:rFonts w:cs="Times New Roman"/>
      </w:rPr>
    </w:lvl>
    <w:lvl w:ilvl="3">
      <w:start w:val="1"/>
      <w:numFmt w:val="decimal"/>
      <w:lvlText w:val="%1.%2.%3.%4."/>
      <w:lvlJc w:val="left"/>
      <w:pPr>
        <w:tabs>
          <w:tab w:val="num" w:pos="1287"/>
        </w:tabs>
        <w:ind w:left="1287" w:hanging="720"/>
      </w:pPr>
      <w:rPr>
        <w:rFonts w:cs="Times New Roman"/>
      </w:rPr>
    </w:lvl>
    <w:lvl w:ilvl="4">
      <w:start w:val="1"/>
      <w:numFmt w:val="decimal"/>
      <w:lvlText w:val="%1.%2.%3.%4.%5."/>
      <w:lvlJc w:val="left"/>
      <w:pPr>
        <w:tabs>
          <w:tab w:val="num" w:pos="1287"/>
        </w:tabs>
        <w:ind w:left="1287" w:hanging="720"/>
      </w:pPr>
      <w:rPr>
        <w:rFonts w:cs="Times New Roman"/>
      </w:rPr>
    </w:lvl>
    <w:lvl w:ilvl="5">
      <w:start w:val="1"/>
      <w:numFmt w:val="decimal"/>
      <w:lvlText w:val="%1.%2.%3.%4.%5.%6."/>
      <w:lvlJc w:val="left"/>
      <w:pPr>
        <w:tabs>
          <w:tab w:val="num" w:pos="1287"/>
        </w:tabs>
        <w:ind w:left="1287" w:hanging="720"/>
      </w:pPr>
      <w:rPr>
        <w:rFonts w:cs="Times New Roman"/>
      </w:rPr>
    </w:lvl>
    <w:lvl w:ilvl="6">
      <w:start w:val="1"/>
      <w:numFmt w:val="decimal"/>
      <w:lvlText w:val="%1.%2.%3.%4.%5.%6.%7."/>
      <w:lvlJc w:val="left"/>
      <w:pPr>
        <w:tabs>
          <w:tab w:val="num" w:pos="1647"/>
        </w:tabs>
        <w:ind w:left="1647" w:hanging="1080"/>
      </w:pPr>
      <w:rPr>
        <w:rFonts w:cs="Times New Roman"/>
      </w:rPr>
    </w:lvl>
    <w:lvl w:ilvl="7">
      <w:start w:val="1"/>
      <w:numFmt w:val="decimal"/>
      <w:lvlText w:val="%1.%2.%3.%4.%5.%6.%7.%8."/>
      <w:lvlJc w:val="left"/>
      <w:pPr>
        <w:tabs>
          <w:tab w:val="num" w:pos="1647"/>
        </w:tabs>
        <w:ind w:left="1647" w:hanging="1080"/>
      </w:pPr>
      <w:rPr>
        <w:rFonts w:cs="Times New Roman"/>
      </w:rPr>
    </w:lvl>
    <w:lvl w:ilvl="8">
      <w:start w:val="1"/>
      <w:numFmt w:val="decimal"/>
      <w:lvlText w:val="%1.%2.%3.%4.%5.%6.%7.%8.%9."/>
      <w:lvlJc w:val="left"/>
      <w:pPr>
        <w:tabs>
          <w:tab w:val="num" w:pos="1647"/>
        </w:tabs>
        <w:ind w:left="1647" w:hanging="1080"/>
      </w:pPr>
      <w:rPr>
        <w:rFonts w:cs="Times New Roman"/>
      </w:rPr>
    </w:lvl>
  </w:abstractNum>
  <w:abstractNum w:abstractNumId="4">
    <w:nsid w:val="017230D7"/>
    <w:multiLevelType w:val="multilevel"/>
    <w:tmpl w:val="AB84597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nsid w:val="01BA68A7"/>
    <w:multiLevelType w:val="hybridMultilevel"/>
    <w:tmpl w:val="52C49B70"/>
    <w:lvl w:ilvl="0" w:tplc="AF2E1D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120A0F"/>
    <w:multiLevelType w:val="multilevel"/>
    <w:tmpl w:val="0D0858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85D08B1"/>
    <w:multiLevelType w:val="hybridMultilevel"/>
    <w:tmpl w:val="88DCD6B2"/>
    <w:lvl w:ilvl="0" w:tplc="AF2E1D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88465DB"/>
    <w:multiLevelType w:val="hybridMultilevel"/>
    <w:tmpl w:val="7BA27B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A190D6F"/>
    <w:multiLevelType w:val="hybridMultilevel"/>
    <w:tmpl w:val="0B201D36"/>
    <w:lvl w:ilvl="0" w:tplc="AF2E1D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314AFC"/>
    <w:multiLevelType w:val="hybridMultilevel"/>
    <w:tmpl w:val="CFBE60B0"/>
    <w:lvl w:ilvl="0" w:tplc="AF2E1D66">
      <w:start w:val="1"/>
      <w:numFmt w:val="bullet"/>
      <w:lvlText w:val=""/>
      <w:lvlJc w:val="left"/>
      <w:pPr>
        <w:ind w:left="489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6DA649A"/>
    <w:multiLevelType w:val="hybridMultilevel"/>
    <w:tmpl w:val="A7BE914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7656AA"/>
    <w:multiLevelType w:val="hybridMultilevel"/>
    <w:tmpl w:val="6E4E0660"/>
    <w:lvl w:ilvl="0" w:tplc="52A02F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1B2A5BFC"/>
    <w:multiLevelType w:val="hybridMultilevel"/>
    <w:tmpl w:val="A810DDE4"/>
    <w:lvl w:ilvl="0" w:tplc="0419000F">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nsid w:val="22892020"/>
    <w:multiLevelType w:val="hybridMultilevel"/>
    <w:tmpl w:val="DBE690D4"/>
    <w:lvl w:ilvl="0" w:tplc="647C50BE">
      <w:start w:val="1"/>
      <w:numFmt w:val="decimal"/>
      <w:lvlText w:val="%1."/>
      <w:lvlJc w:val="left"/>
      <w:pPr>
        <w:ind w:left="360"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5">
    <w:nsid w:val="273D08B5"/>
    <w:multiLevelType w:val="hybridMultilevel"/>
    <w:tmpl w:val="89CE3404"/>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DD1096"/>
    <w:multiLevelType w:val="hybridMultilevel"/>
    <w:tmpl w:val="ED649962"/>
    <w:lvl w:ilvl="0" w:tplc="AF2E1D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BDE2A8A"/>
    <w:multiLevelType w:val="hybridMultilevel"/>
    <w:tmpl w:val="8C74A61A"/>
    <w:lvl w:ilvl="0" w:tplc="DB7EE9CC">
      <w:start w:val="6"/>
      <w:numFmt w:val="decimal"/>
      <w:lvlText w:val="%1."/>
      <w:lvlJc w:val="left"/>
      <w:pPr>
        <w:tabs>
          <w:tab w:val="num" w:pos="720"/>
        </w:tabs>
        <w:ind w:left="720" w:hanging="360"/>
      </w:pPr>
      <w:rPr>
        <w:rFonts w:cs="Times New Roman" w:hint="default"/>
      </w:rPr>
    </w:lvl>
    <w:lvl w:ilvl="1" w:tplc="F0D25D12">
      <w:numFmt w:val="none"/>
      <w:pStyle w:val="2"/>
      <w:lvlText w:val=""/>
      <w:lvlJc w:val="left"/>
      <w:pPr>
        <w:tabs>
          <w:tab w:val="num" w:pos="360"/>
        </w:tabs>
      </w:pPr>
      <w:rPr>
        <w:rFonts w:cs="Times New Roman"/>
      </w:rPr>
    </w:lvl>
    <w:lvl w:ilvl="2" w:tplc="E3385CEA">
      <w:numFmt w:val="none"/>
      <w:lvlText w:val=""/>
      <w:lvlJc w:val="left"/>
      <w:pPr>
        <w:tabs>
          <w:tab w:val="num" w:pos="360"/>
        </w:tabs>
      </w:pPr>
      <w:rPr>
        <w:rFonts w:cs="Times New Roman"/>
      </w:rPr>
    </w:lvl>
    <w:lvl w:ilvl="3" w:tplc="EC8C7976">
      <w:numFmt w:val="none"/>
      <w:lvlText w:val=""/>
      <w:lvlJc w:val="left"/>
      <w:pPr>
        <w:tabs>
          <w:tab w:val="num" w:pos="360"/>
        </w:tabs>
      </w:pPr>
      <w:rPr>
        <w:rFonts w:cs="Times New Roman"/>
      </w:rPr>
    </w:lvl>
    <w:lvl w:ilvl="4" w:tplc="48068E26">
      <w:numFmt w:val="none"/>
      <w:lvlText w:val=""/>
      <w:lvlJc w:val="left"/>
      <w:pPr>
        <w:tabs>
          <w:tab w:val="num" w:pos="360"/>
        </w:tabs>
      </w:pPr>
      <w:rPr>
        <w:rFonts w:cs="Times New Roman"/>
      </w:rPr>
    </w:lvl>
    <w:lvl w:ilvl="5" w:tplc="BF8038E0">
      <w:numFmt w:val="none"/>
      <w:lvlText w:val=""/>
      <w:lvlJc w:val="left"/>
      <w:pPr>
        <w:tabs>
          <w:tab w:val="num" w:pos="360"/>
        </w:tabs>
      </w:pPr>
      <w:rPr>
        <w:rFonts w:cs="Times New Roman"/>
      </w:rPr>
    </w:lvl>
    <w:lvl w:ilvl="6" w:tplc="3AF09894">
      <w:numFmt w:val="none"/>
      <w:lvlText w:val=""/>
      <w:lvlJc w:val="left"/>
      <w:pPr>
        <w:tabs>
          <w:tab w:val="num" w:pos="360"/>
        </w:tabs>
      </w:pPr>
      <w:rPr>
        <w:rFonts w:cs="Times New Roman"/>
      </w:rPr>
    </w:lvl>
    <w:lvl w:ilvl="7" w:tplc="FA46E2A0">
      <w:numFmt w:val="none"/>
      <w:lvlText w:val=""/>
      <w:lvlJc w:val="left"/>
      <w:pPr>
        <w:tabs>
          <w:tab w:val="num" w:pos="360"/>
        </w:tabs>
      </w:pPr>
      <w:rPr>
        <w:rFonts w:cs="Times New Roman"/>
      </w:rPr>
    </w:lvl>
    <w:lvl w:ilvl="8" w:tplc="D778B448">
      <w:numFmt w:val="none"/>
      <w:lvlText w:val=""/>
      <w:lvlJc w:val="left"/>
      <w:pPr>
        <w:tabs>
          <w:tab w:val="num" w:pos="360"/>
        </w:tabs>
      </w:pPr>
      <w:rPr>
        <w:rFonts w:cs="Times New Roman"/>
      </w:rPr>
    </w:lvl>
  </w:abstractNum>
  <w:abstractNum w:abstractNumId="18">
    <w:nsid w:val="3706289D"/>
    <w:multiLevelType w:val="hybridMultilevel"/>
    <w:tmpl w:val="B144F82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4A147A"/>
    <w:multiLevelType w:val="hybridMultilevel"/>
    <w:tmpl w:val="A800B4D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065DD6"/>
    <w:multiLevelType w:val="hybridMultilevel"/>
    <w:tmpl w:val="5E2AF6D8"/>
    <w:lvl w:ilvl="0" w:tplc="AF2E1D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64194B"/>
    <w:multiLevelType w:val="multilevel"/>
    <w:tmpl w:val="1A2A453A"/>
    <w:lvl w:ilvl="0">
      <w:start w:val="2"/>
      <w:numFmt w:val="decimal"/>
      <w:pStyle w:val="20"/>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nsid w:val="4F720A41"/>
    <w:multiLevelType w:val="multilevel"/>
    <w:tmpl w:val="01E2937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4A62CF2"/>
    <w:multiLevelType w:val="hybridMultilevel"/>
    <w:tmpl w:val="5FD28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4C161E"/>
    <w:multiLevelType w:val="hybridMultilevel"/>
    <w:tmpl w:val="A1607F60"/>
    <w:lvl w:ilvl="0" w:tplc="AF2E1D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DA30AD4"/>
    <w:multiLevelType w:val="multilevel"/>
    <w:tmpl w:val="A0E4EAAC"/>
    <w:lvl w:ilvl="0">
      <w:start w:val="1"/>
      <w:numFmt w:val="decimal"/>
      <w:lvlText w:val="%1."/>
      <w:lvlJc w:val="left"/>
      <w:pPr>
        <w:ind w:left="720" w:hanging="360"/>
      </w:pPr>
      <w:rPr>
        <w:rFonts w:ascii="Times New Roman" w:eastAsia="Times New Roman" w:hAnsi="Times New Roman" w:cs="Times New Roman" w:hint="default"/>
        <w:color w:val="000000"/>
        <w:sz w:val="24"/>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F3E078B"/>
    <w:multiLevelType w:val="hybridMultilevel"/>
    <w:tmpl w:val="2EA01FFA"/>
    <w:lvl w:ilvl="0" w:tplc="AF2E1D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07A6388"/>
    <w:multiLevelType w:val="multilevel"/>
    <w:tmpl w:val="60169CFA"/>
    <w:lvl w:ilvl="0">
      <w:start w:val="1"/>
      <w:numFmt w:val="decimal"/>
      <w:lvlText w:val="%1."/>
      <w:lvlJc w:val="left"/>
      <w:pPr>
        <w:ind w:left="360" w:hanging="360"/>
      </w:pPr>
      <w:rPr>
        <w:rFonts w:cs="Arial" w:hint="default"/>
        <w:b w:val="0"/>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val="0"/>
      </w:rPr>
    </w:lvl>
    <w:lvl w:ilvl="3">
      <w:start w:val="1"/>
      <w:numFmt w:val="decimal"/>
      <w:lvlText w:val="%1.%2.%3.%4."/>
      <w:lvlJc w:val="left"/>
      <w:pPr>
        <w:ind w:left="2421" w:hanging="720"/>
      </w:pPr>
      <w:rPr>
        <w:rFonts w:cs="Arial" w:hint="default"/>
        <w:b w:val="0"/>
      </w:rPr>
    </w:lvl>
    <w:lvl w:ilvl="4">
      <w:start w:val="1"/>
      <w:numFmt w:val="decimal"/>
      <w:lvlText w:val="%1.%2.%3.%4.%5."/>
      <w:lvlJc w:val="left"/>
      <w:pPr>
        <w:ind w:left="3348" w:hanging="1080"/>
      </w:pPr>
      <w:rPr>
        <w:rFonts w:cs="Arial" w:hint="default"/>
        <w:b w:val="0"/>
      </w:rPr>
    </w:lvl>
    <w:lvl w:ilvl="5">
      <w:start w:val="1"/>
      <w:numFmt w:val="decimal"/>
      <w:lvlText w:val="%1.%2.%3.%4.%5.%6."/>
      <w:lvlJc w:val="left"/>
      <w:pPr>
        <w:ind w:left="3915" w:hanging="1080"/>
      </w:pPr>
      <w:rPr>
        <w:rFonts w:cs="Arial" w:hint="default"/>
        <w:b w:val="0"/>
      </w:rPr>
    </w:lvl>
    <w:lvl w:ilvl="6">
      <w:start w:val="1"/>
      <w:numFmt w:val="decimal"/>
      <w:lvlText w:val="%1.%2.%3.%4.%5.%6.%7."/>
      <w:lvlJc w:val="left"/>
      <w:pPr>
        <w:ind w:left="4842" w:hanging="1440"/>
      </w:pPr>
      <w:rPr>
        <w:rFonts w:cs="Arial" w:hint="default"/>
        <w:b w:val="0"/>
      </w:rPr>
    </w:lvl>
    <w:lvl w:ilvl="7">
      <w:start w:val="1"/>
      <w:numFmt w:val="decimal"/>
      <w:lvlText w:val="%1.%2.%3.%4.%5.%6.%7.%8."/>
      <w:lvlJc w:val="left"/>
      <w:pPr>
        <w:ind w:left="5409" w:hanging="1440"/>
      </w:pPr>
      <w:rPr>
        <w:rFonts w:cs="Arial" w:hint="default"/>
        <w:b w:val="0"/>
      </w:rPr>
    </w:lvl>
    <w:lvl w:ilvl="8">
      <w:start w:val="1"/>
      <w:numFmt w:val="decimal"/>
      <w:lvlText w:val="%1.%2.%3.%4.%5.%6.%7.%8.%9."/>
      <w:lvlJc w:val="left"/>
      <w:pPr>
        <w:ind w:left="6336" w:hanging="1800"/>
      </w:pPr>
      <w:rPr>
        <w:rFonts w:cs="Arial" w:hint="default"/>
        <w:b w:val="0"/>
      </w:rPr>
    </w:lvl>
  </w:abstractNum>
  <w:abstractNum w:abstractNumId="28">
    <w:nsid w:val="64EB601A"/>
    <w:multiLevelType w:val="multilevel"/>
    <w:tmpl w:val="9F74B9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5FD71E9"/>
    <w:multiLevelType w:val="hybridMultilevel"/>
    <w:tmpl w:val="08CA6D94"/>
    <w:lvl w:ilvl="0" w:tplc="2FA4EEAE">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BB43802"/>
    <w:multiLevelType w:val="multilevel"/>
    <w:tmpl w:val="C2142034"/>
    <w:lvl w:ilvl="0">
      <w:start w:val="1"/>
      <w:numFmt w:val="decimal"/>
      <w:lvlText w:val="%1."/>
      <w:lvlJc w:val="left"/>
      <w:pPr>
        <w:ind w:left="360" w:hanging="360"/>
      </w:pPr>
      <w:rPr>
        <w:rFonts w:hint="default"/>
      </w:rPr>
    </w:lvl>
    <w:lvl w:ilvl="1">
      <w:start w:val="1"/>
      <w:numFmt w:val="decimal"/>
      <w:lvlText w:val="%2."/>
      <w:lvlJc w:val="center"/>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nsid w:val="6CF40910"/>
    <w:multiLevelType w:val="hybridMultilevel"/>
    <w:tmpl w:val="709EE74E"/>
    <w:lvl w:ilvl="0" w:tplc="2F24D4C6">
      <w:start w:val="1"/>
      <w:numFmt w:val="decimal"/>
      <w:lvlText w:val="%1."/>
      <w:lvlJc w:val="left"/>
      <w:pPr>
        <w:ind w:left="1069" w:hanging="360"/>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nsid w:val="76F325F9"/>
    <w:multiLevelType w:val="hybridMultilevel"/>
    <w:tmpl w:val="E9E6E508"/>
    <w:lvl w:ilvl="0" w:tplc="AF2E1D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40214C"/>
    <w:multiLevelType w:val="hybridMultilevel"/>
    <w:tmpl w:val="D108B0B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1"/>
  </w:num>
  <w:num w:numId="2">
    <w:abstractNumId w:val="17"/>
  </w:num>
  <w:num w:numId="3">
    <w:abstractNumId w:val="22"/>
  </w:num>
  <w:num w:numId="4">
    <w:abstractNumId w:val="25"/>
  </w:num>
  <w:num w:numId="5">
    <w:abstractNumId w:val="30"/>
  </w:num>
  <w:num w:numId="6">
    <w:abstractNumId w:val="15"/>
  </w:num>
  <w:num w:numId="7">
    <w:abstractNumId w:val="1"/>
  </w:num>
  <w:num w:numId="8">
    <w:abstractNumId w:val="6"/>
  </w:num>
  <w:num w:numId="9">
    <w:abstractNumId w:val="18"/>
  </w:num>
  <w:num w:numId="10">
    <w:abstractNumId w:val="23"/>
  </w:num>
  <w:num w:numId="11">
    <w:abstractNumId w:val="19"/>
  </w:num>
  <w:num w:numId="12">
    <w:abstractNumId w:val="11"/>
  </w:num>
  <w:num w:numId="13">
    <w:abstractNumId w:val="4"/>
  </w:num>
  <w:num w:numId="14">
    <w:abstractNumId w:val="3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4"/>
  </w:num>
  <w:num w:numId="19">
    <w:abstractNumId w:val="26"/>
  </w:num>
  <w:num w:numId="20">
    <w:abstractNumId w:val="28"/>
  </w:num>
  <w:num w:numId="21">
    <w:abstractNumId w:val="9"/>
  </w:num>
  <w:num w:numId="22">
    <w:abstractNumId w:val="32"/>
  </w:num>
  <w:num w:numId="23">
    <w:abstractNumId w:val="20"/>
  </w:num>
  <w:num w:numId="24">
    <w:abstractNumId w:val="7"/>
  </w:num>
  <w:num w:numId="25">
    <w:abstractNumId w:val="5"/>
  </w:num>
  <w:num w:numId="26">
    <w:abstractNumId w:val="16"/>
  </w:num>
  <w:num w:numId="27">
    <w:abstractNumId w:val="27"/>
  </w:num>
  <w:num w:numId="28">
    <w:abstractNumId w:val="33"/>
  </w:num>
  <w:num w:numId="29">
    <w:abstractNumId w:val="13"/>
  </w:num>
  <w:num w:numId="30">
    <w:abstractNumId w:val="2"/>
  </w:num>
  <w:num w:numId="31">
    <w:abstractNumId w:val="3"/>
  </w:num>
  <w:num w:numId="32">
    <w:abstractNumId w:val="29"/>
  </w:num>
  <w:num w:numId="3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7"/>
    <w:lvlOverride w:ilvl="0">
      <w:startOverride w:val="6"/>
    </w:lvlOverride>
    <w:lvlOverride w:ilvl="1"/>
    <w:lvlOverride w:ilvl="2"/>
    <w:lvlOverride w:ilvl="3"/>
    <w:lvlOverride w:ilvl="4"/>
    <w:lvlOverride w:ilvl="5"/>
    <w:lvlOverride w:ilvl="6"/>
    <w:lvlOverride w:ilvl="7"/>
    <w:lvlOverride w:ilvl="8"/>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10"/>
  </w:num>
  <w:num w:numId="39">
    <w:abstractNumId w:val="24"/>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A53"/>
    <w:rsid w:val="0000011C"/>
    <w:rsid w:val="00000DC7"/>
    <w:rsid w:val="00002563"/>
    <w:rsid w:val="00003798"/>
    <w:rsid w:val="00004982"/>
    <w:rsid w:val="000079A9"/>
    <w:rsid w:val="00007D79"/>
    <w:rsid w:val="000109AE"/>
    <w:rsid w:val="00011DB2"/>
    <w:rsid w:val="00011DCF"/>
    <w:rsid w:val="00012A43"/>
    <w:rsid w:val="00013147"/>
    <w:rsid w:val="0001368F"/>
    <w:rsid w:val="000152D5"/>
    <w:rsid w:val="00015330"/>
    <w:rsid w:val="0001712E"/>
    <w:rsid w:val="000213D1"/>
    <w:rsid w:val="00021B50"/>
    <w:rsid w:val="000223E4"/>
    <w:rsid w:val="00024D9E"/>
    <w:rsid w:val="000273CA"/>
    <w:rsid w:val="00027C42"/>
    <w:rsid w:val="0003140A"/>
    <w:rsid w:val="00031D9C"/>
    <w:rsid w:val="000334D0"/>
    <w:rsid w:val="00034BD7"/>
    <w:rsid w:val="00036D2B"/>
    <w:rsid w:val="0004051B"/>
    <w:rsid w:val="00041A6F"/>
    <w:rsid w:val="0004249F"/>
    <w:rsid w:val="00042E9C"/>
    <w:rsid w:val="0004311C"/>
    <w:rsid w:val="00044BA2"/>
    <w:rsid w:val="00047234"/>
    <w:rsid w:val="000502FE"/>
    <w:rsid w:val="00050639"/>
    <w:rsid w:val="00050F91"/>
    <w:rsid w:val="000526E4"/>
    <w:rsid w:val="0005353E"/>
    <w:rsid w:val="0005659A"/>
    <w:rsid w:val="000567E0"/>
    <w:rsid w:val="00057C6F"/>
    <w:rsid w:val="00063F1B"/>
    <w:rsid w:val="000727BE"/>
    <w:rsid w:val="00077214"/>
    <w:rsid w:val="0008305C"/>
    <w:rsid w:val="000877E3"/>
    <w:rsid w:val="00087D89"/>
    <w:rsid w:val="00094BB5"/>
    <w:rsid w:val="00095A61"/>
    <w:rsid w:val="000964A8"/>
    <w:rsid w:val="000A069E"/>
    <w:rsid w:val="000A38DF"/>
    <w:rsid w:val="000A4C57"/>
    <w:rsid w:val="000A5F2B"/>
    <w:rsid w:val="000A75EC"/>
    <w:rsid w:val="000A7F58"/>
    <w:rsid w:val="000B20AB"/>
    <w:rsid w:val="000B2A54"/>
    <w:rsid w:val="000B46AB"/>
    <w:rsid w:val="000B529A"/>
    <w:rsid w:val="000B53C3"/>
    <w:rsid w:val="000B596F"/>
    <w:rsid w:val="000B5C33"/>
    <w:rsid w:val="000C0987"/>
    <w:rsid w:val="000C09B2"/>
    <w:rsid w:val="000C1A27"/>
    <w:rsid w:val="000C2065"/>
    <w:rsid w:val="000C26DC"/>
    <w:rsid w:val="000C5379"/>
    <w:rsid w:val="000C697F"/>
    <w:rsid w:val="000C7486"/>
    <w:rsid w:val="000D0C13"/>
    <w:rsid w:val="000D0D05"/>
    <w:rsid w:val="000D0D34"/>
    <w:rsid w:val="000D0D3B"/>
    <w:rsid w:val="000D4F57"/>
    <w:rsid w:val="000D557E"/>
    <w:rsid w:val="000D6623"/>
    <w:rsid w:val="000D73C9"/>
    <w:rsid w:val="000D75BC"/>
    <w:rsid w:val="000D7A69"/>
    <w:rsid w:val="000E0B40"/>
    <w:rsid w:val="000E0C09"/>
    <w:rsid w:val="000E270E"/>
    <w:rsid w:val="000E3630"/>
    <w:rsid w:val="000E4D7F"/>
    <w:rsid w:val="000E5D77"/>
    <w:rsid w:val="000F0B60"/>
    <w:rsid w:val="000F1ACA"/>
    <w:rsid w:val="000F6D80"/>
    <w:rsid w:val="000F73C2"/>
    <w:rsid w:val="0010053D"/>
    <w:rsid w:val="00100F2A"/>
    <w:rsid w:val="00101717"/>
    <w:rsid w:val="00101DEB"/>
    <w:rsid w:val="00101E95"/>
    <w:rsid w:val="001040D9"/>
    <w:rsid w:val="001041FB"/>
    <w:rsid w:val="00104905"/>
    <w:rsid w:val="0010506A"/>
    <w:rsid w:val="001058B1"/>
    <w:rsid w:val="00106A02"/>
    <w:rsid w:val="00107474"/>
    <w:rsid w:val="00110E92"/>
    <w:rsid w:val="00111B74"/>
    <w:rsid w:val="0011323B"/>
    <w:rsid w:val="001144FC"/>
    <w:rsid w:val="00115D65"/>
    <w:rsid w:val="00117E41"/>
    <w:rsid w:val="00120311"/>
    <w:rsid w:val="001212C9"/>
    <w:rsid w:val="00122845"/>
    <w:rsid w:val="0012385F"/>
    <w:rsid w:val="00124318"/>
    <w:rsid w:val="00124653"/>
    <w:rsid w:val="00124999"/>
    <w:rsid w:val="00124DDA"/>
    <w:rsid w:val="00126FB7"/>
    <w:rsid w:val="00130390"/>
    <w:rsid w:val="00131062"/>
    <w:rsid w:val="00132599"/>
    <w:rsid w:val="00134AFB"/>
    <w:rsid w:val="00136A9B"/>
    <w:rsid w:val="001376A6"/>
    <w:rsid w:val="00141728"/>
    <w:rsid w:val="001428A2"/>
    <w:rsid w:val="001430C1"/>
    <w:rsid w:val="0014433E"/>
    <w:rsid w:val="00144C94"/>
    <w:rsid w:val="0015056B"/>
    <w:rsid w:val="00150B51"/>
    <w:rsid w:val="00150D58"/>
    <w:rsid w:val="0015106C"/>
    <w:rsid w:val="00152CA2"/>
    <w:rsid w:val="00153383"/>
    <w:rsid w:val="001537EF"/>
    <w:rsid w:val="00154C06"/>
    <w:rsid w:val="001558BC"/>
    <w:rsid w:val="001569FF"/>
    <w:rsid w:val="001573E0"/>
    <w:rsid w:val="00160067"/>
    <w:rsid w:val="00161352"/>
    <w:rsid w:val="00161736"/>
    <w:rsid w:val="00161D81"/>
    <w:rsid w:val="00162AAB"/>
    <w:rsid w:val="00164A5C"/>
    <w:rsid w:val="001652DB"/>
    <w:rsid w:val="0016646D"/>
    <w:rsid w:val="001701D7"/>
    <w:rsid w:val="00174F83"/>
    <w:rsid w:val="00175680"/>
    <w:rsid w:val="00180016"/>
    <w:rsid w:val="001810EF"/>
    <w:rsid w:val="001814AA"/>
    <w:rsid w:val="00181ED4"/>
    <w:rsid w:val="00182DB4"/>
    <w:rsid w:val="00182DFD"/>
    <w:rsid w:val="00184869"/>
    <w:rsid w:val="001848D5"/>
    <w:rsid w:val="00184B6B"/>
    <w:rsid w:val="00184E11"/>
    <w:rsid w:val="00187136"/>
    <w:rsid w:val="00187862"/>
    <w:rsid w:val="00190010"/>
    <w:rsid w:val="00190459"/>
    <w:rsid w:val="00192C5A"/>
    <w:rsid w:val="00194A4E"/>
    <w:rsid w:val="00196DC2"/>
    <w:rsid w:val="00197076"/>
    <w:rsid w:val="001A0A2A"/>
    <w:rsid w:val="001A1164"/>
    <w:rsid w:val="001A1EB0"/>
    <w:rsid w:val="001A293A"/>
    <w:rsid w:val="001A3272"/>
    <w:rsid w:val="001A3C2B"/>
    <w:rsid w:val="001A3DE0"/>
    <w:rsid w:val="001A43A4"/>
    <w:rsid w:val="001A4BA0"/>
    <w:rsid w:val="001A571D"/>
    <w:rsid w:val="001A78D9"/>
    <w:rsid w:val="001B089C"/>
    <w:rsid w:val="001B0ED2"/>
    <w:rsid w:val="001B155C"/>
    <w:rsid w:val="001B4533"/>
    <w:rsid w:val="001B4BCC"/>
    <w:rsid w:val="001B4F39"/>
    <w:rsid w:val="001B6AFC"/>
    <w:rsid w:val="001B6DC9"/>
    <w:rsid w:val="001B7B28"/>
    <w:rsid w:val="001C0708"/>
    <w:rsid w:val="001C1055"/>
    <w:rsid w:val="001C65B8"/>
    <w:rsid w:val="001C7595"/>
    <w:rsid w:val="001D1210"/>
    <w:rsid w:val="001D3DA5"/>
    <w:rsid w:val="001D4F86"/>
    <w:rsid w:val="001D50AF"/>
    <w:rsid w:val="001D7BDF"/>
    <w:rsid w:val="001E04A0"/>
    <w:rsid w:val="001E0585"/>
    <w:rsid w:val="001E3125"/>
    <w:rsid w:val="001E380D"/>
    <w:rsid w:val="001E3F76"/>
    <w:rsid w:val="001E4014"/>
    <w:rsid w:val="001E524C"/>
    <w:rsid w:val="001E6F78"/>
    <w:rsid w:val="001E797B"/>
    <w:rsid w:val="001F6835"/>
    <w:rsid w:val="0020197D"/>
    <w:rsid w:val="002020EC"/>
    <w:rsid w:val="00202FB9"/>
    <w:rsid w:val="00204E79"/>
    <w:rsid w:val="002100C6"/>
    <w:rsid w:val="0021055D"/>
    <w:rsid w:val="00210BE8"/>
    <w:rsid w:val="00210C5E"/>
    <w:rsid w:val="00211A01"/>
    <w:rsid w:val="00213B22"/>
    <w:rsid w:val="00214352"/>
    <w:rsid w:val="00215629"/>
    <w:rsid w:val="00215B51"/>
    <w:rsid w:val="00215F78"/>
    <w:rsid w:val="00216BF6"/>
    <w:rsid w:val="00217DE2"/>
    <w:rsid w:val="00220457"/>
    <w:rsid w:val="00221837"/>
    <w:rsid w:val="00222B83"/>
    <w:rsid w:val="0022377D"/>
    <w:rsid w:val="00223855"/>
    <w:rsid w:val="002242F9"/>
    <w:rsid w:val="00224942"/>
    <w:rsid w:val="00225482"/>
    <w:rsid w:val="0022549E"/>
    <w:rsid w:val="002266AC"/>
    <w:rsid w:val="00231725"/>
    <w:rsid w:val="002333B7"/>
    <w:rsid w:val="00233A27"/>
    <w:rsid w:val="00234CDA"/>
    <w:rsid w:val="00235025"/>
    <w:rsid w:val="00235DA0"/>
    <w:rsid w:val="00237988"/>
    <w:rsid w:val="002427A6"/>
    <w:rsid w:val="00243042"/>
    <w:rsid w:val="002434D5"/>
    <w:rsid w:val="00244B5A"/>
    <w:rsid w:val="00244E23"/>
    <w:rsid w:val="00245196"/>
    <w:rsid w:val="00245688"/>
    <w:rsid w:val="00245954"/>
    <w:rsid w:val="00245AD0"/>
    <w:rsid w:val="002517F6"/>
    <w:rsid w:val="0025182E"/>
    <w:rsid w:val="00252C47"/>
    <w:rsid w:val="0025315B"/>
    <w:rsid w:val="002534C4"/>
    <w:rsid w:val="0025438E"/>
    <w:rsid w:val="0025491D"/>
    <w:rsid w:val="00255409"/>
    <w:rsid w:val="00255F85"/>
    <w:rsid w:val="0025634F"/>
    <w:rsid w:val="0026620E"/>
    <w:rsid w:val="00266C48"/>
    <w:rsid w:val="00266D1F"/>
    <w:rsid w:val="002708D6"/>
    <w:rsid w:val="0027292E"/>
    <w:rsid w:val="0027326B"/>
    <w:rsid w:val="002756B6"/>
    <w:rsid w:val="0027740D"/>
    <w:rsid w:val="00281308"/>
    <w:rsid w:val="00281E7E"/>
    <w:rsid w:val="00282BEE"/>
    <w:rsid w:val="00285AE4"/>
    <w:rsid w:val="00287085"/>
    <w:rsid w:val="00287BC1"/>
    <w:rsid w:val="00290524"/>
    <w:rsid w:val="002908D4"/>
    <w:rsid w:val="00291269"/>
    <w:rsid w:val="00293864"/>
    <w:rsid w:val="00294661"/>
    <w:rsid w:val="00294D30"/>
    <w:rsid w:val="0029667A"/>
    <w:rsid w:val="00297B10"/>
    <w:rsid w:val="00297DF9"/>
    <w:rsid w:val="002A04C1"/>
    <w:rsid w:val="002A5848"/>
    <w:rsid w:val="002A6266"/>
    <w:rsid w:val="002B0D11"/>
    <w:rsid w:val="002B1E57"/>
    <w:rsid w:val="002B47BC"/>
    <w:rsid w:val="002B5968"/>
    <w:rsid w:val="002B673E"/>
    <w:rsid w:val="002C100A"/>
    <w:rsid w:val="002C10EC"/>
    <w:rsid w:val="002C3B01"/>
    <w:rsid w:val="002C4B7E"/>
    <w:rsid w:val="002C4ED2"/>
    <w:rsid w:val="002C5A6E"/>
    <w:rsid w:val="002C62EF"/>
    <w:rsid w:val="002D246F"/>
    <w:rsid w:val="002D2891"/>
    <w:rsid w:val="002D3658"/>
    <w:rsid w:val="002D3EB4"/>
    <w:rsid w:val="002D453A"/>
    <w:rsid w:val="002D5481"/>
    <w:rsid w:val="002D588C"/>
    <w:rsid w:val="002D6AB4"/>
    <w:rsid w:val="002D6AB8"/>
    <w:rsid w:val="002D7D38"/>
    <w:rsid w:val="002E03D5"/>
    <w:rsid w:val="002E189E"/>
    <w:rsid w:val="002E2351"/>
    <w:rsid w:val="002E415A"/>
    <w:rsid w:val="002E419E"/>
    <w:rsid w:val="002E5350"/>
    <w:rsid w:val="002E6572"/>
    <w:rsid w:val="002F2DB9"/>
    <w:rsid w:val="002F3D43"/>
    <w:rsid w:val="002F5216"/>
    <w:rsid w:val="002F573B"/>
    <w:rsid w:val="002F59B9"/>
    <w:rsid w:val="002F6409"/>
    <w:rsid w:val="002F6560"/>
    <w:rsid w:val="002F69A8"/>
    <w:rsid w:val="002F7A97"/>
    <w:rsid w:val="00301DD9"/>
    <w:rsid w:val="0030552F"/>
    <w:rsid w:val="00305C7D"/>
    <w:rsid w:val="0030623F"/>
    <w:rsid w:val="003075DA"/>
    <w:rsid w:val="00310448"/>
    <w:rsid w:val="0031228D"/>
    <w:rsid w:val="003136E9"/>
    <w:rsid w:val="0031531E"/>
    <w:rsid w:val="003154F8"/>
    <w:rsid w:val="00316329"/>
    <w:rsid w:val="00317009"/>
    <w:rsid w:val="003203E4"/>
    <w:rsid w:val="003210D9"/>
    <w:rsid w:val="00321B86"/>
    <w:rsid w:val="00323270"/>
    <w:rsid w:val="003234A2"/>
    <w:rsid w:val="003235D8"/>
    <w:rsid w:val="003236F1"/>
    <w:rsid w:val="00323A8A"/>
    <w:rsid w:val="003303D1"/>
    <w:rsid w:val="00331ABF"/>
    <w:rsid w:val="00332385"/>
    <w:rsid w:val="0033461D"/>
    <w:rsid w:val="00334CE4"/>
    <w:rsid w:val="0033716E"/>
    <w:rsid w:val="00337BAF"/>
    <w:rsid w:val="003408C2"/>
    <w:rsid w:val="00341597"/>
    <w:rsid w:val="003435ED"/>
    <w:rsid w:val="003441FD"/>
    <w:rsid w:val="0034538C"/>
    <w:rsid w:val="00345ECA"/>
    <w:rsid w:val="00346D4F"/>
    <w:rsid w:val="00347605"/>
    <w:rsid w:val="00351810"/>
    <w:rsid w:val="00352553"/>
    <w:rsid w:val="00353210"/>
    <w:rsid w:val="003546D4"/>
    <w:rsid w:val="00355618"/>
    <w:rsid w:val="00356684"/>
    <w:rsid w:val="003577B6"/>
    <w:rsid w:val="003619C3"/>
    <w:rsid w:val="00363580"/>
    <w:rsid w:val="00363B29"/>
    <w:rsid w:val="003642C0"/>
    <w:rsid w:val="003649E4"/>
    <w:rsid w:val="0036515C"/>
    <w:rsid w:val="0036655C"/>
    <w:rsid w:val="00366AE4"/>
    <w:rsid w:val="003709BC"/>
    <w:rsid w:val="00371356"/>
    <w:rsid w:val="0037172D"/>
    <w:rsid w:val="00372ECA"/>
    <w:rsid w:val="003730B8"/>
    <w:rsid w:val="00373859"/>
    <w:rsid w:val="0037475A"/>
    <w:rsid w:val="003760AB"/>
    <w:rsid w:val="00377A6A"/>
    <w:rsid w:val="00380FF6"/>
    <w:rsid w:val="00381FBF"/>
    <w:rsid w:val="00383A8C"/>
    <w:rsid w:val="00385DFB"/>
    <w:rsid w:val="00385F75"/>
    <w:rsid w:val="00391690"/>
    <w:rsid w:val="003939B7"/>
    <w:rsid w:val="00393FBE"/>
    <w:rsid w:val="003A3270"/>
    <w:rsid w:val="003A4B9E"/>
    <w:rsid w:val="003A4C43"/>
    <w:rsid w:val="003A52AE"/>
    <w:rsid w:val="003A59A7"/>
    <w:rsid w:val="003A73E3"/>
    <w:rsid w:val="003B06C3"/>
    <w:rsid w:val="003B1560"/>
    <w:rsid w:val="003B2528"/>
    <w:rsid w:val="003B2FAE"/>
    <w:rsid w:val="003B374C"/>
    <w:rsid w:val="003B3B61"/>
    <w:rsid w:val="003B426F"/>
    <w:rsid w:val="003B4C35"/>
    <w:rsid w:val="003B62C5"/>
    <w:rsid w:val="003C3A2A"/>
    <w:rsid w:val="003C4820"/>
    <w:rsid w:val="003C5156"/>
    <w:rsid w:val="003C603E"/>
    <w:rsid w:val="003D049A"/>
    <w:rsid w:val="003D26AE"/>
    <w:rsid w:val="003D30F6"/>
    <w:rsid w:val="003D4E45"/>
    <w:rsid w:val="003D51E2"/>
    <w:rsid w:val="003D5880"/>
    <w:rsid w:val="003D63FB"/>
    <w:rsid w:val="003E0331"/>
    <w:rsid w:val="003E2C0F"/>
    <w:rsid w:val="003E2D96"/>
    <w:rsid w:val="003E5939"/>
    <w:rsid w:val="003E66B3"/>
    <w:rsid w:val="003F0142"/>
    <w:rsid w:val="003F292B"/>
    <w:rsid w:val="003F2AA2"/>
    <w:rsid w:val="003F546B"/>
    <w:rsid w:val="003F6C7E"/>
    <w:rsid w:val="00401DD1"/>
    <w:rsid w:val="004025D0"/>
    <w:rsid w:val="00405BF1"/>
    <w:rsid w:val="00411578"/>
    <w:rsid w:val="0041171E"/>
    <w:rsid w:val="0041203F"/>
    <w:rsid w:val="00412BE5"/>
    <w:rsid w:val="00412C82"/>
    <w:rsid w:val="00415EB8"/>
    <w:rsid w:val="0041629F"/>
    <w:rsid w:val="004169C9"/>
    <w:rsid w:val="00417F31"/>
    <w:rsid w:val="00420DC9"/>
    <w:rsid w:val="00421495"/>
    <w:rsid w:val="00421690"/>
    <w:rsid w:val="0042451B"/>
    <w:rsid w:val="0042485B"/>
    <w:rsid w:val="00424906"/>
    <w:rsid w:val="00427A8F"/>
    <w:rsid w:val="00430DD4"/>
    <w:rsid w:val="00431EEB"/>
    <w:rsid w:val="00433101"/>
    <w:rsid w:val="00433C42"/>
    <w:rsid w:val="00434C94"/>
    <w:rsid w:val="00435044"/>
    <w:rsid w:val="004365CD"/>
    <w:rsid w:val="00436DEE"/>
    <w:rsid w:val="00440AB6"/>
    <w:rsid w:val="00441BD9"/>
    <w:rsid w:val="00441FBC"/>
    <w:rsid w:val="00442E3E"/>
    <w:rsid w:val="0044586F"/>
    <w:rsid w:val="004503E0"/>
    <w:rsid w:val="0045112A"/>
    <w:rsid w:val="00451207"/>
    <w:rsid w:val="00452A7A"/>
    <w:rsid w:val="004532CF"/>
    <w:rsid w:val="00455095"/>
    <w:rsid w:val="00457990"/>
    <w:rsid w:val="00457D60"/>
    <w:rsid w:val="00460988"/>
    <w:rsid w:val="00460A10"/>
    <w:rsid w:val="00460DC3"/>
    <w:rsid w:val="0046101F"/>
    <w:rsid w:val="004611C3"/>
    <w:rsid w:val="00461434"/>
    <w:rsid w:val="004619FE"/>
    <w:rsid w:val="004622BC"/>
    <w:rsid w:val="00463D18"/>
    <w:rsid w:val="00465D04"/>
    <w:rsid w:val="00465DEE"/>
    <w:rsid w:val="00466E2A"/>
    <w:rsid w:val="004702EE"/>
    <w:rsid w:val="0047057B"/>
    <w:rsid w:val="004707F7"/>
    <w:rsid w:val="00471573"/>
    <w:rsid w:val="004727C9"/>
    <w:rsid w:val="00473DBD"/>
    <w:rsid w:val="00475087"/>
    <w:rsid w:val="004760F3"/>
    <w:rsid w:val="0047797D"/>
    <w:rsid w:val="0048049D"/>
    <w:rsid w:val="004832FE"/>
    <w:rsid w:val="00484053"/>
    <w:rsid w:val="00484466"/>
    <w:rsid w:val="004867EE"/>
    <w:rsid w:val="00490D64"/>
    <w:rsid w:val="00491B42"/>
    <w:rsid w:val="00491B45"/>
    <w:rsid w:val="00492B05"/>
    <w:rsid w:val="00492D1D"/>
    <w:rsid w:val="00494B5E"/>
    <w:rsid w:val="00495320"/>
    <w:rsid w:val="00497F3B"/>
    <w:rsid w:val="004A0048"/>
    <w:rsid w:val="004A0652"/>
    <w:rsid w:val="004A0EC8"/>
    <w:rsid w:val="004A229A"/>
    <w:rsid w:val="004A328A"/>
    <w:rsid w:val="004A3590"/>
    <w:rsid w:val="004A609D"/>
    <w:rsid w:val="004A6B2A"/>
    <w:rsid w:val="004B00E6"/>
    <w:rsid w:val="004B0C8D"/>
    <w:rsid w:val="004B1DD9"/>
    <w:rsid w:val="004B2446"/>
    <w:rsid w:val="004B3417"/>
    <w:rsid w:val="004B37FE"/>
    <w:rsid w:val="004B38C1"/>
    <w:rsid w:val="004B42D3"/>
    <w:rsid w:val="004B4FE1"/>
    <w:rsid w:val="004B73A3"/>
    <w:rsid w:val="004B7490"/>
    <w:rsid w:val="004C129A"/>
    <w:rsid w:val="004C1C44"/>
    <w:rsid w:val="004C4EC2"/>
    <w:rsid w:val="004C669A"/>
    <w:rsid w:val="004D08F0"/>
    <w:rsid w:val="004D08F7"/>
    <w:rsid w:val="004D112F"/>
    <w:rsid w:val="004D1D94"/>
    <w:rsid w:val="004D2F31"/>
    <w:rsid w:val="004D32B5"/>
    <w:rsid w:val="004D4C4C"/>
    <w:rsid w:val="004D7688"/>
    <w:rsid w:val="004E0404"/>
    <w:rsid w:val="004E100F"/>
    <w:rsid w:val="004E16D2"/>
    <w:rsid w:val="004E22E2"/>
    <w:rsid w:val="004E3121"/>
    <w:rsid w:val="004E3F14"/>
    <w:rsid w:val="004E4F95"/>
    <w:rsid w:val="004E6703"/>
    <w:rsid w:val="004F2AE7"/>
    <w:rsid w:val="004F3B40"/>
    <w:rsid w:val="004F3FEF"/>
    <w:rsid w:val="004F565D"/>
    <w:rsid w:val="004F730E"/>
    <w:rsid w:val="00501323"/>
    <w:rsid w:val="005030DA"/>
    <w:rsid w:val="005043C7"/>
    <w:rsid w:val="0050542F"/>
    <w:rsid w:val="00505F99"/>
    <w:rsid w:val="00505FC0"/>
    <w:rsid w:val="00506F20"/>
    <w:rsid w:val="00507B7B"/>
    <w:rsid w:val="00510109"/>
    <w:rsid w:val="00511143"/>
    <w:rsid w:val="005139E1"/>
    <w:rsid w:val="00513A9D"/>
    <w:rsid w:val="00514082"/>
    <w:rsid w:val="00514FF4"/>
    <w:rsid w:val="005162D0"/>
    <w:rsid w:val="00516BA6"/>
    <w:rsid w:val="00517D0B"/>
    <w:rsid w:val="00520052"/>
    <w:rsid w:val="005203BE"/>
    <w:rsid w:val="0052093C"/>
    <w:rsid w:val="00520E42"/>
    <w:rsid w:val="00521F94"/>
    <w:rsid w:val="00525FCD"/>
    <w:rsid w:val="005265AE"/>
    <w:rsid w:val="00530599"/>
    <w:rsid w:val="00530888"/>
    <w:rsid w:val="0053168A"/>
    <w:rsid w:val="00532624"/>
    <w:rsid w:val="00533A64"/>
    <w:rsid w:val="00535AE6"/>
    <w:rsid w:val="00536B12"/>
    <w:rsid w:val="005374B7"/>
    <w:rsid w:val="0054022B"/>
    <w:rsid w:val="00543368"/>
    <w:rsid w:val="005433C3"/>
    <w:rsid w:val="00543EDA"/>
    <w:rsid w:val="00544B22"/>
    <w:rsid w:val="00544E7B"/>
    <w:rsid w:val="005463C1"/>
    <w:rsid w:val="00555CF9"/>
    <w:rsid w:val="00555DFD"/>
    <w:rsid w:val="0055717D"/>
    <w:rsid w:val="005572D7"/>
    <w:rsid w:val="005638D6"/>
    <w:rsid w:val="00563A99"/>
    <w:rsid w:val="00563F0C"/>
    <w:rsid w:val="005657C3"/>
    <w:rsid w:val="005661FB"/>
    <w:rsid w:val="00566925"/>
    <w:rsid w:val="00566CBC"/>
    <w:rsid w:val="00567677"/>
    <w:rsid w:val="005705F5"/>
    <w:rsid w:val="00571A10"/>
    <w:rsid w:val="00571BAB"/>
    <w:rsid w:val="005720AE"/>
    <w:rsid w:val="00573564"/>
    <w:rsid w:val="00573C35"/>
    <w:rsid w:val="00574B94"/>
    <w:rsid w:val="00574DD1"/>
    <w:rsid w:val="00575074"/>
    <w:rsid w:val="00575D9F"/>
    <w:rsid w:val="005760A2"/>
    <w:rsid w:val="005807BE"/>
    <w:rsid w:val="005818F3"/>
    <w:rsid w:val="0058603E"/>
    <w:rsid w:val="005869DE"/>
    <w:rsid w:val="00586B3E"/>
    <w:rsid w:val="005872CE"/>
    <w:rsid w:val="00591708"/>
    <w:rsid w:val="00591E51"/>
    <w:rsid w:val="00593355"/>
    <w:rsid w:val="005939DF"/>
    <w:rsid w:val="0059492B"/>
    <w:rsid w:val="00597163"/>
    <w:rsid w:val="005A123A"/>
    <w:rsid w:val="005A1A19"/>
    <w:rsid w:val="005A327E"/>
    <w:rsid w:val="005A3486"/>
    <w:rsid w:val="005A3802"/>
    <w:rsid w:val="005A4742"/>
    <w:rsid w:val="005A7E66"/>
    <w:rsid w:val="005B1163"/>
    <w:rsid w:val="005B15A8"/>
    <w:rsid w:val="005B1F9E"/>
    <w:rsid w:val="005B2297"/>
    <w:rsid w:val="005B60D9"/>
    <w:rsid w:val="005B70E3"/>
    <w:rsid w:val="005C0D20"/>
    <w:rsid w:val="005C1B33"/>
    <w:rsid w:val="005C2184"/>
    <w:rsid w:val="005C363C"/>
    <w:rsid w:val="005C41DC"/>
    <w:rsid w:val="005C4569"/>
    <w:rsid w:val="005C4D0F"/>
    <w:rsid w:val="005C5749"/>
    <w:rsid w:val="005C73C7"/>
    <w:rsid w:val="005C7411"/>
    <w:rsid w:val="005C746B"/>
    <w:rsid w:val="005C7CB4"/>
    <w:rsid w:val="005D03FD"/>
    <w:rsid w:val="005D2BB7"/>
    <w:rsid w:val="005D3A2F"/>
    <w:rsid w:val="005D4043"/>
    <w:rsid w:val="005D4974"/>
    <w:rsid w:val="005D49FD"/>
    <w:rsid w:val="005D4D54"/>
    <w:rsid w:val="005E0678"/>
    <w:rsid w:val="005E43EB"/>
    <w:rsid w:val="005E4692"/>
    <w:rsid w:val="005E4899"/>
    <w:rsid w:val="005E5D3D"/>
    <w:rsid w:val="005E7978"/>
    <w:rsid w:val="005F15B7"/>
    <w:rsid w:val="005F374D"/>
    <w:rsid w:val="005F3F06"/>
    <w:rsid w:val="005F58CB"/>
    <w:rsid w:val="005F62ED"/>
    <w:rsid w:val="005F6E2E"/>
    <w:rsid w:val="006007E2"/>
    <w:rsid w:val="0060128B"/>
    <w:rsid w:val="0060215A"/>
    <w:rsid w:val="00602C2E"/>
    <w:rsid w:val="00603286"/>
    <w:rsid w:val="00605D60"/>
    <w:rsid w:val="0060719A"/>
    <w:rsid w:val="00607252"/>
    <w:rsid w:val="006077BC"/>
    <w:rsid w:val="00613585"/>
    <w:rsid w:val="00614664"/>
    <w:rsid w:val="00615B7E"/>
    <w:rsid w:val="00617189"/>
    <w:rsid w:val="0062163A"/>
    <w:rsid w:val="00623AF3"/>
    <w:rsid w:val="00624070"/>
    <w:rsid w:val="006272EA"/>
    <w:rsid w:val="00627E38"/>
    <w:rsid w:val="00630CFC"/>
    <w:rsid w:val="0063652B"/>
    <w:rsid w:val="00642ECC"/>
    <w:rsid w:val="00643243"/>
    <w:rsid w:val="006464EE"/>
    <w:rsid w:val="0064731C"/>
    <w:rsid w:val="006508B2"/>
    <w:rsid w:val="0065105A"/>
    <w:rsid w:val="00653550"/>
    <w:rsid w:val="006535FA"/>
    <w:rsid w:val="00654E0D"/>
    <w:rsid w:val="00654F0D"/>
    <w:rsid w:val="00654FC5"/>
    <w:rsid w:val="00656BDC"/>
    <w:rsid w:val="00657876"/>
    <w:rsid w:val="00660B33"/>
    <w:rsid w:val="00660CBB"/>
    <w:rsid w:val="006619FF"/>
    <w:rsid w:val="00661D34"/>
    <w:rsid w:val="0066323C"/>
    <w:rsid w:val="00663AFF"/>
    <w:rsid w:val="00665E95"/>
    <w:rsid w:val="00667002"/>
    <w:rsid w:val="00671DE3"/>
    <w:rsid w:val="006736B9"/>
    <w:rsid w:val="00673D11"/>
    <w:rsid w:val="006749CB"/>
    <w:rsid w:val="00675E50"/>
    <w:rsid w:val="00675E5A"/>
    <w:rsid w:val="00685B51"/>
    <w:rsid w:val="00691862"/>
    <w:rsid w:val="0069259D"/>
    <w:rsid w:val="00696102"/>
    <w:rsid w:val="006A0E62"/>
    <w:rsid w:val="006A16F3"/>
    <w:rsid w:val="006A2A4E"/>
    <w:rsid w:val="006A2B7B"/>
    <w:rsid w:val="006A2DBC"/>
    <w:rsid w:val="006A3321"/>
    <w:rsid w:val="006A55FE"/>
    <w:rsid w:val="006A6F38"/>
    <w:rsid w:val="006A7D0C"/>
    <w:rsid w:val="006B01FA"/>
    <w:rsid w:val="006B03DD"/>
    <w:rsid w:val="006B1013"/>
    <w:rsid w:val="006B2B7A"/>
    <w:rsid w:val="006B2CB3"/>
    <w:rsid w:val="006B4DC0"/>
    <w:rsid w:val="006B67F1"/>
    <w:rsid w:val="006B725B"/>
    <w:rsid w:val="006C093E"/>
    <w:rsid w:val="006C0F20"/>
    <w:rsid w:val="006C349D"/>
    <w:rsid w:val="006C42B3"/>
    <w:rsid w:val="006C5F07"/>
    <w:rsid w:val="006D0A5E"/>
    <w:rsid w:val="006D14A0"/>
    <w:rsid w:val="006D240D"/>
    <w:rsid w:val="006D4506"/>
    <w:rsid w:val="006D74FF"/>
    <w:rsid w:val="006D7DF6"/>
    <w:rsid w:val="006D7F82"/>
    <w:rsid w:val="006E04E7"/>
    <w:rsid w:val="006E0C2A"/>
    <w:rsid w:val="006E1D43"/>
    <w:rsid w:val="006E258B"/>
    <w:rsid w:val="006E3BCD"/>
    <w:rsid w:val="006E4F8F"/>
    <w:rsid w:val="006E512D"/>
    <w:rsid w:val="006E5651"/>
    <w:rsid w:val="006E6B9C"/>
    <w:rsid w:val="006F10A0"/>
    <w:rsid w:val="006F113F"/>
    <w:rsid w:val="006F1C9F"/>
    <w:rsid w:val="006F2D86"/>
    <w:rsid w:val="006F2F5A"/>
    <w:rsid w:val="006F593E"/>
    <w:rsid w:val="006F6227"/>
    <w:rsid w:val="006F7DFF"/>
    <w:rsid w:val="00700B4D"/>
    <w:rsid w:val="007046B8"/>
    <w:rsid w:val="00705A0C"/>
    <w:rsid w:val="00705E77"/>
    <w:rsid w:val="0070704C"/>
    <w:rsid w:val="0071149E"/>
    <w:rsid w:val="0071156E"/>
    <w:rsid w:val="0071184B"/>
    <w:rsid w:val="00711973"/>
    <w:rsid w:val="00712243"/>
    <w:rsid w:val="00712A0E"/>
    <w:rsid w:val="00712BC0"/>
    <w:rsid w:val="0071455D"/>
    <w:rsid w:val="00714734"/>
    <w:rsid w:val="007149EA"/>
    <w:rsid w:val="00721892"/>
    <w:rsid w:val="00722A73"/>
    <w:rsid w:val="00725DC1"/>
    <w:rsid w:val="00725E51"/>
    <w:rsid w:val="00725F49"/>
    <w:rsid w:val="00726000"/>
    <w:rsid w:val="007264AE"/>
    <w:rsid w:val="00730513"/>
    <w:rsid w:val="0073084B"/>
    <w:rsid w:val="0073085B"/>
    <w:rsid w:val="00730D40"/>
    <w:rsid w:val="007310DD"/>
    <w:rsid w:val="00731849"/>
    <w:rsid w:val="00732A49"/>
    <w:rsid w:val="00734852"/>
    <w:rsid w:val="0073489E"/>
    <w:rsid w:val="00734F10"/>
    <w:rsid w:val="00735DE5"/>
    <w:rsid w:val="0073698F"/>
    <w:rsid w:val="00736D2D"/>
    <w:rsid w:val="0073775F"/>
    <w:rsid w:val="00741B10"/>
    <w:rsid w:val="00746FFB"/>
    <w:rsid w:val="007507A1"/>
    <w:rsid w:val="00752D0E"/>
    <w:rsid w:val="00753C1F"/>
    <w:rsid w:val="00754826"/>
    <w:rsid w:val="007549BD"/>
    <w:rsid w:val="007556C4"/>
    <w:rsid w:val="007562C6"/>
    <w:rsid w:val="00760812"/>
    <w:rsid w:val="0076250E"/>
    <w:rsid w:val="00762C64"/>
    <w:rsid w:val="007659EC"/>
    <w:rsid w:val="00765F70"/>
    <w:rsid w:val="007665E2"/>
    <w:rsid w:val="007672F3"/>
    <w:rsid w:val="007675C8"/>
    <w:rsid w:val="00771112"/>
    <w:rsid w:val="00773207"/>
    <w:rsid w:val="00773375"/>
    <w:rsid w:val="00776265"/>
    <w:rsid w:val="007762FB"/>
    <w:rsid w:val="007801F8"/>
    <w:rsid w:val="00780EBB"/>
    <w:rsid w:val="0078179B"/>
    <w:rsid w:val="00784A7E"/>
    <w:rsid w:val="007855B7"/>
    <w:rsid w:val="007874AE"/>
    <w:rsid w:val="00791E0E"/>
    <w:rsid w:val="0079347C"/>
    <w:rsid w:val="00794DC3"/>
    <w:rsid w:val="00795B31"/>
    <w:rsid w:val="007960FD"/>
    <w:rsid w:val="007A1FE0"/>
    <w:rsid w:val="007A5FEB"/>
    <w:rsid w:val="007B152A"/>
    <w:rsid w:val="007B17F7"/>
    <w:rsid w:val="007B3A8F"/>
    <w:rsid w:val="007B42A4"/>
    <w:rsid w:val="007B497D"/>
    <w:rsid w:val="007B5425"/>
    <w:rsid w:val="007B5A27"/>
    <w:rsid w:val="007B76EB"/>
    <w:rsid w:val="007C0BAC"/>
    <w:rsid w:val="007C2F25"/>
    <w:rsid w:val="007C3D16"/>
    <w:rsid w:val="007C533E"/>
    <w:rsid w:val="007C5D17"/>
    <w:rsid w:val="007C6CA2"/>
    <w:rsid w:val="007C73E8"/>
    <w:rsid w:val="007D360B"/>
    <w:rsid w:val="007D4040"/>
    <w:rsid w:val="007D44A2"/>
    <w:rsid w:val="007D49F5"/>
    <w:rsid w:val="007E059F"/>
    <w:rsid w:val="007E074B"/>
    <w:rsid w:val="007E0ECE"/>
    <w:rsid w:val="007E2310"/>
    <w:rsid w:val="007E2320"/>
    <w:rsid w:val="007E5566"/>
    <w:rsid w:val="007E695D"/>
    <w:rsid w:val="007E6DA0"/>
    <w:rsid w:val="007F0168"/>
    <w:rsid w:val="007F099A"/>
    <w:rsid w:val="007F19F1"/>
    <w:rsid w:val="007F2B86"/>
    <w:rsid w:val="007F39FE"/>
    <w:rsid w:val="007F3A9A"/>
    <w:rsid w:val="007F47B4"/>
    <w:rsid w:val="007F551C"/>
    <w:rsid w:val="007F5DA0"/>
    <w:rsid w:val="008027D8"/>
    <w:rsid w:val="00803FDF"/>
    <w:rsid w:val="0080428E"/>
    <w:rsid w:val="008042DA"/>
    <w:rsid w:val="008056AA"/>
    <w:rsid w:val="00805978"/>
    <w:rsid w:val="00806834"/>
    <w:rsid w:val="00806CE9"/>
    <w:rsid w:val="00811100"/>
    <w:rsid w:val="00812316"/>
    <w:rsid w:val="00812D21"/>
    <w:rsid w:val="008144E6"/>
    <w:rsid w:val="008204D7"/>
    <w:rsid w:val="00820E1B"/>
    <w:rsid w:val="0082467C"/>
    <w:rsid w:val="0082635F"/>
    <w:rsid w:val="0082743F"/>
    <w:rsid w:val="00831086"/>
    <w:rsid w:val="008311C2"/>
    <w:rsid w:val="00835674"/>
    <w:rsid w:val="00835B63"/>
    <w:rsid w:val="00837E60"/>
    <w:rsid w:val="008418AC"/>
    <w:rsid w:val="00841F14"/>
    <w:rsid w:val="00842F97"/>
    <w:rsid w:val="0084341F"/>
    <w:rsid w:val="008439B6"/>
    <w:rsid w:val="008474B2"/>
    <w:rsid w:val="0085032D"/>
    <w:rsid w:val="0085381D"/>
    <w:rsid w:val="00857971"/>
    <w:rsid w:val="00857C2E"/>
    <w:rsid w:val="00860282"/>
    <w:rsid w:val="00860A6C"/>
    <w:rsid w:val="00861737"/>
    <w:rsid w:val="008631FD"/>
    <w:rsid w:val="00867FE6"/>
    <w:rsid w:val="00870D35"/>
    <w:rsid w:val="00871E94"/>
    <w:rsid w:val="00872206"/>
    <w:rsid w:val="00872264"/>
    <w:rsid w:val="0087237B"/>
    <w:rsid w:val="00872B53"/>
    <w:rsid w:val="00873627"/>
    <w:rsid w:val="0087448F"/>
    <w:rsid w:val="00874755"/>
    <w:rsid w:val="00874E83"/>
    <w:rsid w:val="00875697"/>
    <w:rsid w:val="0087619F"/>
    <w:rsid w:val="00876C0A"/>
    <w:rsid w:val="008774B1"/>
    <w:rsid w:val="00877D5A"/>
    <w:rsid w:val="00877E19"/>
    <w:rsid w:val="0088127A"/>
    <w:rsid w:val="00883FAB"/>
    <w:rsid w:val="00884718"/>
    <w:rsid w:val="00884E05"/>
    <w:rsid w:val="00890E67"/>
    <w:rsid w:val="008919B5"/>
    <w:rsid w:val="00893FD5"/>
    <w:rsid w:val="00895468"/>
    <w:rsid w:val="00897678"/>
    <w:rsid w:val="008A1AD3"/>
    <w:rsid w:val="008A32EA"/>
    <w:rsid w:val="008A3478"/>
    <w:rsid w:val="008A366B"/>
    <w:rsid w:val="008A4C35"/>
    <w:rsid w:val="008A67E9"/>
    <w:rsid w:val="008A6825"/>
    <w:rsid w:val="008A7493"/>
    <w:rsid w:val="008B0CDD"/>
    <w:rsid w:val="008B1161"/>
    <w:rsid w:val="008B2DBC"/>
    <w:rsid w:val="008B6ED5"/>
    <w:rsid w:val="008B738D"/>
    <w:rsid w:val="008C0A95"/>
    <w:rsid w:val="008C122D"/>
    <w:rsid w:val="008C39C0"/>
    <w:rsid w:val="008C5764"/>
    <w:rsid w:val="008C6842"/>
    <w:rsid w:val="008D45AC"/>
    <w:rsid w:val="008D52CC"/>
    <w:rsid w:val="008D642F"/>
    <w:rsid w:val="008D654B"/>
    <w:rsid w:val="008D713F"/>
    <w:rsid w:val="008D7762"/>
    <w:rsid w:val="008E1D9C"/>
    <w:rsid w:val="008E2D45"/>
    <w:rsid w:val="008E32CB"/>
    <w:rsid w:val="008E508C"/>
    <w:rsid w:val="008E51F4"/>
    <w:rsid w:val="008E6037"/>
    <w:rsid w:val="008E705E"/>
    <w:rsid w:val="008F2172"/>
    <w:rsid w:val="008F31A5"/>
    <w:rsid w:val="008F3B83"/>
    <w:rsid w:val="008F4F72"/>
    <w:rsid w:val="008F6746"/>
    <w:rsid w:val="008F791F"/>
    <w:rsid w:val="009007A6"/>
    <w:rsid w:val="00900F95"/>
    <w:rsid w:val="00901408"/>
    <w:rsid w:val="0090541E"/>
    <w:rsid w:val="00905FDF"/>
    <w:rsid w:val="009110BF"/>
    <w:rsid w:val="00911366"/>
    <w:rsid w:val="009125E3"/>
    <w:rsid w:val="009129A1"/>
    <w:rsid w:val="00917245"/>
    <w:rsid w:val="009209B5"/>
    <w:rsid w:val="009225AD"/>
    <w:rsid w:val="00922F21"/>
    <w:rsid w:val="009237B7"/>
    <w:rsid w:val="009240A7"/>
    <w:rsid w:val="0092460F"/>
    <w:rsid w:val="00926A97"/>
    <w:rsid w:val="0093052A"/>
    <w:rsid w:val="009311C7"/>
    <w:rsid w:val="009317EF"/>
    <w:rsid w:val="009318E4"/>
    <w:rsid w:val="009335E2"/>
    <w:rsid w:val="00936F7A"/>
    <w:rsid w:val="00937864"/>
    <w:rsid w:val="009427AE"/>
    <w:rsid w:val="00943106"/>
    <w:rsid w:val="00944D69"/>
    <w:rsid w:val="00944EBD"/>
    <w:rsid w:val="0094538D"/>
    <w:rsid w:val="0094635E"/>
    <w:rsid w:val="00947A09"/>
    <w:rsid w:val="00950A02"/>
    <w:rsid w:val="0095123E"/>
    <w:rsid w:val="00952584"/>
    <w:rsid w:val="00953A58"/>
    <w:rsid w:val="009541D2"/>
    <w:rsid w:val="0095502E"/>
    <w:rsid w:val="0095615E"/>
    <w:rsid w:val="0095630B"/>
    <w:rsid w:val="0096097C"/>
    <w:rsid w:val="00962477"/>
    <w:rsid w:val="00962E87"/>
    <w:rsid w:val="00965A3B"/>
    <w:rsid w:val="00965FF6"/>
    <w:rsid w:val="00966977"/>
    <w:rsid w:val="0096729A"/>
    <w:rsid w:val="00970610"/>
    <w:rsid w:val="009720F2"/>
    <w:rsid w:val="009744D8"/>
    <w:rsid w:val="00976ABF"/>
    <w:rsid w:val="00980680"/>
    <w:rsid w:val="00980DC6"/>
    <w:rsid w:val="0098122F"/>
    <w:rsid w:val="00981BA1"/>
    <w:rsid w:val="009839D5"/>
    <w:rsid w:val="00983F80"/>
    <w:rsid w:val="009903B3"/>
    <w:rsid w:val="00990A55"/>
    <w:rsid w:val="00992C7C"/>
    <w:rsid w:val="0099441B"/>
    <w:rsid w:val="00997C70"/>
    <w:rsid w:val="009A0D29"/>
    <w:rsid w:val="009A3BE6"/>
    <w:rsid w:val="009A4519"/>
    <w:rsid w:val="009A5304"/>
    <w:rsid w:val="009A72B3"/>
    <w:rsid w:val="009A7AFA"/>
    <w:rsid w:val="009B0BC1"/>
    <w:rsid w:val="009B171B"/>
    <w:rsid w:val="009B1F65"/>
    <w:rsid w:val="009B2BEB"/>
    <w:rsid w:val="009B2D39"/>
    <w:rsid w:val="009B705B"/>
    <w:rsid w:val="009B7A60"/>
    <w:rsid w:val="009C2502"/>
    <w:rsid w:val="009C3B91"/>
    <w:rsid w:val="009C545E"/>
    <w:rsid w:val="009C5F73"/>
    <w:rsid w:val="009C6344"/>
    <w:rsid w:val="009D0EE5"/>
    <w:rsid w:val="009D1981"/>
    <w:rsid w:val="009D24FF"/>
    <w:rsid w:val="009D2BC8"/>
    <w:rsid w:val="009D4DDF"/>
    <w:rsid w:val="009D5918"/>
    <w:rsid w:val="009D6336"/>
    <w:rsid w:val="009D6462"/>
    <w:rsid w:val="009D6E7B"/>
    <w:rsid w:val="009E04F9"/>
    <w:rsid w:val="009E243C"/>
    <w:rsid w:val="009E35E8"/>
    <w:rsid w:val="009E3835"/>
    <w:rsid w:val="009E57F2"/>
    <w:rsid w:val="009E5E1F"/>
    <w:rsid w:val="009E60D9"/>
    <w:rsid w:val="009E6F70"/>
    <w:rsid w:val="009E747B"/>
    <w:rsid w:val="009F0AB4"/>
    <w:rsid w:val="009F1ABB"/>
    <w:rsid w:val="009F1AFF"/>
    <w:rsid w:val="009F1B26"/>
    <w:rsid w:val="009F3285"/>
    <w:rsid w:val="009F4535"/>
    <w:rsid w:val="009F5925"/>
    <w:rsid w:val="009F775D"/>
    <w:rsid w:val="00A030C7"/>
    <w:rsid w:val="00A04021"/>
    <w:rsid w:val="00A0459F"/>
    <w:rsid w:val="00A04843"/>
    <w:rsid w:val="00A07088"/>
    <w:rsid w:val="00A10FA4"/>
    <w:rsid w:val="00A113CB"/>
    <w:rsid w:val="00A11889"/>
    <w:rsid w:val="00A11A7B"/>
    <w:rsid w:val="00A131F1"/>
    <w:rsid w:val="00A1334F"/>
    <w:rsid w:val="00A16ACE"/>
    <w:rsid w:val="00A21025"/>
    <w:rsid w:val="00A221E6"/>
    <w:rsid w:val="00A23FE5"/>
    <w:rsid w:val="00A240DD"/>
    <w:rsid w:val="00A244DB"/>
    <w:rsid w:val="00A26F2E"/>
    <w:rsid w:val="00A31726"/>
    <w:rsid w:val="00A31962"/>
    <w:rsid w:val="00A33BD1"/>
    <w:rsid w:val="00A353B7"/>
    <w:rsid w:val="00A3626C"/>
    <w:rsid w:val="00A43483"/>
    <w:rsid w:val="00A4419A"/>
    <w:rsid w:val="00A44DF6"/>
    <w:rsid w:val="00A4501F"/>
    <w:rsid w:val="00A45CC4"/>
    <w:rsid w:val="00A45CDD"/>
    <w:rsid w:val="00A477E1"/>
    <w:rsid w:val="00A50C0E"/>
    <w:rsid w:val="00A51FEE"/>
    <w:rsid w:val="00A52A30"/>
    <w:rsid w:val="00A5455D"/>
    <w:rsid w:val="00A56C3C"/>
    <w:rsid w:val="00A570AB"/>
    <w:rsid w:val="00A575E1"/>
    <w:rsid w:val="00A579B5"/>
    <w:rsid w:val="00A615DA"/>
    <w:rsid w:val="00A61F36"/>
    <w:rsid w:val="00A62244"/>
    <w:rsid w:val="00A62968"/>
    <w:rsid w:val="00A62CDC"/>
    <w:rsid w:val="00A630B9"/>
    <w:rsid w:val="00A63698"/>
    <w:rsid w:val="00A64874"/>
    <w:rsid w:val="00A6651F"/>
    <w:rsid w:val="00A676B6"/>
    <w:rsid w:val="00A73148"/>
    <w:rsid w:val="00A73B00"/>
    <w:rsid w:val="00A743D9"/>
    <w:rsid w:val="00A7547B"/>
    <w:rsid w:val="00A76178"/>
    <w:rsid w:val="00A76864"/>
    <w:rsid w:val="00A77811"/>
    <w:rsid w:val="00A77CED"/>
    <w:rsid w:val="00A80470"/>
    <w:rsid w:val="00A8078E"/>
    <w:rsid w:val="00A82389"/>
    <w:rsid w:val="00A8360C"/>
    <w:rsid w:val="00A83F4B"/>
    <w:rsid w:val="00A8439F"/>
    <w:rsid w:val="00A91844"/>
    <w:rsid w:val="00A93219"/>
    <w:rsid w:val="00A93B12"/>
    <w:rsid w:val="00A94BC2"/>
    <w:rsid w:val="00A94E57"/>
    <w:rsid w:val="00A9675B"/>
    <w:rsid w:val="00AA16E9"/>
    <w:rsid w:val="00AA6861"/>
    <w:rsid w:val="00AA7E3C"/>
    <w:rsid w:val="00AB0701"/>
    <w:rsid w:val="00AB2396"/>
    <w:rsid w:val="00AB30C1"/>
    <w:rsid w:val="00AB34C3"/>
    <w:rsid w:val="00AB3987"/>
    <w:rsid w:val="00AB4265"/>
    <w:rsid w:val="00AB4356"/>
    <w:rsid w:val="00AB5FE1"/>
    <w:rsid w:val="00AB7DC6"/>
    <w:rsid w:val="00AC0EC1"/>
    <w:rsid w:val="00AC1A8F"/>
    <w:rsid w:val="00AC1C39"/>
    <w:rsid w:val="00AC5255"/>
    <w:rsid w:val="00AC5CD0"/>
    <w:rsid w:val="00AC63B5"/>
    <w:rsid w:val="00AD13B2"/>
    <w:rsid w:val="00AD5F40"/>
    <w:rsid w:val="00AD6046"/>
    <w:rsid w:val="00AD68A5"/>
    <w:rsid w:val="00AE0CCE"/>
    <w:rsid w:val="00AE0D7E"/>
    <w:rsid w:val="00AE17CC"/>
    <w:rsid w:val="00AE2057"/>
    <w:rsid w:val="00AF29AC"/>
    <w:rsid w:val="00AF4115"/>
    <w:rsid w:val="00AF5545"/>
    <w:rsid w:val="00AF6E95"/>
    <w:rsid w:val="00B01D94"/>
    <w:rsid w:val="00B05892"/>
    <w:rsid w:val="00B10090"/>
    <w:rsid w:val="00B10604"/>
    <w:rsid w:val="00B11502"/>
    <w:rsid w:val="00B11F11"/>
    <w:rsid w:val="00B1252E"/>
    <w:rsid w:val="00B12BCC"/>
    <w:rsid w:val="00B12E1D"/>
    <w:rsid w:val="00B13F5C"/>
    <w:rsid w:val="00B15D0D"/>
    <w:rsid w:val="00B170BA"/>
    <w:rsid w:val="00B1718D"/>
    <w:rsid w:val="00B1721B"/>
    <w:rsid w:val="00B17E8A"/>
    <w:rsid w:val="00B21515"/>
    <w:rsid w:val="00B2375D"/>
    <w:rsid w:val="00B24050"/>
    <w:rsid w:val="00B2506A"/>
    <w:rsid w:val="00B256CC"/>
    <w:rsid w:val="00B2583C"/>
    <w:rsid w:val="00B25BB7"/>
    <w:rsid w:val="00B25F95"/>
    <w:rsid w:val="00B3236C"/>
    <w:rsid w:val="00B3379A"/>
    <w:rsid w:val="00B344B2"/>
    <w:rsid w:val="00B349FD"/>
    <w:rsid w:val="00B367C3"/>
    <w:rsid w:val="00B36C2C"/>
    <w:rsid w:val="00B36C58"/>
    <w:rsid w:val="00B37349"/>
    <w:rsid w:val="00B4335E"/>
    <w:rsid w:val="00B4353D"/>
    <w:rsid w:val="00B4363C"/>
    <w:rsid w:val="00B436A2"/>
    <w:rsid w:val="00B4486E"/>
    <w:rsid w:val="00B519EA"/>
    <w:rsid w:val="00B5309F"/>
    <w:rsid w:val="00B56345"/>
    <w:rsid w:val="00B57296"/>
    <w:rsid w:val="00B60BB9"/>
    <w:rsid w:val="00B60DBA"/>
    <w:rsid w:val="00B611A0"/>
    <w:rsid w:val="00B62241"/>
    <w:rsid w:val="00B62BDF"/>
    <w:rsid w:val="00B64067"/>
    <w:rsid w:val="00B642D7"/>
    <w:rsid w:val="00B64E49"/>
    <w:rsid w:val="00B667FD"/>
    <w:rsid w:val="00B66D5D"/>
    <w:rsid w:val="00B70CED"/>
    <w:rsid w:val="00B7116F"/>
    <w:rsid w:val="00B7134B"/>
    <w:rsid w:val="00B71B2E"/>
    <w:rsid w:val="00B71F44"/>
    <w:rsid w:val="00B728DD"/>
    <w:rsid w:val="00B73B1E"/>
    <w:rsid w:val="00B755BE"/>
    <w:rsid w:val="00B76ADC"/>
    <w:rsid w:val="00B77B74"/>
    <w:rsid w:val="00B77EDF"/>
    <w:rsid w:val="00B80363"/>
    <w:rsid w:val="00B80E89"/>
    <w:rsid w:val="00B812FC"/>
    <w:rsid w:val="00B81768"/>
    <w:rsid w:val="00B817D9"/>
    <w:rsid w:val="00B81953"/>
    <w:rsid w:val="00B81A8F"/>
    <w:rsid w:val="00B82603"/>
    <w:rsid w:val="00B84DFC"/>
    <w:rsid w:val="00B853C3"/>
    <w:rsid w:val="00B87333"/>
    <w:rsid w:val="00B912ED"/>
    <w:rsid w:val="00B94581"/>
    <w:rsid w:val="00B948C3"/>
    <w:rsid w:val="00BA0A00"/>
    <w:rsid w:val="00BA2DB4"/>
    <w:rsid w:val="00BA30A9"/>
    <w:rsid w:val="00BA4CE6"/>
    <w:rsid w:val="00BA6D7B"/>
    <w:rsid w:val="00BA7959"/>
    <w:rsid w:val="00BB1141"/>
    <w:rsid w:val="00BB13E0"/>
    <w:rsid w:val="00BB2D52"/>
    <w:rsid w:val="00BB35C2"/>
    <w:rsid w:val="00BB69AA"/>
    <w:rsid w:val="00BB7F19"/>
    <w:rsid w:val="00BC167A"/>
    <w:rsid w:val="00BC31BD"/>
    <w:rsid w:val="00BC6959"/>
    <w:rsid w:val="00BC7803"/>
    <w:rsid w:val="00BC7DCD"/>
    <w:rsid w:val="00BD2AD9"/>
    <w:rsid w:val="00BD3494"/>
    <w:rsid w:val="00BD3A16"/>
    <w:rsid w:val="00BD3C83"/>
    <w:rsid w:val="00BD3F42"/>
    <w:rsid w:val="00BD69A8"/>
    <w:rsid w:val="00BD7277"/>
    <w:rsid w:val="00BD7B45"/>
    <w:rsid w:val="00BE0C30"/>
    <w:rsid w:val="00BE3367"/>
    <w:rsid w:val="00BE4521"/>
    <w:rsid w:val="00BE485B"/>
    <w:rsid w:val="00BE5665"/>
    <w:rsid w:val="00BE5B1F"/>
    <w:rsid w:val="00BE6992"/>
    <w:rsid w:val="00BE6F93"/>
    <w:rsid w:val="00BE700E"/>
    <w:rsid w:val="00BE72EC"/>
    <w:rsid w:val="00BE7761"/>
    <w:rsid w:val="00BF0D79"/>
    <w:rsid w:val="00BF120B"/>
    <w:rsid w:val="00BF121B"/>
    <w:rsid w:val="00BF25DB"/>
    <w:rsid w:val="00BF3B11"/>
    <w:rsid w:val="00BF492E"/>
    <w:rsid w:val="00BF497B"/>
    <w:rsid w:val="00BF4B32"/>
    <w:rsid w:val="00BF62C1"/>
    <w:rsid w:val="00BF6A10"/>
    <w:rsid w:val="00BF745B"/>
    <w:rsid w:val="00BF7602"/>
    <w:rsid w:val="00C00477"/>
    <w:rsid w:val="00C0165F"/>
    <w:rsid w:val="00C04DDF"/>
    <w:rsid w:val="00C04F8F"/>
    <w:rsid w:val="00C0684F"/>
    <w:rsid w:val="00C06A75"/>
    <w:rsid w:val="00C1208B"/>
    <w:rsid w:val="00C12539"/>
    <w:rsid w:val="00C12A1E"/>
    <w:rsid w:val="00C12A53"/>
    <w:rsid w:val="00C137C4"/>
    <w:rsid w:val="00C14690"/>
    <w:rsid w:val="00C15864"/>
    <w:rsid w:val="00C16550"/>
    <w:rsid w:val="00C21D74"/>
    <w:rsid w:val="00C22282"/>
    <w:rsid w:val="00C3073C"/>
    <w:rsid w:val="00C30821"/>
    <w:rsid w:val="00C31E75"/>
    <w:rsid w:val="00C33716"/>
    <w:rsid w:val="00C35B4E"/>
    <w:rsid w:val="00C372BD"/>
    <w:rsid w:val="00C37594"/>
    <w:rsid w:val="00C407C4"/>
    <w:rsid w:val="00C4147B"/>
    <w:rsid w:val="00C437FC"/>
    <w:rsid w:val="00C44C50"/>
    <w:rsid w:val="00C47E82"/>
    <w:rsid w:val="00C47EC4"/>
    <w:rsid w:val="00C501D7"/>
    <w:rsid w:val="00C50B3D"/>
    <w:rsid w:val="00C53B2C"/>
    <w:rsid w:val="00C54F22"/>
    <w:rsid w:val="00C54F72"/>
    <w:rsid w:val="00C609AD"/>
    <w:rsid w:val="00C61FFD"/>
    <w:rsid w:val="00C620CA"/>
    <w:rsid w:val="00C6265F"/>
    <w:rsid w:val="00C6368B"/>
    <w:rsid w:val="00C6389B"/>
    <w:rsid w:val="00C64611"/>
    <w:rsid w:val="00C650E9"/>
    <w:rsid w:val="00C66338"/>
    <w:rsid w:val="00C67D71"/>
    <w:rsid w:val="00C70592"/>
    <w:rsid w:val="00C70830"/>
    <w:rsid w:val="00C710EA"/>
    <w:rsid w:val="00C710FF"/>
    <w:rsid w:val="00C73280"/>
    <w:rsid w:val="00C74100"/>
    <w:rsid w:val="00C77C70"/>
    <w:rsid w:val="00C80B14"/>
    <w:rsid w:val="00C840B8"/>
    <w:rsid w:val="00C8529E"/>
    <w:rsid w:val="00C901A5"/>
    <w:rsid w:val="00C93140"/>
    <w:rsid w:val="00C94EA2"/>
    <w:rsid w:val="00C956A5"/>
    <w:rsid w:val="00C9632A"/>
    <w:rsid w:val="00C979C7"/>
    <w:rsid w:val="00CA1955"/>
    <w:rsid w:val="00CA1EEB"/>
    <w:rsid w:val="00CA222F"/>
    <w:rsid w:val="00CA23E3"/>
    <w:rsid w:val="00CA4276"/>
    <w:rsid w:val="00CA4561"/>
    <w:rsid w:val="00CA61DB"/>
    <w:rsid w:val="00CA7F73"/>
    <w:rsid w:val="00CB089D"/>
    <w:rsid w:val="00CB1688"/>
    <w:rsid w:val="00CB4E33"/>
    <w:rsid w:val="00CB6519"/>
    <w:rsid w:val="00CB6EFA"/>
    <w:rsid w:val="00CB6F83"/>
    <w:rsid w:val="00CB766C"/>
    <w:rsid w:val="00CB7C25"/>
    <w:rsid w:val="00CC127C"/>
    <w:rsid w:val="00CC2340"/>
    <w:rsid w:val="00CC4102"/>
    <w:rsid w:val="00CD1A73"/>
    <w:rsid w:val="00CD41A0"/>
    <w:rsid w:val="00CD45C0"/>
    <w:rsid w:val="00CD56D9"/>
    <w:rsid w:val="00CD5719"/>
    <w:rsid w:val="00CD57F5"/>
    <w:rsid w:val="00CD779A"/>
    <w:rsid w:val="00CE09F6"/>
    <w:rsid w:val="00CE1455"/>
    <w:rsid w:val="00CE2149"/>
    <w:rsid w:val="00CE2398"/>
    <w:rsid w:val="00CE3CDE"/>
    <w:rsid w:val="00CE533D"/>
    <w:rsid w:val="00CE5E44"/>
    <w:rsid w:val="00CF35BE"/>
    <w:rsid w:val="00CF4223"/>
    <w:rsid w:val="00CF5EA6"/>
    <w:rsid w:val="00CF7B55"/>
    <w:rsid w:val="00CF7CA1"/>
    <w:rsid w:val="00D03133"/>
    <w:rsid w:val="00D0415E"/>
    <w:rsid w:val="00D045A8"/>
    <w:rsid w:val="00D04967"/>
    <w:rsid w:val="00D04A8F"/>
    <w:rsid w:val="00D0639C"/>
    <w:rsid w:val="00D10408"/>
    <w:rsid w:val="00D10524"/>
    <w:rsid w:val="00D11B34"/>
    <w:rsid w:val="00D11DA5"/>
    <w:rsid w:val="00D11E51"/>
    <w:rsid w:val="00D1313B"/>
    <w:rsid w:val="00D13312"/>
    <w:rsid w:val="00D143F6"/>
    <w:rsid w:val="00D14FC9"/>
    <w:rsid w:val="00D20016"/>
    <w:rsid w:val="00D208F2"/>
    <w:rsid w:val="00D221F2"/>
    <w:rsid w:val="00D22EEC"/>
    <w:rsid w:val="00D230D7"/>
    <w:rsid w:val="00D23B54"/>
    <w:rsid w:val="00D23F9F"/>
    <w:rsid w:val="00D24994"/>
    <w:rsid w:val="00D2700D"/>
    <w:rsid w:val="00D278D8"/>
    <w:rsid w:val="00D31CE0"/>
    <w:rsid w:val="00D32EBE"/>
    <w:rsid w:val="00D3331A"/>
    <w:rsid w:val="00D33C5A"/>
    <w:rsid w:val="00D34297"/>
    <w:rsid w:val="00D35DA1"/>
    <w:rsid w:val="00D37236"/>
    <w:rsid w:val="00D37BE9"/>
    <w:rsid w:val="00D417E7"/>
    <w:rsid w:val="00D42210"/>
    <w:rsid w:val="00D43651"/>
    <w:rsid w:val="00D4387E"/>
    <w:rsid w:val="00D44C30"/>
    <w:rsid w:val="00D44DA5"/>
    <w:rsid w:val="00D46C7D"/>
    <w:rsid w:val="00D471E1"/>
    <w:rsid w:val="00D5254D"/>
    <w:rsid w:val="00D5294B"/>
    <w:rsid w:val="00D53725"/>
    <w:rsid w:val="00D6106D"/>
    <w:rsid w:val="00D64480"/>
    <w:rsid w:val="00D645FD"/>
    <w:rsid w:val="00D66846"/>
    <w:rsid w:val="00D675FB"/>
    <w:rsid w:val="00D67FCC"/>
    <w:rsid w:val="00D70814"/>
    <w:rsid w:val="00D710DA"/>
    <w:rsid w:val="00D72213"/>
    <w:rsid w:val="00D73269"/>
    <w:rsid w:val="00D77D7D"/>
    <w:rsid w:val="00D80147"/>
    <w:rsid w:val="00D81DD5"/>
    <w:rsid w:val="00D828B4"/>
    <w:rsid w:val="00D82FAD"/>
    <w:rsid w:val="00D83AB4"/>
    <w:rsid w:val="00D848A0"/>
    <w:rsid w:val="00D84E75"/>
    <w:rsid w:val="00D850D7"/>
    <w:rsid w:val="00D86E5F"/>
    <w:rsid w:val="00D87D09"/>
    <w:rsid w:val="00D90CDD"/>
    <w:rsid w:val="00D90D37"/>
    <w:rsid w:val="00D91AE8"/>
    <w:rsid w:val="00D9419A"/>
    <w:rsid w:val="00D942FB"/>
    <w:rsid w:val="00D95B3D"/>
    <w:rsid w:val="00D9792B"/>
    <w:rsid w:val="00DA07C2"/>
    <w:rsid w:val="00DA0D0C"/>
    <w:rsid w:val="00DA117A"/>
    <w:rsid w:val="00DA2BBB"/>
    <w:rsid w:val="00DA2FC4"/>
    <w:rsid w:val="00DA3F25"/>
    <w:rsid w:val="00DA405F"/>
    <w:rsid w:val="00DA436D"/>
    <w:rsid w:val="00DA4745"/>
    <w:rsid w:val="00DA4DB6"/>
    <w:rsid w:val="00DA5EB7"/>
    <w:rsid w:val="00DA78A9"/>
    <w:rsid w:val="00DA7FFA"/>
    <w:rsid w:val="00DB043A"/>
    <w:rsid w:val="00DB1564"/>
    <w:rsid w:val="00DB2E1F"/>
    <w:rsid w:val="00DB41F7"/>
    <w:rsid w:val="00DB498A"/>
    <w:rsid w:val="00DB664D"/>
    <w:rsid w:val="00DB7BC2"/>
    <w:rsid w:val="00DC0230"/>
    <w:rsid w:val="00DC1425"/>
    <w:rsid w:val="00DD10C6"/>
    <w:rsid w:val="00DD2FA9"/>
    <w:rsid w:val="00DD3827"/>
    <w:rsid w:val="00DD4B6F"/>
    <w:rsid w:val="00DD5221"/>
    <w:rsid w:val="00DD6108"/>
    <w:rsid w:val="00DD7CA2"/>
    <w:rsid w:val="00DE0999"/>
    <w:rsid w:val="00DE0AE1"/>
    <w:rsid w:val="00DE5B58"/>
    <w:rsid w:val="00DE5FCF"/>
    <w:rsid w:val="00DE635B"/>
    <w:rsid w:val="00DF4CC3"/>
    <w:rsid w:val="00DF55CF"/>
    <w:rsid w:val="00DF6B4C"/>
    <w:rsid w:val="00E02245"/>
    <w:rsid w:val="00E0324F"/>
    <w:rsid w:val="00E035B1"/>
    <w:rsid w:val="00E06DC3"/>
    <w:rsid w:val="00E1365E"/>
    <w:rsid w:val="00E13ECB"/>
    <w:rsid w:val="00E15586"/>
    <w:rsid w:val="00E156EC"/>
    <w:rsid w:val="00E171B6"/>
    <w:rsid w:val="00E17935"/>
    <w:rsid w:val="00E17CC4"/>
    <w:rsid w:val="00E23882"/>
    <w:rsid w:val="00E24093"/>
    <w:rsid w:val="00E26881"/>
    <w:rsid w:val="00E26C00"/>
    <w:rsid w:val="00E26F29"/>
    <w:rsid w:val="00E3301E"/>
    <w:rsid w:val="00E35E36"/>
    <w:rsid w:val="00E36255"/>
    <w:rsid w:val="00E4075B"/>
    <w:rsid w:val="00E43430"/>
    <w:rsid w:val="00E44814"/>
    <w:rsid w:val="00E460DA"/>
    <w:rsid w:val="00E509FA"/>
    <w:rsid w:val="00E5276D"/>
    <w:rsid w:val="00E5535A"/>
    <w:rsid w:val="00E56B5C"/>
    <w:rsid w:val="00E57E35"/>
    <w:rsid w:val="00E57F3D"/>
    <w:rsid w:val="00E62A67"/>
    <w:rsid w:val="00E62E9E"/>
    <w:rsid w:val="00E632F6"/>
    <w:rsid w:val="00E64F0D"/>
    <w:rsid w:val="00E652A5"/>
    <w:rsid w:val="00E65ECC"/>
    <w:rsid w:val="00E66ED2"/>
    <w:rsid w:val="00E70580"/>
    <w:rsid w:val="00E7137B"/>
    <w:rsid w:val="00E7163B"/>
    <w:rsid w:val="00E75A82"/>
    <w:rsid w:val="00E7672B"/>
    <w:rsid w:val="00E76DBB"/>
    <w:rsid w:val="00E76E78"/>
    <w:rsid w:val="00E770E6"/>
    <w:rsid w:val="00E823B3"/>
    <w:rsid w:val="00E82434"/>
    <w:rsid w:val="00E82898"/>
    <w:rsid w:val="00E84B8C"/>
    <w:rsid w:val="00E85DA4"/>
    <w:rsid w:val="00E85DFD"/>
    <w:rsid w:val="00E86CB1"/>
    <w:rsid w:val="00E87FF8"/>
    <w:rsid w:val="00E91715"/>
    <w:rsid w:val="00E92175"/>
    <w:rsid w:val="00E93530"/>
    <w:rsid w:val="00E96068"/>
    <w:rsid w:val="00E967CA"/>
    <w:rsid w:val="00E96BD7"/>
    <w:rsid w:val="00E97321"/>
    <w:rsid w:val="00E9752C"/>
    <w:rsid w:val="00E97F18"/>
    <w:rsid w:val="00EA104C"/>
    <w:rsid w:val="00EA12C0"/>
    <w:rsid w:val="00EA16FD"/>
    <w:rsid w:val="00EA29AA"/>
    <w:rsid w:val="00EA3E07"/>
    <w:rsid w:val="00EA45E8"/>
    <w:rsid w:val="00EA5CFF"/>
    <w:rsid w:val="00EA7294"/>
    <w:rsid w:val="00EA7CE8"/>
    <w:rsid w:val="00EB141A"/>
    <w:rsid w:val="00EB3226"/>
    <w:rsid w:val="00EB650B"/>
    <w:rsid w:val="00EC1F99"/>
    <w:rsid w:val="00EC2DE7"/>
    <w:rsid w:val="00EC4F82"/>
    <w:rsid w:val="00EC7FE0"/>
    <w:rsid w:val="00ED00DE"/>
    <w:rsid w:val="00ED1548"/>
    <w:rsid w:val="00ED1B69"/>
    <w:rsid w:val="00ED310A"/>
    <w:rsid w:val="00ED3A9E"/>
    <w:rsid w:val="00ED5BEA"/>
    <w:rsid w:val="00EE0B85"/>
    <w:rsid w:val="00EE0BF0"/>
    <w:rsid w:val="00EE2B16"/>
    <w:rsid w:val="00EE2E63"/>
    <w:rsid w:val="00EE390E"/>
    <w:rsid w:val="00EE453D"/>
    <w:rsid w:val="00EE61EF"/>
    <w:rsid w:val="00EF00E5"/>
    <w:rsid w:val="00EF0181"/>
    <w:rsid w:val="00EF253F"/>
    <w:rsid w:val="00EF28DB"/>
    <w:rsid w:val="00EF2AF0"/>
    <w:rsid w:val="00EF3744"/>
    <w:rsid w:val="00EF44EE"/>
    <w:rsid w:val="00EF4AE3"/>
    <w:rsid w:val="00EF7871"/>
    <w:rsid w:val="00F02822"/>
    <w:rsid w:val="00F0519E"/>
    <w:rsid w:val="00F0623E"/>
    <w:rsid w:val="00F070BF"/>
    <w:rsid w:val="00F110F1"/>
    <w:rsid w:val="00F116C9"/>
    <w:rsid w:val="00F14062"/>
    <w:rsid w:val="00F15459"/>
    <w:rsid w:val="00F16174"/>
    <w:rsid w:val="00F16BAD"/>
    <w:rsid w:val="00F17747"/>
    <w:rsid w:val="00F234DF"/>
    <w:rsid w:val="00F23C49"/>
    <w:rsid w:val="00F24165"/>
    <w:rsid w:val="00F250DA"/>
    <w:rsid w:val="00F253CC"/>
    <w:rsid w:val="00F25890"/>
    <w:rsid w:val="00F25E22"/>
    <w:rsid w:val="00F27581"/>
    <w:rsid w:val="00F3135D"/>
    <w:rsid w:val="00F31D01"/>
    <w:rsid w:val="00F32330"/>
    <w:rsid w:val="00F33820"/>
    <w:rsid w:val="00F33FC4"/>
    <w:rsid w:val="00F340D3"/>
    <w:rsid w:val="00F3600C"/>
    <w:rsid w:val="00F36793"/>
    <w:rsid w:val="00F377E2"/>
    <w:rsid w:val="00F40248"/>
    <w:rsid w:val="00F4295B"/>
    <w:rsid w:val="00F4296E"/>
    <w:rsid w:val="00F4302A"/>
    <w:rsid w:val="00F44D66"/>
    <w:rsid w:val="00F4631B"/>
    <w:rsid w:val="00F509AC"/>
    <w:rsid w:val="00F50A87"/>
    <w:rsid w:val="00F540F7"/>
    <w:rsid w:val="00F54BC5"/>
    <w:rsid w:val="00F54E93"/>
    <w:rsid w:val="00F54FC1"/>
    <w:rsid w:val="00F55510"/>
    <w:rsid w:val="00F559AC"/>
    <w:rsid w:val="00F573F7"/>
    <w:rsid w:val="00F5756D"/>
    <w:rsid w:val="00F606C4"/>
    <w:rsid w:val="00F60E79"/>
    <w:rsid w:val="00F6532F"/>
    <w:rsid w:val="00F65A56"/>
    <w:rsid w:val="00F65CFD"/>
    <w:rsid w:val="00F70D39"/>
    <w:rsid w:val="00F72063"/>
    <w:rsid w:val="00F729B0"/>
    <w:rsid w:val="00F7775A"/>
    <w:rsid w:val="00F81FA5"/>
    <w:rsid w:val="00F82F72"/>
    <w:rsid w:val="00F83533"/>
    <w:rsid w:val="00F84259"/>
    <w:rsid w:val="00F84B43"/>
    <w:rsid w:val="00F87240"/>
    <w:rsid w:val="00F905E4"/>
    <w:rsid w:val="00F90BE3"/>
    <w:rsid w:val="00F916AA"/>
    <w:rsid w:val="00F92EEF"/>
    <w:rsid w:val="00F92F0A"/>
    <w:rsid w:val="00F940F8"/>
    <w:rsid w:val="00F9555B"/>
    <w:rsid w:val="00F972D3"/>
    <w:rsid w:val="00FA0A94"/>
    <w:rsid w:val="00FA0DF7"/>
    <w:rsid w:val="00FA398B"/>
    <w:rsid w:val="00FA3A02"/>
    <w:rsid w:val="00FA4162"/>
    <w:rsid w:val="00FA4299"/>
    <w:rsid w:val="00FA4DE2"/>
    <w:rsid w:val="00FA6939"/>
    <w:rsid w:val="00FB12DA"/>
    <w:rsid w:val="00FB1721"/>
    <w:rsid w:val="00FB1B90"/>
    <w:rsid w:val="00FB2408"/>
    <w:rsid w:val="00FB2A62"/>
    <w:rsid w:val="00FB443F"/>
    <w:rsid w:val="00FB4BD3"/>
    <w:rsid w:val="00FC3237"/>
    <w:rsid w:val="00FC3374"/>
    <w:rsid w:val="00FC4E89"/>
    <w:rsid w:val="00FC5134"/>
    <w:rsid w:val="00FC6F4F"/>
    <w:rsid w:val="00FC75CF"/>
    <w:rsid w:val="00FD0BD9"/>
    <w:rsid w:val="00FD2AB7"/>
    <w:rsid w:val="00FD4166"/>
    <w:rsid w:val="00FD5D3E"/>
    <w:rsid w:val="00FD7CAA"/>
    <w:rsid w:val="00FE011E"/>
    <w:rsid w:val="00FE072E"/>
    <w:rsid w:val="00FE2BDF"/>
    <w:rsid w:val="00FE3D79"/>
    <w:rsid w:val="00FE4761"/>
    <w:rsid w:val="00FE4925"/>
    <w:rsid w:val="00FE5F53"/>
    <w:rsid w:val="00FE6989"/>
    <w:rsid w:val="00FE7699"/>
    <w:rsid w:val="00FF13E4"/>
    <w:rsid w:val="00FF1816"/>
    <w:rsid w:val="00FF227D"/>
    <w:rsid w:val="00FF2296"/>
    <w:rsid w:val="00FF24A2"/>
    <w:rsid w:val="00FF32E7"/>
    <w:rsid w:val="00FF645F"/>
    <w:rsid w:val="00FF6822"/>
    <w:rsid w:val="00FF7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lsdException w:name="footnote text" w:locked="1"/>
    <w:lsdException w:name="header" w:locked="1"/>
    <w:lsdException w:name="footer" w:locked="1"/>
    <w:lsdException w:name="caption" w:locked="1" w:qFormat="1"/>
    <w:lsdException w:name="page number" w:locked="1"/>
    <w:lsdException w:name="List" w:uiPriority="0"/>
    <w:lsdException w:name="List Number 2" w:locked="1"/>
    <w:lsdException w:name="Title" w:locked="1" w:semiHidden="0" w:uiPriority="0" w:unhideWhenUsed="0" w:qFormat="1"/>
    <w:lsdException w:name="Default Paragraph Font" w:locked="1" w:uiPriority="0"/>
    <w:lsdException w:name="Body Text" w:locked="1"/>
    <w:lsdException w:name="Body Text Indent" w:locked="1"/>
    <w:lsdException w:name="Subtitle" w:locked="1" w:semiHidden="0" w:unhideWhenUsed="0" w:qFormat="1"/>
    <w:lsdException w:name="Date" w:locked="1" w:semiHidden="0" w:unhideWhenUsed="0"/>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Plain Text" w:locked="1"/>
    <w:lsdException w:name="Normal (Web)" w:uiPriority="34" w:qFormat="1"/>
    <w:lsdException w:name="HTML Preformatted" w:locked="1"/>
    <w:lsdException w:name="No List" w:locked="1"/>
    <w:lsdException w:name="Balloon Text" w:locked="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53550"/>
    <w:rPr>
      <w:rFonts w:ascii="Times New Roman" w:eastAsia="Times New Roman" w:hAnsi="Times New Roman"/>
      <w:sz w:val="24"/>
      <w:szCs w:val="24"/>
    </w:rPr>
  </w:style>
  <w:style w:type="paragraph" w:styleId="1">
    <w:name w:val="heading 1"/>
    <w:basedOn w:val="a0"/>
    <w:next w:val="a0"/>
    <w:link w:val="10"/>
    <w:uiPriority w:val="9"/>
    <w:qFormat/>
    <w:rsid w:val="00C12A53"/>
    <w:pPr>
      <w:keepNext/>
      <w:spacing w:before="240" w:after="60"/>
      <w:outlineLvl w:val="0"/>
    </w:pPr>
    <w:rPr>
      <w:rFonts w:ascii="Arial" w:hAnsi="Arial" w:cs="Arial"/>
      <w:b/>
      <w:bCs/>
      <w:kern w:val="32"/>
      <w:sz w:val="32"/>
      <w:szCs w:val="32"/>
    </w:rPr>
  </w:style>
  <w:style w:type="paragraph" w:styleId="21">
    <w:name w:val="heading 2"/>
    <w:basedOn w:val="a0"/>
    <w:next w:val="a0"/>
    <w:link w:val="22"/>
    <w:uiPriority w:val="99"/>
    <w:qFormat/>
    <w:rsid w:val="00C12A53"/>
    <w:pPr>
      <w:keepNext/>
      <w:widowControl w:val="0"/>
      <w:autoSpaceDE w:val="0"/>
      <w:autoSpaceDN w:val="0"/>
      <w:adjustRightInd w:val="0"/>
      <w:jc w:val="center"/>
      <w:outlineLvl w:val="1"/>
    </w:pPr>
    <w:rPr>
      <w:b/>
      <w:bCs/>
      <w:sz w:val="28"/>
      <w:szCs w:val="28"/>
    </w:rPr>
  </w:style>
  <w:style w:type="paragraph" w:styleId="30">
    <w:name w:val="heading 3"/>
    <w:basedOn w:val="a0"/>
    <w:next w:val="a0"/>
    <w:link w:val="31"/>
    <w:uiPriority w:val="99"/>
    <w:qFormat/>
    <w:rsid w:val="00C12A53"/>
    <w:pPr>
      <w:keepNext/>
      <w:spacing w:before="240" w:after="60"/>
      <w:outlineLvl w:val="2"/>
    </w:pPr>
    <w:rPr>
      <w:rFonts w:ascii="Arial" w:hAnsi="Arial" w:cs="Arial"/>
      <w:b/>
      <w:bCs/>
      <w:sz w:val="26"/>
      <w:szCs w:val="26"/>
    </w:rPr>
  </w:style>
  <w:style w:type="paragraph" w:styleId="4">
    <w:name w:val="heading 4"/>
    <w:basedOn w:val="a0"/>
    <w:next w:val="a0"/>
    <w:link w:val="40"/>
    <w:uiPriority w:val="99"/>
    <w:qFormat/>
    <w:rsid w:val="00C12A53"/>
    <w:pPr>
      <w:keepNext/>
      <w:spacing w:before="240" w:after="60"/>
      <w:outlineLvl w:val="3"/>
    </w:pPr>
    <w:rPr>
      <w:b/>
      <w:bCs/>
      <w:sz w:val="28"/>
      <w:szCs w:val="28"/>
    </w:rPr>
  </w:style>
  <w:style w:type="paragraph" w:styleId="5">
    <w:name w:val="heading 5"/>
    <w:basedOn w:val="a0"/>
    <w:next w:val="a0"/>
    <w:link w:val="50"/>
    <w:uiPriority w:val="99"/>
    <w:qFormat/>
    <w:rsid w:val="00C12A53"/>
    <w:pPr>
      <w:spacing w:before="240" w:after="60"/>
      <w:outlineLvl w:val="4"/>
    </w:pPr>
    <w:rPr>
      <w:b/>
      <w:bCs/>
      <w:i/>
      <w:iCs/>
      <w:sz w:val="26"/>
      <w:szCs w:val="26"/>
    </w:rPr>
  </w:style>
  <w:style w:type="paragraph" w:styleId="6">
    <w:name w:val="heading 6"/>
    <w:basedOn w:val="a0"/>
    <w:next w:val="a0"/>
    <w:link w:val="60"/>
    <w:uiPriority w:val="99"/>
    <w:qFormat/>
    <w:rsid w:val="00C12A53"/>
    <w:pPr>
      <w:spacing w:before="240" w:after="60"/>
      <w:outlineLvl w:val="5"/>
    </w:pPr>
    <w:rPr>
      <w:b/>
      <w:bCs/>
      <w:sz w:val="22"/>
      <w:szCs w:val="22"/>
    </w:rPr>
  </w:style>
  <w:style w:type="paragraph" w:styleId="7">
    <w:name w:val="heading 7"/>
    <w:basedOn w:val="a0"/>
    <w:next w:val="a0"/>
    <w:link w:val="70"/>
    <w:uiPriority w:val="99"/>
    <w:qFormat/>
    <w:rsid w:val="00C12A53"/>
    <w:pPr>
      <w:spacing w:before="240" w:after="60"/>
      <w:outlineLvl w:val="6"/>
    </w:pPr>
  </w:style>
  <w:style w:type="paragraph" w:styleId="8">
    <w:name w:val="heading 8"/>
    <w:basedOn w:val="a0"/>
    <w:next w:val="a0"/>
    <w:link w:val="80"/>
    <w:uiPriority w:val="99"/>
    <w:qFormat/>
    <w:rsid w:val="00C12A53"/>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C12A53"/>
    <w:rPr>
      <w:rFonts w:ascii="Arial" w:hAnsi="Arial" w:cs="Arial"/>
      <w:b/>
      <w:bCs/>
      <w:kern w:val="32"/>
      <w:sz w:val="32"/>
      <w:szCs w:val="32"/>
      <w:lang w:eastAsia="ru-RU"/>
    </w:rPr>
  </w:style>
  <w:style w:type="character" w:customStyle="1" w:styleId="22">
    <w:name w:val="Заголовок 2 Знак"/>
    <w:link w:val="21"/>
    <w:uiPriority w:val="99"/>
    <w:locked/>
    <w:rsid w:val="00C12A53"/>
    <w:rPr>
      <w:rFonts w:ascii="Times New Roman" w:hAnsi="Times New Roman" w:cs="Times New Roman"/>
      <w:b/>
      <w:bCs/>
      <w:sz w:val="28"/>
      <w:szCs w:val="28"/>
      <w:lang w:eastAsia="ru-RU"/>
    </w:rPr>
  </w:style>
  <w:style w:type="character" w:customStyle="1" w:styleId="31">
    <w:name w:val="Заголовок 3 Знак"/>
    <w:link w:val="30"/>
    <w:uiPriority w:val="99"/>
    <w:locked/>
    <w:rsid w:val="00C12A53"/>
    <w:rPr>
      <w:rFonts w:ascii="Arial" w:hAnsi="Arial" w:cs="Arial"/>
      <w:b/>
      <w:bCs/>
      <w:sz w:val="26"/>
      <w:szCs w:val="26"/>
      <w:lang w:eastAsia="ru-RU"/>
    </w:rPr>
  </w:style>
  <w:style w:type="character" w:customStyle="1" w:styleId="40">
    <w:name w:val="Заголовок 4 Знак"/>
    <w:link w:val="4"/>
    <w:uiPriority w:val="99"/>
    <w:locked/>
    <w:rsid w:val="00C12A53"/>
    <w:rPr>
      <w:rFonts w:ascii="Times New Roman" w:hAnsi="Times New Roman" w:cs="Times New Roman"/>
      <w:b/>
      <w:bCs/>
      <w:sz w:val="28"/>
      <w:szCs w:val="28"/>
      <w:lang w:eastAsia="ru-RU"/>
    </w:rPr>
  </w:style>
  <w:style w:type="character" w:customStyle="1" w:styleId="50">
    <w:name w:val="Заголовок 5 Знак"/>
    <w:link w:val="5"/>
    <w:uiPriority w:val="99"/>
    <w:locked/>
    <w:rsid w:val="00C12A53"/>
    <w:rPr>
      <w:rFonts w:ascii="Times New Roman" w:hAnsi="Times New Roman" w:cs="Times New Roman"/>
      <w:b/>
      <w:bCs/>
      <w:i/>
      <w:iCs/>
      <w:sz w:val="26"/>
      <w:szCs w:val="26"/>
      <w:lang w:eastAsia="ru-RU"/>
    </w:rPr>
  </w:style>
  <w:style w:type="character" w:customStyle="1" w:styleId="60">
    <w:name w:val="Заголовок 6 Знак"/>
    <w:link w:val="6"/>
    <w:uiPriority w:val="99"/>
    <w:locked/>
    <w:rsid w:val="00C12A53"/>
    <w:rPr>
      <w:rFonts w:ascii="Times New Roman" w:hAnsi="Times New Roman" w:cs="Times New Roman"/>
      <w:b/>
      <w:bCs/>
      <w:lang w:eastAsia="ru-RU"/>
    </w:rPr>
  </w:style>
  <w:style w:type="character" w:customStyle="1" w:styleId="70">
    <w:name w:val="Заголовок 7 Знак"/>
    <w:link w:val="7"/>
    <w:uiPriority w:val="99"/>
    <w:locked/>
    <w:rsid w:val="00C12A53"/>
    <w:rPr>
      <w:rFonts w:ascii="Times New Roman" w:hAnsi="Times New Roman" w:cs="Times New Roman"/>
      <w:sz w:val="24"/>
      <w:szCs w:val="24"/>
      <w:lang w:eastAsia="ru-RU"/>
    </w:rPr>
  </w:style>
  <w:style w:type="character" w:customStyle="1" w:styleId="80">
    <w:name w:val="Заголовок 8 Знак"/>
    <w:link w:val="8"/>
    <w:uiPriority w:val="99"/>
    <w:locked/>
    <w:rsid w:val="00C12A53"/>
    <w:rPr>
      <w:rFonts w:ascii="Times New Roman" w:hAnsi="Times New Roman" w:cs="Times New Roman"/>
      <w:i/>
      <w:iCs/>
      <w:sz w:val="24"/>
      <w:szCs w:val="24"/>
      <w:lang w:eastAsia="ru-RU"/>
    </w:rPr>
  </w:style>
  <w:style w:type="paragraph" w:customStyle="1" w:styleId="a4">
    <w:name w:val="Знак"/>
    <w:basedOn w:val="a0"/>
    <w:uiPriority w:val="99"/>
    <w:rsid w:val="00C12A53"/>
    <w:pPr>
      <w:spacing w:after="160" w:line="240" w:lineRule="exact"/>
    </w:pPr>
    <w:rPr>
      <w:rFonts w:eastAsia="Calibri"/>
      <w:sz w:val="20"/>
      <w:szCs w:val="20"/>
      <w:lang w:eastAsia="zh-CN"/>
    </w:rPr>
  </w:style>
  <w:style w:type="character" w:styleId="a5">
    <w:name w:val="Hyperlink"/>
    <w:uiPriority w:val="99"/>
    <w:rsid w:val="00C12A53"/>
    <w:rPr>
      <w:rFonts w:cs="Times New Roman"/>
      <w:color w:val="0000FF"/>
      <w:u w:val="single"/>
    </w:rPr>
  </w:style>
  <w:style w:type="paragraph" w:styleId="a6">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1,body text"/>
    <w:basedOn w:val="a0"/>
    <w:link w:val="a7"/>
    <w:uiPriority w:val="99"/>
    <w:rsid w:val="00C12A53"/>
    <w:pPr>
      <w:spacing w:after="120"/>
    </w:pPr>
  </w:style>
  <w:style w:type="character" w:customStyle="1" w:styleId="a7">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Знак1 Знак"/>
    <w:link w:val="a6"/>
    <w:locked/>
    <w:rsid w:val="00C12A53"/>
    <w:rPr>
      <w:rFonts w:ascii="Times New Roman" w:hAnsi="Times New Roman" w:cs="Times New Roman"/>
      <w:sz w:val="24"/>
      <w:szCs w:val="24"/>
      <w:lang w:eastAsia="ru-RU"/>
    </w:rPr>
  </w:style>
  <w:style w:type="paragraph" w:styleId="23">
    <w:name w:val="Body Text 2"/>
    <w:basedOn w:val="a0"/>
    <w:link w:val="24"/>
    <w:uiPriority w:val="99"/>
    <w:rsid w:val="00C12A53"/>
    <w:pPr>
      <w:spacing w:line="216" w:lineRule="auto"/>
      <w:jc w:val="both"/>
    </w:pPr>
    <w:rPr>
      <w:sz w:val="20"/>
      <w:szCs w:val="20"/>
    </w:rPr>
  </w:style>
  <w:style w:type="character" w:customStyle="1" w:styleId="24">
    <w:name w:val="Основной текст 2 Знак"/>
    <w:link w:val="23"/>
    <w:uiPriority w:val="99"/>
    <w:locked/>
    <w:rsid w:val="00C12A53"/>
    <w:rPr>
      <w:rFonts w:ascii="Times New Roman" w:hAnsi="Times New Roman" w:cs="Times New Roman"/>
      <w:sz w:val="20"/>
      <w:szCs w:val="20"/>
      <w:lang w:eastAsia="ru-RU"/>
    </w:rPr>
  </w:style>
  <w:style w:type="paragraph" w:customStyle="1" w:styleId="ConsNormal">
    <w:name w:val="ConsNormal"/>
    <w:link w:val="ConsNormal0"/>
    <w:uiPriority w:val="99"/>
    <w:rsid w:val="00C12A53"/>
    <w:pPr>
      <w:widowControl w:val="0"/>
      <w:ind w:firstLine="720"/>
    </w:pPr>
    <w:rPr>
      <w:rFonts w:ascii="Arial" w:eastAsia="Times New Roman" w:hAnsi="Arial"/>
    </w:rPr>
  </w:style>
  <w:style w:type="character" w:customStyle="1" w:styleId="ConsNormal0">
    <w:name w:val="ConsNormal Знак"/>
    <w:link w:val="ConsNormal"/>
    <w:uiPriority w:val="99"/>
    <w:locked/>
    <w:rsid w:val="00C12A53"/>
    <w:rPr>
      <w:rFonts w:ascii="Arial" w:eastAsia="Times New Roman" w:hAnsi="Arial"/>
      <w:lang w:val="ru-RU" w:eastAsia="ru-RU" w:bidi="ar-SA"/>
    </w:rPr>
  </w:style>
  <w:style w:type="paragraph" w:customStyle="1" w:styleId="xl24">
    <w:name w:val="xl24"/>
    <w:basedOn w:val="a0"/>
    <w:uiPriority w:val="99"/>
    <w:rsid w:val="00C12A53"/>
    <w:pPr>
      <w:spacing w:before="100" w:after="100"/>
      <w:jc w:val="center"/>
    </w:pPr>
  </w:style>
  <w:style w:type="paragraph" w:styleId="a8">
    <w:name w:val="Subtitle"/>
    <w:basedOn w:val="a0"/>
    <w:link w:val="a9"/>
    <w:uiPriority w:val="99"/>
    <w:qFormat/>
    <w:rsid w:val="00C12A53"/>
    <w:pPr>
      <w:spacing w:after="60"/>
      <w:jc w:val="center"/>
      <w:outlineLvl w:val="1"/>
    </w:pPr>
    <w:rPr>
      <w:rFonts w:ascii="Arial" w:hAnsi="Arial" w:cs="Arial"/>
    </w:rPr>
  </w:style>
  <w:style w:type="character" w:customStyle="1" w:styleId="a9">
    <w:name w:val="Подзаголовок Знак"/>
    <w:link w:val="a8"/>
    <w:uiPriority w:val="99"/>
    <w:locked/>
    <w:rsid w:val="00C12A53"/>
    <w:rPr>
      <w:rFonts w:ascii="Arial" w:hAnsi="Arial" w:cs="Arial"/>
      <w:sz w:val="24"/>
      <w:szCs w:val="24"/>
      <w:lang w:eastAsia="ru-RU"/>
    </w:rPr>
  </w:style>
  <w:style w:type="paragraph" w:styleId="aa">
    <w:name w:val="Date"/>
    <w:basedOn w:val="a0"/>
    <w:next w:val="a0"/>
    <w:link w:val="ab"/>
    <w:uiPriority w:val="99"/>
    <w:rsid w:val="00C12A53"/>
    <w:pPr>
      <w:spacing w:after="60"/>
      <w:jc w:val="both"/>
    </w:pPr>
  </w:style>
  <w:style w:type="character" w:customStyle="1" w:styleId="ab">
    <w:name w:val="Дата Знак"/>
    <w:link w:val="aa"/>
    <w:uiPriority w:val="99"/>
    <w:locked/>
    <w:rsid w:val="00C12A53"/>
    <w:rPr>
      <w:rFonts w:ascii="Times New Roman" w:hAnsi="Times New Roman" w:cs="Times New Roman"/>
      <w:sz w:val="24"/>
      <w:szCs w:val="24"/>
      <w:lang w:eastAsia="ru-RU"/>
    </w:rPr>
  </w:style>
  <w:style w:type="paragraph" w:styleId="ac">
    <w:name w:val="Normal Indent"/>
    <w:basedOn w:val="a0"/>
    <w:link w:val="ad"/>
    <w:uiPriority w:val="99"/>
    <w:rsid w:val="00C12A53"/>
    <w:pPr>
      <w:spacing w:after="60"/>
      <w:ind w:left="708"/>
      <w:jc w:val="both"/>
    </w:pPr>
  </w:style>
  <w:style w:type="paragraph" w:customStyle="1" w:styleId="ConsPlusNormal">
    <w:name w:val="ConsPlusNormal"/>
    <w:link w:val="ConsPlusNormal0"/>
    <w:uiPriority w:val="99"/>
    <w:rsid w:val="00C12A53"/>
    <w:pPr>
      <w:autoSpaceDE w:val="0"/>
      <w:autoSpaceDN w:val="0"/>
      <w:adjustRightInd w:val="0"/>
      <w:ind w:firstLine="720"/>
    </w:pPr>
    <w:rPr>
      <w:rFonts w:ascii="Arial" w:hAnsi="Arial"/>
      <w:sz w:val="22"/>
      <w:szCs w:val="22"/>
    </w:rPr>
  </w:style>
  <w:style w:type="paragraph" w:customStyle="1" w:styleId="11">
    <w:name w:val="Стиль1"/>
    <w:basedOn w:val="a0"/>
    <w:uiPriority w:val="99"/>
    <w:rsid w:val="00C12A53"/>
    <w:pPr>
      <w:keepNext/>
      <w:keepLines/>
      <w:widowControl w:val="0"/>
      <w:suppressLineNumbers/>
      <w:tabs>
        <w:tab w:val="num" w:pos="1300"/>
      </w:tabs>
      <w:suppressAutoHyphens/>
      <w:spacing w:after="60"/>
      <w:ind w:left="1300" w:hanging="900"/>
    </w:pPr>
    <w:rPr>
      <w:b/>
      <w:bCs/>
      <w:sz w:val="28"/>
      <w:szCs w:val="28"/>
    </w:rPr>
  </w:style>
  <w:style w:type="paragraph" w:customStyle="1" w:styleId="2">
    <w:name w:val="Стиль2"/>
    <w:basedOn w:val="20"/>
    <w:uiPriority w:val="99"/>
    <w:rsid w:val="00C12A53"/>
    <w:pPr>
      <w:keepNext/>
      <w:keepLines/>
      <w:widowControl w:val="0"/>
      <w:numPr>
        <w:ilvl w:val="1"/>
        <w:numId w:val="2"/>
      </w:numPr>
      <w:suppressLineNumbers/>
      <w:tabs>
        <w:tab w:val="clear" w:pos="360"/>
        <w:tab w:val="num" w:pos="435"/>
      </w:tabs>
      <w:suppressAutoHyphens/>
      <w:spacing w:after="60"/>
      <w:ind w:left="0" w:firstLine="0"/>
      <w:jc w:val="both"/>
    </w:pPr>
    <w:rPr>
      <w:b/>
      <w:bCs/>
    </w:rPr>
  </w:style>
  <w:style w:type="paragraph" w:customStyle="1" w:styleId="3">
    <w:name w:val="Стиль3"/>
    <w:basedOn w:val="25"/>
    <w:uiPriority w:val="99"/>
    <w:rsid w:val="00C12A53"/>
    <w:pPr>
      <w:widowControl w:val="0"/>
      <w:numPr>
        <w:ilvl w:val="2"/>
        <w:numId w:val="1"/>
      </w:numPr>
      <w:adjustRightInd w:val="0"/>
      <w:spacing w:after="0" w:line="240" w:lineRule="auto"/>
      <w:jc w:val="both"/>
    </w:pPr>
  </w:style>
  <w:style w:type="paragraph" w:styleId="20">
    <w:name w:val="List Number 2"/>
    <w:basedOn w:val="a0"/>
    <w:uiPriority w:val="99"/>
    <w:rsid w:val="00C12A53"/>
    <w:pPr>
      <w:numPr>
        <w:numId w:val="1"/>
      </w:numPr>
    </w:pPr>
  </w:style>
  <w:style w:type="paragraph" w:styleId="25">
    <w:name w:val="Body Text Indent 2"/>
    <w:basedOn w:val="a0"/>
    <w:link w:val="26"/>
    <w:uiPriority w:val="99"/>
    <w:rsid w:val="00C12A53"/>
    <w:pPr>
      <w:spacing w:after="120" w:line="480" w:lineRule="auto"/>
      <w:ind w:left="283"/>
    </w:pPr>
  </w:style>
  <w:style w:type="character" w:customStyle="1" w:styleId="26">
    <w:name w:val="Основной текст с отступом 2 Знак"/>
    <w:link w:val="25"/>
    <w:uiPriority w:val="99"/>
    <w:locked/>
    <w:rsid w:val="00C12A53"/>
    <w:rPr>
      <w:rFonts w:ascii="Times New Roman" w:hAnsi="Times New Roman" w:cs="Times New Roman"/>
      <w:sz w:val="24"/>
      <w:szCs w:val="24"/>
      <w:lang w:eastAsia="ru-RU"/>
    </w:rPr>
  </w:style>
  <w:style w:type="table" w:styleId="ae">
    <w:name w:val="Table Grid"/>
    <w:basedOn w:val="a2"/>
    <w:uiPriority w:val="39"/>
    <w:rsid w:val="00C12A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w:basedOn w:val="a0"/>
    <w:uiPriority w:val="99"/>
    <w:rsid w:val="00C12A53"/>
    <w:pPr>
      <w:spacing w:after="160" w:line="240" w:lineRule="exact"/>
    </w:pPr>
    <w:rPr>
      <w:rFonts w:ascii="Verdana" w:hAnsi="Verdana" w:cs="Verdana"/>
      <w:sz w:val="20"/>
      <w:szCs w:val="20"/>
      <w:lang w:val="en-US" w:eastAsia="en-US"/>
    </w:rPr>
  </w:style>
  <w:style w:type="paragraph" w:styleId="af">
    <w:name w:val="Balloon Text"/>
    <w:basedOn w:val="a0"/>
    <w:link w:val="af0"/>
    <w:uiPriority w:val="99"/>
    <w:rsid w:val="00C12A53"/>
    <w:rPr>
      <w:rFonts w:ascii="Tahoma" w:hAnsi="Tahoma" w:cs="Tahoma"/>
      <w:sz w:val="16"/>
      <w:szCs w:val="16"/>
    </w:rPr>
  </w:style>
  <w:style w:type="character" w:customStyle="1" w:styleId="af0">
    <w:name w:val="Текст выноски Знак"/>
    <w:link w:val="af"/>
    <w:uiPriority w:val="99"/>
    <w:semiHidden/>
    <w:locked/>
    <w:rsid w:val="00C12A53"/>
    <w:rPr>
      <w:rFonts w:ascii="Tahoma" w:hAnsi="Tahoma" w:cs="Tahoma"/>
      <w:sz w:val="16"/>
      <w:szCs w:val="16"/>
      <w:lang w:eastAsia="ru-RU"/>
    </w:rPr>
  </w:style>
  <w:style w:type="paragraph" w:styleId="af1">
    <w:name w:val="Body Text Indent"/>
    <w:basedOn w:val="a0"/>
    <w:link w:val="af2"/>
    <w:uiPriority w:val="99"/>
    <w:rsid w:val="00C12A53"/>
    <w:pPr>
      <w:spacing w:after="120"/>
      <w:ind w:left="283"/>
    </w:pPr>
  </w:style>
  <w:style w:type="character" w:customStyle="1" w:styleId="af2">
    <w:name w:val="Основной текст с отступом Знак"/>
    <w:link w:val="af1"/>
    <w:uiPriority w:val="99"/>
    <w:locked/>
    <w:rsid w:val="00C12A53"/>
    <w:rPr>
      <w:rFonts w:ascii="Times New Roman" w:hAnsi="Times New Roman" w:cs="Times New Roman"/>
      <w:sz w:val="24"/>
      <w:szCs w:val="24"/>
      <w:lang w:eastAsia="ru-RU"/>
    </w:rPr>
  </w:style>
  <w:style w:type="paragraph" w:styleId="32">
    <w:name w:val="Body Text Indent 3"/>
    <w:aliases w:val="Знак1 Знак"/>
    <w:basedOn w:val="a0"/>
    <w:link w:val="310"/>
    <w:uiPriority w:val="99"/>
    <w:rsid w:val="00C12A53"/>
    <w:pPr>
      <w:spacing w:after="120"/>
      <w:ind w:left="283"/>
    </w:pPr>
    <w:rPr>
      <w:sz w:val="16"/>
      <w:szCs w:val="16"/>
    </w:rPr>
  </w:style>
  <w:style w:type="character" w:customStyle="1" w:styleId="310">
    <w:name w:val="Основной текст с отступом 3 Знак1"/>
    <w:aliases w:val="Знак1 Знак Знак2"/>
    <w:link w:val="32"/>
    <w:uiPriority w:val="99"/>
    <w:locked/>
    <w:rsid w:val="00C12A53"/>
    <w:rPr>
      <w:rFonts w:ascii="Times New Roman" w:hAnsi="Times New Roman" w:cs="Times New Roman"/>
      <w:sz w:val="16"/>
      <w:szCs w:val="16"/>
      <w:lang w:eastAsia="ru-RU"/>
    </w:rPr>
  </w:style>
  <w:style w:type="character" w:customStyle="1" w:styleId="33">
    <w:name w:val="Основной текст с отступом 3 Знак"/>
    <w:uiPriority w:val="99"/>
    <w:semiHidden/>
    <w:rsid w:val="00C12A53"/>
    <w:rPr>
      <w:rFonts w:ascii="Times New Roman" w:hAnsi="Times New Roman" w:cs="Times New Roman"/>
      <w:sz w:val="16"/>
      <w:szCs w:val="16"/>
      <w:lang w:eastAsia="ru-RU"/>
    </w:rPr>
  </w:style>
  <w:style w:type="paragraph" w:customStyle="1" w:styleId="13">
    <w:name w:val="Обычный1"/>
    <w:link w:val="14"/>
    <w:uiPriority w:val="99"/>
    <w:rsid w:val="00C12A53"/>
    <w:pPr>
      <w:jc w:val="both"/>
    </w:pPr>
    <w:rPr>
      <w:rFonts w:ascii="TimesET" w:eastAsia="Times New Roman" w:hAnsi="TimesET" w:cs="TimesET"/>
      <w:sz w:val="24"/>
      <w:szCs w:val="24"/>
    </w:rPr>
  </w:style>
  <w:style w:type="paragraph" w:styleId="af3">
    <w:name w:val="Title"/>
    <w:basedOn w:val="a0"/>
    <w:link w:val="af4"/>
    <w:qFormat/>
    <w:rsid w:val="00C12A53"/>
    <w:pPr>
      <w:widowControl w:val="0"/>
      <w:spacing w:line="320" w:lineRule="exact"/>
      <w:ind w:right="-46"/>
      <w:jc w:val="center"/>
    </w:pPr>
    <w:rPr>
      <w:b/>
      <w:bCs/>
      <w:noProof/>
    </w:rPr>
  </w:style>
  <w:style w:type="character" w:customStyle="1" w:styleId="af4">
    <w:name w:val="Название Знак"/>
    <w:link w:val="af3"/>
    <w:locked/>
    <w:rsid w:val="00C12A53"/>
    <w:rPr>
      <w:rFonts w:ascii="Times New Roman" w:hAnsi="Times New Roman" w:cs="Times New Roman"/>
      <w:b/>
      <w:bCs/>
      <w:noProof/>
      <w:sz w:val="24"/>
      <w:szCs w:val="24"/>
      <w:lang w:eastAsia="ru-RU"/>
    </w:rPr>
  </w:style>
  <w:style w:type="paragraph" w:styleId="HTML">
    <w:name w:val="HTML Preformatted"/>
    <w:basedOn w:val="a0"/>
    <w:link w:val="HTML0"/>
    <w:uiPriority w:val="99"/>
    <w:rsid w:val="00C12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C12A53"/>
    <w:rPr>
      <w:rFonts w:ascii="Courier New" w:hAnsi="Courier New" w:cs="Courier New"/>
      <w:sz w:val="20"/>
      <w:szCs w:val="20"/>
      <w:lang w:eastAsia="ru-RU"/>
    </w:rPr>
  </w:style>
  <w:style w:type="paragraph" w:customStyle="1" w:styleId="af5">
    <w:name w:val="Знак Знак Знак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af6">
    <w:name w:val="Знак Знак Знак Знак Знак Знак Знак Знак Знак Знак Знак Знак Знак Знак Знак Знак Знак Знак Знак"/>
    <w:basedOn w:val="a0"/>
    <w:uiPriority w:val="99"/>
    <w:rsid w:val="00C12A53"/>
    <w:pPr>
      <w:spacing w:before="100" w:beforeAutospacing="1" w:after="100" w:afterAutospacing="1"/>
    </w:pPr>
    <w:rPr>
      <w:rFonts w:ascii="Tahoma" w:hAnsi="Tahoma"/>
      <w:sz w:val="20"/>
      <w:szCs w:val="20"/>
      <w:lang w:val="en-US" w:eastAsia="en-US"/>
    </w:rPr>
  </w:style>
  <w:style w:type="paragraph" w:styleId="af7">
    <w:name w:val="Block Text"/>
    <w:basedOn w:val="a0"/>
    <w:uiPriority w:val="99"/>
    <w:rsid w:val="00C12A53"/>
    <w:pPr>
      <w:spacing w:after="120"/>
      <w:ind w:left="1440" w:right="1440"/>
    </w:pPr>
  </w:style>
  <w:style w:type="character" w:styleId="af8">
    <w:name w:val="FollowedHyperlink"/>
    <w:uiPriority w:val="99"/>
    <w:rsid w:val="00C12A53"/>
    <w:rPr>
      <w:rFonts w:cs="Times New Roman"/>
      <w:color w:val="800080"/>
      <w:u w:val="single"/>
    </w:rPr>
  </w:style>
  <w:style w:type="paragraph" w:customStyle="1" w:styleId="34">
    <w:name w:val="Знак3"/>
    <w:basedOn w:val="a0"/>
    <w:uiPriority w:val="99"/>
    <w:rsid w:val="00C12A53"/>
    <w:pPr>
      <w:spacing w:after="160" w:line="240" w:lineRule="exact"/>
    </w:pPr>
    <w:rPr>
      <w:rFonts w:ascii="Verdana" w:hAnsi="Verdana"/>
      <w:sz w:val="20"/>
      <w:szCs w:val="20"/>
      <w:lang w:val="en-US" w:eastAsia="en-US"/>
    </w:rPr>
  </w:style>
  <w:style w:type="paragraph" w:customStyle="1" w:styleId="af9">
    <w:name w:val="Обычный без отступа"/>
    <w:basedOn w:val="a0"/>
    <w:next w:val="a0"/>
    <w:uiPriority w:val="99"/>
    <w:rsid w:val="00C12A53"/>
    <w:pPr>
      <w:jc w:val="both"/>
    </w:pPr>
    <w:rPr>
      <w:szCs w:val="20"/>
    </w:rPr>
  </w:style>
  <w:style w:type="paragraph" w:styleId="afa">
    <w:name w:val="Normal (Web)"/>
    <w:aliases w:val="Знак2"/>
    <w:basedOn w:val="a0"/>
    <w:uiPriority w:val="34"/>
    <w:qFormat/>
    <w:rsid w:val="00C12A53"/>
    <w:pPr>
      <w:spacing w:before="100" w:beforeAutospacing="1" w:after="100" w:afterAutospacing="1"/>
    </w:pPr>
  </w:style>
  <w:style w:type="paragraph" w:customStyle="1" w:styleId="15">
    <w:name w:val="Знак Знак Знак Знак1"/>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afb">
    <w:name w:val="Таблица текст"/>
    <w:basedOn w:val="a0"/>
    <w:uiPriority w:val="99"/>
    <w:rsid w:val="00C12A53"/>
    <w:pPr>
      <w:spacing w:before="40" w:after="40"/>
      <w:ind w:left="57" w:right="57"/>
    </w:pPr>
    <w:rPr>
      <w:rFonts w:eastAsia="Calibri"/>
      <w:sz w:val="22"/>
      <w:szCs w:val="22"/>
    </w:rPr>
  </w:style>
  <w:style w:type="character" w:customStyle="1" w:styleId="afc">
    <w:name w:val="Знак Знак"/>
    <w:uiPriority w:val="99"/>
    <w:semiHidden/>
    <w:rsid w:val="00C12A53"/>
    <w:rPr>
      <w:rFonts w:cs="Times New Roman"/>
      <w:sz w:val="26"/>
      <w:lang w:val="ru-RU" w:eastAsia="ru-RU" w:bidi="ar-SA"/>
    </w:rPr>
  </w:style>
  <w:style w:type="character" w:styleId="afd">
    <w:name w:val="Strong"/>
    <w:uiPriority w:val="22"/>
    <w:qFormat/>
    <w:rsid w:val="00C12A53"/>
    <w:rPr>
      <w:rFonts w:cs="Times New Roman"/>
      <w:b/>
    </w:rPr>
  </w:style>
  <w:style w:type="paragraph" w:styleId="afe">
    <w:name w:val="No Spacing"/>
    <w:uiPriority w:val="1"/>
    <w:qFormat/>
    <w:rsid w:val="00C12A53"/>
    <w:rPr>
      <w:rFonts w:eastAsia="Times New Roman"/>
      <w:sz w:val="22"/>
      <w:szCs w:val="22"/>
      <w:lang w:eastAsia="en-US"/>
    </w:rPr>
  </w:style>
  <w:style w:type="paragraph" w:customStyle="1" w:styleId="aff">
    <w:name w:val="Знак Знак Знак Знак Знак Знак Знак Знак Знак Знак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16">
    <w:name w:val="Знак1 Знак Знак Знак Знак Знак"/>
    <w:basedOn w:val="a0"/>
    <w:uiPriority w:val="99"/>
    <w:rsid w:val="00C12A53"/>
    <w:pPr>
      <w:spacing w:after="160" w:line="240" w:lineRule="exact"/>
    </w:pPr>
    <w:rPr>
      <w:rFonts w:ascii="Verdana" w:hAnsi="Verdana"/>
      <w:sz w:val="20"/>
      <w:szCs w:val="20"/>
      <w:lang w:val="en-US" w:eastAsia="en-US"/>
    </w:rPr>
  </w:style>
  <w:style w:type="paragraph" w:customStyle="1" w:styleId="aff0">
    <w:name w:val="Знак Знак Знак Знак Знак Знак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110">
    <w:name w:val="Знак11"/>
    <w:basedOn w:val="a0"/>
    <w:uiPriority w:val="99"/>
    <w:rsid w:val="00C12A53"/>
    <w:pPr>
      <w:spacing w:after="160" w:line="240" w:lineRule="exact"/>
    </w:pPr>
    <w:rPr>
      <w:rFonts w:ascii="Verdana" w:hAnsi="Verdana"/>
      <w:sz w:val="20"/>
      <w:szCs w:val="20"/>
      <w:lang w:val="en-US" w:eastAsia="en-US"/>
    </w:rPr>
  </w:style>
  <w:style w:type="character" w:customStyle="1" w:styleId="17">
    <w:name w:val="Знак Знак1"/>
    <w:uiPriority w:val="99"/>
    <w:semiHidden/>
    <w:rsid w:val="00C12A53"/>
    <w:rPr>
      <w:rFonts w:ascii="Times New Roman" w:hAnsi="Times New Roman" w:cs="Times New Roman"/>
      <w:sz w:val="24"/>
      <w:szCs w:val="24"/>
    </w:rPr>
  </w:style>
  <w:style w:type="character" w:customStyle="1" w:styleId="35">
    <w:name w:val="Знак Знак3"/>
    <w:uiPriority w:val="99"/>
    <w:rsid w:val="00C12A53"/>
    <w:rPr>
      <w:rFonts w:cs="Times New Roman"/>
      <w:b/>
      <w:bCs/>
      <w:noProof/>
      <w:sz w:val="24"/>
      <w:szCs w:val="24"/>
      <w:lang w:val="ru-RU" w:eastAsia="ru-RU" w:bidi="ar-SA"/>
    </w:rPr>
  </w:style>
  <w:style w:type="paragraph" w:customStyle="1" w:styleId="51">
    <w:name w:val="Знак Знак5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aff1">
    <w:name w:val="Знак Знак Знак Знак Знак Знак Знак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aff2">
    <w:name w:val="Знак Знак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ConsNonformat">
    <w:name w:val="ConsNonformat"/>
    <w:uiPriority w:val="99"/>
    <w:rsid w:val="00C12A53"/>
    <w:pPr>
      <w:widowControl w:val="0"/>
      <w:autoSpaceDE w:val="0"/>
      <w:autoSpaceDN w:val="0"/>
      <w:adjustRightInd w:val="0"/>
    </w:pPr>
    <w:rPr>
      <w:rFonts w:ascii="Courier New" w:eastAsia="Times New Roman" w:hAnsi="Courier New" w:cs="Courier New"/>
    </w:rPr>
  </w:style>
  <w:style w:type="paragraph" w:styleId="36">
    <w:name w:val="Body Text 3"/>
    <w:basedOn w:val="a0"/>
    <w:link w:val="37"/>
    <w:uiPriority w:val="99"/>
    <w:rsid w:val="00C12A53"/>
    <w:pPr>
      <w:spacing w:after="120"/>
    </w:pPr>
    <w:rPr>
      <w:sz w:val="16"/>
      <w:szCs w:val="16"/>
    </w:rPr>
  </w:style>
  <w:style w:type="character" w:customStyle="1" w:styleId="37">
    <w:name w:val="Основной текст 3 Знак"/>
    <w:link w:val="36"/>
    <w:uiPriority w:val="99"/>
    <w:locked/>
    <w:rsid w:val="00C12A53"/>
    <w:rPr>
      <w:rFonts w:ascii="Times New Roman" w:hAnsi="Times New Roman" w:cs="Times New Roman"/>
      <w:sz w:val="16"/>
      <w:szCs w:val="16"/>
      <w:lang w:eastAsia="ru-RU"/>
    </w:rPr>
  </w:style>
  <w:style w:type="paragraph" w:styleId="aff3">
    <w:name w:val="footer"/>
    <w:basedOn w:val="a0"/>
    <w:link w:val="aff4"/>
    <w:uiPriority w:val="99"/>
    <w:rsid w:val="00C12A53"/>
    <w:pPr>
      <w:tabs>
        <w:tab w:val="center" w:pos="4677"/>
        <w:tab w:val="right" w:pos="9355"/>
      </w:tabs>
    </w:pPr>
  </w:style>
  <w:style w:type="character" w:customStyle="1" w:styleId="aff4">
    <w:name w:val="Нижний колонтитул Знак"/>
    <w:link w:val="aff3"/>
    <w:uiPriority w:val="99"/>
    <w:locked/>
    <w:rsid w:val="00C12A53"/>
    <w:rPr>
      <w:rFonts w:ascii="Times New Roman" w:hAnsi="Times New Roman" w:cs="Times New Roman"/>
      <w:sz w:val="24"/>
      <w:szCs w:val="24"/>
      <w:lang w:eastAsia="ru-RU"/>
    </w:rPr>
  </w:style>
  <w:style w:type="character" w:styleId="aff5">
    <w:name w:val="page number"/>
    <w:uiPriority w:val="99"/>
    <w:rsid w:val="00C12A53"/>
    <w:rPr>
      <w:rFonts w:cs="Times New Roman"/>
    </w:rPr>
  </w:style>
  <w:style w:type="paragraph" w:styleId="aff6">
    <w:name w:val="header"/>
    <w:basedOn w:val="a0"/>
    <w:link w:val="aff7"/>
    <w:uiPriority w:val="99"/>
    <w:rsid w:val="00C12A53"/>
    <w:pPr>
      <w:tabs>
        <w:tab w:val="center" w:pos="4677"/>
        <w:tab w:val="right" w:pos="9355"/>
      </w:tabs>
    </w:pPr>
  </w:style>
  <w:style w:type="character" w:customStyle="1" w:styleId="aff7">
    <w:name w:val="Верхний колонтитул Знак"/>
    <w:link w:val="aff6"/>
    <w:uiPriority w:val="99"/>
    <w:locked/>
    <w:rsid w:val="00C12A53"/>
    <w:rPr>
      <w:rFonts w:ascii="Times New Roman" w:hAnsi="Times New Roman" w:cs="Times New Roman"/>
      <w:sz w:val="24"/>
      <w:szCs w:val="24"/>
      <w:lang w:eastAsia="ru-RU"/>
    </w:rPr>
  </w:style>
  <w:style w:type="paragraph" w:customStyle="1" w:styleId="aff8">
    <w:name w:val="Содержимое таблицы"/>
    <w:basedOn w:val="a0"/>
    <w:uiPriority w:val="99"/>
    <w:rsid w:val="00C12A53"/>
    <w:pPr>
      <w:suppressLineNumbers/>
      <w:suppressAutoHyphens/>
    </w:pPr>
    <w:rPr>
      <w:lang w:eastAsia="ar-SA"/>
    </w:rPr>
  </w:style>
  <w:style w:type="paragraph" w:customStyle="1" w:styleId="FR2">
    <w:name w:val="FR2"/>
    <w:uiPriority w:val="99"/>
    <w:rsid w:val="00C12A53"/>
    <w:pPr>
      <w:widowControl w:val="0"/>
      <w:spacing w:line="300" w:lineRule="auto"/>
      <w:ind w:left="2240" w:right="1800"/>
      <w:jc w:val="center"/>
    </w:pPr>
    <w:rPr>
      <w:rFonts w:ascii="Arial" w:eastAsia="Times New Roman" w:hAnsi="Arial"/>
      <w:b/>
      <w:sz w:val="24"/>
    </w:rPr>
  </w:style>
  <w:style w:type="character" w:customStyle="1" w:styleId="14">
    <w:name w:val="Обычный1 Знак"/>
    <w:link w:val="13"/>
    <w:uiPriority w:val="99"/>
    <w:locked/>
    <w:rsid w:val="00C12A53"/>
    <w:rPr>
      <w:rFonts w:ascii="TimesET" w:eastAsia="Times New Roman" w:hAnsi="TimesET" w:cs="TimesET"/>
      <w:sz w:val="24"/>
      <w:szCs w:val="24"/>
      <w:lang w:val="ru-RU" w:eastAsia="ru-RU" w:bidi="ar-SA"/>
    </w:rPr>
  </w:style>
  <w:style w:type="paragraph" w:customStyle="1" w:styleId="52">
    <w:name w:val="Знак5"/>
    <w:basedOn w:val="a0"/>
    <w:uiPriority w:val="99"/>
    <w:rsid w:val="00C12A53"/>
    <w:pPr>
      <w:spacing w:after="160" w:line="240" w:lineRule="exact"/>
    </w:pPr>
    <w:rPr>
      <w:rFonts w:eastAsia="Calibri"/>
      <w:sz w:val="20"/>
      <w:szCs w:val="20"/>
      <w:lang w:eastAsia="zh-CN"/>
    </w:rPr>
  </w:style>
  <w:style w:type="paragraph" w:styleId="aff9">
    <w:name w:val="caption"/>
    <w:basedOn w:val="a0"/>
    <w:uiPriority w:val="99"/>
    <w:qFormat/>
    <w:rsid w:val="00C12A53"/>
    <w:pPr>
      <w:jc w:val="center"/>
    </w:pPr>
    <w:rPr>
      <w:szCs w:val="20"/>
    </w:rPr>
  </w:style>
  <w:style w:type="paragraph" w:customStyle="1" w:styleId="27">
    <w:name w:val="Обычный2"/>
    <w:uiPriority w:val="99"/>
    <w:rsid w:val="00C12A53"/>
    <w:pPr>
      <w:ind w:firstLine="709"/>
      <w:jc w:val="both"/>
    </w:pPr>
    <w:rPr>
      <w:rFonts w:ascii="Times New Roman" w:eastAsia="Times New Roman" w:hAnsi="Times New Roman"/>
      <w:sz w:val="24"/>
    </w:rPr>
  </w:style>
  <w:style w:type="character" w:customStyle="1" w:styleId="53">
    <w:name w:val="Знак Знак5"/>
    <w:uiPriority w:val="99"/>
    <w:rsid w:val="00C12A53"/>
    <w:rPr>
      <w:rFonts w:cs="Times New Roman"/>
      <w:sz w:val="24"/>
      <w:szCs w:val="24"/>
      <w:lang w:val="ru-RU" w:eastAsia="ru-RU" w:bidi="ar-SA"/>
    </w:rPr>
  </w:style>
  <w:style w:type="paragraph" w:customStyle="1" w:styleId="affa">
    <w:name w:val="Знак Знак Знак Знак Знак Знак Знак Знак Знак Знак"/>
    <w:basedOn w:val="a0"/>
    <w:uiPriority w:val="99"/>
    <w:rsid w:val="00C12A53"/>
    <w:pPr>
      <w:spacing w:before="100" w:beforeAutospacing="1" w:after="100" w:afterAutospacing="1"/>
    </w:pPr>
    <w:rPr>
      <w:rFonts w:ascii="Tahoma" w:hAnsi="Tahoma"/>
      <w:sz w:val="20"/>
      <w:szCs w:val="20"/>
      <w:lang w:val="en-US" w:eastAsia="en-US"/>
    </w:rPr>
  </w:style>
  <w:style w:type="paragraph" w:customStyle="1" w:styleId="ConsPlusNonformat">
    <w:name w:val="ConsPlusNonformat"/>
    <w:uiPriority w:val="99"/>
    <w:rsid w:val="00C12A53"/>
    <w:pPr>
      <w:widowControl w:val="0"/>
      <w:autoSpaceDE w:val="0"/>
      <w:autoSpaceDN w:val="0"/>
      <w:adjustRightInd w:val="0"/>
    </w:pPr>
    <w:rPr>
      <w:rFonts w:ascii="Courier New" w:eastAsia="Times New Roman" w:hAnsi="Courier New" w:cs="Courier New"/>
    </w:rPr>
  </w:style>
  <w:style w:type="paragraph" w:customStyle="1" w:styleId="320">
    <w:name w:val="Основной текст с отступом 32"/>
    <w:basedOn w:val="a0"/>
    <w:uiPriority w:val="99"/>
    <w:rsid w:val="00C12A53"/>
    <w:pPr>
      <w:suppressAutoHyphens/>
      <w:ind w:firstLine="567"/>
      <w:jc w:val="both"/>
    </w:pPr>
    <w:rPr>
      <w:lang w:eastAsia="ar-SA"/>
    </w:rPr>
  </w:style>
  <w:style w:type="paragraph" w:customStyle="1" w:styleId="Style6">
    <w:name w:val="Style6"/>
    <w:basedOn w:val="a0"/>
    <w:uiPriority w:val="99"/>
    <w:rsid w:val="00C12A53"/>
    <w:pPr>
      <w:widowControl w:val="0"/>
      <w:autoSpaceDE w:val="0"/>
    </w:pPr>
    <w:rPr>
      <w:lang w:eastAsia="ar-SA"/>
    </w:rPr>
  </w:style>
  <w:style w:type="character" w:customStyle="1" w:styleId="affb">
    <w:name w:val="Основной шрифт"/>
    <w:uiPriority w:val="99"/>
    <w:rsid w:val="00C12A53"/>
  </w:style>
  <w:style w:type="character" w:customStyle="1" w:styleId="apple-converted-space">
    <w:name w:val="apple-converted-space"/>
    <w:uiPriority w:val="99"/>
    <w:rsid w:val="00C12A53"/>
    <w:rPr>
      <w:rFonts w:cs="Times New Roman"/>
    </w:rPr>
  </w:style>
  <w:style w:type="paragraph" w:customStyle="1" w:styleId="210">
    <w:name w:val="Основной текст с отступом 21"/>
    <w:basedOn w:val="a0"/>
    <w:uiPriority w:val="99"/>
    <w:rsid w:val="00C12A53"/>
    <w:pPr>
      <w:suppressAutoHyphens/>
      <w:autoSpaceDE w:val="0"/>
      <w:spacing w:after="120" w:line="480" w:lineRule="auto"/>
      <w:ind w:left="283"/>
    </w:pPr>
    <w:rPr>
      <w:sz w:val="20"/>
      <w:szCs w:val="20"/>
      <w:lang w:eastAsia="ar-SA"/>
    </w:rPr>
  </w:style>
  <w:style w:type="character" w:customStyle="1" w:styleId="apple-style-span">
    <w:name w:val="apple-style-span"/>
    <w:uiPriority w:val="99"/>
    <w:rsid w:val="00C12A53"/>
    <w:rPr>
      <w:rFonts w:cs="Times New Roman"/>
    </w:rPr>
  </w:style>
  <w:style w:type="paragraph" w:customStyle="1" w:styleId="imaligncenter">
    <w:name w:val="imalign_center"/>
    <w:basedOn w:val="a0"/>
    <w:uiPriority w:val="99"/>
    <w:rsid w:val="00C12A53"/>
    <w:pPr>
      <w:jc w:val="center"/>
    </w:pPr>
  </w:style>
  <w:style w:type="character" w:customStyle="1" w:styleId="ff2fc2fs8fb">
    <w:name w:val="ff2 fc2 fs8 fb"/>
    <w:uiPriority w:val="99"/>
    <w:rsid w:val="00C12A53"/>
    <w:rPr>
      <w:rFonts w:cs="Times New Roman"/>
    </w:rPr>
  </w:style>
  <w:style w:type="paragraph" w:customStyle="1" w:styleId="imalignleft">
    <w:name w:val="imalign_left"/>
    <w:basedOn w:val="a0"/>
    <w:uiPriority w:val="99"/>
    <w:rsid w:val="00C12A53"/>
  </w:style>
  <w:style w:type="character" w:customStyle="1" w:styleId="ff3fc2fs8fb">
    <w:name w:val="ff3 fc2 fs8 fb"/>
    <w:uiPriority w:val="99"/>
    <w:rsid w:val="00C12A53"/>
    <w:rPr>
      <w:rFonts w:cs="Times New Roman"/>
    </w:rPr>
  </w:style>
  <w:style w:type="character" w:customStyle="1" w:styleId="ff2fc0fs8fb">
    <w:name w:val="ff2 fc0 fs8 fb"/>
    <w:uiPriority w:val="99"/>
    <w:rsid w:val="00C12A53"/>
    <w:rPr>
      <w:rFonts w:cs="Times New Roman"/>
    </w:rPr>
  </w:style>
  <w:style w:type="paragraph" w:customStyle="1" w:styleId="41">
    <w:name w:val="Знак Знак Знак Знак Знак Знак Знак Знак Знак Знак4"/>
    <w:basedOn w:val="a0"/>
    <w:uiPriority w:val="99"/>
    <w:rsid w:val="00C12A53"/>
    <w:pPr>
      <w:spacing w:before="100" w:beforeAutospacing="1" w:after="100" w:afterAutospacing="1"/>
    </w:pPr>
    <w:rPr>
      <w:rFonts w:ascii="Tahoma" w:hAnsi="Tahoma" w:cs="Tahoma"/>
      <w:sz w:val="20"/>
      <w:szCs w:val="20"/>
      <w:lang w:val="en-US" w:eastAsia="en-US"/>
    </w:rPr>
  </w:style>
  <w:style w:type="character" w:customStyle="1" w:styleId="ff3fc0fs10">
    <w:name w:val="ff3 fc0 fs10"/>
    <w:uiPriority w:val="99"/>
    <w:rsid w:val="00C12A53"/>
    <w:rPr>
      <w:rFonts w:cs="Times New Roman"/>
    </w:rPr>
  </w:style>
  <w:style w:type="paragraph" w:customStyle="1" w:styleId="18">
    <w:name w:val="Абзац списка1"/>
    <w:basedOn w:val="a0"/>
    <w:uiPriority w:val="99"/>
    <w:rsid w:val="00C12A53"/>
    <w:pPr>
      <w:spacing w:after="200" w:line="276" w:lineRule="auto"/>
      <w:ind w:left="720"/>
      <w:contextualSpacing/>
    </w:pPr>
    <w:rPr>
      <w:rFonts w:ascii="Calibri" w:hAnsi="Calibri"/>
      <w:sz w:val="22"/>
      <w:szCs w:val="22"/>
      <w:lang w:eastAsia="en-US"/>
    </w:rPr>
  </w:style>
  <w:style w:type="paragraph" w:styleId="affc">
    <w:name w:val="List Paragraph"/>
    <w:basedOn w:val="a0"/>
    <w:link w:val="affd"/>
    <w:uiPriority w:val="34"/>
    <w:qFormat/>
    <w:rsid w:val="00C12A53"/>
    <w:pPr>
      <w:spacing w:after="200" w:line="276" w:lineRule="auto"/>
      <w:ind w:left="720"/>
      <w:contextualSpacing/>
    </w:pPr>
    <w:rPr>
      <w:rFonts w:ascii="Calibri" w:eastAsia="Calibri" w:hAnsi="Calibri"/>
      <w:sz w:val="20"/>
      <w:szCs w:val="20"/>
      <w:lang w:val="x-none"/>
    </w:rPr>
  </w:style>
  <w:style w:type="character" w:styleId="affe">
    <w:name w:val="Emphasis"/>
    <w:uiPriority w:val="20"/>
    <w:qFormat/>
    <w:rsid w:val="00C12A53"/>
    <w:rPr>
      <w:rFonts w:cs="Times New Roman"/>
      <w:i/>
    </w:rPr>
  </w:style>
  <w:style w:type="paragraph" w:customStyle="1" w:styleId="Web">
    <w:name w:val="Обычный (Web)"/>
    <w:basedOn w:val="a0"/>
    <w:uiPriority w:val="99"/>
    <w:rsid w:val="00C12A53"/>
    <w:pPr>
      <w:suppressAutoHyphens/>
      <w:spacing w:before="280" w:after="280"/>
    </w:pPr>
    <w:rPr>
      <w:lang w:eastAsia="ar-SA"/>
    </w:rPr>
  </w:style>
  <w:style w:type="character" w:customStyle="1" w:styleId="WW8Num5z0">
    <w:name w:val="WW8Num5z0"/>
    <w:uiPriority w:val="99"/>
    <w:rsid w:val="00C12A53"/>
    <w:rPr>
      <w:rFonts w:ascii="Symbol" w:hAnsi="Symbol"/>
    </w:rPr>
  </w:style>
  <w:style w:type="character" w:customStyle="1" w:styleId="iceouttxt4">
    <w:name w:val="iceouttxt4"/>
    <w:uiPriority w:val="99"/>
    <w:rsid w:val="00C12A53"/>
    <w:rPr>
      <w:rFonts w:ascii="Arial" w:hAnsi="Arial" w:cs="Arial"/>
      <w:color w:val="666666"/>
      <w:sz w:val="17"/>
      <w:szCs w:val="17"/>
    </w:rPr>
  </w:style>
  <w:style w:type="character" w:customStyle="1" w:styleId="38">
    <w:name w:val="Основной текст с отступом 3 Знак Знак"/>
    <w:aliases w:val="Знак1 Знак Знак,Знак1 Знак Знак1"/>
    <w:uiPriority w:val="99"/>
    <w:rsid w:val="00C12A53"/>
    <w:rPr>
      <w:rFonts w:cs="Times New Roman"/>
      <w:sz w:val="16"/>
      <w:szCs w:val="16"/>
      <w:lang w:val="ru-RU" w:eastAsia="ru-RU" w:bidi="ar-SA"/>
    </w:rPr>
  </w:style>
  <w:style w:type="paragraph" w:customStyle="1" w:styleId="afff">
    <w:name w:val="Нормальный (таблица)"/>
    <w:basedOn w:val="a0"/>
    <w:next w:val="a0"/>
    <w:uiPriority w:val="99"/>
    <w:rsid w:val="00C12A53"/>
    <w:pPr>
      <w:widowControl w:val="0"/>
      <w:autoSpaceDE w:val="0"/>
      <w:autoSpaceDN w:val="0"/>
      <w:adjustRightInd w:val="0"/>
      <w:jc w:val="both"/>
    </w:pPr>
    <w:rPr>
      <w:rFonts w:ascii="Arial" w:hAnsi="Arial" w:cs="Arial"/>
    </w:rPr>
  </w:style>
  <w:style w:type="paragraph" w:customStyle="1" w:styleId="afff0">
    <w:name w:val="Прижатый влево"/>
    <w:basedOn w:val="a0"/>
    <w:next w:val="a0"/>
    <w:uiPriority w:val="99"/>
    <w:rsid w:val="00C12A53"/>
    <w:pPr>
      <w:widowControl w:val="0"/>
      <w:autoSpaceDE w:val="0"/>
      <w:autoSpaceDN w:val="0"/>
      <w:adjustRightInd w:val="0"/>
    </w:pPr>
    <w:rPr>
      <w:rFonts w:ascii="Arial" w:hAnsi="Arial" w:cs="Arial"/>
    </w:rPr>
  </w:style>
  <w:style w:type="character" w:customStyle="1" w:styleId="afff1">
    <w:name w:val="Гипертекстовая ссылка"/>
    <w:uiPriority w:val="99"/>
    <w:rsid w:val="00C12A53"/>
    <w:rPr>
      <w:rFonts w:cs="Times New Roman"/>
      <w:b/>
      <w:bCs/>
      <w:color w:val="008000"/>
    </w:rPr>
  </w:style>
  <w:style w:type="paragraph" w:customStyle="1" w:styleId="39">
    <w:name w:val="Знак Знак Знак Знак Знак Знак Знак Знак Знак Знак3"/>
    <w:basedOn w:val="a0"/>
    <w:uiPriority w:val="99"/>
    <w:rsid w:val="00D2700D"/>
    <w:pPr>
      <w:spacing w:before="100" w:beforeAutospacing="1" w:after="100" w:afterAutospacing="1"/>
    </w:pPr>
    <w:rPr>
      <w:rFonts w:ascii="Tahoma" w:hAnsi="Tahoma"/>
      <w:sz w:val="20"/>
      <w:szCs w:val="20"/>
      <w:lang w:val="en-US" w:eastAsia="en-US"/>
    </w:rPr>
  </w:style>
  <w:style w:type="paragraph" w:customStyle="1" w:styleId="311">
    <w:name w:val="Основной текст с отступом 31"/>
    <w:basedOn w:val="a0"/>
    <w:uiPriority w:val="99"/>
    <w:rsid w:val="00BC167A"/>
    <w:pPr>
      <w:suppressAutoHyphens/>
      <w:ind w:firstLine="567"/>
      <w:jc w:val="both"/>
    </w:pPr>
    <w:rPr>
      <w:szCs w:val="20"/>
      <w:lang w:eastAsia="ar-SA"/>
    </w:rPr>
  </w:style>
  <w:style w:type="paragraph" w:customStyle="1" w:styleId="211">
    <w:name w:val="Основной текст 21"/>
    <w:basedOn w:val="a0"/>
    <w:uiPriority w:val="99"/>
    <w:rsid w:val="00BC167A"/>
    <w:pPr>
      <w:ind w:firstLine="720"/>
      <w:jc w:val="both"/>
    </w:pPr>
    <w:rPr>
      <w:sz w:val="26"/>
      <w:szCs w:val="20"/>
    </w:rPr>
  </w:style>
  <w:style w:type="paragraph" w:customStyle="1" w:styleId="28">
    <w:name w:val="Знак Знак Знак Знак Знак Знак Знак Знак Знак Знак2"/>
    <w:basedOn w:val="a0"/>
    <w:uiPriority w:val="99"/>
    <w:rsid w:val="00190459"/>
    <w:pPr>
      <w:spacing w:before="100" w:beforeAutospacing="1" w:after="100" w:afterAutospacing="1"/>
    </w:pPr>
    <w:rPr>
      <w:rFonts w:ascii="Tahoma" w:hAnsi="Tahoma"/>
      <w:sz w:val="20"/>
      <w:szCs w:val="20"/>
      <w:lang w:val="en-US" w:eastAsia="en-US"/>
    </w:rPr>
  </w:style>
  <w:style w:type="paragraph" w:customStyle="1" w:styleId="220">
    <w:name w:val="Основной текст 22"/>
    <w:basedOn w:val="a0"/>
    <w:uiPriority w:val="99"/>
    <w:rsid w:val="00190459"/>
    <w:pPr>
      <w:ind w:firstLine="720"/>
      <w:jc w:val="both"/>
    </w:pPr>
    <w:rPr>
      <w:sz w:val="26"/>
      <w:szCs w:val="20"/>
    </w:rPr>
  </w:style>
  <w:style w:type="paragraph" w:customStyle="1" w:styleId="19">
    <w:name w:val="Знак Знак Знак Знак Знак Знак Знак Знак Знак Знак1"/>
    <w:basedOn w:val="a0"/>
    <w:uiPriority w:val="99"/>
    <w:rsid w:val="0094538D"/>
    <w:pPr>
      <w:spacing w:before="100" w:beforeAutospacing="1" w:after="100" w:afterAutospacing="1"/>
    </w:pPr>
    <w:rPr>
      <w:rFonts w:ascii="Tahoma" w:hAnsi="Tahoma"/>
      <w:sz w:val="20"/>
      <w:szCs w:val="20"/>
      <w:lang w:val="en-US" w:eastAsia="en-US"/>
    </w:rPr>
  </w:style>
  <w:style w:type="paragraph" w:customStyle="1" w:styleId="1a">
    <w:name w:val="Дата1"/>
    <w:basedOn w:val="a0"/>
    <w:next w:val="a0"/>
    <w:uiPriority w:val="99"/>
    <w:rsid w:val="003D51E2"/>
    <w:pPr>
      <w:suppressAutoHyphens/>
      <w:spacing w:after="60"/>
      <w:jc w:val="both"/>
    </w:pPr>
    <w:rPr>
      <w:lang w:eastAsia="ar-SA"/>
    </w:rPr>
  </w:style>
  <w:style w:type="paragraph" w:customStyle="1" w:styleId="1b">
    <w:name w:val="Обычный отступ1"/>
    <w:basedOn w:val="a0"/>
    <w:uiPriority w:val="99"/>
    <w:rsid w:val="003D51E2"/>
    <w:pPr>
      <w:suppressAutoHyphens/>
      <w:spacing w:after="60"/>
      <w:ind w:left="708"/>
      <w:jc w:val="both"/>
    </w:pPr>
    <w:rPr>
      <w:lang w:eastAsia="ar-SA"/>
    </w:rPr>
  </w:style>
  <w:style w:type="paragraph" w:styleId="afff2">
    <w:name w:val="Plain Text"/>
    <w:basedOn w:val="a0"/>
    <w:link w:val="afff3"/>
    <w:uiPriority w:val="99"/>
    <w:rsid w:val="00EE2E63"/>
    <w:rPr>
      <w:rFonts w:ascii="Courier New" w:hAnsi="Courier New" w:cs="Courier New"/>
      <w:sz w:val="20"/>
      <w:szCs w:val="20"/>
    </w:rPr>
  </w:style>
  <w:style w:type="character" w:customStyle="1" w:styleId="afff3">
    <w:name w:val="Текст Знак"/>
    <w:link w:val="afff2"/>
    <w:uiPriority w:val="99"/>
    <w:locked/>
    <w:rsid w:val="00EE2E63"/>
    <w:rPr>
      <w:rFonts w:ascii="Courier New" w:hAnsi="Courier New" w:cs="Courier New"/>
      <w:sz w:val="20"/>
      <w:szCs w:val="20"/>
      <w:lang w:eastAsia="ru-RU"/>
    </w:rPr>
  </w:style>
  <w:style w:type="table" w:customStyle="1" w:styleId="1c">
    <w:name w:val="Сетка таблицы1"/>
    <w:uiPriority w:val="99"/>
    <w:rsid w:val="001B155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1">
    <w:name w:val="Style11"/>
    <w:basedOn w:val="a0"/>
    <w:uiPriority w:val="99"/>
    <w:rsid w:val="008439B6"/>
    <w:pPr>
      <w:widowControl w:val="0"/>
      <w:autoSpaceDE w:val="0"/>
      <w:autoSpaceDN w:val="0"/>
      <w:adjustRightInd w:val="0"/>
      <w:spacing w:line="227" w:lineRule="exact"/>
      <w:ind w:firstLine="451"/>
      <w:jc w:val="both"/>
    </w:pPr>
    <w:rPr>
      <w:rFonts w:ascii="Trebuchet MS" w:hAnsi="Trebuchet MS" w:cs="Trebuchet MS"/>
    </w:rPr>
  </w:style>
  <w:style w:type="paragraph" w:customStyle="1" w:styleId="afff4">
    <w:name w:val="Пункт"/>
    <w:basedOn w:val="a0"/>
    <w:uiPriority w:val="99"/>
    <w:rsid w:val="006619FF"/>
    <w:pPr>
      <w:tabs>
        <w:tab w:val="num" w:pos="1134"/>
      </w:tabs>
      <w:snapToGrid w:val="0"/>
      <w:spacing w:line="360" w:lineRule="auto"/>
      <w:ind w:left="1134" w:hanging="1134"/>
      <w:jc w:val="both"/>
    </w:pPr>
    <w:rPr>
      <w:sz w:val="28"/>
      <w:szCs w:val="20"/>
    </w:rPr>
  </w:style>
  <w:style w:type="paragraph" w:customStyle="1" w:styleId="Style7">
    <w:name w:val="Style7"/>
    <w:basedOn w:val="a0"/>
    <w:uiPriority w:val="99"/>
    <w:rsid w:val="006619FF"/>
    <w:pPr>
      <w:widowControl w:val="0"/>
      <w:autoSpaceDE w:val="0"/>
      <w:autoSpaceDN w:val="0"/>
      <w:adjustRightInd w:val="0"/>
      <w:spacing w:before="60" w:line="317" w:lineRule="exact"/>
      <w:ind w:firstLine="709"/>
      <w:jc w:val="both"/>
    </w:pPr>
    <w:rPr>
      <w:rFonts w:ascii="Courier New" w:hAnsi="Courier New" w:cs="Courier New"/>
    </w:rPr>
  </w:style>
  <w:style w:type="character" w:customStyle="1" w:styleId="afff5">
    <w:name w:val="Пункт Знак"/>
    <w:uiPriority w:val="99"/>
    <w:rsid w:val="006619FF"/>
    <w:rPr>
      <w:sz w:val="28"/>
      <w:lang w:val="ru-RU" w:eastAsia="ru-RU"/>
    </w:rPr>
  </w:style>
  <w:style w:type="character" w:customStyle="1" w:styleId="afff6">
    <w:name w:val="комментарий"/>
    <w:uiPriority w:val="99"/>
    <w:rsid w:val="006619FF"/>
    <w:rPr>
      <w:b/>
      <w:i/>
      <w:shd w:val="clear" w:color="auto" w:fill="FFFF99"/>
    </w:rPr>
  </w:style>
  <w:style w:type="character" w:customStyle="1" w:styleId="affd">
    <w:name w:val="Абзац списка Знак"/>
    <w:link w:val="affc"/>
    <w:uiPriority w:val="34"/>
    <w:locked/>
    <w:rsid w:val="009E60D9"/>
    <w:rPr>
      <w:rFonts w:ascii="Calibri" w:hAnsi="Calibri"/>
      <w:lang w:eastAsia="ru-RU"/>
    </w:rPr>
  </w:style>
  <w:style w:type="paragraph" w:customStyle="1" w:styleId="29">
    <w:name w:val="Абзац списка2"/>
    <w:basedOn w:val="a0"/>
    <w:uiPriority w:val="99"/>
    <w:rsid w:val="00126FB7"/>
    <w:pPr>
      <w:spacing w:after="200" w:line="276" w:lineRule="auto"/>
      <w:ind w:left="720"/>
    </w:pPr>
    <w:rPr>
      <w:rFonts w:ascii="Calibri" w:hAnsi="Calibri"/>
      <w:sz w:val="22"/>
      <w:szCs w:val="22"/>
      <w:lang w:eastAsia="en-US"/>
    </w:rPr>
  </w:style>
  <w:style w:type="character" w:customStyle="1" w:styleId="ConsPlusNormal0">
    <w:name w:val="ConsPlusNormal Знак"/>
    <w:link w:val="ConsPlusNormal"/>
    <w:uiPriority w:val="99"/>
    <w:locked/>
    <w:rsid w:val="00BF3B11"/>
    <w:rPr>
      <w:rFonts w:ascii="Arial" w:hAnsi="Arial"/>
      <w:sz w:val="22"/>
      <w:szCs w:val="22"/>
      <w:lang w:eastAsia="ru-RU" w:bidi="ar-SA"/>
    </w:rPr>
  </w:style>
  <w:style w:type="character" w:customStyle="1" w:styleId="1d">
    <w:name w:val="Текст сноски Знак1"/>
    <w:aliases w:val="Footnote Text Char Знак Знак,Знак8 Знак Знак1,Текст сноски Знак Знак Знак,Знак8 Знак Знак Знак,Знак6 Знак Знак,Знак4 Знак Знак,Знак21 Знак1, Знак Знак1,Знак6 Знак1,Footnote Text Char Знак Знак Знак Знак Знак1, Знак6 Знак1,Знак4 Знак2"/>
    <w:link w:val="afff7"/>
    <w:uiPriority w:val="99"/>
    <w:locked/>
    <w:rsid w:val="0046101F"/>
    <w:rPr>
      <w:rFonts w:ascii="Times New Roman" w:hAnsi="Times New Roman"/>
      <w:sz w:val="18"/>
      <w:lang w:eastAsia="zh-CN"/>
    </w:rPr>
  </w:style>
  <w:style w:type="paragraph" w:styleId="afff7">
    <w:name w:val="footnote text"/>
    <w:aliases w:val="Footnote Text Char Знак,Знак8 Знак,Текст сноски Знак Знак,Знак8 Знак Знак,Знак6 Знак,Знак4 Знак,Знак21, Знак,Знак6,Footnote Text Char Знак Знак Знак Знак, Знак6,Знак4"/>
    <w:basedOn w:val="a0"/>
    <w:link w:val="1d"/>
    <w:uiPriority w:val="99"/>
    <w:rsid w:val="0046101F"/>
    <w:pPr>
      <w:suppressAutoHyphens/>
      <w:spacing w:after="60"/>
      <w:ind w:left="-426"/>
      <w:jc w:val="both"/>
    </w:pPr>
    <w:rPr>
      <w:rFonts w:eastAsia="Calibri"/>
      <w:sz w:val="18"/>
      <w:szCs w:val="20"/>
      <w:lang w:val="x-none" w:eastAsia="zh-CN"/>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075463"/>
    <w:rPr>
      <w:rFonts w:ascii="Times New Roman" w:eastAsia="Times New Roman" w:hAnsi="Times New Roman"/>
      <w:sz w:val="20"/>
      <w:szCs w:val="20"/>
    </w:rPr>
  </w:style>
  <w:style w:type="character" w:customStyle="1" w:styleId="afff8">
    <w:name w:val="Текст сноски Знак"/>
    <w:aliases w:val="Знак21 Знак, Знак Знак,Footnote Text Char Знак Знак Знак,Footnote Text Char Знак Знак1,Footnote Text Char Знак Знак Знак Знак Знак, Знак6 Знак,Знак4 Знак1,Знак8 Знак Знак2,Текст сноски Знак Знак Знак1,Знак8 Знак Знак Знак1,Знак6 Знак2"/>
    <w:uiPriority w:val="99"/>
    <w:rsid w:val="0046101F"/>
    <w:rPr>
      <w:rFonts w:ascii="Times New Roman" w:hAnsi="Times New Roman" w:cs="Times New Roman"/>
      <w:sz w:val="20"/>
      <w:szCs w:val="20"/>
      <w:lang w:eastAsia="ru-RU"/>
    </w:rPr>
  </w:style>
  <w:style w:type="paragraph" w:customStyle="1" w:styleId="ConsPlusCell">
    <w:name w:val="ConsPlusCell"/>
    <w:uiPriority w:val="99"/>
    <w:rsid w:val="0046101F"/>
    <w:pPr>
      <w:suppressAutoHyphens/>
      <w:autoSpaceDE w:val="0"/>
    </w:pPr>
    <w:rPr>
      <w:rFonts w:ascii="Arial" w:eastAsia="Times New Roman" w:hAnsi="Arial" w:cs="Arial"/>
      <w:lang w:eastAsia="zh-CN"/>
    </w:rPr>
  </w:style>
  <w:style w:type="character" w:customStyle="1" w:styleId="WW8Num10z0">
    <w:name w:val="WW8Num10z0"/>
    <w:rsid w:val="00245196"/>
    <w:rPr>
      <w:rFonts w:cs="Times New Roman"/>
    </w:rPr>
  </w:style>
  <w:style w:type="paragraph" w:customStyle="1" w:styleId="text-1">
    <w:name w:val="text-1"/>
    <w:basedOn w:val="a0"/>
    <w:uiPriority w:val="99"/>
    <w:rsid w:val="00217DE2"/>
    <w:pPr>
      <w:spacing w:before="100" w:beforeAutospacing="1" w:after="100" w:afterAutospacing="1"/>
    </w:pPr>
    <w:rPr>
      <w:rFonts w:eastAsia="Calibri"/>
    </w:rPr>
  </w:style>
  <w:style w:type="paragraph" w:customStyle="1" w:styleId="afff9">
    <w:name w:val="Подпункт"/>
    <w:uiPriority w:val="99"/>
    <w:rsid w:val="00094BB5"/>
    <w:pPr>
      <w:tabs>
        <w:tab w:val="num" w:pos="851"/>
      </w:tabs>
      <w:spacing w:line="360" w:lineRule="auto"/>
      <w:ind w:left="851" w:hanging="851"/>
      <w:jc w:val="both"/>
    </w:pPr>
    <w:rPr>
      <w:snapToGrid w:val="0"/>
      <w:sz w:val="28"/>
    </w:rPr>
  </w:style>
  <w:style w:type="paragraph" w:customStyle="1" w:styleId="afffa">
    <w:name w:val="Подподпункт"/>
    <w:basedOn w:val="afff9"/>
    <w:uiPriority w:val="99"/>
    <w:rsid w:val="00094BB5"/>
    <w:pPr>
      <w:tabs>
        <w:tab w:val="clear" w:pos="851"/>
        <w:tab w:val="left" w:pos="1134"/>
        <w:tab w:val="left" w:pos="1418"/>
        <w:tab w:val="num" w:pos="2127"/>
      </w:tabs>
      <w:ind w:left="2127" w:hanging="567"/>
    </w:pPr>
    <w:rPr>
      <w:snapToGrid/>
    </w:rPr>
  </w:style>
  <w:style w:type="character" w:customStyle="1" w:styleId="blk">
    <w:name w:val="blk"/>
    <w:basedOn w:val="a1"/>
    <w:rsid w:val="00900F95"/>
  </w:style>
  <w:style w:type="character" w:customStyle="1" w:styleId="TitleChar">
    <w:name w:val="Title Char"/>
    <w:uiPriority w:val="99"/>
    <w:locked/>
    <w:rsid w:val="00CD41A0"/>
    <w:rPr>
      <w:rFonts w:ascii="Cambria" w:hAnsi="Cambria" w:cs="Times New Roman"/>
      <w:b/>
      <w:bCs/>
      <w:kern w:val="28"/>
      <w:sz w:val="32"/>
      <w:szCs w:val="32"/>
    </w:rPr>
  </w:style>
  <w:style w:type="character" w:customStyle="1" w:styleId="single-product">
    <w:name w:val="single-product"/>
    <w:rsid w:val="007E074B"/>
  </w:style>
  <w:style w:type="character" w:styleId="afffb">
    <w:name w:val="footnote reference"/>
    <w:uiPriority w:val="99"/>
    <w:rsid w:val="00DD2FA9"/>
    <w:rPr>
      <w:sz w:val="22"/>
      <w:vertAlign w:val="superscript"/>
    </w:rPr>
  </w:style>
  <w:style w:type="table" w:customStyle="1" w:styleId="111">
    <w:name w:val="Сетка таблицы11"/>
    <w:rsid w:val="00DD2FA9"/>
    <w:rPr>
      <w:rFonts w:eastAsia="Times New Roman"/>
      <w:sz w:val="22"/>
      <w:szCs w:val="22"/>
    </w:rPr>
    <w:tblPr>
      <w:tblCellMar>
        <w:top w:w="0" w:type="dxa"/>
        <w:left w:w="0" w:type="dxa"/>
        <w:bottom w:w="0" w:type="dxa"/>
        <w:right w:w="0" w:type="dxa"/>
      </w:tblCellMar>
    </w:tblPr>
  </w:style>
  <w:style w:type="numbering" w:customStyle="1" w:styleId="1e">
    <w:name w:val="Нет списка1"/>
    <w:next w:val="a3"/>
    <w:uiPriority w:val="99"/>
    <w:semiHidden/>
    <w:unhideWhenUsed/>
    <w:rsid w:val="00237988"/>
  </w:style>
  <w:style w:type="paragraph" w:customStyle="1" w:styleId="Default">
    <w:name w:val="Default"/>
    <w:uiPriority w:val="99"/>
    <w:rsid w:val="00237988"/>
    <w:pPr>
      <w:autoSpaceDE w:val="0"/>
      <w:autoSpaceDN w:val="0"/>
      <w:adjustRightInd w:val="0"/>
    </w:pPr>
    <w:rPr>
      <w:rFonts w:cs="Calibri"/>
      <w:color w:val="000000"/>
      <w:sz w:val="24"/>
      <w:szCs w:val="24"/>
      <w:lang w:eastAsia="en-US"/>
    </w:rPr>
  </w:style>
  <w:style w:type="table" w:customStyle="1" w:styleId="2a">
    <w:name w:val="Сетка таблицы2"/>
    <w:basedOn w:val="a2"/>
    <w:next w:val="ae"/>
    <w:uiPriority w:val="59"/>
    <w:rsid w:val="002379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annotation text"/>
    <w:basedOn w:val="a0"/>
    <w:link w:val="afffd"/>
    <w:uiPriority w:val="99"/>
    <w:semiHidden/>
    <w:unhideWhenUsed/>
    <w:rsid w:val="00237988"/>
    <w:rPr>
      <w:sz w:val="20"/>
      <w:szCs w:val="20"/>
    </w:rPr>
  </w:style>
  <w:style w:type="character" w:customStyle="1" w:styleId="afffd">
    <w:name w:val="Текст примечания Знак"/>
    <w:link w:val="afffc"/>
    <w:uiPriority w:val="99"/>
    <w:semiHidden/>
    <w:rsid w:val="00237988"/>
    <w:rPr>
      <w:rFonts w:ascii="Times New Roman" w:eastAsia="Times New Roman" w:hAnsi="Times New Roman"/>
    </w:rPr>
  </w:style>
  <w:style w:type="paragraph" w:styleId="afffe">
    <w:name w:val="annotation subject"/>
    <w:basedOn w:val="afffc"/>
    <w:next w:val="afffc"/>
    <w:link w:val="affff"/>
    <w:uiPriority w:val="99"/>
    <w:semiHidden/>
    <w:unhideWhenUsed/>
    <w:rsid w:val="00237988"/>
    <w:rPr>
      <w:b/>
      <w:bCs/>
    </w:rPr>
  </w:style>
  <w:style w:type="character" w:customStyle="1" w:styleId="affff">
    <w:name w:val="Тема примечания Знак"/>
    <w:link w:val="afffe"/>
    <w:uiPriority w:val="99"/>
    <w:semiHidden/>
    <w:rsid w:val="00237988"/>
    <w:rPr>
      <w:rFonts w:ascii="Times New Roman" w:eastAsia="Times New Roman" w:hAnsi="Times New Roman"/>
      <w:b/>
      <w:bCs/>
    </w:rPr>
  </w:style>
  <w:style w:type="paragraph" w:styleId="a">
    <w:name w:val="List Bullet"/>
    <w:basedOn w:val="a0"/>
    <w:uiPriority w:val="99"/>
    <w:unhideWhenUsed/>
    <w:rsid w:val="00237988"/>
    <w:pPr>
      <w:numPr>
        <w:numId w:val="7"/>
      </w:numPr>
      <w:contextualSpacing/>
    </w:pPr>
  </w:style>
  <w:style w:type="numbering" w:customStyle="1" w:styleId="2b">
    <w:name w:val="Нет списка2"/>
    <w:next w:val="a3"/>
    <w:uiPriority w:val="99"/>
    <w:semiHidden/>
    <w:unhideWhenUsed/>
    <w:rsid w:val="00F33FC4"/>
  </w:style>
  <w:style w:type="paragraph" w:customStyle="1" w:styleId="TableText">
    <w:name w:val="Table Text"/>
    <w:link w:val="TableTextChar"/>
    <w:rsid w:val="00F33FC4"/>
    <w:pPr>
      <w:keepLines/>
      <w:spacing w:before="40" w:after="40" w:line="288" w:lineRule="auto"/>
    </w:pPr>
    <w:rPr>
      <w:rFonts w:ascii="Times New Roman" w:eastAsia="Times New Roman" w:hAnsi="Times New Roman"/>
      <w:sz w:val="22"/>
      <w:szCs w:val="24"/>
    </w:rPr>
  </w:style>
  <w:style w:type="character" w:customStyle="1" w:styleId="TableTextChar">
    <w:name w:val="Table Text Char"/>
    <w:link w:val="TableText"/>
    <w:rsid w:val="00F33FC4"/>
    <w:rPr>
      <w:rFonts w:ascii="Times New Roman" w:eastAsia="Times New Roman" w:hAnsi="Times New Roman"/>
      <w:sz w:val="22"/>
      <w:szCs w:val="24"/>
    </w:rPr>
  </w:style>
  <w:style w:type="table" w:customStyle="1" w:styleId="120">
    <w:name w:val="Сетка таблицы12"/>
    <w:basedOn w:val="a2"/>
    <w:next w:val="ae"/>
    <w:uiPriority w:val="59"/>
    <w:rsid w:val="00F33FC4"/>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2"/>
    <w:next w:val="ae"/>
    <w:uiPriority w:val="59"/>
    <w:rsid w:val="00F33F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xt-lowcase">
    <w:name w:val="i-text-lowcase"/>
    <w:basedOn w:val="a1"/>
    <w:rsid w:val="00F33FC4"/>
  </w:style>
  <w:style w:type="character" w:customStyle="1" w:styleId="extrafieldsname">
    <w:name w:val="extra_fields_name"/>
    <w:basedOn w:val="a1"/>
    <w:rsid w:val="00F33FC4"/>
  </w:style>
  <w:style w:type="character" w:customStyle="1" w:styleId="extrafieldsvalue">
    <w:name w:val="extra_fields_value"/>
    <w:basedOn w:val="a1"/>
    <w:rsid w:val="00F33FC4"/>
  </w:style>
  <w:style w:type="numbering" w:customStyle="1" w:styleId="3b">
    <w:name w:val="Нет списка3"/>
    <w:next w:val="a3"/>
    <w:uiPriority w:val="99"/>
    <w:semiHidden/>
    <w:unhideWhenUsed/>
    <w:rsid w:val="00D67FCC"/>
  </w:style>
  <w:style w:type="table" w:customStyle="1" w:styleId="130">
    <w:name w:val="Сетка таблицы13"/>
    <w:basedOn w:val="a2"/>
    <w:next w:val="ae"/>
    <w:uiPriority w:val="59"/>
    <w:rsid w:val="00D67FCC"/>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e"/>
    <w:uiPriority w:val="59"/>
    <w:rsid w:val="00D67F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C54F72"/>
  </w:style>
  <w:style w:type="character" w:customStyle="1" w:styleId="312">
    <w:name w:val="Заголовок 3 Знак1"/>
    <w:basedOn w:val="a1"/>
    <w:uiPriority w:val="99"/>
    <w:semiHidden/>
    <w:locked/>
    <w:rsid w:val="00C54F72"/>
    <w:rPr>
      <w:rFonts w:ascii="Cambria" w:hAnsi="Cambria" w:cs="Times New Roman"/>
      <w:b/>
      <w:bCs/>
      <w:sz w:val="26"/>
      <w:szCs w:val="26"/>
      <w:lang w:eastAsia="ar-SA" w:bidi="ar-SA"/>
    </w:rPr>
  </w:style>
  <w:style w:type="character" w:customStyle="1" w:styleId="WW8Num1z0">
    <w:name w:val="WW8Num1z0"/>
    <w:rsid w:val="00C54F72"/>
  </w:style>
  <w:style w:type="character" w:customStyle="1" w:styleId="WW8Num1z1">
    <w:name w:val="WW8Num1z1"/>
    <w:uiPriority w:val="99"/>
    <w:rsid w:val="00C54F72"/>
  </w:style>
  <w:style w:type="character" w:customStyle="1" w:styleId="WW8Num1z2">
    <w:name w:val="WW8Num1z2"/>
    <w:uiPriority w:val="99"/>
    <w:rsid w:val="00C54F72"/>
  </w:style>
  <w:style w:type="character" w:customStyle="1" w:styleId="WW8Num1z3">
    <w:name w:val="WW8Num1z3"/>
    <w:uiPriority w:val="99"/>
    <w:rsid w:val="00C54F72"/>
  </w:style>
  <w:style w:type="character" w:customStyle="1" w:styleId="WW8Num1z4">
    <w:name w:val="WW8Num1z4"/>
    <w:uiPriority w:val="99"/>
    <w:rsid w:val="00C54F72"/>
  </w:style>
  <w:style w:type="character" w:customStyle="1" w:styleId="WW8Num1z5">
    <w:name w:val="WW8Num1z5"/>
    <w:uiPriority w:val="99"/>
    <w:rsid w:val="00C54F72"/>
  </w:style>
  <w:style w:type="character" w:customStyle="1" w:styleId="WW8Num1z6">
    <w:name w:val="WW8Num1z6"/>
    <w:uiPriority w:val="99"/>
    <w:rsid w:val="00C54F72"/>
  </w:style>
  <w:style w:type="character" w:customStyle="1" w:styleId="WW8Num1z7">
    <w:name w:val="WW8Num1z7"/>
    <w:uiPriority w:val="99"/>
    <w:rsid w:val="00C54F72"/>
  </w:style>
  <w:style w:type="character" w:customStyle="1" w:styleId="WW8Num1z8">
    <w:name w:val="WW8Num1z8"/>
    <w:uiPriority w:val="99"/>
    <w:rsid w:val="00C54F72"/>
  </w:style>
  <w:style w:type="character" w:customStyle="1" w:styleId="WW8Num2z0">
    <w:name w:val="WW8Num2z0"/>
    <w:rsid w:val="00C54F72"/>
  </w:style>
  <w:style w:type="character" w:customStyle="1" w:styleId="WW8Num2z1">
    <w:name w:val="WW8Num2z1"/>
    <w:rsid w:val="00C54F72"/>
  </w:style>
  <w:style w:type="character" w:customStyle="1" w:styleId="WW8Num2z4">
    <w:name w:val="WW8Num2z4"/>
    <w:rsid w:val="00C54F72"/>
  </w:style>
  <w:style w:type="character" w:customStyle="1" w:styleId="WW8Num2z5">
    <w:name w:val="WW8Num2z5"/>
    <w:rsid w:val="00C54F72"/>
  </w:style>
  <w:style w:type="character" w:customStyle="1" w:styleId="WW8Num2z6">
    <w:name w:val="WW8Num2z6"/>
    <w:rsid w:val="00C54F72"/>
  </w:style>
  <w:style w:type="character" w:customStyle="1" w:styleId="WW8Num2z7">
    <w:name w:val="WW8Num2z7"/>
    <w:rsid w:val="00C54F72"/>
  </w:style>
  <w:style w:type="character" w:customStyle="1" w:styleId="WW8Num2z8">
    <w:name w:val="WW8Num2z8"/>
    <w:rsid w:val="00C54F72"/>
  </w:style>
  <w:style w:type="character" w:customStyle="1" w:styleId="WW8Num3z0">
    <w:name w:val="WW8Num3z0"/>
    <w:uiPriority w:val="99"/>
    <w:rsid w:val="00C54F72"/>
  </w:style>
  <w:style w:type="character" w:customStyle="1" w:styleId="WW8Num3z1">
    <w:name w:val="WW8Num3z1"/>
    <w:uiPriority w:val="99"/>
    <w:rsid w:val="00C54F72"/>
  </w:style>
  <w:style w:type="character" w:customStyle="1" w:styleId="WW8Num3z2">
    <w:name w:val="WW8Num3z2"/>
    <w:uiPriority w:val="99"/>
    <w:rsid w:val="00C54F72"/>
  </w:style>
  <w:style w:type="character" w:customStyle="1" w:styleId="WW8Num3z3">
    <w:name w:val="WW8Num3z3"/>
    <w:uiPriority w:val="99"/>
    <w:rsid w:val="00C54F72"/>
  </w:style>
  <w:style w:type="character" w:customStyle="1" w:styleId="WW8Num3z4">
    <w:name w:val="WW8Num3z4"/>
    <w:uiPriority w:val="99"/>
    <w:rsid w:val="00C54F72"/>
  </w:style>
  <w:style w:type="character" w:customStyle="1" w:styleId="WW8Num3z5">
    <w:name w:val="WW8Num3z5"/>
    <w:uiPriority w:val="99"/>
    <w:rsid w:val="00C54F72"/>
  </w:style>
  <w:style w:type="character" w:customStyle="1" w:styleId="WW8Num3z6">
    <w:name w:val="WW8Num3z6"/>
    <w:uiPriority w:val="99"/>
    <w:rsid w:val="00C54F72"/>
  </w:style>
  <w:style w:type="character" w:customStyle="1" w:styleId="WW8Num3z7">
    <w:name w:val="WW8Num3z7"/>
    <w:uiPriority w:val="99"/>
    <w:rsid w:val="00C54F72"/>
  </w:style>
  <w:style w:type="character" w:customStyle="1" w:styleId="WW8Num3z8">
    <w:name w:val="WW8Num3z8"/>
    <w:uiPriority w:val="99"/>
    <w:rsid w:val="00C54F72"/>
  </w:style>
  <w:style w:type="character" w:customStyle="1" w:styleId="WW8Num4z0">
    <w:name w:val="WW8Num4z0"/>
    <w:uiPriority w:val="99"/>
    <w:rsid w:val="00C54F72"/>
  </w:style>
  <w:style w:type="character" w:customStyle="1" w:styleId="WW8Num4z1">
    <w:name w:val="WW8Num4z1"/>
    <w:uiPriority w:val="99"/>
    <w:rsid w:val="00C54F72"/>
  </w:style>
  <w:style w:type="character" w:customStyle="1" w:styleId="WW8Num4z2">
    <w:name w:val="WW8Num4z2"/>
    <w:uiPriority w:val="99"/>
    <w:rsid w:val="00C54F72"/>
    <w:rPr>
      <w:i/>
      <w:color w:val="000000"/>
      <w:sz w:val="28"/>
    </w:rPr>
  </w:style>
  <w:style w:type="character" w:customStyle="1" w:styleId="WW8Num4z3">
    <w:name w:val="WW8Num4z3"/>
    <w:uiPriority w:val="99"/>
    <w:rsid w:val="00C54F72"/>
  </w:style>
  <w:style w:type="character" w:customStyle="1" w:styleId="WW8Num4z4">
    <w:name w:val="WW8Num4z4"/>
    <w:uiPriority w:val="99"/>
    <w:rsid w:val="00C54F72"/>
  </w:style>
  <w:style w:type="character" w:customStyle="1" w:styleId="WW8Num4z5">
    <w:name w:val="WW8Num4z5"/>
    <w:uiPriority w:val="99"/>
    <w:rsid w:val="00C54F72"/>
  </w:style>
  <w:style w:type="character" w:customStyle="1" w:styleId="WW8Num4z6">
    <w:name w:val="WW8Num4z6"/>
    <w:uiPriority w:val="99"/>
    <w:rsid w:val="00C54F72"/>
  </w:style>
  <w:style w:type="character" w:customStyle="1" w:styleId="WW8Num4z7">
    <w:name w:val="WW8Num4z7"/>
    <w:uiPriority w:val="99"/>
    <w:rsid w:val="00C54F72"/>
  </w:style>
  <w:style w:type="character" w:customStyle="1" w:styleId="WW8Num4z8">
    <w:name w:val="WW8Num4z8"/>
    <w:uiPriority w:val="99"/>
    <w:rsid w:val="00C54F72"/>
  </w:style>
  <w:style w:type="character" w:customStyle="1" w:styleId="1f">
    <w:name w:val="Основной шрифт абзаца1"/>
    <w:uiPriority w:val="99"/>
    <w:rsid w:val="00C54F72"/>
  </w:style>
  <w:style w:type="character" w:customStyle="1" w:styleId="affff0">
    <w:name w:val="Символ сноски"/>
    <w:uiPriority w:val="99"/>
    <w:rsid w:val="00C54F72"/>
    <w:rPr>
      <w:vertAlign w:val="superscript"/>
    </w:rPr>
  </w:style>
  <w:style w:type="character" w:customStyle="1" w:styleId="affff1">
    <w:name w:val="Символы концевой сноски"/>
    <w:uiPriority w:val="99"/>
    <w:rsid w:val="00C54F72"/>
    <w:rPr>
      <w:vertAlign w:val="superscript"/>
    </w:rPr>
  </w:style>
  <w:style w:type="character" w:customStyle="1" w:styleId="WW-">
    <w:name w:val="WW-Символы концевой сноски"/>
    <w:uiPriority w:val="99"/>
    <w:rsid w:val="00C54F72"/>
  </w:style>
  <w:style w:type="character" w:customStyle="1" w:styleId="1f0">
    <w:name w:val="Знак сноски1"/>
    <w:uiPriority w:val="99"/>
    <w:rsid w:val="00C54F72"/>
    <w:rPr>
      <w:position w:val="11"/>
      <w:sz w:val="16"/>
    </w:rPr>
  </w:style>
  <w:style w:type="character" w:customStyle="1" w:styleId="affff2">
    <w:name w:val="Символ нумерации"/>
    <w:uiPriority w:val="99"/>
    <w:rsid w:val="00C54F72"/>
  </w:style>
  <w:style w:type="character" w:styleId="affff3">
    <w:name w:val="endnote reference"/>
    <w:basedOn w:val="a1"/>
    <w:uiPriority w:val="99"/>
    <w:rsid w:val="00C54F72"/>
    <w:rPr>
      <w:rFonts w:cs="Times New Roman"/>
      <w:vertAlign w:val="superscript"/>
    </w:rPr>
  </w:style>
  <w:style w:type="paragraph" w:customStyle="1" w:styleId="1f1">
    <w:name w:val="Заголовок1"/>
    <w:basedOn w:val="a0"/>
    <w:next w:val="a6"/>
    <w:uiPriority w:val="99"/>
    <w:rsid w:val="00C54F72"/>
    <w:pPr>
      <w:keepNext/>
      <w:suppressAutoHyphens/>
      <w:spacing w:before="240" w:after="120"/>
    </w:pPr>
    <w:rPr>
      <w:rFonts w:ascii="Arial" w:eastAsia="Microsoft YaHei" w:hAnsi="Arial" w:cs="Mangal"/>
      <w:sz w:val="28"/>
      <w:szCs w:val="28"/>
      <w:lang w:eastAsia="ar-SA"/>
    </w:rPr>
  </w:style>
  <w:style w:type="paragraph" w:styleId="affff4">
    <w:name w:val="List"/>
    <w:basedOn w:val="a6"/>
    <w:rsid w:val="00C54F72"/>
    <w:pPr>
      <w:suppressAutoHyphens/>
    </w:pPr>
    <w:rPr>
      <w:rFonts w:cs="Mangal"/>
      <w:lang w:eastAsia="ar-SA"/>
    </w:rPr>
  </w:style>
  <w:style w:type="paragraph" w:customStyle="1" w:styleId="1f2">
    <w:name w:val="Название1"/>
    <w:basedOn w:val="a0"/>
    <w:uiPriority w:val="99"/>
    <w:rsid w:val="00C54F72"/>
    <w:pPr>
      <w:suppressLineNumbers/>
      <w:suppressAutoHyphens/>
      <w:spacing w:before="120" w:after="120"/>
    </w:pPr>
    <w:rPr>
      <w:rFonts w:cs="Mangal"/>
      <w:i/>
      <w:iCs/>
      <w:lang w:eastAsia="ar-SA"/>
    </w:rPr>
  </w:style>
  <w:style w:type="paragraph" w:customStyle="1" w:styleId="1f3">
    <w:name w:val="Указатель1"/>
    <w:basedOn w:val="a0"/>
    <w:uiPriority w:val="99"/>
    <w:rsid w:val="00C54F72"/>
    <w:pPr>
      <w:suppressLineNumbers/>
      <w:suppressAutoHyphens/>
    </w:pPr>
    <w:rPr>
      <w:rFonts w:cs="Mangal"/>
      <w:lang w:eastAsia="ar-SA"/>
    </w:rPr>
  </w:style>
  <w:style w:type="paragraph" w:customStyle="1" w:styleId="ConsPlusTitle">
    <w:name w:val="ConsPlusTitle"/>
    <w:uiPriority w:val="99"/>
    <w:rsid w:val="00C54F72"/>
    <w:pPr>
      <w:suppressAutoHyphens/>
      <w:autoSpaceDE w:val="0"/>
    </w:pPr>
    <w:rPr>
      <w:rFonts w:ascii="Times New Roman" w:eastAsia="Times New Roman" w:hAnsi="Times New Roman"/>
      <w:b/>
      <w:bCs/>
      <w:sz w:val="28"/>
      <w:szCs w:val="28"/>
      <w:lang w:eastAsia="ar-SA"/>
    </w:rPr>
  </w:style>
  <w:style w:type="paragraph" w:customStyle="1" w:styleId="313">
    <w:name w:val="Основной текст 31"/>
    <w:basedOn w:val="a0"/>
    <w:uiPriority w:val="99"/>
    <w:rsid w:val="00C54F72"/>
    <w:pPr>
      <w:suppressAutoHyphens/>
      <w:jc w:val="both"/>
    </w:pPr>
    <w:rPr>
      <w:szCs w:val="20"/>
      <w:lang w:eastAsia="ar-SA"/>
    </w:rPr>
  </w:style>
  <w:style w:type="paragraph" w:customStyle="1" w:styleId="affff5">
    <w:name w:val="Готовый"/>
    <w:basedOn w:val="a0"/>
    <w:uiPriority w:val="99"/>
    <w:rsid w:val="00C54F7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character" w:customStyle="1" w:styleId="1f4">
    <w:name w:val="Верхний колонтитул Знак1"/>
    <w:basedOn w:val="a1"/>
    <w:uiPriority w:val="99"/>
    <w:semiHidden/>
    <w:locked/>
    <w:rsid w:val="00C54F72"/>
    <w:rPr>
      <w:rFonts w:cs="Times New Roman"/>
      <w:sz w:val="24"/>
      <w:szCs w:val="24"/>
      <w:lang w:eastAsia="ar-SA" w:bidi="ar-SA"/>
    </w:rPr>
  </w:style>
  <w:style w:type="character" w:customStyle="1" w:styleId="1f5">
    <w:name w:val="Нижний колонтитул Знак1"/>
    <w:basedOn w:val="a1"/>
    <w:uiPriority w:val="99"/>
    <w:semiHidden/>
    <w:locked/>
    <w:rsid w:val="00C54F72"/>
    <w:rPr>
      <w:rFonts w:cs="Times New Roman"/>
      <w:sz w:val="24"/>
      <w:szCs w:val="24"/>
      <w:lang w:eastAsia="ar-SA" w:bidi="ar-SA"/>
    </w:rPr>
  </w:style>
  <w:style w:type="paragraph" w:customStyle="1" w:styleId="Standard">
    <w:name w:val="Standard"/>
    <w:uiPriority w:val="99"/>
    <w:rsid w:val="00C54F72"/>
    <w:pPr>
      <w:widowControl w:val="0"/>
      <w:suppressAutoHyphens/>
      <w:textAlignment w:val="baseline"/>
    </w:pPr>
    <w:rPr>
      <w:rFonts w:ascii="Arial" w:eastAsia="Times New Roman" w:hAnsi="Arial" w:cs="Arial"/>
      <w:kern w:val="1"/>
      <w:sz w:val="18"/>
      <w:szCs w:val="18"/>
      <w:lang w:eastAsia="ar-SA"/>
    </w:rPr>
  </w:style>
  <w:style w:type="paragraph" w:customStyle="1" w:styleId="1f6">
    <w:name w:val="Заголовок №1"/>
    <w:basedOn w:val="Standard"/>
    <w:uiPriority w:val="99"/>
    <w:rsid w:val="00C54F72"/>
    <w:pPr>
      <w:shd w:val="clear" w:color="auto" w:fill="FFFFFF"/>
      <w:tabs>
        <w:tab w:val="num" w:pos="0"/>
      </w:tabs>
      <w:spacing w:before="3720" w:after="240" w:line="240" w:lineRule="atLeast"/>
      <w:ind w:firstLine="709"/>
      <w:jc w:val="center"/>
    </w:pPr>
    <w:rPr>
      <w:rFonts w:ascii="Times New Roman" w:hAnsi="Times New Roman" w:cs="Times New Roman"/>
      <w:color w:val="00000A"/>
      <w:sz w:val="51"/>
      <w:szCs w:val="51"/>
      <w:lang w:val="en-US"/>
    </w:rPr>
  </w:style>
  <w:style w:type="paragraph" w:customStyle="1" w:styleId="221">
    <w:name w:val="Заголовок №2 (2)"/>
    <w:basedOn w:val="Standard"/>
    <w:uiPriority w:val="99"/>
    <w:rsid w:val="00C54F72"/>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4">
    <w:name w:val="Заголовок №31"/>
    <w:basedOn w:val="Standard"/>
    <w:uiPriority w:val="99"/>
    <w:rsid w:val="00C54F72"/>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4">
    <w:name w:val="Заголовок №4"/>
    <w:basedOn w:val="Standard"/>
    <w:uiPriority w:val="99"/>
    <w:rsid w:val="00C54F72"/>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fff6">
    <w:name w:val="Заголовок таблицы"/>
    <w:basedOn w:val="aff8"/>
    <w:uiPriority w:val="99"/>
    <w:rsid w:val="00C54F72"/>
    <w:pPr>
      <w:jc w:val="center"/>
    </w:pPr>
    <w:rPr>
      <w:b/>
      <w:bCs/>
    </w:rPr>
  </w:style>
  <w:style w:type="paragraph" w:customStyle="1" w:styleId="1f7">
    <w:name w:val="Текст сноски1"/>
    <w:basedOn w:val="a0"/>
    <w:uiPriority w:val="99"/>
    <w:rsid w:val="00C54F72"/>
    <w:pPr>
      <w:suppressAutoHyphens/>
    </w:pPr>
    <w:rPr>
      <w:color w:val="00000A"/>
      <w:sz w:val="20"/>
      <w:szCs w:val="20"/>
      <w:lang w:val="en-US" w:eastAsia="ar-SA"/>
    </w:rPr>
  </w:style>
  <w:style w:type="paragraph" w:customStyle="1" w:styleId="Footnote">
    <w:name w:val="Footnote"/>
    <w:basedOn w:val="Standard"/>
    <w:uiPriority w:val="99"/>
    <w:rsid w:val="00C54F72"/>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c">
    <w:name w:val="Основной текст (2)"/>
    <w:basedOn w:val="Standard"/>
    <w:link w:val="2d"/>
    <w:rsid w:val="00C54F72"/>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d">
    <w:name w:val="Обычный отступ Знак"/>
    <w:link w:val="ac"/>
    <w:uiPriority w:val="99"/>
    <w:locked/>
    <w:rsid w:val="00C54F72"/>
    <w:rPr>
      <w:rFonts w:ascii="Times New Roman" w:eastAsia="Times New Roman" w:hAnsi="Times New Roman"/>
      <w:sz w:val="24"/>
      <w:szCs w:val="24"/>
    </w:rPr>
  </w:style>
  <w:style w:type="table" w:customStyle="1" w:styleId="54">
    <w:name w:val="Сетка таблицы5"/>
    <w:basedOn w:val="a2"/>
    <w:next w:val="ae"/>
    <w:uiPriority w:val="39"/>
    <w:rsid w:val="00C54F72"/>
    <w:rPr>
      <w:rFonts w:eastAsia="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5">
    <w:name w:val="Основной текст 3 Знак1"/>
    <w:basedOn w:val="a1"/>
    <w:uiPriority w:val="99"/>
    <w:semiHidden/>
    <w:locked/>
    <w:rsid w:val="00C54F72"/>
    <w:rPr>
      <w:rFonts w:cs="Times New Roman"/>
      <w:sz w:val="16"/>
      <w:szCs w:val="16"/>
      <w:lang w:eastAsia="ar-SA" w:bidi="ar-SA"/>
    </w:rPr>
  </w:style>
  <w:style w:type="paragraph" w:customStyle="1" w:styleId="affff7">
    <w:name w:val="Стиль"/>
    <w:basedOn w:val="a0"/>
    <w:next w:val="af3"/>
    <w:uiPriority w:val="99"/>
    <w:rsid w:val="00C54F72"/>
    <w:pPr>
      <w:jc w:val="center"/>
    </w:pPr>
    <w:rPr>
      <w:b/>
      <w:bCs/>
      <w:sz w:val="26"/>
    </w:rPr>
  </w:style>
  <w:style w:type="character" w:customStyle="1" w:styleId="2d">
    <w:name w:val="Основной текст (2)_"/>
    <w:link w:val="2c"/>
    <w:locked/>
    <w:rsid w:val="00C54F72"/>
    <w:rPr>
      <w:rFonts w:ascii="Times New Roman" w:eastAsia="Times New Roman" w:hAnsi="Times New Roman"/>
      <w:color w:val="00000A"/>
      <w:kern w:val="3"/>
      <w:sz w:val="23"/>
      <w:szCs w:val="23"/>
      <w:shd w:val="clear" w:color="auto" w:fill="FFFFFF"/>
      <w:lang w:val="en-US" w:eastAsia="en-US"/>
    </w:rPr>
  </w:style>
  <w:style w:type="character" w:styleId="affff8">
    <w:name w:val="annotation reference"/>
    <w:basedOn w:val="a1"/>
    <w:uiPriority w:val="99"/>
    <w:semiHidden/>
    <w:unhideWhenUsed/>
    <w:rsid w:val="00C54F72"/>
    <w:rPr>
      <w:sz w:val="16"/>
      <w:szCs w:val="16"/>
    </w:rPr>
  </w:style>
  <w:style w:type="character" w:customStyle="1" w:styleId="WW8Num2z2">
    <w:name w:val="WW8Num2z2"/>
    <w:rsid w:val="00C54F72"/>
  </w:style>
  <w:style w:type="character" w:customStyle="1" w:styleId="WW8Num2z3">
    <w:name w:val="WW8Num2z3"/>
    <w:rsid w:val="00C54F72"/>
  </w:style>
  <w:style w:type="character" w:customStyle="1" w:styleId="3c">
    <w:name w:val="Основной текст (3)_"/>
    <w:link w:val="3d"/>
    <w:uiPriority w:val="99"/>
    <w:rsid w:val="00C54F72"/>
    <w:rPr>
      <w:b/>
      <w:bCs/>
      <w:sz w:val="28"/>
      <w:szCs w:val="28"/>
      <w:shd w:val="clear" w:color="auto" w:fill="FFFFFF"/>
    </w:rPr>
  </w:style>
  <w:style w:type="paragraph" w:customStyle="1" w:styleId="3d">
    <w:name w:val="Основной текст (3)"/>
    <w:basedOn w:val="a0"/>
    <w:link w:val="3c"/>
    <w:uiPriority w:val="99"/>
    <w:rsid w:val="00C54F72"/>
    <w:pPr>
      <w:widowControl w:val="0"/>
      <w:shd w:val="clear" w:color="auto" w:fill="FFFFFF"/>
      <w:spacing w:after="720" w:line="322" w:lineRule="exact"/>
    </w:pPr>
    <w:rPr>
      <w:rFonts w:ascii="Calibri" w:eastAsia="Calibri" w:hAnsi="Calibri"/>
      <w:b/>
      <w:bCs/>
      <w:sz w:val="28"/>
      <w:szCs w:val="28"/>
    </w:rPr>
  </w:style>
  <w:style w:type="character" w:customStyle="1" w:styleId="214pt">
    <w:name w:val="Основной текст (2) + 14 pt;Курсив"/>
    <w:rsid w:val="00C54F7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f8">
    <w:name w:val="Текст примечания Знак1"/>
    <w:basedOn w:val="a1"/>
    <w:uiPriority w:val="99"/>
    <w:semiHidden/>
    <w:rsid w:val="008027D8"/>
    <w:rPr>
      <w:rFonts w:ascii="Times New Roman" w:eastAsia="Times New Roman" w:hAnsi="Times New Roman"/>
    </w:rPr>
  </w:style>
  <w:style w:type="character" w:customStyle="1" w:styleId="212">
    <w:name w:val="Основной текст с отступом 2 Знак1"/>
    <w:basedOn w:val="a1"/>
    <w:uiPriority w:val="99"/>
    <w:semiHidden/>
    <w:rsid w:val="008027D8"/>
    <w:rPr>
      <w:rFonts w:ascii="Times New Roman" w:eastAsia="Times New Roman" w:hAnsi="Times New Roman"/>
      <w:sz w:val="24"/>
      <w:szCs w:val="24"/>
    </w:rPr>
  </w:style>
  <w:style w:type="character" w:customStyle="1" w:styleId="1f9">
    <w:name w:val="Название Знак1"/>
    <w:basedOn w:val="a1"/>
    <w:rsid w:val="008027D8"/>
    <w:rPr>
      <w:rFonts w:asciiTheme="majorHAnsi" w:eastAsiaTheme="majorEastAsia" w:hAnsiTheme="majorHAnsi" w:cstheme="majorBidi"/>
      <w:spacing w:val="-10"/>
      <w:kern w:val="28"/>
      <w:sz w:val="56"/>
      <w:szCs w:val="56"/>
    </w:rPr>
  </w:style>
  <w:style w:type="character" w:customStyle="1" w:styleId="71">
    <w:name w:val="Заголовок 7 Знак1"/>
    <w:basedOn w:val="a1"/>
    <w:uiPriority w:val="99"/>
    <w:semiHidden/>
    <w:rsid w:val="008027D8"/>
    <w:rPr>
      <w:rFonts w:asciiTheme="majorHAnsi" w:eastAsiaTheme="majorEastAsia" w:hAnsiTheme="majorHAnsi" w:cstheme="majorBidi"/>
      <w:i/>
      <w:iCs/>
      <w:color w:val="243F60" w:themeColor="accent1" w:themeShade="7F"/>
      <w:sz w:val="24"/>
      <w:szCs w:val="24"/>
    </w:rPr>
  </w:style>
  <w:style w:type="character" w:customStyle="1" w:styleId="81">
    <w:name w:val="Заголовок 8 Знак1"/>
    <w:basedOn w:val="a1"/>
    <w:uiPriority w:val="99"/>
    <w:semiHidden/>
    <w:rsid w:val="008027D8"/>
    <w:rPr>
      <w:rFonts w:asciiTheme="majorHAnsi" w:eastAsiaTheme="majorEastAsia" w:hAnsiTheme="majorHAnsi" w:cstheme="majorBidi"/>
      <w:color w:val="272727" w:themeColor="text1" w:themeTint="D8"/>
      <w:sz w:val="21"/>
      <w:szCs w:val="21"/>
    </w:rPr>
  </w:style>
  <w:style w:type="character" w:customStyle="1" w:styleId="1fa">
    <w:name w:val="Основной текст Знак1"/>
    <w:aliases w:val="Знак1 Знак2"/>
    <w:basedOn w:val="a1"/>
    <w:uiPriority w:val="99"/>
    <w:semiHidden/>
    <w:locked/>
    <w:rsid w:val="008027D8"/>
    <w:rPr>
      <w:rFonts w:ascii="Verdana" w:eastAsia="Times New Roman" w:hAnsi="Verdana" w:cs="Verdana"/>
      <w:lang w:val="en-US" w:eastAsia="en-US"/>
    </w:rPr>
  </w:style>
  <w:style w:type="character" w:customStyle="1" w:styleId="213">
    <w:name w:val="Основной текст 2 Знак1"/>
    <w:basedOn w:val="a1"/>
    <w:uiPriority w:val="99"/>
    <w:semiHidden/>
    <w:rsid w:val="008027D8"/>
    <w:rPr>
      <w:rFonts w:ascii="Times New Roman" w:eastAsia="Times New Roman" w:hAnsi="Times New Roman"/>
      <w:sz w:val="24"/>
      <w:szCs w:val="24"/>
    </w:rPr>
  </w:style>
  <w:style w:type="character" w:customStyle="1" w:styleId="1fb">
    <w:name w:val="Подзаголовок Знак1"/>
    <w:basedOn w:val="a1"/>
    <w:uiPriority w:val="99"/>
    <w:rsid w:val="008027D8"/>
    <w:rPr>
      <w:rFonts w:asciiTheme="minorHAnsi" w:eastAsiaTheme="minorEastAsia" w:hAnsiTheme="minorHAnsi" w:cstheme="minorBidi"/>
      <w:color w:val="5A5A5A" w:themeColor="text1" w:themeTint="A5"/>
      <w:spacing w:val="15"/>
      <w:sz w:val="22"/>
      <w:szCs w:val="22"/>
    </w:rPr>
  </w:style>
  <w:style w:type="character" w:customStyle="1" w:styleId="1fc">
    <w:name w:val="Дата Знак1"/>
    <w:basedOn w:val="a1"/>
    <w:uiPriority w:val="99"/>
    <w:semiHidden/>
    <w:rsid w:val="008027D8"/>
    <w:rPr>
      <w:rFonts w:ascii="Times New Roman" w:eastAsia="Times New Roman" w:hAnsi="Times New Roman"/>
      <w:sz w:val="24"/>
      <w:szCs w:val="24"/>
    </w:rPr>
  </w:style>
  <w:style w:type="character" w:customStyle="1" w:styleId="1fd">
    <w:name w:val="Текст выноски Знак1"/>
    <w:basedOn w:val="a1"/>
    <w:uiPriority w:val="99"/>
    <w:semiHidden/>
    <w:rsid w:val="008027D8"/>
    <w:rPr>
      <w:rFonts w:ascii="Segoe UI" w:eastAsia="Times New Roman" w:hAnsi="Segoe UI" w:cs="Segoe UI"/>
      <w:sz w:val="18"/>
      <w:szCs w:val="18"/>
    </w:rPr>
  </w:style>
  <w:style w:type="character" w:customStyle="1" w:styleId="1fe">
    <w:name w:val="Основной текст с отступом Знак1"/>
    <w:basedOn w:val="a1"/>
    <w:uiPriority w:val="99"/>
    <w:semiHidden/>
    <w:rsid w:val="008027D8"/>
    <w:rPr>
      <w:rFonts w:ascii="Times New Roman" w:eastAsia="Times New Roman" w:hAnsi="Times New Roman"/>
      <w:sz w:val="24"/>
      <w:szCs w:val="24"/>
    </w:rPr>
  </w:style>
  <w:style w:type="character" w:customStyle="1" w:styleId="1ff">
    <w:name w:val="Текст Знак1"/>
    <w:basedOn w:val="a1"/>
    <w:uiPriority w:val="99"/>
    <w:semiHidden/>
    <w:rsid w:val="008027D8"/>
    <w:rPr>
      <w:rFonts w:ascii="Consolas" w:eastAsia="Times New Roman" w:hAnsi="Consolas"/>
      <w:sz w:val="21"/>
      <w:szCs w:val="21"/>
    </w:rPr>
  </w:style>
  <w:style w:type="character" w:customStyle="1" w:styleId="1ff0">
    <w:name w:val="Тема примечания Знак1"/>
    <w:basedOn w:val="1f8"/>
    <w:uiPriority w:val="99"/>
    <w:semiHidden/>
    <w:rsid w:val="008027D8"/>
    <w:rPr>
      <w:rFonts w:ascii="Times New Roman" w:eastAsia="Times New Roman" w:hAnsi="Times New Roman"/>
      <w:b/>
      <w:bCs/>
    </w:rPr>
  </w:style>
  <w:style w:type="character" w:customStyle="1" w:styleId="214pt0">
    <w:name w:val="Основной текст (2) + 14 pt"/>
    <w:aliases w:val="Курсив"/>
    <w:rsid w:val="008027D8"/>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character" w:customStyle="1" w:styleId="1ff1">
    <w:name w:val="Основной шрифт1"/>
    <w:uiPriority w:val="99"/>
    <w:rsid w:val="008027D8"/>
  </w:style>
  <w:style w:type="table" w:customStyle="1" w:styleId="121">
    <w:name w:val="Сетка таблицы121"/>
    <w:basedOn w:val="a2"/>
    <w:uiPriority w:val="59"/>
    <w:rsid w:val="008027D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
    <w:basedOn w:val="a2"/>
    <w:uiPriority w:val="59"/>
    <w:rsid w:val="008027D8"/>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2"/>
    <w:uiPriority w:val="59"/>
    <w:rsid w:val="008027D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59"/>
    <w:rsid w:val="008027D8"/>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uiPriority w:val="59"/>
    <w:rsid w:val="008027D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uiPriority w:val="99"/>
    <w:rsid w:val="008027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rsid w:val="008027D8"/>
    <w:rPr>
      <w:rFonts w:eastAsia="Times New Roman"/>
      <w:sz w:val="22"/>
      <w:szCs w:val="22"/>
    </w:rPr>
    <w:tblPr>
      <w:tblCellMar>
        <w:top w:w="0" w:type="dxa"/>
        <w:left w:w="0" w:type="dxa"/>
        <w:bottom w:w="0" w:type="dxa"/>
        <w:right w:w="0" w:type="dxa"/>
      </w:tblCellMar>
    </w:tblPr>
  </w:style>
  <w:style w:type="table" w:customStyle="1" w:styleId="214">
    <w:name w:val="Сетка таблицы21"/>
    <w:basedOn w:val="a2"/>
    <w:uiPriority w:val="59"/>
    <w:rsid w:val="008027D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uiPriority w:val="39"/>
    <w:rsid w:val="008027D8"/>
    <w:rPr>
      <w:rFonts w:eastAsia="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lsdException w:name="footnote text" w:locked="1"/>
    <w:lsdException w:name="header" w:locked="1"/>
    <w:lsdException w:name="footer" w:locked="1"/>
    <w:lsdException w:name="caption" w:locked="1" w:qFormat="1"/>
    <w:lsdException w:name="page number" w:locked="1"/>
    <w:lsdException w:name="List" w:uiPriority="0"/>
    <w:lsdException w:name="List Number 2" w:locked="1"/>
    <w:lsdException w:name="Title" w:locked="1" w:semiHidden="0" w:uiPriority="0" w:unhideWhenUsed="0" w:qFormat="1"/>
    <w:lsdException w:name="Default Paragraph Font" w:locked="1" w:uiPriority="0"/>
    <w:lsdException w:name="Body Text" w:locked="1"/>
    <w:lsdException w:name="Body Text Indent" w:locked="1"/>
    <w:lsdException w:name="Subtitle" w:locked="1" w:semiHidden="0" w:unhideWhenUsed="0" w:qFormat="1"/>
    <w:lsdException w:name="Date" w:locked="1" w:semiHidden="0" w:unhideWhenUsed="0"/>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Plain Text" w:locked="1"/>
    <w:lsdException w:name="Normal (Web)" w:uiPriority="34" w:qFormat="1"/>
    <w:lsdException w:name="HTML Preformatted" w:locked="1"/>
    <w:lsdException w:name="No List" w:locked="1"/>
    <w:lsdException w:name="Balloon Text" w:locked="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53550"/>
    <w:rPr>
      <w:rFonts w:ascii="Times New Roman" w:eastAsia="Times New Roman" w:hAnsi="Times New Roman"/>
      <w:sz w:val="24"/>
      <w:szCs w:val="24"/>
    </w:rPr>
  </w:style>
  <w:style w:type="paragraph" w:styleId="1">
    <w:name w:val="heading 1"/>
    <w:basedOn w:val="a0"/>
    <w:next w:val="a0"/>
    <w:link w:val="10"/>
    <w:uiPriority w:val="9"/>
    <w:qFormat/>
    <w:rsid w:val="00C12A53"/>
    <w:pPr>
      <w:keepNext/>
      <w:spacing w:before="240" w:after="60"/>
      <w:outlineLvl w:val="0"/>
    </w:pPr>
    <w:rPr>
      <w:rFonts w:ascii="Arial" w:hAnsi="Arial" w:cs="Arial"/>
      <w:b/>
      <w:bCs/>
      <w:kern w:val="32"/>
      <w:sz w:val="32"/>
      <w:szCs w:val="32"/>
    </w:rPr>
  </w:style>
  <w:style w:type="paragraph" w:styleId="21">
    <w:name w:val="heading 2"/>
    <w:basedOn w:val="a0"/>
    <w:next w:val="a0"/>
    <w:link w:val="22"/>
    <w:uiPriority w:val="99"/>
    <w:qFormat/>
    <w:rsid w:val="00C12A53"/>
    <w:pPr>
      <w:keepNext/>
      <w:widowControl w:val="0"/>
      <w:autoSpaceDE w:val="0"/>
      <w:autoSpaceDN w:val="0"/>
      <w:adjustRightInd w:val="0"/>
      <w:jc w:val="center"/>
      <w:outlineLvl w:val="1"/>
    </w:pPr>
    <w:rPr>
      <w:b/>
      <w:bCs/>
      <w:sz w:val="28"/>
      <w:szCs w:val="28"/>
    </w:rPr>
  </w:style>
  <w:style w:type="paragraph" w:styleId="30">
    <w:name w:val="heading 3"/>
    <w:basedOn w:val="a0"/>
    <w:next w:val="a0"/>
    <w:link w:val="31"/>
    <w:uiPriority w:val="99"/>
    <w:qFormat/>
    <w:rsid w:val="00C12A53"/>
    <w:pPr>
      <w:keepNext/>
      <w:spacing w:before="240" w:after="60"/>
      <w:outlineLvl w:val="2"/>
    </w:pPr>
    <w:rPr>
      <w:rFonts w:ascii="Arial" w:hAnsi="Arial" w:cs="Arial"/>
      <w:b/>
      <w:bCs/>
      <w:sz w:val="26"/>
      <w:szCs w:val="26"/>
    </w:rPr>
  </w:style>
  <w:style w:type="paragraph" w:styleId="4">
    <w:name w:val="heading 4"/>
    <w:basedOn w:val="a0"/>
    <w:next w:val="a0"/>
    <w:link w:val="40"/>
    <w:uiPriority w:val="99"/>
    <w:qFormat/>
    <w:rsid w:val="00C12A53"/>
    <w:pPr>
      <w:keepNext/>
      <w:spacing w:before="240" w:after="60"/>
      <w:outlineLvl w:val="3"/>
    </w:pPr>
    <w:rPr>
      <w:b/>
      <w:bCs/>
      <w:sz w:val="28"/>
      <w:szCs w:val="28"/>
    </w:rPr>
  </w:style>
  <w:style w:type="paragraph" w:styleId="5">
    <w:name w:val="heading 5"/>
    <w:basedOn w:val="a0"/>
    <w:next w:val="a0"/>
    <w:link w:val="50"/>
    <w:uiPriority w:val="99"/>
    <w:qFormat/>
    <w:rsid w:val="00C12A53"/>
    <w:pPr>
      <w:spacing w:before="240" w:after="60"/>
      <w:outlineLvl w:val="4"/>
    </w:pPr>
    <w:rPr>
      <w:b/>
      <w:bCs/>
      <w:i/>
      <w:iCs/>
      <w:sz w:val="26"/>
      <w:szCs w:val="26"/>
    </w:rPr>
  </w:style>
  <w:style w:type="paragraph" w:styleId="6">
    <w:name w:val="heading 6"/>
    <w:basedOn w:val="a0"/>
    <w:next w:val="a0"/>
    <w:link w:val="60"/>
    <w:uiPriority w:val="99"/>
    <w:qFormat/>
    <w:rsid w:val="00C12A53"/>
    <w:pPr>
      <w:spacing w:before="240" w:after="60"/>
      <w:outlineLvl w:val="5"/>
    </w:pPr>
    <w:rPr>
      <w:b/>
      <w:bCs/>
      <w:sz w:val="22"/>
      <w:szCs w:val="22"/>
    </w:rPr>
  </w:style>
  <w:style w:type="paragraph" w:styleId="7">
    <w:name w:val="heading 7"/>
    <w:basedOn w:val="a0"/>
    <w:next w:val="a0"/>
    <w:link w:val="70"/>
    <w:uiPriority w:val="99"/>
    <w:qFormat/>
    <w:rsid w:val="00C12A53"/>
    <w:pPr>
      <w:spacing w:before="240" w:after="60"/>
      <w:outlineLvl w:val="6"/>
    </w:pPr>
  </w:style>
  <w:style w:type="paragraph" w:styleId="8">
    <w:name w:val="heading 8"/>
    <w:basedOn w:val="a0"/>
    <w:next w:val="a0"/>
    <w:link w:val="80"/>
    <w:uiPriority w:val="99"/>
    <w:qFormat/>
    <w:rsid w:val="00C12A53"/>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C12A53"/>
    <w:rPr>
      <w:rFonts w:ascii="Arial" w:hAnsi="Arial" w:cs="Arial"/>
      <w:b/>
      <w:bCs/>
      <w:kern w:val="32"/>
      <w:sz w:val="32"/>
      <w:szCs w:val="32"/>
      <w:lang w:eastAsia="ru-RU"/>
    </w:rPr>
  </w:style>
  <w:style w:type="character" w:customStyle="1" w:styleId="22">
    <w:name w:val="Заголовок 2 Знак"/>
    <w:link w:val="21"/>
    <w:uiPriority w:val="99"/>
    <w:locked/>
    <w:rsid w:val="00C12A53"/>
    <w:rPr>
      <w:rFonts w:ascii="Times New Roman" w:hAnsi="Times New Roman" w:cs="Times New Roman"/>
      <w:b/>
      <w:bCs/>
      <w:sz w:val="28"/>
      <w:szCs w:val="28"/>
      <w:lang w:eastAsia="ru-RU"/>
    </w:rPr>
  </w:style>
  <w:style w:type="character" w:customStyle="1" w:styleId="31">
    <w:name w:val="Заголовок 3 Знак"/>
    <w:link w:val="30"/>
    <w:uiPriority w:val="99"/>
    <w:locked/>
    <w:rsid w:val="00C12A53"/>
    <w:rPr>
      <w:rFonts w:ascii="Arial" w:hAnsi="Arial" w:cs="Arial"/>
      <w:b/>
      <w:bCs/>
      <w:sz w:val="26"/>
      <w:szCs w:val="26"/>
      <w:lang w:eastAsia="ru-RU"/>
    </w:rPr>
  </w:style>
  <w:style w:type="character" w:customStyle="1" w:styleId="40">
    <w:name w:val="Заголовок 4 Знак"/>
    <w:link w:val="4"/>
    <w:uiPriority w:val="99"/>
    <w:locked/>
    <w:rsid w:val="00C12A53"/>
    <w:rPr>
      <w:rFonts w:ascii="Times New Roman" w:hAnsi="Times New Roman" w:cs="Times New Roman"/>
      <w:b/>
      <w:bCs/>
      <w:sz w:val="28"/>
      <w:szCs w:val="28"/>
      <w:lang w:eastAsia="ru-RU"/>
    </w:rPr>
  </w:style>
  <w:style w:type="character" w:customStyle="1" w:styleId="50">
    <w:name w:val="Заголовок 5 Знак"/>
    <w:link w:val="5"/>
    <w:uiPriority w:val="99"/>
    <w:locked/>
    <w:rsid w:val="00C12A53"/>
    <w:rPr>
      <w:rFonts w:ascii="Times New Roman" w:hAnsi="Times New Roman" w:cs="Times New Roman"/>
      <w:b/>
      <w:bCs/>
      <w:i/>
      <w:iCs/>
      <w:sz w:val="26"/>
      <w:szCs w:val="26"/>
      <w:lang w:eastAsia="ru-RU"/>
    </w:rPr>
  </w:style>
  <w:style w:type="character" w:customStyle="1" w:styleId="60">
    <w:name w:val="Заголовок 6 Знак"/>
    <w:link w:val="6"/>
    <w:uiPriority w:val="99"/>
    <w:locked/>
    <w:rsid w:val="00C12A53"/>
    <w:rPr>
      <w:rFonts w:ascii="Times New Roman" w:hAnsi="Times New Roman" w:cs="Times New Roman"/>
      <w:b/>
      <w:bCs/>
      <w:lang w:eastAsia="ru-RU"/>
    </w:rPr>
  </w:style>
  <w:style w:type="character" w:customStyle="1" w:styleId="70">
    <w:name w:val="Заголовок 7 Знак"/>
    <w:link w:val="7"/>
    <w:uiPriority w:val="99"/>
    <w:locked/>
    <w:rsid w:val="00C12A53"/>
    <w:rPr>
      <w:rFonts w:ascii="Times New Roman" w:hAnsi="Times New Roman" w:cs="Times New Roman"/>
      <w:sz w:val="24"/>
      <w:szCs w:val="24"/>
      <w:lang w:eastAsia="ru-RU"/>
    </w:rPr>
  </w:style>
  <w:style w:type="character" w:customStyle="1" w:styleId="80">
    <w:name w:val="Заголовок 8 Знак"/>
    <w:link w:val="8"/>
    <w:uiPriority w:val="99"/>
    <w:locked/>
    <w:rsid w:val="00C12A53"/>
    <w:rPr>
      <w:rFonts w:ascii="Times New Roman" w:hAnsi="Times New Roman" w:cs="Times New Roman"/>
      <w:i/>
      <w:iCs/>
      <w:sz w:val="24"/>
      <w:szCs w:val="24"/>
      <w:lang w:eastAsia="ru-RU"/>
    </w:rPr>
  </w:style>
  <w:style w:type="paragraph" w:customStyle="1" w:styleId="a4">
    <w:name w:val="Знак"/>
    <w:basedOn w:val="a0"/>
    <w:uiPriority w:val="99"/>
    <w:rsid w:val="00C12A53"/>
    <w:pPr>
      <w:spacing w:after="160" w:line="240" w:lineRule="exact"/>
    </w:pPr>
    <w:rPr>
      <w:rFonts w:eastAsia="Calibri"/>
      <w:sz w:val="20"/>
      <w:szCs w:val="20"/>
      <w:lang w:eastAsia="zh-CN"/>
    </w:rPr>
  </w:style>
  <w:style w:type="character" w:styleId="a5">
    <w:name w:val="Hyperlink"/>
    <w:uiPriority w:val="99"/>
    <w:rsid w:val="00C12A53"/>
    <w:rPr>
      <w:rFonts w:cs="Times New Roman"/>
      <w:color w:val="0000FF"/>
      <w:u w:val="single"/>
    </w:rPr>
  </w:style>
  <w:style w:type="paragraph" w:styleId="a6">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1,body text"/>
    <w:basedOn w:val="a0"/>
    <w:link w:val="a7"/>
    <w:uiPriority w:val="99"/>
    <w:rsid w:val="00C12A53"/>
    <w:pPr>
      <w:spacing w:after="120"/>
    </w:pPr>
  </w:style>
  <w:style w:type="character" w:customStyle="1" w:styleId="a7">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Знак1 Знак"/>
    <w:link w:val="a6"/>
    <w:locked/>
    <w:rsid w:val="00C12A53"/>
    <w:rPr>
      <w:rFonts w:ascii="Times New Roman" w:hAnsi="Times New Roman" w:cs="Times New Roman"/>
      <w:sz w:val="24"/>
      <w:szCs w:val="24"/>
      <w:lang w:eastAsia="ru-RU"/>
    </w:rPr>
  </w:style>
  <w:style w:type="paragraph" w:styleId="23">
    <w:name w:val="Body Text 2"/>
    <w:basedOn w:val="a0"/>
    <w:link w:val="24"/>
    <w:uiPriority w:val="99"/>
    <w:rsid w:val="00C12A53"/>
    <w:pPr>
      <w:spacing w:line="216" w:lineRule="auto"/>
      <w:jc w:val="both"/>
    </w:pPr>
    <w:rPr>
      <w:sz w:val="20"/>
      <w:szCs w:val="20"/>
    </w:rPr>
  </w:style>
  <w:style w:type="character" w:customStyle="1" w:styleId="24">
    <w:name w:val="Основной текст 2 Знак"/>
    <w:link w:val="23"/>
    <w:uiPriority w:val="99"/>
    <w:locked/>
    <w:rsid w:val="00C12A53"/>
    <w:rPr>
      <w:rFonts w:ascii="Times New Roman" w:hAnsi="Times New Roman" w:cs="Times New Roman"/>
      <w:sz w:val="20"/>
      <w:szCs w:val="20"/>
      <w:lang w:eastAsia="ru-RU"/>
    </w:rPr>
  </w:style>
  <w:style w:type="paragraph" w:customStyle="1" w:styleId="ConsNormal">
    <w:name w:val="ConsNormal"/>
    <w:link w:val="ConsNormal0"/>
    <w:uiPriority w:val="99"/>
    <w:rsid w:val="00C12A53"/>
    <w:pPr>
      <w:widowControl w:val="0"/>
      <w:ind w:firstLine="720"/>
    </w:pPr>
    <w:rPr>
      <w:rFonts w:ascii="Arial" w:eastAsia="Times New Roman" w:hAnsi="Arial"/>
    </w:rPr>
  </w:style>
  <w:style w:type="character" w:customStyle="1" w:styleId="ConsNormal0">
    <w:name w:val="ConsNormal Знак"/>
    <w:link w:val="ConsNormal"/>
    <w:uiPriority w:val="99"/>
    <w:locked/>
    <w:rsid w:val="00C12A53"/>
    <w:rPr>
      <w:rFonts w:ascii="Arial" w:eastAsia="Times New Roman" w:hAnsi="Arial"/>
      <w:lang w:val="ru-RU" w:eastAsia="ru-RU" w:bidi="ar-SA"/>
    </w:rPr>
  </w:style>
  <w:style w:type="paragraph" w:customStyle="1" w:styleId="xl24">
    <w:name w:val="xl24"/>
    <w:basedOn w:val="a0"/>
    <w:uiPriority w:val="99"/>
    <w:rsid w:val="00C12A53"/>
    <w:pPr>
      <w:spacing w:before="100" w:after="100"/>
      <w:jc w:val="center"/>
    </w:pPr>
  </w:style>
  <w:style w:type="paragraph" w:styleId="a8">
    <w:name w:val="Subtitle"/>
    <w:basedOn w:val="a0"/>
    <w:link w:val="a9"/>
    <w:uiPriority w:val="99"/>
    <w:qFormat/>
    <w:rsid w:val="00C12A53"/>
    <w:pPr>
      <w:spacing w:after="60"/>
      <w:jc w:val="center"/>
      <w:outlineLvl w:val="1"/>
    </w:pPr>
    <w:rPr>
      <w:rFonts w:ascii="Arial" w:hAnsi="Arial" w:cs="Arial"/>
    </w:rPr>
  </w:style>
  <w:style w:type="character" w:customStyle="1" w:styleId="a9">
    <w:name w:val="Подзаголовок Знак"/>
    <w:link w:val="a8"/>
    <w:uiPriority w:val="99"/>
    <w:locked/>
    <w:rsid w:val="00C12A53"/>
    <w:rPr>
      <w:rFonts w:ascii="Arial" w:hAnsi="Arial" w:cs="Arial"/>
      <w:sz w:val="24"/>
      <w:szCs w:val="24"/>
      <w:lang w:eastAsia="ru-RU"/>
    </w:rPr>
  </w:style>
  <w:style w:type="paragraph" w:styleId="aa">
    <w:name w:val="Date"/>
    <w:basedOn w:val="a0"/>
    <w:next w:val="a0"/>
    <w:link w:val="ab"/>
    <w:uiPriority w:val="99"/>
    <w:rsid w:val="00C12A53"/>
    <w:pPr>
      <w:spacing w:after="60"/>
      <w:jc w:val="both"/>
    </w:pPr>
  </w:style>
  <w:style w:type="character" w:customStyle="1" w:styleId="ab">
    <w:name w:val="Дата Знак"/>
    <w:link w:val="aa"/>
    <w:uiPriority w:val="99"/>
    <w:locked/>
    <w:rsid w:val="00C12A53"/>
    <w:rPr>
      <w:rFonts w:ascii="Times New Roman" w:hAnsi="Times New Roman" w:cs="Times New Roman"/>
      <w:sz w:val="24"/>
      <w:szCs w:val="24"/>
      <w:lang w:eastAsia="ru-RU"/>
    </w:rPr>
  </w:style>
  <w:style w:type="paragraph" w:styleId="ac">
    <w:name w:val="Normal Indent"/>
    <w:basedOn w:val="a0"/>
    <w:link w:val="ad"/>
    <w:uiPriority w:val="99"/>
    <w:rsid w:val="00C12A53"/>
    <w:pPr>
      <w:spacing w:after="60"/>
      <w:ind w:left="708"/>
      <w:jc w:val="both"/>
    </w:pPr>
  </w:style>
  <w:style w:type="paragraph" w:customStyle="1" w:styleId="ConsPlusNormal">
    <w:name w:val="ConsPlusNormal"/>
    <w:link w:val="ConsPlusNormal0"/>
    <w:uiPriority w:val="99"/>
    <w:rsid w:val="00C12A53"/>
    <w:pPr>
      <w:autoSpaceDE w:val="0"/>
      <w:autoSpaceDN w:val="0"/>
      <w:adjustRightInd w:val="0"/>
      <w:ind w:firstLine="720"/>
    </w:pPr>
    <w:rPr>
      <w:rFonts w:ascii="Arial" w:hAnsi="Arial"/>
      <w:sz w:val="22"/>
      <w:szCs w:val="22"/>
    </w:rPr>
  </w:style>
  <w:style w:type="paragraph" w:customStyle="1" w:styleId="11">
    <w:name w:val="Стиль1"/>
    <w:basedOn w:val="a0"/>
    <w:uiPriority w:val="99"/>
    <w:rsid w:val="00C12A53"/>
    <w:pPr>
      <w:keepNext/>
      <w:keepLines/>
      <w:widowControl w:val="0"/>
      <w:suppressLineNumbers/>
      <w:tabs>
        <w:tab w:val="num" w:pos="1300"/>
      </w:tabs>
      <w:suppressAutoHyphens/>
      <w:spacing w:after="60"/>
      <w:ind w:left="1300" w:hanging="900"/>
    </w:pPr>
    <w:rPr>
      <w:b/>
      <w:bCs/>
      <w:sz w:val="28"/>
      <w:szCs w:val="28"/>
    </w:rPr>
  </w:style>
  <w:style w:type="paragraph" w:customStyle="1" w:styleId="2">
    <w:name w:val="Стиль2"/>
    <w:basedOn w:val="20"/>
    <w:uiPriority w:val="99"/>
    <w:rsid w:val="00C12A53"/>
    <w:pPr>
      <w:keepNext/>
      <w:keepLines/>
      <w:widowControl w:val="0"/>
      <w:numPr>
        <w:ilvl w:val="1"/>
        <w:numId w:val="2"/>
      </w:numPr>
      <w:suppressLineNumbers/>
      <w:tabs>
        <w:tab w:val="clear" w:pos="360"/>
        <w:tab w:val="num" w:pos="435"/>
      </w:tabs>
      <w:suppressAutoHyphens/>
      <w:spacing w:after="60"/>
      <w:ind w:left="0" w:firstLine="0"/>
      <w:jc w:val="both"/>
    </w:pPr>
    <w:rPr>
      <w:b/>
      <w:bCs/>
    </w:rPr>
  </w:style>
  <w:style w:type="paragraph" w:customStyle="1" w:styleId="3">
    <w:name w:val="Стиль3"/>
    <w:basedOn w:val="25"/>
    <w:uiPriority w:val="99"/>
    <w:rsid w:val="00C12A53"/>
    <w:pPr>
      <w:widowControl w:val="0"/>
      <w:numPr>
        <w:ilvl w:val="2"/>
        <w:numId w:val="1"/>
      </w:numPr>
      <w:adjustRightInd w:val="0"/>
      <w:spacing w:after="0" w:line="240" w:lineRule="auto"/>
      <w:jc w:val="both"/>
    </w:pPr>
  </w:style>
  <w:style w:type="paragraph" w:styleId="20">
    <w:name w:val="List Number 2"/>
    <w:basedOn w:val="a0"/>
    <w:uiPriority w:val="99"/>
    <w:rsid w:val="00C12A53"/>
    <w:pPr>
      <w:numPr>
        <w:numId w:val="1"/>
      </w:numPr>
    </w:pPr>
  </w:style>
  <w:style w:type="paragraph" w:styleId="25">
    <w:name w:val="Body Text Indent 2"/>
    <w:basedOn w:val="a0"/>
    <w:link w:val="26"/>
    <w:uiPriority w:val="99"/>
    <w:rsid w:val="00C12A53"/>
    <w:pPr>
      <w:spacing w:after="120" w:line="480" w:lineRule="auto"/>
      <w:ind w:left="283"/>
    </w:pPr>
  </w:style>
  <w:style w:type="character" w:customStyle="1" w:styleId="26">
    <w:name w:val="Основной текст с отступом 2 Знак"/>
    <w:link w:val="25"/>
    <w:uiPriority w:val="99"/>
    <w:locked/>
    <w:rsid w:val="00C12A53"/>
    <w:rPr>
      <w:rFonts w:ascii="Times New Roman" w:hAnsi="Times New Roman" w:cs="Times New Roman"/>
      <w:sz w:val="24"/>
      <w:szCs w:val="24"/>
      <w:lang w:eastAsia="ru-RU"/>
    </w:rPr>
  </w:style>
  <w:style w:type="table" w:styleId="ae">
    <w:name w:val="Table Grid"/>
    <w:basedOn w:val="a2"/>
    <w:uiPriority w:val="39"/>
    <w:rsid w:val="00C12A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w:basedOn w:val="a0"/>
    <w:uiPriority w:val="99"/>
    <w:rsid w:val="00C12A53"/>
    <w:pPr>
      <w:spacing w:after="160" w:line="240" w:lineRule="exact"/>
    </w:pPr>
    <w:rPr>
      <w:rFonts w:ascii="Verdana" w:hAnsi="Verdana" w:cs="Verdana"/>
      <w:sz w:val="20"/>
      <w:szCs w:val="20"/>
      <w:lang w:val="en-US" w:eastAsia="en-US"/>
    </w:rPr>
  </w:style>
  <w:style w:type="paragraph" w:styleId="af">
    <w:name w:val="Balloon Text"/>
    <w:basedOn w:val="a0"/>
    <w:link w:val="af0"/>
    <w:uiPriority w:val="99"/>
    <w:rsid w:val="00C12A53"/>
    <w:rPr>
      <w:rFonts w:ascii="Tahoma" w:hAnsi="Tahoma" w:cs="Tahoma"/>
      <w:sz w:val="16"/>
      <w:szCs w:val="16"/>
    </w:rPr>
  </w:style>
  <w:style w:type="character" w:customStyle="1" w:styleId="af0">
    <w:name w:val="Текст выноски Знак"/>
    <w:link w:val="af"/>
    <w:uiPriority w:val="99"/>
    <w:semiHidden/>
    <w:locked/>
    <w:rsid w:val="00C12A53"/>
    <w:rPr>
      <w:rFonts w:ascii="Tahoma" w:hAnsi="Tahoma" w:cs="Tahoma"/>
      <w:sz w:val="16"/>
      <w:szCs w:val="16"/>
      <w:lang w:eastAsia="ru-RU"/>
    </w:rPr>
  </w:style>
  <w:style w:type="paragraph" w:styleId="af1">
    <w:name w:val="Body Text Indent"/>
    <w:basedOn w:val="a0"/>
    <w:link w:val="af2"/>
    <w:uiPriority w:val="99"/>
    <w:rsid w:val="00C12A53"/>
    <w:pPr>
      <w:spacing w:after="120"/>
      <w:ind w:left="283"/>
    </w:pPr>
  </w:style>
  <w:style w:type="character" w:customStyle="1" w:styleId="af2">
    <w:name w:val="Основной текст с отступом Знак"/>
    <w:link w:val="af1"/>
    <w:uiPriority w:val="99"/>
    <w:locked/>
    <w:rsid w:val="00C12A53"/>
    <w:rPr>
      <w:rFonts w:ascii="Times New Roman" w:hAnsi="Times New Roman" w:cs="Times New Roman"/>
      <w:sz w:val="24"/>
      <w:szCs w:val="24"/>
      <w:lang w:eastAsia="ru-RU"/>
    </w:rPr>
  </w:style>
  <w:style w:type="paragraph" w:styleId="32">
    <w:name w:val="Body Text Indent 3"/>
    <w:aliases w:val="Знак1 Знак"/>
    <w:basedOn w:val="a0"/>
    <w:link w:val="310"/>
    <w:uiPriority w:val="99"/>
    <w:rsid w:val="00C12A53"/>
    <w:pPr>
      <w:spacing w:after="120"/>
      <w:ind w:left="283"/>
    </w:pPr>
    <w:rPr>
      <w:sz w:val="16"/>
      <w:szCs w:val="16"/>
    </w:rPr>
  </w:style>
  <w:style w:type="character" w:customStyle="1" w:styleId="310">
    <w:name w:val="Основной текст с отступом 3 Знак1"/>
    <w:aliases w:val="Знак1 Знак Знак2"/>
    <w:link w:val="32"/>
    <w:uiPriority w:val="99"/>
    <w:locked/>
    <w:rsid w:val="00C12A53"/>
    <w:rPr>
      <w:rFonts w:ascii="Times New Roman" w:hAnsi="Times New Roman" w:cs="Times New Roman"/>
      <w:sz w:val="16"/>
      <w:szCs w:val="16"/>
      <w:lang w:eastAsia="ru-RU"/>
    </w:rPr>
  </w:style>
  <w:style w:type="character" w:customStyle="1" w:styleId="33">
    <w:name w:val="Основной текст с отступом 3 Знак"/>
    <w:uiPriority w:val="99"/>
    <w:semiHidden/>
    <w:rsid w:val="00C12A53"/>
    <w:rPr>
      <w:rFonts w:ascii="Times New Roman" w:hAnsi="Times New Roman" w:cs="Times New Roman"/>
      <w:sz w:val="16"/>
      <w:szCs w:val="16"/>
      <w:lang w:eastAsia="ru-RU"/>
    </w:rPr>
  </w:style>
  <w:style w:type="paragraph" w:customStyle="1" w:styleId="13">
    <w:name w:val="Обычный1"/>
    <w:link w:val="14"/>
    <w:uiPriority w:val="99"/>
    <w:rsid w:val="00C12A53"/>
    <w:pPr>
      <w:jc w:val="both"/>
    </w:pPr>
    <w:rPr>
      <w:rFonts w:ascii="TimesET" w:eastAsia="Times New Roman" w:hAnsi="TimesET" w:cs="TimesET"/>
      <w:sz w:val="24"/>
      <w:szCs w:val="24"/>
    </w:rPr>
  </w:style>
  <w:style w:type="paragraph" w:styleId="af3">
    <w:name w:val="Title"/>
    <w:basedOn w:val="a0"/>
    <w:link w:val="af4"/>
    <w:qFormat/>
    <w:rsid w:val="00C12A53"/>
    <w:pPr>
      <w:widowControl w:val="0"/>
      <w:spacing w:line="320" w:lineRule="exact"/>
      <w:ind w:right="-46"/>
      <w:jc w:val="center"/>
    </w:pPr>
    <w:rPr>
      <w:b/>
      <w:bCs/>
      <w:noProof/>
    </w:rPr>
  </w:style>
  <w:style w:type="character" w:customStyle="1" w:styleId="af4">
    <w:name w:val="Название Знак"/>
    <w:link w:val="af3"/>
    <w:locked/>
    <w:rsid w:val="00C12A53"/>
    <w:rPr>
      <w:rFonts w:ascii="Times New Roman" w:hAnsi="Times New Roman" w:cs="Times New Roman"/>
      <w:b/>
      <w:bCs/>
      <w:noProof/>
      <w:sz w:val="24"/>
      <w:szCs w:val="24"/>
      <w:lang w:eastAsia="ru-RU"/>
    </w:rPr>
  </w:style>
  <w:style w:type="paragraph" w:styleId="HTML">
    <w:name w:val="HTML Preformatted"/>
    <w:basedOn w:val="a0"/>
    <w:link w:val="HTML0"/>
    <w:uiPriority w:val="99"/>
    <w:rsid w:val="00C12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C12A53"/>
    <w:rPr>
      <w:rFonts w:ascii="Courier New" w:hAnsi="Courier New" w:cs="Courier New"/>
      <w:sz w:val="20"/>
      <w:szCs w:val="20"/>
      <w:lang w:eastAsia="ru-RU"/>
    </w:rPr>
  </w:style>
  <w:style w:type="paragraph" w:customStyle="1" w:styleId="af5">
    <w:name w:val="Знак Знак Знак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af6">
    <w:name w:val="Знак Знак Знак Знак Знак Знак Знак Знак Знак Знак Знак Знак Знак Знак Знак Знак Знак Знак Знак"/>
    <w:basedOn w:val="a0"/>
    <w:uiPriority w:val="99"/>
    <w:rsid w:val="00C12A53"/>
    <w:pPr>
      <w:spacing w:before="100" w:beforeAutospacing="1" w:after="100" w:afterAutospacing="1"/>
    </w:pPr>
    <w:rPr>
      <w:rFonts w:ascii="Tahoma" w:hAnsi="Tahoma"/>
      <w:sz w:val="20"/>
      <w:szCs w:val="20"/>
      <w:lang w:val="en-US" w:eastAsia="en-US"/>
    </w:rPr>
  </w:style>
  <w:style w:type="paragraph" w:styleId="af7">
    <w:name w:val="Block Text"/>
    <w:basedOn w:val="a0"/>
    <w:uiPriority w:val="99"/>
    <w:rsid w:val="00C12A53"/>
    <w:pPr>
      <w:spacing w:after="120"/>
      <w:ind w:left="1440" w:right="1440"/>
    </w:pPr>
  </w:style>
  <w:style w:type="character" w:styleId="af8">
    <w:name w:val="FollowedHyperlink"/>
    <w:uiPriority w:val="99"/>
    <w:rsid w:val="00C12A53"/>
    <w:rPr>
      <w:rFonts w:cs="Times New Roman"/>
      <w:color w:val="800080"/>
      <w:u w:val="single"/>
    </w:rPr>
  </w:style>
  <w:style w:type="paragraph" w:customStyle="1" w:styleId="34">
    <w:name w:val="Знак3"/>
    <w:basedOn w:val="a0"/>
    <w:uiPriority w:val="99"/>
    <w:rsid w:val="00C12A53"/>
    <w:pPr>
      <w:spacing w:after="160" w:line="240" w:lineRule="exact"/>
    </w:pPr>
    <w:rPr>
      <w:rFonts w:ascii="Verdana" w:hAnsi="Verdana"/>
      <w:sz w:val="20"/>
      <w:szCs w:val="20"/>
      <w:lang w:val="en-US" w:eastAsia="en-US"/>
    </w:rPr>
  </w:style>
  <w:style w:type="paragraph" w:customStyle="1" w:styleId="af9">
    <w:name w:val="Обычный без отступа"/>
    <w:basedOn w:val="a0"/>
    <w:next w:val="a0"/>
    <w:uiPriority w:val="99"/>
    <w:rsid w:val="00C12A53"/>
    <w:pPr>
      <w:jc w:val="both"/>
    </w:pPr>
    <w:rPr>
      <w:szCs w:val="20"/>
    </w:rPr>
  </w:style>
  <w:style w:type="paragraph" w:styleId="afa">
    <w:name w:val="Normal (Web)"/>
    <w:aliases w:val="Знак2"/>
    <w:basedOn w:val="a0"/>
    <w:uiPriority w:val="34"/>
    <w:qFormat/>
    <w:rsid w:val="00C12A53"/>
    <w:pPr>
      <w:spacing w:before="100" w:beforeAutospacing="1" w:after="100" w:afterAutospacing="1"/>
    </w:pPr>
  </w:style>
  <w:style w:type="paragraph" w:customStyle="1" w:styleId="15">
    <w:name w:val="Знак Знак Знак Знак1"/>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afb">
    <w:name w:val="Таблица текст"/>
    <w:basedOn w:val="a0"/>
    <w:uiPriority w:val="99"/>
    <w:rsid w:val="00C12A53"/>
    <w:pPr>
      <w:spacing w:before="40" w:after="40"/>
      <w:ind w:left="57" w:right="57"/>
    </w:pPr>
    <w:rPr>
      <w:rFonts w:eastAsia="Calibri"/>
      <w:sz w:val="22"/>
      <w:szCs w:val="22"/>
    </w:rPr>
  </w:style>
  <w:style w:type="character" w:customStyle="1" w:styleId="afc">
    <w:name w:val="Знак Знак"/>
    <w:uiPriority w:val="99"/>
    <w:semiHidden/>
    <w:rsid w:val="00C12A53"/>
    <w:rPr>
      <w:rFonts w:cs="Times New Roman"/>
      <w:sz w:val="26"/>
      <w:lang w:val="ru-RU" w:eastAsia="ru-RU" w:bidi="ar-SA"/>
    </w:rPr>
  </w:style>
  <w:style w:type="character" w:styleId="afd">
    <w:name w:val="Strong"/>
    <w:uiPriority w:val="22"/>
    <w:qFormat/>
    <w:rsid w:val="00C12A53"/>
    <w:rPr>
      <w:rFonts w:cs="Times New Roman"/>
      <w:b/>
    </w:rPr>
  </w:style>
  <w:style w:type="paragraph" w:styleId="afe">
    <w:name w:val="No Spacing"/>
    <w:uiPriority w:val="1"/>
    <w:qFormat/>
    <w:rsid w:val="00C12A53"/>
    <w:rPr>
      <w:rFonts w:eastAsia="Times New Roman"/>
      <w:sz w:val="22"/>
      <w:szCs w:val="22"/>
      <w:lang w:eastAsia="en-US"/>
    </w:rPr>
  </w:style>
  <w:style w:type="paragraph" w:customStyle="1" w:styleId="aff">
    <w:name w:val="Знак Знак Знак Знак Знак Знак Знак Знак Знак Знак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16">
    <w:name w:val="Знак1 Знак Знак Знак Знак Знак"/>
    <w:basedOn w:val="a0"/>
    <w:uiPriority w:val="99"/>
    <w:rsid w:val="00C12A53"/>
    <w:pPr>
      <w:spacing w:after="160" w:line="240" w:lineRule="exact"/>
    </w:pPr>
    <w:rPr>
      <w:rFonts w:ascii="Verdana" w:hAnsi="Verdana"/>
      <w:sz w:val="20"/>
      <w:szCs w:val="20"/>
      <w:lang w:val="en-US" w:eastAsia="en-US"/>
    </w:rPr>
  </w:style>
  <w:style w:type="paragraph" w:customStyle="1" w:styleId="aff0">
    <w:name w:val="Знак Знак Знак Знак Знак Знак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110">
    <w:name w:val="Знак11"/>
    <w:basedOn w:val="a0"/>
    <w:uiPriority w:val="99"/>
    <w:rsid w:val="00C12A53"/>
    <w:pPr>
      <w:spacing w:after="160" w:line="240" w:lineRule="exact"/>
    </w:pPr>
    <w:rPr>
      <w:rFonts w:ascii="Verdana" w:hAnsi="Verdana"/>
      <w:sz w:val="20"/>
      <w:szCs w:val="20"/>
      <w:lang w:val="en-US" w:eastAsia="en-US"/>
    </w:rPr>
  </w:style>
  <w:style w:type="character" w:customStyle="1" w:styleId="17">
    <w:name w:val="Знак Знак1"/>
    <w:uiPriority w:val="99"/>
    <w:semiHidden/>
    <w:rsid w:val="00C12A53"/>
    <w:rPr>
      <w:rFonts w:ascii="Times New Roman" w:hAnsi="Times New Roman" w:cs="Times New Roman"/>
      <w:sz w:val="24"/>
      <w:szCs w:val="24"/>
    </w:rPr>
  </w:style>
  <w:style w:type="character" w:customStyle="1" w:styleId="35">
    <w:name w:val="Знак Знак3"/>
    <w:uiPriority w:val="99"/>
    <w:rsid w:val="00C12A53"/>
    <w:rPr>
      <w:rFonts w:cs="Times New Roman"/>
      <w:b/>
      <w:bCs/>
      <w:noProof/>
      <w:sz w:val="24"/>
      <w:szCs w:val="24"/>
      <w:lang w:val="ru-RU" w:eastAsia="ru-RU" w:bidi="ar-SA"/>
    </w:rPr>
  </w:style>
  <w:style w:type="paragraph" w:customStyle="1" w:styleId="51">
    <w:name w:val="Знак Знак5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aff1">
    <w:name w:val="Знак Знак Знак Знак Знак Знак Знак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aff2">
    <w:name w:val="Знак Знак Знак"/>
    <w:basedOn w:val="a0"/>
    <w:uiPriority w:val="99"/>
    <w:rsid w:val="00C12A53"/>
    <w:pPr>
      <w:spacing w:before="100" w:beforeAutospacing="1" w:after="100" w:afterAutospacing="1"/>
    </w:pPr>
    <w:rPr>
      <w:rFonts w:ascii="Tahoma" w:hAnsi="Tahoma" w:cs="Tahoma"/>
      <w:sz w:val="20"/>
      <w:szCs w:val="20"/>
      <w:lang w:val="en-US" w:eastAsia="en-US"/>
    </w:rPr>
  </w:style>
  <w:style w:type="paragraph" w:customStyle="1" w:styleId="ConsNonformat">
    <w:name w:val="ConsNonformat"/>
    <w:uiPriority w:val="99"/>
    <w:rsid w:val="00C12A53"/>
    <w:pPr>
      <w:widowControl w:val="0"/>
      <w:autoSpaceDE w:val="0"/>
      <w:autoSpaceDN w:val="0"/>
      <w:adjustRightInd w:val="0"/>
    </w:pPr>
    <w:rPr>
      <w:rFonts w:ascii="Courier New" w:eastAsia="Times New Roman" w:hAnsi="Courier New" w:cs="Courier New"/>
    </w:rPr>
  </w:style>
  <w:style w:type="paragraph" w:styleId="36">
    <w:name w:val="Body Text 3"/>
    <w:basedOn w:val="a0"/>
    <w:link w:val="37"/>
    <w:uiPriority w:val="99"/>
    <w:rsid w:val="00C12A53"/>
    <w:pPr>
      <w:spacing w:after="120"/>
    </w:pPr>
    <w:rPr>
      <w:sz w:val="16"/>
      <w:szCs w:val="16"/>
    </w:rPr>
  </w:style>
  <w:style w:type="character" w:customStyle="1" w:styleId="37">
    <w:name w:val="Основной текст 3 Знак"/>
    <w:link w:val="36"/>
    <w:uiPriority w:val="99"/>
    <w:locked/>
    <w:rsid w:val="00C12A53"/>
    <w:rPr>
      <w:rFonts w:ascii="Times New Roman" w:hAnsi="Times New Roman" w:cs="Times New Roman"/>
      <w:sz w:val="16"/>
      <w:szCs w:val="16"/>
      <w:lang w:eastAsia="ru-RU"/>
    </w:rPr>
  </w:style>
  <w:style w:type="paragraph" w:styleId="aff3">
    <w:name w:val="footer"/>
    <w:basedOn w:val="a0"/>
    <w:link w:val="aff4"/>
    <w:uiPriority w:val="99"/>
    <w:rsid w:val="00C12A53"/>
    <w:pPr>
      <w:tabs>
        <w:tab w:val="center" w:pos="4677"/>
        <w:tab w:val="right" w:pos="9355"/>
      </w:tabs>
    </w:pPr>
  </w:style>
  <w:style w:type="character" w:customStyle="1" w:styleId="aff4">
    <w:name w:val="Нижний колонтитул Знак"/>
    <w:link w:val="aff3"/>
    <w:uiPriority w:val="99"/>
    <w:locked/>
    <w:rsid w:val="00C12A53"/>
    <w:rPr>
      <w:rFonts w:ascii="Times New Roman" w:hAnsi="Times New Roman" w:cs="Times New Roman"/>
      <w:sz w:val="24"/>
      <w:szCs w:val="24"/>
      <w:lang w:eastAsia="ru-RU"/>
    </w:rPr>
  </w:style>
  <w:style w:type="character" w:styleId="aff5">
    <w:name w:val="page number"/>
    <w:uiPriority w:val="99"/>
    <w:rsid w:val="00C12A53"/>
    <w:rPr>
      <w:rFonts w:cs="Times New Roman"/>
    </w:rPr>
  </w:style>
  <w:style w:type="paragraph" w:styleId="aff6">
    <w:name w:val="header"/>
    <w:basedOn w:val="a0"/>
    <w:link w:val="aff7"/>
    <w:uiPriority w:val="99"/>
    <w:rsid w:val="00C12A53"/>
    <w:pPr>
      <w:tabs>
        <w:tab w:val="center" w:pos="4677"/>
        <w:tab w:val="right" w:pos="9355"/>
      </w:tabs>
    </w:pPr>
  </w:style>
  <w:style w:type="character" w:customStyle="1" w:styleId="aff7">
    <w:name w:val="Верхний колонтитул Знак"/>
    <w:link w:val="aff6"/>
    <w:uiPriority w:val="99"/>
    <w:locked/>
    <w:rsid w:val="00C12A53"/>
    <w:rPr>
      <w:rFonts w:ascii="Times New Roman" w:hAnsi="Times New Roman" w:cs="Times New Roman"/>
      <w:sz w:val="24"/>
      <w:szCs w:val="24"/>
      <w:lang w:eastAsia="ru-RU"/>
    </w:rPr>
  </w:style>
  <w:style w:type="paragraph" w:customStyle="1" w:styleId="aff8">
    <w:name w:val="Содержимое таблицы"/>
    <w:basedOn w:val="a0"/>
    <w:uiPriority w:val="99"/>
    <w:rsid w:val="00C12A53"/>
    <w:pPr>
      <w:suppressLineNumbers/>
      <w:suppressAutoHyphens/>
    </w:pPr>
    <w:rPr>
      <w:lang w:eastAsia="ar-SA"/>
    </w:rPr>
  </w:style>
  <w:style w:type="paragraph" w:customStyle="1" w:styleId="FR2">
    <w:name w:val="FR2"/>
    <w:uiPriority w:val="99"/>
    <w:rsid w:val="00C12A53"/>
    <w:pPr>
      <w:widowControl w:val="0"/>
      <w:spacing w:line="300" w:lineRule="auto"/>
      <w:ind w:left="2240" w:right="1800"/>
      <w:jc w:val="center"/>
    </w:pPr>
    <w:rPr>
      <w:rFonts w:ascii="Arial" w:eastAsia="Times New Roman" w:hAnsi="Arial"/>
      <w:b/>
      <w:sz w:val="24"/>
    </w:rPr>
  </w:style>
  <w:style w:type="character" w:customStyle="1" w:styleId="14">
    <w:name w:val="Обычный1 Знак"/>
    <w:link w:val="13"/>
    <w:uiPriority w:val="99"/>
    <w:locked/>
    <w:rsid w:val="00C12A53"/>
    <w:rPr>
      <w:rFonts w:ascii="TimesET" w:eastAsia="Times New Roman" w:hAnsi="TimesET" w:cs="TimesET"/>
      <w:sz w:val="24"/>
      <w:szCs w:val="24"/>
      <w:lang w:val="ru-RU" w:eastAsia="ru-RU" w:bidi="ar-SA"/>
    </w:rPr>
  </w:style>
  <w:style w:type="paragraph" w:customStyle="1" w:styleId="52">
    <w:name w:val="Знак5"/>
    <w:basedOn w:val="a0"/>
    <w:uiPriority w:val="99"/>
    <w:rsid w:val="00C12A53"/>
    <w:pPr>
      <w:spacing w:after="160" w:line="240" w:lineRule="exact"/>
    </w:pPr>
    <w:rPr>
      <w:rFonts w:eastAsia="Calibri"/>
      <w:sz w:val="20"/>
      <w:szCs w:val="20"/>
      <w:lang w:eastAsia="zh-CN"/>
    </w:rPr>
  </w:style>
  <w:style w:type="paragraph" w:styleId="aff9">
    <w:name w:val="caption"/>
    <w:basedOn w:val="a0"/>
    <w:uiPriority w:val="99"/>
    <w:qFormat/>
    <w:rsid w:val="00C12A53"/>
    <w:pPr>
      <w:jc w:val="center"/>
    </w:pPr>
    <w:rPr>
      <w:szCs w:val="20"/>
    </w:rPr>
  </w:style>
  <w:style w:type="paragraph" w:customStyle="1" w:styleId="27">
    <w:name w:val="Обычный2"/>
    <w:uiPriority w:val="99"/>
    <w:rsid w:val="00C12A53"/>
    <w:pPr>
      <w:ind w:firstLine="709"/>
      <w:jc w:val="both"/>
    </w:pPr>
    <w:rPr>
      <w:rFonts w:ascii="Times New Roman" w:eastAsia="Times New Roman" w:hAnsi="Times New Roman"/>
      <w:sz w:val="24"/>
    </w:rPr>
  </w:style>
  <w:style w:type="character" w:customStyle="1" w:styleId="53">
    <w:name w:val="Знак Знак5"/>
    <w:uiPriority w:val="99"/>
    <w:rsid w:val="00C12A53"/>
    <w:rPr>
      <w:rFonts w:cs="Times New Roman"/>
      <w:sz w:val="24"/>
      <w:szCs w:val="24"/>
      <w:lang w:val="ru-RU" w:eastAsia="ru-RU" w:bidi="ar-SA"/>
    </w:rPr>
  </w:style>
  <w:style w:type="paragraph" w:customStyle="1" w:styleId="affa">
    <w:name w:val="Знак Знак Знак Знак Знак Знак Знак Знак Знак Знак"/>
    <w:basedOn w:val="a0"/>
    <w:uiPriority w:val="99"/>
    <w:rsid w:val="00C12A53"/>
    <w:pPr>
      <w:spacing w:before="100" w:beforeAutospacing="1" w:after="100" w:afterAutospacing="1"/>
    </w:pPr>
    <w:rPr>
      <w:rFonts w:ascii="Tahoma" w:hAnsi="Tahoma"/>
      <w:sz w:val="20"/>
      <w:szCs w:val="20"/>
      <w:lang w:val="en-US" w:eastAsia="en-US"/>
    </w:rPr>
  </w:style>
  <w:style w:type="paragraph" w:customStyle="1" w:styleId="ConsPlusNonformat">
    <w:name w:val="ConsPlusNonformat"/>
    <w:uiPriority w:val="99"/>
    <w:rsid w:val="00C12A53"/>
    <w:pPr>
      <w:widowControl w:val="0"/>
      <w:autoSpaceDE w:val="0"/>
      <w:autoSpaceDN w:val="0"/>
      <w:adjustRightInd w:val="0"/>
    </w:pPr>
    <w:rPr>
      <w:rFonts w:ascii="Courier New" w:eastAsia="Times New Roman" w:hAnsi="Courier New" w:cs="Courier New"/>
    </w:rPr>
  </w:style>
  <w:style w:type="paragraph" w:customStyle="1" w:styleId="320">
    <w:name w:val="Основной текст с отступом 32"/>
    <w:basedOn w:val="a0"/>
    <w:uiPriority w:val="99"/>
    <w:rsid w:val="00C12A53"/>
    <w:pPr>
      <w:suppressAutoHyphens/>
      <w:ind w:firstLine="567"/>
      <w:jc w:val="both"/>
    </w:pPr>
    <w:rPr>
      <w:lang w:eastAsia="ar-SA"/>
    </w:rPr>
  </w:style>
  <w:style w:type="paragraph" w:customStyle="1" w:styleId="Style6">
    <w:name w:val="Style6"/>
    <w:basedOn w:val="a0"/>
    <w:uiPriority w:val="99"/>
    <w:rsid w:val="00C12A53"/>
    <w:pPr>
      <w:widowControl w:val="0"/>
      <w:autoSpaceDE w:val="0"/>
    </w:pPr>
    <w:rPr>
      <w:lang w:eastAsia="ar-SA"/>
    </w:rPr>
  </w:style>
  <w:style w:type="character" w:customStyle="1" w:styleId="affb">
    <w:name w:val="Основной шрифт"/>
    <w:uiPriority w:val="99"/>
    <w:rsid w:val="00C12A53"/>
  </w:style>
  <w:style w:type="character" w:customStyle="1" w:styleId="apple-converted-space">
    <w:name w:val="apple-converted-space"/>
    <w:uiPriority w:val="99"/>
    <w:rsid w:val="00C12A53"/>
    <w:rPr>
      <w:rFonts w:cs="Times New Roman"/>
    </w:rPr>
  </w:style>
  <w:style w:type="paragraph" w:customStyle="1" w:styleId="210">
    <w:name w:val="Основной текст с отступом 21"/>
    <w:basedOn w:val="a0"/>
    <w:uiPriority w:val="99"/>
    <w:rsid w:val="00C12A53"/>
    <w:pPr>
      <w:suppressAutoHyphens/>
      <w:autoSpaceDE w:val="0"/>
      <w:spacing w:after="120" w:line="480" w:lineRule="auto"/>
      <w:ind w:left="283"/>
    </w:pPr>
    <w:rPr>
      <w:sz w:val="20"/>
      <w:szCs w:val="20"/>
      <w:lang w:eastAsia="ar-SA"/>
    </w:rPr>
  </w:style>
  <w:style w:type="character" w:customStyle="1" w:styleId="apple-style-span">
    <w:name w:val="apple-style-span"/>
    <w:uiPriority w:val="99"/>
    <w:rsid w:val="00C12A53"/>
    <w:rPr>
      <w:rFonts w:cs="Times New Roman"/>
    </w:rPr>
  </w:style>
  <w:style w:type="paragraph" w:customStyle="1" w:styleId="imaligncenter">
    <w:name w:val="imalign_center"/>
    <w:basedOn w:val="a0"/>
    <w:uiPriority w:val="99"/>
    <w:rsid w:val="00C12A53"/>
    <w:pPr>
      <w:jc w:val="center"/>
    </w:pPr>
  </w:style>
  <w:style w:type="character" w:customStyle="1" w:styleId="ff2fc2fs8fb">
    <w:name w:val="ff2 fc2 fs8 fb"/>
    <w:uiPriority w:val="99"/>
    <w:rsid w:val="00C12A53"/>
    <w:rPr>
      <w:rFonts w:cs="Times New Roman"/>
    </w:rPr>
  </w:style>
  <w:style w:type="paragraph" w:customStyle="1" w:styleId="imalignleft">
    <w:name w:val="imalign_left"/>
    <w:basedOn w:val="a0"/>
    <w:uiPriority w:val="99"/>
    <w:rsid w:val="00C12A53"/>
  </w:style>
  <w:style w:type="character" w:customStyle="1" w:styleId="ff3fc2fs8fb">
    <w:name w:val="ff3 fc2 fs8 fb"/>
    <w:uiPriority w:val="99"/>
    <w:rsid w:val="00C12A53"/>
    <w:rPr>
      <w:rFonts w:cs="Times New Roman"/>
    </w:rPr>
  </w:style>
  <w:style w:type="character" w:customStyle="1" w:styleId="ff2fc0fs8fb">
    <w:name w:val="ff2 fc0 fs8 fb"/>
    <w:uiPriority w:val="99"/>
    <w:rsid w:val="00C12A53"/>
    <w:rPr>
      <w:rFonts w:cs="Times New Roman"/>
    </w:rPr>
  </w:style>
  <w:style w:type="paragraph" w:customStyle="1" w:styleId="41">
    <w:name w:val="Знак Знак Знак Знак Знак Знак Знак Знак Знак Знак4"/>
    <w:basedOn w:val="a0"/>
    <w:uiPriority w:val="99"/>
    <w:rsid w:val="00C12A53"/>
    <w:pPr>
      <w:spacing w:before="100" w:beforeAutospacing="1" w:after="100" w:afterAutospacing="1"/>
    </w:pPr>
    <w:rPr>
      <w:rFonts w:ascii="Tahoma" w:hAnsi="Tahoma" w:cs="Tahoma"/>
      <w:sz w:val="20"/>
      <w:szCs w:val="20"/>
      <w:lang w:val="en-US" w:eastAsia="en-US"/>
    </w:rPr>
  </w:style>
  <w:style w:type="character" w:customStyle="1" w:styleId="ff3fc0fs10">
    <w:name w:val="ff3 fc0 fs10"/>
    <w:uiPriority w:val="99"/>
    <w:rsid w:val="00C12A53"/>
    <w:rPr>
      <w:rFonts w:cs="Times New Roman"/>
    </w:rPr>
  </w:style>
  <w:style w:type="paragraph" w:customStyle="1" w:styleId="18">
    <w:name w:val="Абзац списка1"/>
    <w:basedOn w:val="a0"/>
    <w:uiPriority w:val="99"/>
    <w:rsid w:val="00C12A53"/>
    <w:pPr>
      <w:spacing w:after="200" w:line="276" w:lineRule="auto"/>
      <w:ind w:left="720"/>
      <w:contextualSpacing/>
    </w:pPr>
    <w:rPr>
      <w:rFonts w:ascii="Calibri" w:hAnsi="Calibri"/>
      <w:sz w:val="22"/>
      <w:szCs w:val="22"/>
      <w:lang w:eastAsia="en-US"/>
    </w:rPr>
  </w:style>
  <w:style w:type="paragraph" w:styleId="affc">
    <w:name w:val="List Paragraph"/>
    <w:basedOn w:val="a0"/>
    <w:link w:val="affd"/>
    <w:uiPriority w:val="34"/>
    <w:qFormat/>
    <w:rsid w:val="00C12A53"/>
    <w:pPr>
      <w:spacing w:after="200" w:line="276" w:lineRule="auto"/>
      <w:ind w:left="720"/>
      <w:contextualSpacing/>
    </w:pPr>
    <w:rPr>
      <w:rFonts w:ascii="Calibri" w:eastAsia="Calibri" w:hAnsi="Calibri"/>
      <w:sz w:val="20"/>
      <w:szCs w:val="20"/>
      <w:lang w:val="x-none"/>
    </w:rPr>
  </w:style>
  <w:style w:type="character" w:styleId="affe">
    <w:name w:val="Emphasis"/>
    <w:uiPriority w:val="20"/>
    <w:qFormat/>
    <w:rsid w:val="00C12A53"/>
    <w:rPr>
      <w:rFonts w:cs="Times New Roman"/>
      <w:i/>
    </w:rPr>
  </w:style>
  <w:style w:type="paragraph" w:customStyle="1" w:styleId="Web">
    <w:name w:val="Обычный (Web)"/>
    <w:basedOn w:val="a0"/>
    <w:uiPriority w:val="99"/>
    <w:rsid w:val="00C12A53"/>
    <w:pPr>
      <w:suppressAutoHyphens/>
      <w:spacing w:before="280" w:after="280"/>
    </w:pPr>
    <w:rPr>
      <w:lang w:eastAsia="ar-SA"/>
    </w:rPr>
  </w:style>
  <w:style w:type="character" w:customStyle="1" w:styleId="WW8Num5z0">
    <w:name w:val="WW8Num5z0"/>
    <w:uiPriority w:val="99"/>
    <w:rsid w:val="00C12A53"/>
    <w:rPr>
      <w:rFonts w:ascii="Symbol" w:hAnsi="Symbol"/>
    </w:rPr>
  </w:style>
  <w:style w:type="character" w:customStyle="1" w:styleId="iceouttxt4">
    <w:name w:val="iceouttxt4"/>
    <w:uiPriority w:val="99"/>
    <w:rsid w:val="00C12A53"/>
    <w:rPr>
      <w:rFonts w:ascii="Arial" w:hAnsi="Arial" w:cs="Arial"/>
      <w:color w:val="666666"/>
      <w:sz w:val="17"/>
      <w:szCs w:val="17"/>
    </w:rPr>
  </w:style>
  <w:style w:type="character" w:customStyle="1" w:styleId="38">
    <w:name w:val="Основной текст с отступом 3 Знак Знак"/>
    <w:aliases w:val="Знак1 Знак Знак,Знак1 Знак Знак1"/>
    <w:uiPriority w:val="99"/>
    <w:rsid w:val="00C12A53"/>
    <w:rPr>
      <w:rFonts w:cs="Times New Roman"/>
      <w:sz w:val="16"/>
      <w:szCs w:val="16"/>
      <w:lang w:val="ru-RU" w:eastAsia="ru-RU" w:bidi="ar-SA"/>
    </w:rPr>
  </w:style>
  <w:style w:type="paragraph" w:customStyle="1" w:styleId="afff">
    <w:name w:val="Нормальный (таблица)"/>
    <w:basedOn w:val="a0"/>
    <w:next w:val="a0"/>
    <w:uiPriority w:val="99"/>
    <w:rsid w:val="00C12A53"/>
    <w:pPr>
      <w:widowControl w:val="0"/>
      <w:autoSpaceDE w:val="0"/>
      <w:autoSpaceDN w:val="0"/>
      <w:adjustRightInd w:val="0"/>
      <w:jc w:val="both"/>
    </w:pPr>
    <w:rPr>
      <w:rFonts w:ascii="Arial" w:hAnsi="Arial" w:cs="Arial"/>
    </w:rPr>
  </w:style>
  <w:style w:type="paragraph" w:customStyle="1" w:styleId="afff0">
    <w:name w:val="Прижатый влево"/>
    <w:basedOn w:val="a0"/>
    <w:next w:val="a0"/>
    <w:uiPriority w:val="99"/>
    <w:rsid w:val="00C12A53"/>
    <w:pPr>
      <w:widowControl w:val="0"/>
      <w:autoSpaceDE w:val="0"/>
      <w:autoSpaceDN w:val="0"/>
      <w:adjustRightInd w:val="0"/>
    </w:pPr>
    <w:rPr>
      <w:rFonts w:ascii="Arial" w:hAnsi="Arial" w:cs="Arial"/>
    </w:rPr>
  </w:style>
  <w:style w:type="character" w:customStyle="1" w:styleId="afff1">
    <w:name w:val="Гипертекстовая ссылка"/>
    <w:uiPriority w:val="99"/>
    <w:rsid w:val="00C12A53"/>
    <w:rPr>
      <w:rFonts w:cs="Times New Roman"/>
      <w:b/>
      <w:bCs/>
      <w:color w:val="008000"/>
    </w:rPr>
  </w:style>
  <w:style w:type="paragraph" w:customStyle="1" w:styleId="39">
    <w:name w:val="Знак Знак Знак Знак Знак Знак Знак Знак Знак Знак3"/>
    <w:basedOn w:val="a0"/>
    <w:uiPriority w:val="99"/>
    <w:rsid w:val="00D2700D"/>
    <w:pPr>
      <w:spacing w:before="100" w:beforeAutospacing="1" w:after="100" w:afterAutospacing="1"/>
    </w:pPr>
    <w:rPr>
      <w:rFonts w:ascii="Tahoma" w:hAnsi="Tahoma"/>
      <w:sz w:val="20"/>
      <w:szCs w:val="20"/>
      <w:lang w:val="en-US" w:eastAsia="en-US"/>
    </w:rPr>
  </w:style>
  <w:style w:type="paragraph" w:customStyle="1" w:styleId="311">
    <w:name w:val="Основной текст с отступом 31"/>
    <w:basedOn w:val="a0"/>
    <w:uiPriority w:val="99"/>
    <w:rsid w:val="00BC167A"/>
    <w:pPr>
      <w:suppressAutoHyphens/>
      <w:ind w:firstLine="567"/>
      <w:jc w:val="both"/>
    </w:pPr>
    <w:rPr>
      <w:szCs w:val="20"/>
      <w:lang w:eastAsia="ar-SA"/>
    </w:rPr>
  </w:style>
  <w:style w:type="paragraph" w:customStyle="1" w:styleId="211">
    <w:name w:val="Основной текст 21"/>
    <w:basedOn w:val="a0"/>
    <w:uiPriority w:val="99"/>
    <w:rsid w:val="00BC167A"/>
    <w:pPr>
      <w:ind w:firstLine="720"/>
      <w:jc w:val="both"/>
    </w:pPr>
    <w:rPr>
      <w:sz w:val="26"/>
      <w:szCs w:val="20"/>
    </w:rPr>
  </w:style>
  <w:style w:type="paragraph" w:customStyle="1" w:styleId="28">
    <w:name w:val="Знак Знак Знак Знак Знак Знак Знак Знак Знак Знак2"/>
    <w:basedOn w:val="a0"/>
    <w:uiPriority w:val="99"/>
    <w:rsid w:val="00190459"/>
    <w:pPr>
      <w:spacing w:before="100" w:beforeAutospacing="1" w:after="100" w:afterAutospacing="1"/>
    </w:pPr>
    <w:rPr>
      <w:rFonts w:ascii="Tahoma" w:hAnsi="Tahoma"/>
      <w:sz w:val="20"/>
      <w:szCs w:val="20"/>
      <w:lang w:val="en-US" w:eastAsia="en-US"/>
    </w:rPr>
  </w:style>
  <w:style w:type="paragraph" w:customStyle="1" w:styleId="220">
    <w:name w:val="Основной текст 22"/>
    <w:basedOn w:val="a0"/>
    <w:uiPriority w:val="99"/>
    <w:rsid w:val="00190459"/>
    <w:pPr>
      <w:ind w:firstLine="720"/>
      <w:jc w:val="both"/>
    </w:pPr>
    <w:rPr>
      <w:sz w:val="26"/>
      <w:szCs w:val="20"/>
    </w:rPr>
  </w:style>
  <w:style w:type="paragraph" w:customStyle="1" w:styleId="19">
    <w:name w:val="Знак Знак Знак Знак Знак Знак Знак Знак Знак Знак1"/>
    <w:basedOn w:val="a0"/>
    <w:uiPriority w:val="99"/>
    <w:rsid w:val="0094538D"/>
    <w:pPr>
      <w:spacing w:before="100" w:beforeAutospacing="1" w:after="100" w:afterAutospacing="1"/>
    </w:pPr>
    <w:rPr>
      <w:rFonts w:ascii="Tahoma" w:hAnsi="Tahoma"/>
      <w:sz w:val="20"/>
      <w:szCs w:val="20"/>
      <w:lang w:val="en-US" w:eastAsia="en-US"/>
    </w:rPr>
  </w:style>
  <w:style w:type="paragraph" w:customStyle="1" w:styleId="1a">
    <w:name w:val="Дата1"/>
    <w:basedOn w:val="a0"/>
    <w:next w:val="a0"/>
    <w:uiPriority w:val="99"/>
    <w:rsid w:val="003D51E2"/>
    <w:pPr>
      <w:suppressAutoHyphens/>
      <w:spacing w:after="60"/>
      <w:jc w:val="both"/>
    </w:pPr>
    <w:rPr>
      <w:lang w:eastAsia="ar-SA"/>
    </w:rPr>
  </w:style>
  <w:style w:type="paragraph" w:customStyle="1" w:styleId="1b">
    <w:name w:val="Обычный отступ1"/>
    <w:basedOn w:val="a0"/>
    <w:uiPriority w:val="99"/>
    <w:rsid w:val="003D51E2"/>
    <w:pPr>
      <w:suppressAutoHyphens/>
      <w:spacing w:after="60"/>
      <w:ind w:left="708"/>
      <w:jc w:val="both"/>
    </w:pPr>
    <w:rPr>
      <w:lang w:eastAsia="ar-SA"/>
    </w:rPr>
  </w:style>
  <w:style w:type="paragraph" w:styleId="afff2">
    <w:name w:val="Plain Text"/>
    <w:basedOn w:val="a0"/>
    <w:link w:val="afff3"/>
    <w:uiPriority w:val="99"/>
    <w:rsid w:val="00EE2E63"/>
    <w:rPr>
      <w:rFonts w:ascii="Courier New" w:hAnsi="Courier New" w:cs="Courier New"/>
      <w:sz w:val="20"/>
      <w:szCs w:val="20"/>
    </w:rPr>
  </w:style>
  <w:style w:type="character" w:customStyle="1" w:styleId="afff3">
    <w:name w:val="Текст Знак"/>
    <w:link w:val="afff2"/>
    <w:uiPriority w:val="99"/>
    <w:locked/>
    <w:rsid w:val="00EE2E63"/>
    <w:rPr>
      <w:rFonts w:ascii="Courier New" w:hAnsi="Courier New" w:cs="Courier New"/>
      <w:sz w:val="20"/>
      <w:szCs w:val="20"/>
      <w:lang w:eastAsia="ru-RU"/>
    </w:rPr>
  </w:style>
  <w:style w:type="table" w:customStyle="1" w:styleId="1c">
    <w:name w:val="Сетка таблицы1"/>
    <w:uiPriority w:val="99"/>
    <w:rsid w:val="001B155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1">
    <w:name w:val="Style11"/>
    <w:basedOn w:val="a0"/>
    <w:uiPriority w:val="99"/>
    <w:rsid w:val="008439B6"/>
    <w:pPr>
      <w:widowControl w:val="0"/>
      <w:autoSpaceDE w:val="0"/>
      <w:autoSpaceDN w:val="0"/>
      <w:adjustRightInd w:val="0"/>
      <w:spacing w:line="227" w:lineRule="exact"/>
      <w:ind w:firstLine="451"/>
      <w:jc w:val="both"/>
    </w:pPr>
    <w:rPr>
      <w:rFonts w:ascii="Trebuchet MS" w:hAnsi="Trebuchet MS" w:cs="Trebuchet MS"/>
    </w:rPr>
  </w:style>
  <w:style w:type="paragraph" w:customStyle="1" w:styleId="afff4">
    <w:name w:val="Пункт"/>
    <w:basedOn w:val="a0"/>
    <w:uiPriority w:val="99"/>
    <w:rsid w:val="006619FF"/>
    <w:pPr>
      <w:tabs>
        <w:tab w:val="num" w:pos="1134"/>
      </w:tabs>
      <w:snapToGrid w:val="0"/>
      <w:spacing w:line="360" w:lineRule="auto"/>
      <w:ind w:left="1134" w:hanging="1134"/>
      <w:jc w:val="both"/>
    </w:pPr>
    <w:rPr>
      <w:sz w:val="28"/>
      <w:szCs w:val="20"/>
    </w:rPr>
  </w:style>
  <w:style w:type="paragraph" w:customStyle="1" w:styleId="Style7">
    <w:name w:val="Style7"/>
    <w:basedOn w:val="a0"/>
    <w:uiPriority w:val="99"/>
    <w:rsid w:val="006619FF"/>
    <w:pPr>
      <w:widowControl w:val="0"/>
      <w:autoSpaceDE w:val="0"/>
      <w:autoSpaceDN w:val="0"/>
      <w:adjustRightInd w:val="0"/>
      <w:spacing w:before="60" w:line="317" w:lineRule="exact"/>
      <w:ind w:firstLine="709"/>
      <w:jc w:val="both"/>
    </w:pPr>
    <w:rPr>
      <w:rFonts w:ascii="Courier New" w:hAnsi="Courier New" w:cs="Courier New"/>
    </w:rPr>
  </w:style>
  <w:style w:type="character" w:customStyle="1" w:styleId="afff5">
    <w:name w:val="Пункт Знак"/>
    <w:uiPriority w:val="99"/>
    <w:rsid w:val="006619FF"/>
    <w:rPr>
      <w:sz w:val="28"/>
      <w:lang w:val="ru-RU" w:eastAsia="ru-RU"/>
    </w:rPr>
  </w:style>
  <w:style w:type="character" w:customStyle="1" w:styleId="afff6">
    <w:name w:val="комментарий"/>
    <w:uiPriority w:val="99"/>
    <w:rsid w:val="006619FF"/>
    <w:rPr>
      <w:b/>
      <w:i/>
      <w:shd w:val="clear" w:color="auto" w:fill="FFFF99"/>
    </w:rPr>
  </w:style>
  <w:style w:type="character" w:customStyle="1" w:styleId="affd">
    <w:name w:val="Абзац списка Знак"/>
    <w:link w:val="affc"/>
    <w:uiPriority w:val="34"/>
    <w:locked/>
    <w:rsid w:val="009E60D9"/>
    <w:rPr>
      <w:rFonts w:ascii="Calibri" w:hAnsi="Calibri"/>
      <w:lang w:eastAsia="ru-RU"/>
    </w:rPr>
  </w:style>
  <w:style w:type="paragraph" w:customStyle="1" w:styleId="29">
    <w:name w:val="Абзац списка2"/>
    <w:basedOn w:val="a0"/>
    <w:uiPriority w:val="99"/>
    <w:rsid w:val="00126FB7"/>
    <w:pPr>
      <w:spacing w:after="200" w:line="276" w:lineRule="auto"/>
      <w:ind w:left="720"/>
    </w:pPr>
    <w:rPr>
      <w:rFonts w:ascii="Calibri" w:hAnsi="Calibri"/>
      <w:sz w:val="22"/>
      <w:szCs w:val="22"/>
      <w:lang w:eastAsia="en-US"/>
    </w:rPr>
  </w:style>
  <w:style w:type="character" w:customStyle="1" w:styleId="ConsPlusNormal0">
    <w:name w:val="ConsPlusNormal Знак"/>
    <w:link w:val="ConsPlusNormal"/>
    <w:uiPriority w:val="99"/>
    <w:locked/>
    <w:rsid w:val="00BF3B11"/>
    <w:rPr>
      <w:rFonts w:ascii="Arial" w:hAnsi="Arial"/>
      <w:sz w:val="22"/>
      <w:szCs w:val="22"/>
      <w:lang w:eastAsia="ru-RU" w:bidi="ar-SA"/>
    </w:rPr>
  </w:style>
  <w:style w:type="character" w:customStyle="1" w:styleId="1d">
    <w:name w:val="Текст сноски Знак1"/>
    <w:aliases w:val="Footnote Text Char Знак Знак,Знак8 Знак Знак1,Текст сноски Знак Знак Знак,Знак8 Знак Знак Знак,Знак6 Знак Знак,Знак4 Знак Знак,Знак21 Знак1, Знак Знак1,Знак6 Знак1,Footnote Text Char Знак Знак Знак Знак Знак1, Знак6 Знак1,Знак4 Знак2"/>
    <w:link w:val="afff7"/>
    <w:uiPriority w:val="99"/>
    <w:locked/>
    <w:rsid w:val="0046101F"/>
    <w:rPr>
      <w:rFonts w:ascii="Times New Roman" w:hAnsi="Times New Roman"/>
      <w:sz w:val="18"/>
      <w:lang w:eastAsia="zh-CN"/>
    </w:rPr>
  </w:style>
  <w:style w:type="paragraph" w:styleId="afff7">
    <w:name w:val="footnote text"/>
    <w:aliases w:val="Footnote Text Char Знак,Знак8 Знак,Текст сноски Знак Знак,Знак8 Знак Знак,Знак6 Знак,Знак4 Знак,Знак21, Знак,Знак6,Footnote Text Char Знак Знак Знак Знак, Знак6,Знак4"/>
    <w:basedOn w:val="a0"/>
    <w:link w:val="1d"/>
    <w:uiPriority w:val="99"/>
    <w:rsid w:val="0046101F"/>
    <w:pPr>
      <w:suppressAutoHyphens/>
      <w:spacing w:after="60"/>
      <w:ind w:left="-426"/>
      <w:jc w:val="both"/>
    </w:pPr>
    <w:rPr>
      <w:rFonts w:eastAsia="Calibri"/>
      <w:sz w:val="18"/>
      <w:szCs w:val="20"/>
      <w:lang w:val="x-none" w:eastAsia="zh-CN"/>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075463"/>
    <w:rPr>
      <w:rFonts w:ascii="Times New Roman" w:eastAsia="Times New Roman" w:hAnsi="Times New Roman"/>
      <w:sz w:val="20"/>
      <w:szCs w:val="20"/>
    </w:rPr>
  </w:style>
  <w:style w:type="character" w:customStyle="1" w:styleId="afff8">
    <w:name w:val="Текст сноски Знак"/>
    <w:aliases w:val="Знак21 Знак, Знак Знак,Footnote Text Char Знак Знак Знак,Footnote Text Char Знак Знак1,Footnote Text Char Знак Знак Знак Знак Знак, Знак6 Знак,Знак4 Знак1,Знак8 Знак Знак2,Текст сноски Знак Знак Знак1,Знак8 Знак Знак Знак1,Знак6 Знак2"/>
    <w:uiPriority w:val="99"/>
    <w:rsid w:val="0046101F"/>
    <w:rPr>
      <w:rFonts w:ascii="Times New Roman" w:hAnsi="Times New Roman" w:cs="Times New Roman"/>
      <w:sz w:val="20"/>
      <w:szCs w:val="20"/>
      <w:lang w:eastAsia="ru-RU"/>
    </w:rPr>
  </w:style>
  <w:style w:type="paragraph" w:customStyle="1" w:styleId="ConsPlusCell">
    <w:name w:val="ConsPlusCell"/>
    <w:uiPriority w:val="99"/>
    <w:rsid w:val="0046101F"/>
    <w:pPr>
      <w:suppressAutoHyphens/>
      <w:autoSpaceDE w:val="0"/>
    </w:pPr>
    <w:rPr>
      <w:rFonts w:ascii="Arial" w:eastAsia="Times New Roman" w:hAnsi="Arial" w:cs="Arial"/>
      <w:lang w:eastAsia="zh-CN"/>
    </w:rPr>
  </w:style>
  <w:style w:type="character" w:customStyle="1" w:styleId="WW8Num10z0">
    <w:name w:val="WW8Num10z0"/>
    <w:rsid w:val="00245196"/>
    <w:rPr>
      <w:rFonts w:cs="Times New Roman"/>
    </w:rPr>
  </w:style>
  <w:style w:type="paragraph" w:customStyle="1" w:styleId="text-1">
    <w:name w:val="text-1"/>
    <w:basedOn w:val="a0"/>
    <w:uiPriority w:val="99"/>
    <w:rsid w:val="00217DE2"/>
    <w:pPr>
      <w:spacing w:before="100" w:beforeAutospacing="1" w:after="100" w:afterAutospacing="1"/>
    </w:pPr>
    <w:rPr>
      <w:rFonts w:eastAsia="Calibri"/>
    </w:rPr>
  </w:style>
  <w:style w:type="paragraph" w:customStyle="1" w:styleId="afff9">
    <w:name w:val="Подпункт"/>
    <w:uiPriority w:val="99"/>
    <w:rsid w:val="00094BB5"/>
    <w:pPr>
      <w:tabs>
        <w:tab w:val="num" w:pos="851"/>
      </w:tabs>
      <w:spacing w:line="360" w:lineRule="auto"/>
      <w:ind w:left="851" w:hanging="851"/>
      <w:jc w:val="both"/>
    </w:pPr>
    <w:rPr>
      <w:snapToGrid w:val="0"/>
      <w:sz w:val="28"/>
    </w:rPr>
  </w:style>
  <w:style w:type="paragraph" w:customStyle="1" w:styleId="afffa">
    <w:name w:val="Подподпункт"/>
    <w:basedOn w:val="afff9"/>
    <w:uiPriority w:val="99"/>
    <w:rsid w:val="00094BB5"/>
    <w:pPr>
      <w:tabs>
        <w:tab w:val="clear" w:pos="851"/>
        <w:tab w:val="left" w:pos="1134"/>
        <w:tab w:val="left" w:pos="1418"/>
        <w:tab w:val="num" w:pos="2127"/>
      </w:tabs>
      <w:ind w:left="2127" w:hanging="567"/>
    </w:pPr>
    <w:rPr>
      <w:snapToGrid/>
    </w:rPr>
  </w:style>
  <w:style w:type="character" w:customStyle="1" w:styleId="blk">
    <w:name w:val="blk"/>
    <w:basedOn w:val="a1"/>
    <w:rsid w:val="00900F95"/>
  </w:style>
  <w:style w:type="character" w:customStyle="1" w:styleId="TitleChar">
    <w:name w:val="Title Char"/>
    <w:uiPriority w:val="99"/>
    <w:locked/>
    <w:rsid w:val="00CD41A0"/>
    <w:rPr>
      <w:rFonts w:ascii="Cambria" w:hAnsi="Cambria" w:cs="Times New Roman"/>
      <w:b/>
      <w:bCs/>
      <w:kern w:val="28"/>
      <w:sz w:val="32"/>
      <w:szCs w:val="32"/>
    </w:rPr>
  </w:style>
  <w:style w:type="character" w:customStyle="1" w:styleId="single-product">
    <w:name w:val="single-product"/>
    <w:rsid w:val="007E074B"/>
  </w:style>
  <w:style w:type="character" w:styleId="afffb">
    <w:name w:val="footnote reference"/>
    <w:uiPriority w:val="99"/>
    <w:rsid w:val="00DD2FA9"/>
    <w:rPr>
      <w:sz w:val="22"/>
      <w:vertAlign w:val="superscript"/>
    </w:rPr>
  </w:style>
  <w:style w:type="table" w:customStyle="1" w:styleId="111">
    <w:name w:val="Сетка таблицы11"/>
    <w:rsid w:val="00DD2FA9"/>
    <w:rPr>
      <w:rFonts w:eastAsia="Times New Roman"/>
      <w:sz w:val="22"/>
      <w:szCs w:val="22"/>
    </w:rPr>
    <w:tblPr>
      <w:tblCellMar>
        <w:top w:w="0" w:type="dxa"/>
        <w:left w:w="0" w:type="dxa"/>
        <w:bottom w:w="0" w:type="dxa"/>
        <w:right w:w="0" w:type="dxa"/>
      </w:tblCellMar>
    </w:tblPr>
  </w:style>
  <w:style w:type="numbering" w:customStyle="1" w:styleId="1e">
    <w:name w:val="Нет списка1"/>
    <w:next w:val="a3"/>
    <w:uiPriority w:val="99"/>
    <w:semiHidden/>
    <w:unhideWhenUsed/>
    <w:rsid w:val="00237988"/>
  </w:style>
  <w:style w:type="paragraph" w:customStyle="1" w:styleId="Default">
    <w:name w:val="Default"/>
    <w:uiPriority w:val="99"/>
    <w:rsid w:val="00237988"/>
    <w:pPr>
      <w:autoSpaceDE w:val="0"/>
      <w:autoSpaceDN w:val="0"/>
      <w:adjustRightInd w:val="0"/>
    </w:pPr>
    <w:rPr>
      <w:rFonts w:cs="Calibri"/>
      <w:color w:val="000000"/>
      <w:sz w:val="24"/>
      <w:szCs w:val="24"/>
      <w:lang w:eastAsia="en-US"/>
    </w:rPr>
  </w:style>
  <w:style w:type="table" w:customStyle="1" w:styleId="2a">
    <w:name w:val="Сетка таблицы2"/>
    <w:basedOn w:val="a2"/>
    <w:next w:val="ae"/>
    <w:uiPriority w:val="59"/>
    <w:rsid w:val="002379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annotation text"/>
    <w:basedOn w:val="a0"/>
    <w:link w:val="afffd"/>
    <w:uiPriority w:val="99"/>
    <w:semiHidden/>
    <w:unhideWhenUsed/>
    <w:rsid w:val="00237988"/>
    <w:rPr>
      <w:sz w:val="20"/>
      <w:szCs w:val="20"/>
    </w:rPr>
  </w:style>
  <w:style w:type="character" w:customStyle="1" w:styleId="afffd">
    <w:name w:val="Текст примечания Знак"/>
    <w:link w:val="afffc"/>
    <w:uiPriority w:val="99"/>
    <w:semiHidden/>
    <w:rsid w:val="00237988"/>
    <w:rPr>
      <w:rFonts w:ascii="Times New Roman" w:eastAsia="Times New Roman" w:hAnsi="Times New Roman"/>
    </w:rPr>
  </w:style>
  <w:style w:type="paragraph" w:styleId="afffe">
    <w:name w:val="annotation subject"/>
    <w:basedOn w:val="afffc"/>
    <w:next w:val="afffc"/>
    <w:link w:val="affff"/>
    <w:uiPriority w:val="99"/>
    <w:semiHidden/>
    <w:unhideWhenUsed/>
    <w:rsid w:val="00237988"/>
    <w:rPr>
      <w:b/>
      <w:bCs/>
    </w:rPr>
  </w:style>
  <w:style w:type="character" w:customStyle="1" w:styleId="affff">
    <w:name w:val="Тема примечания Знак"/>
    <w:link w:val="afffe"/>
    <w:uiPriority w:val="99"/>
    <w:semiHidden/>
    <w:rsid w:val="00237988"/>
    <w:rPr>
      <w:rFonts w:ascii="Times New Roman" w:eastAsia="Times New Roman" w:hAnsi="Times New Roman"/>
      <w:b/>
      <w:bCs/>
    </w:rPr>
  </w:style>
  <w:style w:type="paragraph" w:styleId="a">
    <w:name w:val="List Bullet"/>
    <w:basedOn w:val="a0"/>
    <w:uiPriority w:val="99"/>
    <w:unhideWhenUsed/>
    <w:rsid w:val="00237988"/>
    <w:pPr>
      <w:numPr>
        <w:numId w:val="7"/>
      </w:numPr>
      <w:contextualSpacing/>
    </w:pPr>
  </w:style>
  <w:style w:type="numbering" w:customStyle="1" w:styleId="2b">
    <w:name w:val="Нет списка2"/>
    <w:next w:val="a3"/>
    <w:uiPriority w:val="99"/>
    <w:semiHidden/>
    <w:unhideWhenUsed/>
    <w:rsid w:val="00F33FC4"/>
  </w:style>
  <w:style w:type="paragraph" w:customStyle="1" w:styleId="TableText">
    <w:name w:val="Table Text"/>
    <w:link w:val="TableTextChar"/>
    <w:rsid w:val="00F33FC4"/>
    <w:pPr>
      <w:keepLines/>
      <w:spacing w:before="40" w:after="40" w:line="288" w:lineRule="auto"/>
    </w:pPr>
    <w:rPr>
      <w:rFonts w:ascii="Times New Roman" w:eastAsia="Times New Roman" w:hAnsi="Times New Roman"/>
      <w:sz w:val="22"/>
      <w:szCs w:val="24"/>
    </w:rPr>
  </w:style>
  <w:style w:type="character" w:customStyle="1" w:styleId="TableTextChar">
    <w:name w:val="Table Text Char"/>
    <w:link w:val="TableText"/>
    <w:rsid w:val="00F33FC4"/>
    <w:rPr>
      <w:rFonts w:ascii="Times New Roman" w:eastAsia="Times New Roman" w:hAnsi="Times New Roman"/>
      <w:sz w:val="22"/>
      <w:szCs w:val="24"/>
    </w:rPr>
  </w:style>
  <w:style w:type="table" w:customStyle="1" w:styleId="120">
    <w:name w:val="Сетка таблицы12"/>
    <w:basedOn w:val="a2"/>
    <w:next w:val="ae"/>
    <w:uiPriority w:val="59"/>
    <w:rsid w:val="00F33FC4"/>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2"/>
    <w:next w:val="ae"/>
    <w:uiPriority w:val="59"/>
    <w:rsid w:val="00F33F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xt-lowcase">
    <w:name w:val="i-text-lowcase"/>
    <w:basedOn w:val="a1"/>
    <w:rsid w:val="00F33FC4"/>
  </w:style>
  <w:style w:type="character" w:customStyle="1" w:styleId="extrafieldsname">
    <w:name w:val="extra_fields_name"/>
    <w:basedOn w:val="a1"/>
    <w:rsid w:val="00F33FC4"/>
  </w:style>
  <w:style w:type="character" w:customStyle="1" w:styleId="extrafieldsvalue">
    <w:name w:val="extra_fields_value"/>
    <w:basedOn w:val="a1"/>
    <w:rsid w:val="00F33FC4"/>
  </w:style>
  <w:style w:type="numbering" w:customStyle="1" w:styleId="3b">
    <w:name w:val="Нет списка3"/>
    <w:next w:val="a3"/>
    <w:uiPriority w:val="99"/>
    <w:semiHidden/>
    <w:unhideWhenUsed/>
    <w:rsid w:val="00D67FCC"/>
  </w:style>
  <w:style w:type="table" w:customStyle="1" w:styleId="130">
    <w:name w:val="Сетка таблицы13"/>
    <w:basedOn w:val="a2"/>
    <w:next w:val="ae"/>
    <w:uiPriority w:val="59"/>
    <w:rsid w:val="00D67FCC"/>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e"/>
    <w:uiPriority w:val="59"/>
    <w:rsid w:val="00D67F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C54F72"/>
  </w:style>
  <w:style w:type="character" w:customStyle="1" w:styleId="312">
    <w:name w:val="Заголовок 3 Знак1"/>
    <w:basedOn w:val="a1"/>
    <w:uiPriority w:val="99"/>
    <w:semiHidden/>
    <w:locked/>
    <w:rsid w:val="00C54F72"/>
    <w:rPr>
      <w:rFonts w:ascii="Cambria" w:hAnsi="Cambria" w:cs="Times New Roman"/>
      <w:b/>
      <w:bCs/>
      <w:sz w:val="26"/>
      <w:szCs w:val="26"/>
      <w:lang w:eastAsia="ar-SA" w:bidi="ar-SA"/>
    </w:rPr>
  </w:style>
  <w:style w:type="character" w:customStyle="1" w:styleId="WW8Num1z0">
    <w:name w:val="WW8Num1z0"/>
    <w:rsid w:val="00C54F72"/>
  </w:style>
  <w:style w:type="character" w:customStyle="1" w:styleId="WW8Num1z1">
    <w:name w:val="WW8Num1z1"/>
    <w:uiPriority w:val="99"/>
    <w:rsid w:val="00C54F72"/>
  </w:style>
  <w:style w:type="character" w:customStyle="1" w:styleId="WW8Num1z2">
    <w:name w:val="WW8Num1z2"/>
    <w:uiPriority w:val="99"/>
    <w:rsid w:val="00C54F72"/>
  </w:style>
  <w:style w:type="character" w:customStyle="1" w:styleId="WW8Num1z3">
    <w:name w:val="WW8Num1z3"/>
    <w:uiPriority w:val="99"/>
    <w:rsid w:val="00C54F72"/>
  </w:style>
  <w:style w:type="character" w:customStyle="1" w:styleId="WW8Num1z4">
    <w:name w:val="WW8Num1z4"/>
    <w:uiPriority w:val="99"/>
    <w:rsid w:val="00C54F72"/>
  </w:style>
  <w:style w:type="character" w:customStyle="1" w:styleId="WW8Num1z5">
    <w:name w:val="WW8Num1z5"/>
    <w:uiPriority w:val="99"/>
    <w:rsid w:val="00C54F72"/>
  </w:style>
  <w:style w:type="character" w:customStyle="1" w:styleId="WW8Num1z6">
    <w:name w:val="WW8Num1z6"/>
    <w:uiPriority w:val="99"/>
    <w:rsid w:val="00C54F72"/>
  </w:style>
  <w:style w:type="character" w:customStyle="1" w:styleId="WW8Num1z7">
    <w:name w:val="WW8Num1z7"/>
    <w:uiPriority w:val="99"/>
    <w:rsid w:val="00C54F72"/>
  </w:style>
  <w:style w:type="character" w:customStyle="1" w:styleId="WW8Num1z8">
    <w:name w:val="WW8Num1z8"/>
    <w:uiPriority w:val="99"/>
    <w:rsid w:val="00C54F72"/>
  </w:style>
  <w:style w:type="character" w:customStyle="1" w:styleId="WW8Num2z0">
    <w:name w:val="WW8Num2z0"/>
    <w:rsid w:val="00C54F72"/>
  </w:style>
  <w:style w:type="character" w:customStyle="1" w:styleId="WW8Num2z1">
    <w:name w:val="WW8Num2z1"/>
    <w:rsid w:val="00C54F72"/>
  </w:style>
  <w:style w:type="character" w:customStyle="1" w:styleId="WW8Num2z4">
    <w:name w:val="WW8Num2z4"/>
    <w:rsid w:val="00C54F72"/>
  </w:style>
  <w:style w:type="character" w:customStyle="1" w:styleId="WW8Num2z5">
    <w:name w:val="WW8Num2z5"/>
    <w:rsid w:val="00C54F72"/>
  </w:style>
  <w:style w:type="character" w:customStyle="1" w:styleId="WW8Num2z6">
    <w:name w:val="WW8Num2z6"/>
    <w:rsid w:val="00C54F72"/>
  </w:style>
  <w:style w:type="character" w:customStyle="1" w:styleId="WW8Num2z7">
    <w:name w:val="WW8Num2z7"/>
    <w:rsid w:val="00C54F72"/>
  </w:style>
  <w:style w:type="character" w:customStyle="1" w:styleId="WW8Num2z8">
    <w:name w:val="WW8Num2z8"/>
    <w:rsid w:val="00C54F72"/>
  </w:style>
  <w:style w:type="character" w:customStyle="1" w:styleId="WW8Num3z0">
    <w:name w:val="WW8Num3z0"/>
    <w:uiPriority w:val="99"/>
    <w:rsid w:val="00C54F72"/>
  </w:style>
  <w:style w:type="character" w:customStyle="1" w:styleId="WW8Num3z1">
    <w:name w:val="WW8Num3z1"/>
    <w:uiPriority w:val="99"/>
    <w:rsid w:val="00C54F72"/>
  </w:style>
  <w:style w:type="character" w:customStyle="1" w:styleId="WW8Num3z2">
    <w:name w:val="WW8Num3z2"/>
    <w:uiPriority w:val="99"/>
    <w:rsid w:val="00C54F72"/>
  </w:style>
  <w:style w:type="character" w:customStyle="1" w:styleId="WW8Num3z3">
    <w:name w:val="WW8Num3z3"/>
    <w:uiPriority w:val="99"/>
    <w:rsid w:val="00C54F72"/>
  </w:style>
  <w:style w:type="character" w:customStyle="1" w:styleId="WW8Num3z4">
    <w:name w:val="WW8Num3z4"/>
    <w:uiPriority w:val="99"/>
    <w:rsid w:val="00C54F72"/>
  </w:style>
  <w:style w:type="character" w:customStyle="1" w:styleId="WW8Num3z5">
    <w:name w:val="WW8Num3z5"/>
    <w:uiPriority w:val="99"/>
    <w:rsid w:val="00C54F72"/>
  </w:style>
  <w:style w:type="character" w:customStyle="1" w:styleId="WW8Num3z6">
    <w:name w:val="WW8Num3z6"/>
    <w:uiPriority w:val="99"/>
    <w:rsid w:val="00C54F72"/>
  </w:style>
  <w:style w:type="character" w:customStyle="1" w:styleId="WW8Num3z7">
    <w:name w:val="WW8Num3z7"/>
    <w:uiPriority w:val="99"/>
    <w:rsid w:val="00C54F72"/>
  </w:style>
  <w:style w:type="character" w:customStyle="1" w:styleId="WW8Num3z8">
    <w:name w:val="WW8Num3z8"/>
    <w:uiPriority w:val="99"/>
    <w:rsid w:val="00C54F72"/>
  </w:style>
  <w:style w:type="character" w:customStyle="1" w:styleId="WW8Num4z0">
    <w:name w:val="WW8Num4z0"/>
    <w:uiPriority w:val="99"/>
    <w:rsid w:val="00C54F72"/>
  </w:style>
  <w:style w:type="character" w:customStyle="1" w:styleId="WW8Num4z1">
    <w:name w:val="WW8Num4z1"/>
    <w:uiPriority w:val="99"/>
    <w:rsid w:val="00C54F72"/>
  </w:style>
  <w:style w:type="character" w:customStyle="1" w:styleId="WW8Num4z2">
    <w:name w:val="WW8Num4z2"/>
    <w:uiPriority w:val="99"/>
    <w:rsid w:val="00C54F72"/>
    <w:rPr>
      <w:i/>
      <w:color w:val="000000"/>
      <w:sz w:val="28"/>
    </w:rPr>
  </w:style>
  <w:style w:type="character" w:customStyle="1" w:styleId="WW8Num4z3">
    <w:name w:val="WW8Num4z3"/>
    <w:uiPriority w:val="99"/>
    <w:rsid w:val="00C54F72"/>
  </w:style>
  <w:style w:type="character" w:customStyle="1" w:styleId="WW8Num4z4">
    <w:name w:val="WW8Num4z4"/>
    <w:uiPriority w:val="99"/>
    <w:rsid w:val="00C54F72"/>
  </w:style>
  <w:style w:type="character" w:customStyle="1" w:styleId="WW8Num4z5">
    <w:name w:val="WW8Num4z5"/>
    <w:uiPriority w:val="99"/>
    <w:rsid w:val="00C54F72"/>
  </w:style>
  <w:style w:type="character" w:customStyle="1" w:styleId="WW8Num4z6">
    <w:name w:val="WW8Num4z6"/>
    <w:uiPriority w:val="99"/>
    <w:rsid w:val="00C54F72"/>
  </w:style>
  <w:style w:type="character" w:customStyle="1" w:styleId="WW8Num4z7">
    <w:name w:val="WW8Num4z7"/>
    <w:uiPriority w:val="99"/>
    <w:rsid w:val="00C54F72"/>
  </w:style>
  <w:style w:type="character" w:customStyle="1" w:styleId="WW8Num4z8">
    <w:name w:val="WW8Num4z8"/>
    <w:uiPriority w:val="99"/>
    <w:rsid w:val="00C54F72"/>
  </w:style>
  <w:style w:type="character" w:customStyle="1" w:styleId="1f">
    <w:name w:val="Основной шрифт абзаца1"/>
    <w:uiPriority w:val="99"/>
    <w:rsid w:val="00C54F72"/>
  </w:style>
  <w:style w:type="character" w:customStyle="1" w:styleId="affff0">
    <w:name w:val="Символ сноски"/>
    <w:uiPriority w:val="99"/>
    <w:rsid w:val="00C54F72"/>
    <w:rPr>
      <w:vertAlign w:val="superscript"/>
    </w:rPr>
  </w:style>
  <w:style w:type="character" w:customStyle="1" w:styleId="affff1">
    <w:name w:val="Символы концевой сноски"/>
    <w:uiPriority w:val="99"/>
    <w:rsid w:val="00C54F72"/>
    <w:rPr>
      <w:vertAlign w:val="superscript"/>
    </w:rPr>
  </w:style>
  <w:style w:type="character" w:customStyle="1" w:styleId="WW-">
    <w:name w:val="WW-Символы концевой сноски"/>
    <w:uiPriority w:val="99"/>
    <w:rsid w:val="00C54F72"/>
  </w:style>
  <w:style w:type="character" w:customStyle="1" w:styleId="1f0">
    <w:name w:val="Знак сноски1"/>
    <w:uiPriority w:val="99"/>
    <w:rsid w:val="00C54F72"/>
    <w:rPr>
      <w:position w:val="11"/>
      <w:sz w:val="16"/>
    </w:rPr>
  </w:style>
  <w:style w:type="character" w:customStyle="1" w:styleId="affff2">
    <w:name w:val="Символ нумерации"/>
    <w:uiPriority w:val="99"/>
    <w:rsid w:val="00C54F72"/>
  </w:style>
  <w:style w:type="character" w:styleId="affff3">
    <w:name w:val="endnote reference"/>
    <w:basedOn w:val="a1"/>
    <w:uiPriority w:val="99"/>
    <w:rsid w:val="00C54F72"/>
    <w:rPr>
      <w:rFonts w:cs="Times New Roman"/>
      <w:vertAlign w:val="superscript"/>
    </w:rPr>
  </w:style>
  <w:style w:type="paragraph" w:customStyle="1" w:styleId="1f1">
    <w:name w:val="Заголовок1"/>
    <w:basedOn w:val="a0"/>
    <w:next w:val="a6"/>
    <w:uiPriority w:val="99"/>
    <w:rsid w:val="00C54F72"/>
    <w:pPr>
      <w:keepNext/>
      <w:suppressAutoHyphens/>
      <w:spacing w:before="240" w:after="120"/>
    </w:pPr>
    <w:rPr>
      <w:rFonts w:ascii="Arial" w:eastAsia="Microsoft YaHei" w:hAnsi="Arial" w:cs="Mangal"/>
      <w:sz w:val="28"/>
      <w:szCs w:val="28"/>
      <w:lang w:eastAsia="ar-SA"/>
    </w:rPr>
  </w:style>
  <w:style w:type="paragraph" w:styleId="affff4">
    <w:name w:val="List"/>
    <w:basedOn w:val="a6"/>
    <w:rsid w:val="00C54F72"/>
    <w:pPr>
      <w:suppressAutoHyphens/>
    </w:pPr>
    <w:rPr>
      <w:rFonts w:cs="Mangal"/>
      <w:lang w:eastAsia="ar-SA"/>
    </w:rPr>
  </w:style>
  <w:style w:type="paragraph" w:customStyle="1" w:styleId="1f2">
    <w:name w:val="Название1"/>
    <w:basedOn w:val="a0"/>
    <w:uiPriority w:val="99"/>
    <w:rsid w:val="00C54F72"/>
    <w:pPr>
      <w:suppressLineNumbers/>
      <w:suppressAutoHyphens/>
      <w:spacing w:before="120" w:after="120"/>
    </w:pPr>
    <w:rPr>
      <w:rFonts w:cs="Mangal"/>
      <w:i/>
      <w:iCs/>
      <w:lang w:eastAsia="ar-SA"/>
    </w:rPr>
  </w:style>
  <w:style w:type="paragraph" w:customStyle="1" w:styleId="1f3">
    <w:name w:val="Указатель1"/>
    <w:basedOn w:val="a0"/>
    <w:uiPriority w:val="99"/>
    <w:rsid w:val="00C54F72"/>
    <w:pPr>
      <w:suppressLineNumbers/>
      <w:suppressAutoHyphens/>
    </w:pPr>
    <w:rPr>
      <w:rFonts w:cs="Mangal"/>
      <w:lang w:eastAsia="ar-SA"/>
    </w:rPr>
  </w:style>
  <w:style w:type="paragraph" w:customStyle="1" w:styleId="ConsPlusTitle">
    <w:name w:val="ConsPlusTitle"/>
    <w:uiPriority w:val="99"/>
    <w:rsid w:val="00C54F72"/>
    <w:pPr>
      <w:suppressAutoHyphens/>
      <w:autoSpaceDE w:val="0"/>
    </w:pPr>
    <w:rPr>
      <w:rFonts w:ascii="Times New Roman" w:eastAsia="Times New Roman" w:hAnsi="Times New Roman"/>
      <w:b/>
      <w:bCs/>
      <w:sz w:val="28"/>
      <w:szCs w:val="28"/>
      <w:lang w:eastAsia="ar-SA"/>
    </w:rPr>
  </w:style>
  <w:style w:type="paragraph" w:customStyle="1" w:styleId="313">
    <w:name w:val="Основной текст 31"/>
    <w:basedOn w:val="a0"/>
    <w:uiPriority w:val="99"/>
    <w:rsid w:val="00C54F72"/>
    <w:pPr>
      <w:suppressAutoHyphens/>
      <w:jc w:val="both"/>
    </w:pPr>
    <w:rPr>
      <w:szCs w:val="20"/>
      <w:lang w:eastAsia="ar-SA"/>
    </w:rPr>
  </w:style>
  <w:style w:type="paragraph" w:customStyle="1" w:styleId="affff5">
    <w:name w:val="Готовый"/>
    <w:basedOn w:val="a0"/>
    <w:uiPriority w:val="99"/>
    <w:rsid w:val="00C54F7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character" w:customStyle="1" w:styleId="1f4">
    <w:name w:val="Верхний колонтитул Знак1"/>
    <w:basedOn w:val="a1"/>
    <w:uiPriority w:val="99"/>
    <w:semiHidden/>
    <w:locked/>
    <w:rsid w:val="00C54F72"/>
    <w:rPr>
      <w:rFonts w:cs="Times New Roman"/>
      <w:sz w:val="24"/>
      <w:szCs w:val="24"/>
      <w:lang w:eastAsia="ar-SA" w:bidi="ar-SA"/>
    </w:rPr>
  </w:style>
  <w:style w:type="character" w:customStyle="1" w:styleId="1f5">
    <w:name w:val="Нижний колонтитул Знак1"/>
    <w:basedOn w:val="a1"/>
    <w:uiPriority w:val="99"/>
    <w:semiHidden/>
    <w:locked/>
    <w:rsid w:val="00C54F72"/>
    <w:rPr>
      <w:rFonts w:cs="Times New Roman"/>
      <w:sz w:val="24"/>
      <w:szCs w:val="24"/>
      <w:lang w:eastAsia="ar-SA" w:bidi="ar-SA"/>
    </w:rPr>
  </w:style>
  <w:style w:type="paragraph" w:customStyle="1" w:styleId="Standard">
    <w:name w:val="Standard"/>
    <w:uiPriority w:val="99"/>
    <w:rsid w:val="00C54F72"/>
    <w:pPr>
      <w:widowControl w:val="0"/>
      <w:suppressAutoHyphens/>
      <w:textAlignment w:val="baseline"/>
    </w:pPr>
    <w:rPr>
      <w:rFonts w:ascii="Arial" w:eastAsia="Times New Roman" w:hAnsi="Arial" w:cs="Arial"/>
      <w:kern w:val="1"/>
      <w:sz w:val="18"/>
      <w:szCs w:val="18"/>
      <w:lang w:eastAsia="ar-SA"/>
    </w:rPr>
  </w:style>
  <w:style w:type="paragraph" w:customStyle="1" w:styleId="1f6">
    <w:name w:val="Заголовок №1"/>
    <w:basedOn w:val="Standard"/>
    <w:uiPriority w:val="99"/>
    <w:rsid w:val="00C54F72"/>
    <w:pPr>
      <w:shd w:val="clear" w:color="auto" w:fill="FFFFFF"/>
      <w:tabs>
        <w:tab w:val="num" w:pos="0"/>
      </w:tabs>
      <w:spacing w:before="3720" w:after="240" w:line="240" w:lineRule="atLeast"/>
      <w:ind w:firstLine="709"/>
      <w:jc w:val="center"/>
    </w:pPr>
    <w:rPr>
      <w:rFonts w:ascii="Times New Roman" w:hAnsi="Times New Roman" w:cs="Times New Roman"/>
      <w:color w:val="00000A"/>
      <w:sz w:val="51"/>
      <w:szCs w:val="51"/>
      <w:lang w:val="en-US"/>
    </w:rPr>
  </w:style>
  <w:style w:type="paragraph" w:customStyle="1" w:styleId="221">
    <w:name w:val="Заголовок №2 (2)"/>
    <w:basedOn w:val="Standard"/>
    <w:uiPriority w:val="99"/>
    <w:rsid w:val="00C54F72"/>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4">
    <w:name w:val="Заголовок №31"/>
    <w:basedOn w:val="Standard"/>
    <w:uiPriority w:val="99"/>
    <w:rsid w:val="00C54F72"/>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4">
    <w:name w:val="Заголовок №4"/>
    <w:basedOn w:val="Standard"/>
    <w:uiPriority w:val="99"/>
    <w:rsid w:val="00C54F72"/>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fff6">
    <w:name w:val="Заголовок таблицы"/>
    <w:basedOn w:val="aff8"/>
    <w:uiPriority w:val="99"/>
    <w:rsid w:val="00C54F72"/>
    <w:pPr>
      <w:jc w:val="center"/>
    </w:pPr>
    <w:rPr>
      <w:b/>
      <w:bCs/>
    </w:rPr>
  </w:style>
  <w:style w:type="paragraph" w:customStyle="1" w:styleId="1f7">
    <w:name w:val="Текст сноски1"/>
    <w:basedOn w:val="a0"/>
    <w:uiPriority w:val="99"/>
    <w:rsid w:val="00C54F72"/>
    <w:pPr>
      <w:suppressAutoHyphens/>
    </w:pPr>
    <w:rPr>
      <w:color w:val="00000A"/>
      <w:sz w:val="20"/>
      <w:szCs w:val="20"/>
      <w:lang w:val="en-US" w:eastAsia="ar-SA"/>
    </w:rPr>
  </w:style>
  <w:style w:type="paragraph" w:customStyle="1" w:styleId="Footnote">
    <w:name w:val="Footnote"/>
    <w:basedOn w:val="Standard"/>
    <w:uiPriority w:val="99"/>
    <w:rsid w:val="00C54F72"/>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c">
    <w:name w:val="Основной текст (2)"/>
    <w:basedOn w:val="Standard"/>
    <w:link w:val="2d"/>
    <w:rsid w:val="00C54F72"/>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d">
    <w:name w:val="Обычный отступ Знак"/>
    <w:link w:val="ac"/>
    <w:uiPriority w:val="99"/>
    <w:locked/>
    <w:rsid w:val="00C54F72"/>
    <w:rPr>
      <w:rFonts w:ascii="Times New Roman" w:eastAsia="Times New Roman" w:hAnsi="Times New Roman"/>
      <w:sz w:val="24"/>
      <w:szCs w:val="24"/>
    </w:rPr>
  </w:style>
  <w:style w:type="table" w:customStyle="1" w:styleId="54">
    <w:name w:val="Сетка таблицы5"/>
    <w:basedOn w:val="a2"/>
    <w:next w:val="ae"/>
    <w:uiPriority w:val="39"/>
    <w:rsid w:val="00C54F72"/>
    <w:rPr>
      <w:rFonts w:eastAsia="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5">
    <w:name w:val="Основной текст 3 Знак1"/>
    <w:basedOn w:val="a1"/>
    <w:uiPriority w:val="99"/>
    <w:semiHidden/>
    <w:locked/>
    <w:rsid w:val="00C54F72"/>
    <w:rPr>
      <w:rFonts w:cs="Times New Roman"/>
      <w:sz w:val="16"/>
      <w:szCs w:val="16"/>
      <w:lang w:eastAsia="ar-SA" w:bidi="ar-SA"/>
    </w:rPr>
  </w:style>
  <w:style w:type="paragraph" w:customStyle="1" w:styleId="affff7">
    <w:name w:val="Стиль"/>
    <w:basedOn w:val="a0"/>
    <w:next w:val="af3"/>
    <w:uiPriority w:val="99"/>
    <w:rsid w:val="00C54F72"/>
    <w:pPr>
      <w:jc w:val="center"/>
    </w:pPr>
    <w:rPr>
      <w:b/>
      <w:bCs/>
      <w:sz w:val="26"/>
    </w:rPr>
  </w:style>
  <w:style w:type="character" w:customStyle="1" w:styleId="2d">
    <w:name w:val="Основной текст (2)_"/>
    <w:link w:val="2c"/>
    <w:locked/>
    <w:rsid w:val="00C54F72"/>
    <w:rPr>
      <w:rFonts w:ascii="Times New Roman" w:eastAsia="Times New Roman" w:hAnsi="Times New Roman"/>
      <w:color w:val="00000A"/>
      <w:kern w:val="3"/>
      <w:sz w:val="23"/>
      <w:szCs w:val="23"/>
      <w:shd w:val="clear" w:color="auto" w:fill="FFFFFF"/>
      <w:lang w:val="en-US" w:eastAsia="en-US"/>
    </w:rPr>
  </w:style>
  <w:style w:type="character" w:styleId="affff8">
    <w:name w:val="annotation reference"/>
    <w:basedOn w:val="a1"/>
    <w:uiPriority w:val="99"/>
    <w:semiHidden/>
    <w:unhideWhenUsed/>
    <w:rsid w:val="00C54F72"/>
    <w:rPr>
      <w:sz w:val="16"/>
      <w:szCs w:val="16"/>
    </w:rPr>
  </w:style>
  <w:style w:type="character" w:customStyle="1" w:styleId="WW8Num2z2">
    <w:name w:val="WW8Num2z2"/>
    <w:rsid w:val="00C54F72"/>
  </w:style>
  <w:style w:type="character" w:customStyle="1" w:styleId="WW8Num2z3">
    <w:name w:val="WW8Num2z3"/>
    <w:rsid w:val="00C54F72"/>
  </w:style>
  <w:style w:type="character" w:customStyle="1" w:styleId="3c">
    <w:name w:val="Основной текст (3)_"/>
    <w:link w:val="3d"/>
    <w:uiPriority w:val="99"/>
    <w:rsid w:val="00C54F72"/>
    <w:rPr>
      <w:b/>
      <w:bCs/>
      <w:sz w:val="28"/>
      <w:szCs w:val="28"/>
      <w:shd w:val="clear" w:color="auto" w:fill="FFFFFF"/>
    </w:rPr>
  </w:style>
  <w:style w:type="paragraph" w:customStyle="1" w:styleId="3d">
    <w:name w:val="Основной текст (3)"/>
    <w:basedOn w:val="a0"/>
    <w:link w:val="3c"/>
    <w:uiPriority w:val="99"/>
    <w:rsid w:val="00C54F72"/>
    <w:pPr>
      <w:widowControl w:val="0"/>
      <w:shd w:val="clear" w:color="auto" w:fill="FFFFFF"/>
      <w:spacing w:after="720" w:line="322" w:lineRule="exact"/>
    </w:pPr>
    <w:rPr>
      <w:rFonts w:ascii="Calibri" w:eastAsia="Calibri" w:hAnsi="Calibri"/>
      <w:b/>
      <w:bCs/>
      <w:sz w:val="28"/>
      <w:szCs w:val="28"/>
    </w:rPr>
  </w:style>
  <w:style w:type="character" w:customStyle="1" w:styleId="214pt">
    <w:name w:val="Основной текст (2) + 14 pt;Курсив"/>
    <w:rsid w:val="00C54F7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f8">
    <w:name w:val="Текст примечания Знак1"/>
    <w:basedOn w:val="a1"/>
    <w:uiPriority w:val="99"/>
    <w:semiHidden/>
    <w:rsid w:val="008027D8"/>
    <w:rPr>
      <w:rFonts w:ascii="Times New Roman" w:eastAsia="Times New Roman" w:hAnsi="Times New Roman"/>
    </w:rPr>
  </w:style>
  <w:style w:type="character" w:customStyle="1" w:styleId="212">
    <w:name w:val="Основной текст с отступом 2 Знак1"/>
    <w:basedOn w:val="a1"/>
    <w:uiPriority w:val="99"/>
    <w:semiHidden/>
    <w:rsid w:val="008027D8"/>
    <w:rPr>
      <w:rFonts w:ascii="Times New Roman" w:eastAsia="Times New Roman" w:hAnsi="Times New Roman"/>
      <w:sz w:val="24"/>
      <w:szCs w:val="24"/>
    </w:rPr>
  </w:style>
  <w:style w:type="character" w:customStyle="1" w:styleId="1f9">
    <w:name w:val="Название Знак1"/>
    <w:basedOn w:val="a1"/>
    <w:rsid w:val="008027D8"/>
    <w:rPr>
      <w:rFonts w:asciiTheme="majorHAnsi" w:eastAsiaTheme="majorEastAsia" w:hAnsiTheme="majorHAnsi" w:cstheme="majorBidi"/>
      <w:spacing w:val="-10"/>
      <w:kern w:val="28"/>
      <w:sz w:val="56"/>
      <w:szCs w:val="56"/>
    </w:rPr>
  </w:style>
  <w:style w:type="character" w:customStyle="1" w:styleId="71">
    <w:name w:val="Заголовок 7 Знак1"/>
    <w:basedOn w:val="a1"/>
    <w:uiPriority w:val="99"/>
    <w:semiHidden/>
    <w:rsid w:val="008027D8"/>
    <w:rPr>
      <w:rFonts w:asciiTheme="majorHAnsi" w:eastAsiaTheme="majorEastAsia" w:hAnsiTheme="majorHAnsi" w:cstheme="majorBidi"/>
      <w:i/>
      <w:iCs/>
      <w:color w:val="243F60" w:themeColor="accent1" w:themeShade="7F"/>
      <w:sz w:val="24"/>
      <w:szCs w:val="24"/>
    </w:rPr>
  </w:style>
  <w:style w:type="character" w:customStyle="1" w:styleId="81">
    <w:name w:val="Заголовок 8 Знак1"/>
    <w:basedOn w:val="a1"/>
    <w:uiPriority w:val="99"/>
    <w:semiHidden/>
    <w:rsid w:val="008027D8"/>
    <w:rPr>
      <w:rFonts w:asciiTheme="majorHAnsi" w:eastAsiaTheme="majorEastAsia" w:hAnsiTheme="majorHAnsi" w:cstheme="majorBidi"/>
      <w:color w:val="272727" w:themeColor="text1" w:themeTint="D8"/>
      <w:sz w:val="21"/>
      <w:szCs w:val="21"/>
    </w:rPr>
  </w:style>
  <w:style w:type="character" w:customStyle="1" w:styleId="1fa">
    <w:name w:val="Основной текст Знак1"/>
    <w:aliases w:val="Знак1 Знак2"/>
    <w:basedOn w:val="a1"/>
    <w:uiPriority w:val="99"/>
    <w:semiHidden/>
    <w:locked/>
    <w:rsid w:val="008027D8"/>
    <w:rPr>
      <w:rFonts w:ascii="Verdana" w:eastAsia="Times New Roman" w:hAnsi="Verdana" w:cs="Verdana"/>
      <w:lang w:val="en-US" w:eastAsia="en-US"/>
    </w:rPr>
  </w:style>
  <w:style w:type="character" w:customStyle="1" w:styleId="213">
    <w:name w:val="Основной текст 2 Знак1"/>
    <w:basedOn w:val="a1"/>
    <w:uiPriority w:val="99"/>
    <w:semiHidden/>
    <w:rsid w:val="008027D8"/>
    <w:rPr>
      <w:rFonts w:ascii="Times New Roman" w:eastAsia="Times New Roman" w:hAnsi="Times New Roman"/>
      <w:sz w:val="24"/>
      <w:szCs w:val="24"/>
    </w:rPr>
  </w:style>
  <w:style w:type="character" w:customStyle="1" w:styleId="1fb">
    <w:name w:val="Подзаголовок Знак1"/>
    <w:basedOn w:val="a1"/>
    <w:uiPriority w:val="99"/>
    <w:rsid w:val="008027D8"/>
    <w:rPr>
      <w:rFonts w:asciiTheme="minorHAnsi" w:eastAsiaTheme="minorEastAsia" w:hAnsiTheme="minorHAnsi" w:cstheme="minorBidi"/>
      <w:color w:val="5A5A5A" w:themeColor="text1" w:themeTint="A5"/>
      <w:spacing w:val="15"/>
      <w:sz w:val="22"/>
      <w:szCs w:val="22"/>
    </w:rPr>
  </w:style>
  <w:style w:type="character" w:customStyle="1" w:styleId="1fc">
    <w:name w:val="Дата Знак1"/>
    <w:basedOn w:val="a1"/>
    <w:uiPriority w:val="99"/>
    <w:semiHidden/>
    <w:rsid w:val="008027D8"/>
    <w:rPr>
      <w:rFonts w:ascii="Times New Roman" w:eastAsia="Times New Roman" w:hAnsi="Times New Roman"/>
      <w:sz w:val="24"/>
      <w:szCs w:val="24"/>
    </w:rPr>
  </w:style>
  <w:style w:type="character" w:customStyle="1" w:styleId="1fd">
    <w:name w:val="Текст выноски Знак1"/>
    <w:basedOn w:val="a1"/>
    <w:uiPriority w:val="99"/>
    <w:semiHidden/>
    <w:rsid w:val="008027D8"/>
    <w:rPr>
      <w:rFonts w:ascii="Segoe UI" w:eastAsia="Times New Roman" w:hAnsi="Segoe UI" w:cs="Segoe UI"/>
      <w:sz w:val="18"/>
      <w:szCs w:val="18"/>
    </w:rPr>
  </w:style>
  <w:style w:type="character" w:customStyle="1" w:styleId="1fe">
    <w:name w:val="Основной текст с отступом Знак1"/>
    <w:basedOn w:val="a1"/>
    <w:uiPriority w:val="99"/>
    <w:semiHidden/>
    <w:rsid w:val="008027D8"/>
    <w:rPr>
      <w:rFonts w:ascii="Times New Roman" w:eastAsia="Times New Roman" w:hAnsi="Times New Roman"/>
      <w:sz w:val="24"/>
      <w:szCs w:val="24"/>
    </w:rPr>
  </w:style>
  <w:style w:type="character" w:customStyle="1" w:styleId="1ff">
    <w:name w:val="Текст Знак1"/>
    <w:basedOn w:val="a1"/>
    <w:uiPriority w:val="99"/>
    <w:semiHidden/>
    <w:rsid w:val="008027D8"/>
    <w:rPr>
      <w:rFonts w:ascii="Consolas" w:eastAsia="Times New Roman" w:hAnsi="Consolas"/>
      <w:sz w:val="21"/>
      <w:szCs w:val="21"/>
    </w:rPr>
  </w:style>
  <w:style w:type="character" w:customStyle="1" w:styleId="1ff0">
    <w:name w:val="Тема примечания Знак1"/>
    <w:basedOn w:val="1f8"/>
    <w:uiPriority w:val="99"/>
    <w:semiHidden/>
    <w:rsid w:val="008027D8"/>
    <w:rPr>
      <w:rFonts w:ascii="Times New Roman" w:eastAsia="Times New Roman" w:hAnsi="Times New Roman"/>
      <w:b/>
      <w:bCs/>
    </w:rPr>
  </w:style>
  <w:style w:type="character" w:customStyle="1" w:styleId="214pt0">
    <w:name w:val="Основной текст (2) + 14 pt"/>
    <w:aliases w:val="Курсив"/>
    <w:rsid w:val="008027D8"/>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character" w:customStyle="1" w:styleId="1ff1">
    <w:name w:val="Основной шрифт1"/>
    <w:uiPriority w:val="99"/>
    <w:rsid w:val="008027D8"/>
  </w:style>
  <w:style w:type="table" w:customStyle="1" w:styleId="121">
    <w:name w:val="Сетка таблицы121"/>
    <w:basedOn w:val="a2"/>
    <w:uiPriority w:val="59"/>
    <w:rsid w:val="008027D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
    <w:basedOn w:val="a2"/>
    <w:uiPriority w:val="59"/>
    <w:rsid w:val="008027D8"/>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2"/>
    <w:uiPriority w:val="59"/>
    <w:rsid w:val="008027D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59"/>
    <w:rsid w:val="008027D8"/>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uiPriority w:val="59"/>
    <w:rsid w:val="008027D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uiPriority w:val="99"/>
    <w:rsid w:val="008027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rsid w:val="008027D8"/>
    <w:rPr>
      <w:rFonts w:eastAsia="Times New Roman"/>
      <w:sz w:val="22"/>
      <w:szCs w:val="22"/>
    </w:rPr>
    <w:tblPr>
      <w:tblCellMar>
        <w:top w:w="0" w:type="dxa"/>
        <w:left w:w="0" w:type="dxa"/>
        <w:bottom w:w="0" w:type="dxa"/>
        <w:right w:w="0" w:type="dxa"/>
      </w:tblCellMar>
    </w:tblPr>
  </w:style>
  <w:style w:type="table" w:customStyle="1" w:styleId="214">
    <w:name w:val="Сетка таблицы21"/>
    <w:basedOn w:val="a2"/>
    <w:uiPriority w:val="59"/>
    <w:rsid w:val="008027D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uiPriority w:val="39"/>
    <w:rsid w:val="008027D8"/>
    <w:rPr>
      <w:rFonts w:eastAsia="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19089">
      <w:bodyDiv w:val="1"/>
      <w:marLeft w:val="0"/>
      <w:marRight w:val="0"/>
      <w:marTop w:val="0"/>
      <w:marBottom w:val="0"/>
      <w:divBdr>
        <w:top w:val="none" w:sz="0" w:space="0" w:color="auto"/>
        <w:left w:val="none" w:sz="0" w:space="0" w:color="auto"/>
        <w:bottom w:val="none" w:sz="0" w:space="0" w:color="auto"/>
        <w:right w:val="none" w:sz="0" w:space="0" w:color="auto"/>
      </w:divBdr>
    </w:div>
    <w:div w:id="110518339">
      <w:bodyDiv w:val="1"/>
      <w:marLeft w:val="0"/>
      <w:marRight w:val="0"/>
      <w:marTop w:val="0"/>
      <w:marBottom w:val="0"/>
      <w:divBdr>
        <w:top w:val="none" w:sz="0" w:space="0" w:color="auto"/>
        <w:left w:val="none" w:sz="0" w:space="0" w:color="auto"/>
        <w:bottom w:val="none" w:sz="0" w:space="0" w:color="auto"/>
        <w:right w:val="none" w:sz="0" w:space="0" w:color="auto"/>
      </w:divBdr>
    </w:div>
    <w:div w:id="190385350">
      <w:bodyDiv w:val="1"/>
      <w:marLeft w:val="0"/>
      <w:marRight w:val="0"/>
      <w:marTop w:val="0"/>
      <w:marBottom w:val="0"/>
      <w:divBdr>
        <w:top w:val="none" w:sz="0" w:space="0" w:color="auto"/>
        <w:left w:val="none" w:sz="0" w:space="0" w:color="auto"/>
        <w:bottom w:val="none" w:sz="0" w:space="0" w:color="auto"/>
        <w:right w:val="none" w:sz="0" w:space="0" w:color="auto"/>
      </w:divBdr>
    </w:div>
    <w:div w:id="312494412">
      <w:bodyDiv w:val="1"/>
      <w:marLeft w:val="0"/>
      <w:marRight w:val="0"/>
      <w:marTop w:val="0"/>
      <w:marBottom w:val="0"/>
      <w:divBdr>
        <w:top w:val="none" w:sz="0" w:space="0" w:color="auto"/>
        <w:left w:val="none" w:sz="0" w:space="0" w:color="auto"/>
        <w:bottom w:val="none" w:sz="0" w:space="0" w:color="auto"/>
        <w:right w:val="none" w:sz="0" w:space="0" w:color="auto"/>
      </w:divBdr>
    </w:div>
    <w:div w:id="419251865">
      <w:bodyDiv w:val="1"/>
      <w:marLeft w:val="0"/>
      <w:marRight w:val="0"/>
      <w:marTop w:val="0"/>
      <w:marBottom w:val="0"/>
      <w:divBdr>
        <w:top w:val="none" w:sz="0" w:space="0" w:color="auto"/>
        <w:left w:val="none" w:sz="0" w:space="0" w:color="auto"/>
        <w:bottom w:val="none" w:sz="0" w:space="0" w:color="auto"/>
        <w:right w:val="none" w:sz="0" w:space="0" w:color="auto"/>
      </w:divBdr>
    </w:div>
    <w:div w:id="460617167">
      <w:bodyDiv w:val="1"/>
      <w:marLeft w:val="0"/>
      <w:marRight w:val="0"/>
      <w:marTop w:val="0"/>
      <w:marBottom w:val="0"/>
      <w:divBdr>
        <w:top w:val="none" w:sz="0" w:space="0" w:color="auto"/>
        <w:left w:val="none" w:sz="0" w:space="0" w:color="auto"/>
        <w:bottom w:val="none" w:sz="0" w:space="0" w:color="auto"/>
        <w:right w:val="none" w:sz="0" w:space="0" w:color="auto"/>
      </w:divBdr>
    </w:div>
    <w:div w:id="463472798">
      <w:bodyDiv w:val="1"/>
      <w:marLeft w:val="0"/>
      <w:marRight w:val="0"/>
      <w:marTop w:val="0"/>
      <w:marBottom w:val="0"/>
      <w:divBdr>
        <w:top w:val="none" w:sz="0" w:space="0" w:color="auto"/>
        <w:left w:val="none" w:sz="0" w:space="0" w:color="auto"/>
        <w:bottom w:val="none" w:sz="0" w:space="0" w:color="auto"/>
        <w:right w:val="none" w:sz="0" w:space="0" w:color="auto"/>
      </w:divBdr>
    </w:div>
    <w:div w:id="558443142">
      <w:bodyDiv w:val="1"/>
      <w:marLeft w:val="0"/>
      <w:marRight w:val="0"/>
      <w:marTop w:val="0"/>
      <w:marBottom w:val="0"/>
      <w:divBdr>
        <w:top w:val="none" w:sz="0" w:space="0" w:color="auto"/>
        <w:left w:val="none" w:sz="0" w:space="0" w:color="auto"/>
        <w:bottom w:val="none" w:sz="0" w:space="0" w:color="auto"/>
        <w:right w:val="none" w:sz="0" w:space="0" w:color="auto"/>
      </w:divBdr>
    </w:div>
    <w:div w:id="568462358">
      <w:bodyDiv w:val="1"/>
      <w:marLeft w:val="0"/>
      <w:marRight w:val="0"/>
      <w:marTop w:val="0"/>
      <w:marBottom w:val="0"/>
      <w:divBdr>
        <w:top w:val="none" w:sz="0" w:space="0" w:color="auto"/>
        <w:left w:val="none" w:sz="0" w:space="0" w:color="auto"/>
        <w:bottom w:val="none" w:sz="0" w:space="0" w:color="auto"/>
        <w:right w:val="none" w:sz="0" w:space="0" w:color="auto"/>
      </w:divBdr>
    </w:div>
    <w:div w:id="646056195">
      <w:bodyDiv w:val="1"/>
      <w:marLeft w:val="0"/>
      <w:marRight w:val="0"/>
      <w:marTop w:val="0"/>
      <w:marBottom w:val="0"/>
      <w:divBdr>
        <w:top w:val="none" w:sz="0" w:space="0" w:color="auto"/>
        <w:left w:val="none" w:sz="0" w:space="0" w:color="auto"/>
        <w:bottom w:val="none" w:sz="0" w:space="0" w:color="auto"/>
        <w:right w:val="none" w:sz="0" w:space="0" w:color="auto"/>
      </w:divBdr>
    </w:div>
    <w:div w:id="665475032">
      <w:bodyDiv w:val="1"/>
      <w:marLeft w:val="0"/>
      <w:marRight w:val="0"/>
      <w:marTop w:val="0"/>
      <w:marBottom w:val="0"/>
      <w:divBdr>
        <w:top w:val="none" w:sz="0" w:space="0" w:color="auto"/>
        <w:left w:val="none" w:sz="0" w:space="0" w:color="auto"/>
        <w:bottom w:val="none" w:sz="0" w:space="0" w:color="auto"/>
        <w:right w:val="none" w:sz="0" w:space="0" w:color="auto"/>
      </w:divBdr>
    </w:div>
    <w:div w:id="773944846">
      <w:bodyDiv w:val="1"/>
      <w:marLeft w:val="0"/>
      <w:marRight w:val="0"/>
      <w:marTop w:val="0"/>
      <w:marBottom w:val="0"/>
      <w:divBdr>
        <w:top w:val="none" w:sz="0" w:space="0" w:color="auto"/>
        <w:left w:val="none" w:sz="0" w:space="0" w:color="auto"/>
        <w:bottom w:val="none" w:sz="0" w:space="0" w:color="auto"/>
        <w:right w:val="none" w:sz="0" w:space="0" w:color="auto"/>
      </w:divBdr>
    </w:div>
    <w:div w:id="778842996">
      <w:bodyDiv w:val="1"/>
      <w:marLeft w:val="0"/>
      <w:marRight w:val="0"/>
      <w:marTop w:val="0"/>
      <w:marBottom w:val="0"/>
      <w:divBdr>
        <w:top w:val="none" w:sz="0" w:space="0" w:color="auto"/>
        <w:left w:val="none" w:sz="0" w:space="0" w:color="auto"/>
        <w:bottom w:val="none" w:sz="0" w:space="0" w:color="auto"/>
        <w:right w:val="none" w:sz="0" w:space="0" w:color="auto"/>
      </w:divBdr>
    </w:div>
    <w:div w:id="833375312">
      <w:bodyDiv w:val="1"/>
      <w:marLeft w:val="0"/>
      <w:marRight w:val="0"/>
      <w:marTop w:val="0"/>
      <w:marBottom w:val="0"/>
      <w:divBdr>
        <w:top w:val="none" w:sz="0" w:space="0" w:color="auto"/>
        <w:left w:val="none" w:sz="0" w:space="0" w:color="auto"/>
        <w:bottom w:val="none" w:sz="0" w:space="0" w:color="auto"/>
        <w:right w:val="none" w:sz="0" w:space="0" w:color="auto"/>
      </w:divBdr>
    </w:div>
    <w:div w:id="858130329">
      <w:bodyDiv w:val="1"/>
      <w:marLeft w:val="0"/>
      <w:marRight w:val="0"/>
      <w:marTop w:val="0"/>
      <w:marBottom w:val="0"/>
      <w:divBdr>
        <w:top w:val="none" w:sz="0" w:space="0" w:color="auto"/>
        <w:left w:val="none" w:sz="0" w:space="0" w:color="auto"/>
        <w:bottom w:val="none" w:sz="0" w:space="0" w:color="auto"/>
        <w:right w:val="none" w:sz="0" w:space="0" w:color="auto"/>
      </w:divBdr>
    </w:div>
    <w:div w:id="880093716">
      <w:bodyDiv w:val="1"/>
      <w:marLeft w:val="0"/>
      <w:marRight w:val="0"/>
      <w:marTop w:val="0"/>
      <w:marBottom w:val="0"/>
      <w:divBdr>
        <w:top w:val="none" w:sz="0" w:space="0" w:color="auto"/>
        <w:left w:val="none" w:sz="0" w:space="0" w:color="auto"/>
        <w:bottom w:val="none" w:sz="0" w:space="0" w:color="auto"/>
        <w:right w:val="none" w:sz="0" w:space="0" w:color="auto"/>
      </w:divBdr>
    </w:div>
    <w:div w:id="887454813">
      <w:bodyDiv w:val="1"/>
      <w:marLeft w:val="0"/>
      <w:marRight w:val="0"/>
      <w:marTop w:val="0"/>
      <w:marBottom w:val="0"/>
      <w:divBdr>
        <w:top w:val="none" w:sz="0" w:space="0" w:color="auto"/>
        <w:left w:val="none" w:sz="0" w:space="0" w:color="auto"/>
        <w:bottom w:val="none" w:sz="0" w:space="0" w:color="auto"/>
        <w:right w:val="none" w:sz="0" w:space="0" w:color="auto"/>
      </w:divBdr>
    </w:div>
    <w:div w:id="912545042">
      <w:bodyDiv w:val="1"/>
      <w:marLeft w:val="0"/>
      <w:marRight w:val="0"/>
      <w:marTop w:val="0"/>
      <w:marBottom w:val="0"/>
      <w:divBdr>
        <w:top w:val="none" w:sz="0" w:space="0" w:color="auto"/>
        <w:left w:val="none" w:sz="0" w:space="0" w:color="auto"/>
        <w:bottom w:val="none" w:sz="0" w:space="0" w:color="auto"/>
        <w:right w:val="none" w:sz="0" w:space="0" w:color="auto"/>
      </w:divBdr>
    </w:div>
    <w:div w:id="948199518">
      <w:bodyDiv w:val="1"/>
      <w:marLeft w:val="0"/>
      <w:marRight w:val="0"/>
      <w:marTop w:val="0"/>
      <w:marBottom w:val="0"/>
      <w:divBdr>
        <w:top w:val="none" w:sz="0" w:space="0" w:color="auto"/>
        <w:left w:val="none" w:sz="0" w:space="0" w:color="auto"/>
        <w:bottom w:val="none" w:sz="0" w:space="0" w:color="auto"/>
        <w:right w:val="none" w:sz="0" w:space="0" w:color="auto"/>
      </w:divBdr>
      <w:divsChild>
        <w:div w:id="91585386">
          <w:marLeft w:val="0"/>
          <w:marRight w:val="0"/>
          <w:marTop w:val="0"/>
          <w:marBottom w:val="0"/>
          <w:divBdr>
            <w:top w:val="none" w:sz="0" w:space="0" w:color="auto"/>
            <w:left w:val="none" w:sz="0" w:space="0" w:color="auto"/>
            <w:bottom w:val="none" w:sz="0" w:space="0" w:color="auto"/>
            <w:right w:val="none" w:sz="0" w:space="0" w:color="auto"/>
          </w:divBdr>
        </w:div>
        <w:div w:id="157964629">
          <w:marLeft w:val="0"/>
          <w:marRight w:val="0"/>
          <w:marTop w:val="0"/>
          <w:marBottom w:val="0"/>
          <w:divBdr>
            <w:top w:val="none" w:sz="0" w:space="0" w:color="auto"/>
            <w:left w:val="none" w:sz="0" w:space="0" w:color="auto"/>
            <w:bottom w:val="none" w:sz="0" w:space="0" w:color="auto"/>
            <w:right w:val="none" w:sz="0" w:space="0" w:color="auto"/>
          </w:divBdr>
        </w:div>
        <w:div w:id="296571664">
          <w:marLeft w:val="0"/>
          <w:marRight w:val="0"/>
          <w:marTop w:val="0"/>
          <w:marBottom w:val="0"/>
          <w:divBdr>
            <w:top w:val="none" w:sz="0" w:space="0" w:color="auto"/>
            <w:left w:val="none" w:sz="0" w:space="0" w:color="auto"/>
            <w:bottom w:val="none" w:sz="0" w:space="0" w:color="auto"/>
            <w:right w:val="none" w:sz="0" w:space="0" w:color="auto"/>
          </w:divBdr>
        </w:div>
        <w:div w:id="866332967">
          <w:marLeft w:val="0"/>
          <w:marRight w:val="0"/>
          <w:marTop w:val="0"/>
          <w:marBottom w:val="0"/>
          <w:divBdr>
            <w:top w:val="none" w:sz="0" w:space="0" w:color="auto"/>
            <w:left w:val="none" w:sz="0" w:space="0" w:color="auto"/>
            <w:bottom w:val="none" w:sz="0" w:space="0" w:color="auto"/>
            <w:right w:val="none" w:sz="0" w:space="0" w:color="auto"/>
          </w:divBdr>
        </w:div>
        <w:div w:id="951474298">
          <w:marLeft w:val="0"/>
          <w:marRight w:val="0"/>
          <w:marTop w:val="0"/>
          <w:marBottom w:val="0"/>
          <w:divBdr>
            <w:top w:val="none" w:sz="0" w:space="0" w:color="auto"/>
            <w:left w:val="none" w:sz="0" w:space="0" w:color="auto"/>
            <w:bottom w:val="none" w:sz="0" w:space="0" w:color="auto"/>
            <w:right w:val="none" w:sz="0" w:space="0" w:color="auto"/>
          </w:divBdr>
        </w:div>
        <w:div w:id="970476778">
          <w:marLeft w:val="0"/>
          <w:marRight w:val="0"/>
          <w:marTop w:val="0"/>
          <w:marBottom w:val="0"/>
          <w:divBdr>
            <w:top w:val="none" w:sz="0" w:space="0" w:color="auto"/>
            <w:left w:val="none" w:sz="0" w:space="0" w:color="auto"/>
            <w:bottom w:val="none" w:sz="0" w:space="0" w:color="auto"/>
            <w:right w:val="none" w:sz="0" w:space="0" w:color="auto"/>
          </w:divBdr>
        </w:div>
        <w:div w:id="1021709039">
          <w:marLeft w:val="0"/>
          <w:marRight w:val="0"/>
          <w:marTop w:val="0"/>
          <w:marBottom w:val="0"/>
          <w:divBdr>
            <w:top w:val="none" w:sz="0" w:space="0" w:color="auto"/>
            <w:left w:val="none" w:sz="0" w:space="0" w:color="auto"/>
            <w:bottom w:val="none" w:sz="0" w:space="0" w:color="auto"/>
            <w:right w:val="none" w:sz="0" w:space="0" w:color="auto"/>
          </w:divBdr>
        </w:div>
        <w:div w:id="1104153509">
          <w:marLeft w:val="0"/>
          <w:marRight w:val="0"/>
          <w:marTop w:val="0"/>
          <w:marBottom w:val="0"/>
          <w:divBdr>
            <w:top w:val="none" w:sz="0" w:space="0" w:color="auto"/>
            <w:left w:val="none" w:sz="0" w:space="0" w:color="auto"/>
            <w:bottom w:val="none" w:sz="0" w:space="0" w:color="auto"/>
            <w:right w:val="none" w:sz="0" w:space="0" w:color="auto"/>
          </w:divBdr>
        </w:div>
        <w:div w:id="1135295492">
          <w:marLeft w:val="0"/>
          <w:marRight w:val="0"/>
          <w:marTop w:val="0"/>
          <w:marBottom w:val="0"/>
          <w:divBdr>
            <w:top w:val="none" w:sz="0" w:space="0" w:color="auto"/>
            <w:left w:val="none" w:sz="0" w:space="0" w:color="auto"/>
            <w:bottom w:val="none" w:sz="0" w:space="0" w:color="auto"/>
            <w:right w:val="none" w:sz="0" w:space="0" w:color="auto"/>
          </w:divBdr>
        </w:div>
        <w:div w:id="1191576729">
          <w:marLeft w:val="0"/>
          <w:marRight w:val="0"/>
          <w:marTop w:val="0"/>
          <w:marBottom w:val="0"/>
          <w:divBdr>
            <w:top w:val="none" w:sz="0" w:space="0" w:color="auto"/>
            <w:left w:val="none" w:sz="0" w:space="0" w:color="auto"/>
            <w:bottom w:val="none" w:sz="0" w:space="0" w:color="auto"/>
            <w:right w:val="none" w:sz="0" w:space="0" w:color="auto"/>
          </w:divBdr>
        </w:div>
        <w:div w:id="1313751056">
          <w:marLeft w:val="0"/>
          <w:marRight w:val="0"/>
          <w:marTop w:val="0"/>
          <w:marBottom w:val="0"/>
          <w:divBdr>
            <w:top w:val="none" w:sz="0" w:space="0" w:color="auto"/>
            <w:left w:val="none" w:sz="0" w:space="0" w:color="auto"/>
            <w:bottom w:val="none" w:sz="0" w:space="0" w:color="auto"/>
            <w:right w:val="none" w:sz="0" w:space="0" w:color="auto"/>
          </w:divBdr>
        </w:div>
        <w:div w:id="1426538115">
          <w:marLeft w:val="0"/>
          <w:marRight w:val="0"/>
          <w:marTop w:val="0"/>
          <w:marBottom w:val="0"/>
          <w:divBdr>
            <w:top w:val="none" w:sz="0" w:space="0" w:color="auto"/>
            <w:left w:val="none" w:sz="0" w:space="0" w:color="auto"/>
            <w:bottom w:val="none" w:sz="0" w:space="0" w:color="auto"/>
            <w:right w:val="none" w:sz="0" w:space="0" w:color="auto"/>
          </w:divBdr>
        </w:div>
        <w:div w:id="1776516755">
          <w:marLeft w:val="0"/>
          <w:marRight w:val="0"/>
          <w:marTop w:val="0"/>
          <w:marBottom w:val="0"/>
          <w:divBdr>
            <w:top w:val="none" w:sz="0" w:space="0" w:color="auto"/>
            <w:left w:val="none" w:sz="0" w:space="0" w:color="auto"/>
            <w:bottom w:val="none" w:sz="0" w:space="0" w:color="auto"/>
            <w:right w:val="none" w:sz="0" w:space="0" w:color="auto"/>
          </w:divBdr>
        </w:div>
        <w:div w:id="1871532156">
          <w:marLeft w:val="0"/>
          <w:marRight w:val="0"/>
          <w:marTop w:val="0"/>
          <w:marBottom w:val="0"/>
          <w:divBdr>
            <w:top w:val="none" w:sz="0" w:space="0" w:color="auto"/>
            <w:left w:val="none" w:sz="0" w:space="0" w:color="auto"/>
            <w:bottom w:val="none" w:sz="0" w:space="0" w:color="auto"/>
            <w:right w:val="none" w:sz="0" w:space="0" w:color="auto"/>
          </w:divBdr>
        </w:div>
        <w:div w:id="1873613438">
          <w:marLeft w:val="0"/>
          <w:marRight w:val="0"/>
          <w:marTop w:val="0"/>
          <w:marBottom w:val="0"/>
          <w:divBdr>
            <w:top w:val="none" w:sz="0" w:space="0" w:color="auto"/>
            <w:left w:val="none" w:sz="0" w:space="0" w:color="auto"/>
            <w:bottom w:val="none" w:sz="0" w:space="0" w:color="auto"/>
            <w:right w:val="none" w:sz="0" w:space="0" w:color="auto"/>
          </w:divBdr>
        </w:div>
        <w:div w:id="1886480161">
          <w:marLeft w:val="0"/>
          <w:marRight w:val="0"/>
          <w:marTop w:val="0"/>
          <w:marBottom w:val="0"/>
          <w:divBdr>
            <w:top w:val="none" w:sz="0" w:space="0" w:color="auto"/>
            <w:left w:val="none" w:sz="0" w:space="0" w:color="auto"/>
            <w:bottom w:val="none" w:sz="0" w:space="0" w:color="auto"/>
            <w:right w:val="none" w:sz="0" w:space="0" w:color="auto"/>
          </w:divBdr>
        </w:div>
        <w:div w:id="1897933218">
          <w:marLeft w:val="0"/>
          <w:marRight w:val="0"/>
          <w:marTop w:val="0"/>
          <w:marBottom w:val="0"/>
          <w:divBdr>
            <w:top w:val="none" w:sz="0" w:space="0" w:color="auto"/>
            <w:left w:val="none" w:sz="0" w:space="0" w:color="auto"/>
            <w:bottom w:val="none" w:sz="0" w:space="0" w:color="auto"/>
            <w:right w:val="none" w:sz="0" w:space="0" w:color="auto"/>
          </w:divBdr>
        </w:div>
        <w:div w:id="1913928197">
          <w:marLeft w:val="0"/>
          <w:marRight w:val="0"/>
          <w:marTop w:val="0"/>
          <w:marBottom w:val="0"/>
          <w:divBdr>
            <w:top w:val="none" w:sz="0" w:space="0" w:color="auto"/>
            <w:left w:val="none" w:sz="0" w:space="0" w:color="auto"/>
            <w:bottom w:val="none" w:sz="0" w:space="0" w:color="auto"/>
            <w:right w:val="none" w:sz="0" w:space="0" w:color="auto"/>
          </w:divBdr>
        </w:div>
        <w:div w:id="2106924231">
          <w:marLeft w:val="0"/>
          <w:marRight w:val="0"/>
          <w:marTop w:val="0"/>
          <w:marBottom w:val="0"/>
          <w:divBdr>
            <w:top w:val="none" w:sz="0" w:space="0" w:color="auto"/>
            <w:left w:val="none" w:sz="0" w:space="0" w:color="auto"/>
            <w:bottom w:val="none" w:sz="0" w:space="0" w:color="auto"/>
            <w:right w:val="none" w:sz="0" w:space="0" w:color="auto"/>
          </w:divBdr>
        </w:div>
      </w:divsChild>
    </w:div>
    <w:div w:id="960459280">
      <w:bodyDiv w:val="1"/>
      <w:marLeft w:val="0"/>
      <w:marRight w:val="0"/>
      <w:marTop w:val="0"/>
      <w:marBottom w:val="0"/>
      <w:divBdr>
        <w:top w:val="none" w:sz="0" w:space="0" w:color="auto"/>
        <w:left w:val="none" w:sz="0" w:space="0" w:color="auto"/>
        <w:bottom w:val="none" w:sz="0" w:space="0" w:color="auto"/>
        <w:right w:val="none" w:sz="0" w:space="0" w:color="auto"/>
      </w:divBdr>
    </w:div>
    <w:div w:id="983198249">
      <w:bodyDiv w:val="1"/>
      <w:marLeft w:val="0"/>
      <w:marRight w:val="0"/>
      <w:marTop w:val="0"/>
      <w:marBottom w:val="0"/>
      <w:divBdr>
        <w:top w:val="none" w:sz="0" w:space="0" w:color="auto"/>
        <w:left w:val="none" w:sz="0" w:space="0" w:color="auto"/>
        <w:bottom w:val="none" w:sz="0" w:space="0" w:color="auto"/>
        <w:right w:val="none" w:sz="0" w:space="0" w:color="auto"/>
      </w:divBdr>
    </w:div>
    <w:div w:id="993531653">
      <w:bodyDiv w:val="1"/>
      <w:marLeft w:val="0"/>
      <w:marRight w:val="0"/>
      <w:marTop w:val="0"/>
      <w:marBottom w:val="0"/>
      <w:divBdr>
        <w:top w:val="none" w:sz="0" w:space="0" w:color="auto"/>
        <w:left w:val="none" w:sz="0" w:space="0" w:color="auto"/>
        <w:bottom w:val="none" w:sz="0" w:space="0" w:color="auto"/>
        <w:right w:val="none" w:sz="0" w:space="0" w:color="auto"/>
      </w:divBdr>
    </w:div>
    <w:div w:id="1040516426">
      <w:bodyDiv w:val="1"/>
      <w:marLeft w:val="0"/>
      <w:marRight w:val="0"/>
      <w:marTop w:val="0"/>
      <w:marBottom w:val="0"/>
      <w:divBdr>
        <w:top w:val="none" w:sz="0" w:space="0" w:color="auto"/>
        <w:left w:val="none" w:sz="0" w:space="0" w:color="auto"/>
        <w:bottom w:val="none" w:sz="0" w:space="0" w:color="auto"/>
        <w:right w:val="none" w:sz="0" w:space="0" w:color="auto"/>
      </w:divBdr>
    </w:div>
    <w:div w:id="1043168615">
      <w:bodyDiv w:val="1"/>
      <w:marLeft w:val="0"/>
      <w:marRight w:val="0"/>
      <w:marTop w:val="0"/>
      <w:marBottom w:val="0"/>
      <w:divBdr>
        <w:top w:val="none" w:sz="0" w:space="0" w:color="auto"/>
        <w:left w:val="none" w:sz="0" w:space="0" w:color="auto"/>
        <w:bottom w:val="none" w:sz="0" w:space="0" w:color="auto"/>
        <w:right w:val="none" w:sz="0" w:space="0" w:color="auto"/>
      </w:divBdr>
    </w:div>
    <w:div w:id="1060399270">
      <w:bodyDiv w:val="1"/>
      <w:marLeft w:val="0"/>
      <w:marRight w:val="0"/>
      <w:marTop w:val="0"/>
      <w:marBottom w:val="0"/>
      <w:divBdr>
        <w:top w:val="none" w:sz="0" w:space="0" w:color="auto"/>
        <w:left w:val="none" w:sz="0" w:space="0" w:color="auto"/>
        <w:bottom w:val="none" w:sz="0" w:space="0" w:color="auto"/>
        <w:right w:val="none" w:sz="0" w:space="0" w:color="auto"/>
      </w:divBdr>
    </w:div>
    <w:div w:id="1074165876">
      <w:bodyDiv w:val="1"/>
      <w:marLeft w:val="0"/>
      <w:marRight w:val="0"/>
      <w:marTop w:val="0"/>
      <w:marBottom w:val="0"/>
      <w:divBdr>
        <w:top w:val="none" w:sz="0" w:space="0" w:color="auto"/>
        <w:left w:val="none" w:sz="0" w:space="0" w:color="auto"/>
        <w:bottom w:val="none" w:sz="0" w:space="0" w:color="auto"/>
        <w:right w:val="none" w:sz="0" w:space="0" w:color="auto"/>
      </w:divBdr>
    </w:div>
    <w:div w:id="1105884997">
      <w:marLeft w:val="0"/>
      <w:marRight w:val="0"/>
      <w:marTop w:val="0"/>
      <w:marBottom w:val="0"/>
      <w:divBdr>
        <w:top w:val="none" w:sz="0" w:space="0" w:color="auto"/>
        <w:left w:val="none" w:sz="0" w:space="0" w:color="auto"/>
        <w:bottom w:val="none" w:sz="0" w:space="0" w:color="auto"/>
        <w:right w:val="none" w:sz="0" w:space="0" w:color="auto"/>
      </w:divBdr>
    </w:div>
    <w:div w:id="1105884998">
      <w:marLeft w:val="0"/>
      <w:marRight w:val="0"/>
      <w:marTop w:val="0"/>
      <w:marBottom w:val="0"/>
      <w:divBdr>
        <w:top w:val="none" w:sz="0" w:space="0" w:color="auto"/>
        <w:left w:val="none" w:sz="0" w:space="0" w:color="auto"/>
        <w:bottom w:val="none" w:sz="0" w:space="0" w:color="auto"/>
        <w:right w:val="none" w:sz="0" w:space="0" w:color="auto"/>
      </w:divBdr>
    </w:div>
    <w:div w:id="1105884999">
      <w:marLeft w:val="0"/>
      <w:marRight w:val="0"/>
      <w:marTop w:val="0"/>
      <w:marBottom w:val="0"/>
      <w:divBdr>
        <w:top w:val="none" w:sz="0" w:space="0" w:color="auto"/>
        <w:left w:val="none" w:sz="0" w:space="0" w:color="auto"/>
        <w:bottom w:val="none" w:sz="0" w:space="0" w:color="auto"/>
        <w:right w:val="none" w:sz="0" w:space="0" w:color="auto"/>
      </w:divBdr>
    </w:div>
    <w:div w:id="1105885000">
      <w:marLeft w:val="0"/>
      <w:marRight w:val="0"/>
      <w:marTop w:val="0"/>
      <w:marBottom w:val="0"/>
      <w:divBdr>
        <w:top w:val="none" w:sz="0" w:space="0" w:color="auto"/>
        <w:left w:val="none" w:sz="0" w:space="0" w:color="auto"/>
        <w:bottom w:val="none" w:sz="0" w:space="0" w:color="auto"/>
        <w:right w:val="none" w:sz="0" w:space="0" w:color="auto"/>
      </w:divBdr>
    </w:div>
    <w:div w:id="1105885001">
      <w:marLeft w:val="0"/>
      <w:marRight w:val="0"/>
      <w:marTop w:val="0"/>
      <w:marBottom w:val="0"/>
      <w:divBdr>
        <w:top w:val="none" w:sz="0" w:space="0" w:color="auto"/>
        <w:left w:val="none" w:sz="0" w:space="0" w:color="auto"/>
        <w:bottom w:val="none" w:sz="0" w:space="0" w:color="auto"/>
        <w:right w:val="none" w:sz="0" w:space="0" w:color="auto"/>
      </w:divBdr>
    </w:div>
    <w:div w:id="1105885002">
      <w:marLeft w:val="0"/>
      <w:marRight w:val="0"/>
      <w:marTop w:val="0"/>
      <w:marBottom w:val="0"/>
      <w:divBdr>
        <w:top w:val="none" w:sz="0" w:space="0" w:color="auto"/>
        <w:left w:val="none" w:sz="0" w:space="0" w:color="auto"/>
        <w:bottom w:val="none" w:sz="0" w:space="0" w:color="auto"/>
        <w:right w:val="none" w:sz="0" w:space="0" w:color="auto"/>
      </w:divBdr>
    </w:div>
    <w:div w:id="1105885003">
      <w:marLeft w:val="0"/>
      <w:marRight w:val="0"/>
      <w:marTop w:val="0"/>
      <w:marBottom w:val="0"/>
      <w:divBdr>
        <w:top w:val="none" w:sz="0" w:space="0" w:color="auto"/>
        <w:left w:val="none" w:sz="0" w:space="0" w:color="auto"/>
        <w:bottom w:val="none" w:sz="0" w:space="0" w:color="auto"/>
        <w:right w:val="none" w:sz="0" w:space="0" w:color="auto"/>
      </w:divBdr>
    </w:div>
    <w:div w:id="1105885004">
      <w:marLeft w:val="0"/>
      <w:marRight w:val="0"/>
      <w:marTop w:val="0"/>
      <w:marBottom w:val="0"/>
      <w:divBdr>
        <w:top w:val="none" w:sz="0" w:space="0" w:color="auto"/>
        <w:left w:val="none" w:sz="0" w:space="0" w:color="auto"/>
        <w:bottom w:val="none" w:sz="0" w:space="0" w:color="auto"/>
        <w:right w:val="none" w:sz="0" w:space="0" w:color="auto"/>
      </w:divBdr>
    </w:div>
    <w:div w:id="1105885005">
      <w:marLeft w:val="0"/>
      <w:marRight w:val="0"/>
      <w:marTop w:val="0"/>
      <w:marBottom w:val="0"/>
      <w:divBdr>
        <w:top w:val="none" w:sz="0" w:space="0" w:color="auto"/>
        <w:left w:val="none" w:sz="0" w:space="0" w:color="auto"/>
        <w:bottom w:val="none" w:sz="0" w:space="0" w:color="auto"/>
        <w:right w:val="none" w:sz="0" w:space="0" w:color="auto"/>
      </w:divBdr>
    </w:div>
    <w:div w:id="1105885006">
      <w:marLeft w:val="0"/>
      <w:marRight w:val="0"/>
      <w:marTop w:val="0"/>
      <w:marBottom w:val="0"/>
      <w:divBdr>
        <w:top w:val="none" w:sz="0" w:space="0" w:color="auto"/>
        <w:left w:val="none" w:sz="0" w:space="0" w:color="auto"/>
        <w:bottom w:val="none" w:sz="0" w:space="0" w:color="auto"/>
        <w:right w:val="none" w:sz="0" w:space="0" w:color="auto"/>
      </w:divBdr>
    </w:div>
    <w:div w:id="1105885007">
      <w:marLeft w:val="0"/>
      <w:marRight w:val="0"/>
      <w:marTop w:val="0"/>
      <w:marBottom w:val="0"/>
      <w:divBdr>
        <w:top w:val="none" w:sz="0" w:space="0" w:color="auto"/>
        <w:left w:val="none" w:sz="0" w:space="0" w:color="auto"/>
        <w:bottom w:val="none" w:sz="0" w:space="0" w:color="auto"/>
        <w:right w:val="none" w:sz="0" w:space="0" w:color="auto"/>
      </w:divBdr>
    </w:div>
    <w:div w:id="1105885008">
      <w:marLeft w:val="0"/>
      <w:marRight w:val="0"/>
      <w:marTop w:val="0"/>
      <w:marBottom w:val="0"/>
      <w:divBdr>
        <w:top w:val="none" w:sz="0" w:space="0" w:color="auto"/>
        <w:left w:val="none" w:sz="0" w:space="0" w:color="auto"/>
        <w:bottom w:val="none" w:sz="0" w:space="0" w:color="auto"/>
        <w:right w:val="none" w:sz="0" w:space="0" w:color="auto"/>
      </w:divBdr>
    </w:div>
    <w:div w:id="1105885009">
      <w:marLeft w:val="0"/>
      <w:marRight w:val="0"/>
      <w:marTop w:val="0"/>
      <w:marBottom w:val="0"/>
      <w:divBdr>
        <w:top w:val="none" w:sz="0" w:space="0" w:color="auto"/>
        <w:left w:val="none" w:sz="0" w:space="0" w:color="auto"/>
        <w:bottom w:val="none" w:sz="0" w:space="0" w:color="auto"/>
        <w:right w:val="none" w:sz="0" w:space="0" w:color="auto"/>
      </w:divBdr>
    </w:div>
    <w:div w:id="1105885010">
      <w:marLeft w:val="0"/>
      <w:marRight w:val="0"/>
      <w:marTop w:val="0"/>
      <w:marBottom w:val="0"/>
      <w:divBdr>
        <w:top w:val="none" w:sz="0" w:space="0" w:color="auto"/>
        <w:left w:val="none" w:sz="0" w:space="0" w:color="auto"/>
        <w:bottom w:val="none" w:sz="0" w:space="0" w:color="auto"/>
        <w:right w:val="none" w:sz="0" w:space="0" w:color="auto"/>
      </w:divBdr>
    </w:div>
    <w:div w:id="1105885011">
      <w:marLeft w:val="0"/>
      <w:marRight w:val="0"/>
      <w:marTop w:val="0"/>
      <w:marBottom w:val="0"/>
      <w:divBdr>
        <w:top w:val="none" w:sz="0" w:space="0" w:color="auto"/>
        <w:left w:val="none" w:sz="0" w:space="0" w:color="auto"/>
        <w:bottom w:val="none" w:sz="0" w:space="0" w:color="auto"/>
        <w:right w:val="none" w:sz="0" w:space="0" w:color="auto"/>
      </w:divBdr>
    </w:div>
    <w:div w:id="1105885012">
      <w:marLeft w:val="0"/>
      <w:marRight w:val="0"/>
      <w:marTop w:val="0"/>
      <w:marBottom w:val="0"/>
      <w:divBdr>
        <w:top w:val="none" w:sz="0" w:space="0" w:color="auto"/>
        <w:left w:val="none" w:sz="0" w:space="0" w:color="auto"/>
        <w:bottom w:val="none" w:sz="0" w:space="0" w:color="auto"/>
        <w:right w:val="none" w:sz="0" w:space="0" w:color="auto"/>
      </w:divBdr>
      <w:divsChild>
        <w:div w:id="1105885086">
          <w:marLeft w:val="0"/>
          <w:marRight w:val="0"/>
          <w:marTop w:val="0"/>
          <w:marBottom w:val="0"/>
          <w:divBdr>
            <w:top w:val="none" w:sz="0" w:space="0" w:color="auto"/>
            <w:left w:val="none" w:sz="0" w:space="0" w:color="auto"/>
            <w:bottom w:val="none" w:sz="0" w:space="0" w:color="auto"/>
            <w:right w:val="none" w:sz="0" w:space="0" w:color="auto"/>
          </w:divBdr>
        </w:div>
      </w:divsChild>
    </w:div>
    <w:div w:id="1105885013">
      <w:marLeft w:val="0"/>
      <w:marRight w:val="0"/>
      <w:marTop w:val="0"/>
      <w:marBottom w:val="0"/>
      <w:divBdr>
        <w:top w:val="none" w:sz="0" w:space="0" w:color="auto"/>
        <w:left w:val="none" w:sz="0" w:space="0" w:color="auto"/>
        <w:bottom w:val="none" w:sz="0" w:space="0" w:color="auto"/>
        <w:right w:val="none" w:sz="0" w:space="0" w:color="auto"/>
      </w:divBdr>
    </w:div>
    <w:div w:id="1105885014">
      <w:marLeft w:val="0"/>
      <w:marRight w:val="0"/>
      <w:marTop w:val="0"/>
      <w:marBottom w:val="0"/>
      <w:divBdr>
        <w:top w:val="none" w:sz="0" w:space="0" w:color="auto"/>
        <w:left w:val="none" w:sz="0" w:space="0" w:color="auto"/>
        <w:bottom w:val="none" w:sz="0" w:space="0" w:color="auto"/>
        <w:right w:val="none" w:sz="0" w:space="0" w:color="auto"/>
      </w:divBdr>
    </w:div>
    <w:div w:id="1105885016">
      <w:marLeft w:val="0"/>
      <w:marRight w:val="0"/>
      <w:marTop w:val="0"/>
      <w:marBottom w:val="0"/>
      <w:divBdr>
        <w:top w:val="none" w:sz="0" w:space="0" w:color="auto"/>
        <w:left w:val="none" w:sz="0" w:space="0" w:color="auto"/>
        <w:bottom w:val="none" w:sz="0" w:space="0" w:color="auto"/>
        <w:right w:val="none" w:sz="0" w:space="0" w:color="auto"/>
      </w:divBdr>
    </w:div>
    <w:div w:id="1105885017">
      <w:marLeft w:val="0"/>
      <w:marRight w:val="0"/>
      <w:marTop w:val="0"/>
      <w:marBottom w:val="0"/>
      <w:divBdr>
        <w:top w:val="none" w:sz="0" w:space="0" w:color="auto"/>
        <w:left w:val="none" w:sz="0" w:space="0" w:color="auto"/>
        <w:bottom w:val="none" w:sz="0" w:space="0" w:color="auto"/>
        <w:right w:val="none" w:sz="0" w:space="0" w:color="auto"/>
      </w:divBdr>
    </w:div>
    <w:div w:id="1105885018">
      <w:marLeft w:val="0"/>
      <w:marRight w:val="0"/>
      <w:marTop w:val="0"/>
      <w:marBottom w:val="0"/>
      <w:divBdr>
        <w:top w:val="none" w:sz="0" w:space="0" w:color="auto"/>
        <w:left w:val="none" w:sz="0" w:space="0" w:color="auto"/>
        <w:bottom w:val="none" w:sz="0" w:space="0" w:color="auto"/>
        <w:right w:val="none" w:sz="0" w:space="0" w:color="auto"/>
      </w:divBdr>
    </w:div>
    <w:div w:id="1105885019">
      <w:marLeft w:val="0"/>
      <w:marRight w:val="0"/>
      <w:marTop w:val="0"/>
      <w:marBottom w:val="0"/>
      <w:divBdr>
        <w:top w:val="none" w:sz="0" w:space="0" w:color="auto"/>
        <w:left w:val="none" w:sz="0" w:space="0" w:color="auto"/>
        <w:bottom w:val="none" w:sz="0" w:space="0" w:color="auto"/>
        <w:right w:val="none" w:sz="0" w:space="0" w:color="auto"/>
      </w:divBdr>
    </w:div>
    <w:div w:id="1105885020">
      <w:marLeft w:val="0"/>
      <w:marRight w:val="0"/>
      <w:marTop w:val="0"/>
      <w:marBottom w:val="0"/>
      <w:divBdr>
        <w:top w:val="none" w:sz="0" w:space="0" w:color="auto"/>
        <w:left w:val="none" w:sz="0" w:space="0" w:color="auto"/>
        <w:bottom w:val="none" w:sz="0" w:space="0" w:color="auto"/>
        <w:right w:val="none" w:sz="0" w:space="0" w:color="auto"/>
      </w:divBdr>
    </w:div>
    <w:div w:id="1105885021">
      <w:marLeft w:val="0"/>
      <w:marRight w:val="0"/>
      <w:marTop w:val="0"/>
      <w:marBottom w:val="0"/>
      <w:divBdr>
        <w:top w:val="none" w:sz="0" w:space="0" w:color="auto"/>
        <w:left w:val="none" w:sz="0" w:space="0" w:color="auto"/>
        <w:bottom w:val="none" w:sz="0" w:space="0" w:color="auto"/>
        <w:right w:val="none" w:sz="0" w:space="0" w:color="auto"/>
      </w:divBdr>
    </w:div>
    <w:div w:id="1105885022">
      <w:marLeft w:val="0"/>
      <w:marRight w:val="0"/>
      <w:marTop w:val="0"/>
      <w:marBottom w:val="0"/>
      <w:divBdr>
        <w:top w:val="none" w:sz="0" w:space="0" w:color="auto"/>
        <w:left w:val="none" w:sz="0" w:space="0" w:color="auto"/>
        <w:bottom w:val="none" w:sz="0" w:space="0" w:color="auto"/>
        <w:right w:val="none" w:sz="0" w:space="0" w:color="auto"/>
      </w:divBdr>
    </w:div>
    <w:div w:id="1105885023">
      <w:marLeft w:val="0"/>
      <w:marRight w:val="0"/>
      <w:marTop w:val="0"/>
      <w:marBottom w:val="0"/>
      <w:divBdr>
        <w:top w:val="none" w:sz="0" w:space="0" w:color="auto"/>
        <w:left w:val="none" w:sz="0" w:space="0" w:color="auto"/>
        <w:bottom w:val="none" w:sz="0" w:space="0" w:color="auto"/>
        <w:right w:val="none" w:sz="0" w:space="0" w:color="auto"/>
      </w:divBdr>
    </w:div>
    <w:div w:id="1105885024">
      <w:marLeft w:val="0"/>
      <w:marRight w:val="0"/>
      <w:marTop w:val="0"/>
      <w:marBottom w:val="0"/>
      <w:divBdr>
        <w:top w:val="none" w:sz="0" w:space="0" w:color="auto"/>
        <w:left w:val="none" w:sz="0" w:space="0" w:color="auto"/>
        <w:bottom w:val="none" w:sz="0" w:space="0" w:color="auto"/>
        <w:right w:val="none" w:sz="0" w:space="0" w:color="auto"/>
      </w:divBdr>
    </w:div>
    <w:div w:id="1105885025">
      <w:marLeft w:val="0"/>
      <w:marRight w:val="0"/>
      <w:marTop w:val="0"/>
      <w:marBottom w:val="0"/>
      <w:divBdr>
        <w:top w:val="none" w:sz="0" w:space="0" w:color="auto"/>
        <w:left w:val="none" w:sz="0" w:space="0" w:color="auto"/>
        <w:bottom w:val="none" w:sz="0" w:space="0" w:color="auto"/>
        <w:right w:val="none" w:sz="0" w:space="0" w:color="auto"/>
      </w:divBdr>
    </w:div>
    <w:div w:id="1105885026">
      <w:marLeft w:val="0"/>
      <w:marRight w:val="0"/>
      <w:marTop w:val="0"/>
      <w:marBottom w:val="0"/>
      <w:divBdr>
        <w:top w:val="none" w:sz="0" w:space="0" w:color="auto"/>
        <w:left w:val="none" w:sz="0" w:space="0" w:color="auto"/>
        <w:bottom w:val="none" w:sz="0" w:space="0" w:color="auto"/>
        <w:right w:val="none" w:sz="0" w:space="0" w:color="auto"/>
      </w:divBdr>
    </w:div>
    <w:div w:id="1105885027">
      <w:marLeft w:val="0"/>
      <w:marRight w:val="0"/>
      <w:marTop w:val="0"/>
      <w:marBottom w:val="0"/>
      <w:divBdr>
        <w:top w:val="none" w:sz="0" w:space="0" w:color="auto"/>
        <w:left w:val="none" w:sz="0" w:space="0" w:color="auto"/>
        <w:bottom w:val="none" w:sz="0" w:space="0" w:color="auto"/>
        <w:right w:val="none" w:sz="0" w:space="0" w:color="auto"/>
      </w:divBdr>
    </w:div>
    <w:div w:id="1105885028">
      <w:marLeft w:val="0"/>
      <w:marRight w:val="0"/>
      <w:marTop w:val="0"/>
      <w:marBottom w:val="0"/>
      <w:divBdr>
        <w:top w:val="none" w:sz="0" w:space="0" w:color="auto"/>
        <w:left w:val="none" w:sz="0" w:space="0" w:color="auto"/>
        <w:bottom w:val="none" w:sz="0" w:space="0" w:color="auto"/>
        <w:right w:val="none" w:sz="0" w:space="0" w:color="auto"/>
      </w:divBdr>
    </w:div>
    <w:div w:id="1105885029">
      <w:marLeft w:val="0"/>
      <w:marRight w:val="0"/>
      <w:marTop w:val="0"/>
      <w:marBottom w:val="0"/>
      <w:divBdr>
        <w:top w:val="none" w:sz="0" w:space="0" w:color="auto"/>
        <w:left w:val="none" w:sz="0" w:space="0" w:color="auto"/>
        <w:bottom w:val="none" w:sz="0" w:space="0" w:color="auto"/>
        <w:right w:val="none" w:sz="0" w:space="0" w:color="auto"/>
      </w:divBdr>
    </w:div>
    <w:div w:id="1105885030">
      <w:marLeft w:val="0"/>
      <w:marRight w:val="0"/>
      <w:marTop w:val="0"/>
      <w:marBottom w:val="0"/>
      <w:divBdr>
        <w:top w:val="none" w:sz="0" w:space="0" w:color="auto"/>
        <w:left w:val="none" w:sz="0" w:space="0" w:color="auto"/>
        <w:bottom w:val="none" w:sz="0" w:space="0" w:color="auto"/>
        <w:right w:val="none" w:sz="0" w:space="0" w:color="auto"/>
      </w:divBdr>
    </w:div>
    <w:div w:id="1105885032">
      <w:marLeft w:val="0"/>
      <w:marRight w:val="0"/>
      <w:marTop w:val="0"/>
      <w:marBottom w:val="0"/>
      <w:divBdr>
        <w:top w:val="none" w:sz="0" w:space="0" w:color="auto"/>
        <w:left w:val="none" w:sz="0" w:space="0" w:color="auto"/>
        <w:bottom w:val="none" w:sz="0" w:space="0" w:color="auto"/>
        <w:right w:val="none" w:sz="0" w:space="0" w:color="auto"/>
      </w:divBdr>
    </w:div>
    <w:div w:id="1105885033">
      <w:marLeft w:val="0"/>
      <w:marRight w:val="0"/>
      <w:marTop w:val="0"/>
      <w:marBottom w:val="0"/>
      <w:divBdr>
        <w:top w:val="none" w:sz="0" w:space="0" w:color="auto"/>
        <w:left w:val="none" w:sz="0" w:space="0" w:color="auto"/>
        <w:bottom w:val="none" w:sz="0" w:space="0" w:color="auto"/>
        <w:right w:val="none" w:sz="0" w:space="0" w:color="auto"/>
      </w:divBdr>
    </w:div>
    <w:div w:id="1105885034">
      <w:marLeft w:val="0"/>
      <w:marRight w:val="0"/>
      <w:marTop w:val="0"/>
      <w:marBottom w:val="0"/>
      <w:divBdr>
        <w:top w:val="none" w:sz="0" w:space="0" w:color="auto"/>
        <w:left w:val="none" w:sz="0" w:space="0" w:color="auto"/>
        <w:bottom w:val="none" w:sz="0" w:space="0" w:color="auto"/>
        <w:right w:val="none" w:sz="0" w:space="0" w:color="auto"/>
      </w:divBdr>
    </w:div>
    <w:div w:id="1105885036">
      <w:marLeft w:val="0"/>
      <w:marRight w:val="0"/>
      <w:marTop w:val="0"/>
      <w:marBottom w:val="0"/>
      <w:divBdr>
        <w:top w:val="none" w:sz="0" w:space="0" w:color="auto"/>
        <w:left w:val="none" w:sz="0" w:space="0" w:color="auto"/>
        <w:bottom w:val="none" w:sz="0" w:space="0" w:color="auto"/>
        <w:right w:val="none" w:sz="0" w:space="0" w:color="auto"/>
      </w:divBdr>
    </w:div>
    <w:div w:id="1105885037">
      <w:marLeft w:val="0"/>
      <w:marRight w:val="0"/>
      <w:marTop w:val="0"/>
      <w:marBottom w:val="0"/>
      <w:divBdr>
        <w:top w:val="none" w:sz="0" w:space="0" w:color="auto"/>
        <w:left w:val="none" w:sz="0" w:space="0" w:color="auto"/>
        <w:bottom w:val="none" w:sz="0" w:space="0" w:color="auto"/>
        <w:right w:val="none" w:sz="0" w:space="0" w:color="auto"/>
      </w:divBdr>
    </w:div>
    <w:div w:id="1105885038">
      <w:marLeft w:val="0"/>
      <w:marRight w:val="0"/>
      <w:marTop w:val="0"/>
      <w:marBottom w:val="0"/>
      <w:divBdr>
        <w:top w:val="none" w:sz="0" w:space="0" w:color="auto"/>
        <w:left w:val="none" w:sz="0" w:space="0" w:color="auto"/>
        <w:bottom w:val="none" w:sz="0" w:space="0" w:color="auto"/>
        <w:right w:val="none" w:sz="0" w:space="0" w:color="auto"/>
      </w:divBdr>
    </w:div>
    <w:div w:id="1105885039">
      <w:marLeft w:val="0"/>
      <w:marRight w:val="0"/>
      <w:marTop w:val="0"/>
      <w:marBottom w:val="0"/>
      <w:divBdr>
        <w:top w:val="none" w:sz="0" w:space="0" w:color="auto"/>
        <w:left w:val="none" w:sz="0" w:space="0" w:color="auto"/>
        <w:bottom w:val="none" w:sz="0" w:space="0" w:color="auto"/>
        <w:right w:val="none" w:sz="0" w:space="0" w:color="auto"/>
      </w:divBdr>
    </w:div>
    <w:div w:id="1105885040">
      <w:marLeft w:val="0"/>
      <w:marRight w:val="0"/>
      <w:marTop w:val="0"/>
      <w:marBottom w:val="0"/>
      <w:divBdr>
        <w:top w:val="none" w:sz="0" w:space="0" w:color="auto"/>
        <w:left w:val="none" w:sz="0" w:space="0" w:color="auto"/>
        <w:bottom w:val="none" w:sz="0" w:space="0" w:color="auto"/>
        <w:right w:val="none" w:sz="0" w:space="0" w:color="auto"/>
      </w:divBdr>
    </w:div>
    <w:div w:id="1105885041">
      <w:marLeft w:val="0"/>
      <w:marRight w:val="0"/>
      <w:marTop w:val="0"/>
      <w:marBottom w:val="0"/>
      <w:divBdr>
        <w:top w:val="none" w:sz="0" w:space="0" w:color="auto"/>
        <w:left w:val="none" w:sz="0" w:space="0" w:color="auto"/>
        <w:bottom w:val="none" w:sz="0" w:space="0" w:color="auto"/>
        <w:right w:val="none" w:sz="0" w:space="0" w:color="auto"/>
      </w:divBdr>
    </w:div>
    <w:div w:id="1105885042">
      <w:marLeft w:val="0"/>
      <w:marRight w:val="0"/>
      <w:marTop w:val="0"/>
      <w:marBottom w:val="0"/>
      <w:divBdr>
        <w:top w:val="none" w:sz="0" w:space="0" w:color="auto"/>
        <w:left w:val="none" w:sz="0" w:space="0" w:color="auto"/>
        <w:bottom w:val="none" w:sz="0" w:space="0" w:color="auto"/>
        <w:right w:val="none" w:sz="0" w:space="0" w:color="auto"/>
      </w:divBdr>
    </w:div>
    <w:div w:id="1105885043">
      <w:marLeft w:val="0"/>
      <w:marRight w:val="0"/>
      <w:marTop w:val="0"/>
      <w:marBottom w:val="0"/>
      <w:divBdr>
        <w:top w:val="none" w:sz="0" w:space="0" w:color="auto"/>
        <w:left w:val="none" w:sz="0" w:space="0" w:color="auto"/>
        <w:bottom w:val="none" w:sz="0" w:space="0" w:color="auto"/>
        <w:right w:val="none" w:sz="0" w:space="0" w:color="auto"/>
      </w:divBdr>
    </w:div>
    <w:div w:id="1105885044">
      <w:marLeft w:val="0"/>
      <w:marRight w:val="0"/>
      <w:marTop w:val="0"/>
      <w:marBottom w:val="0"/>
      <w:divBdr>
        <w:top w:val="none" w:sz="0" w:space="0" w:color="auto"/>
        <w:left w:val="none" w:sz="0" w:space="0" w:color="auto"/>
        <w:bottom w:val="none" w:sz="0" w:space="0" w:color="auto"/>
        <w:right w:val="none" w:sz="0" w:space="0" w:color="auto"/>
      </w:divBdr>
    </w:div>
    <w:div w:id="1105885045">
      <w:marLeft w:val="0"/>
      <w:marRight w:val="0"/>
      <w:marTop w:val="0"/>
      <w:marBottom w:val="0"/>
      <w:divBdr>
        <w:top w:val="none" w:sz="0" w:space="0" w:color="auto"/>
        <w:left w:val="none" w:sz="0" w:space="0" w:color="auto"/>
        <w:bottom w:val="none" w:sz="0" w:space="0" w:color="auto"/>
        <w:right w:val="none" w:sz="0" w:space="0" w:color="auto"/>
      </w:divBdr>
    </w:div>
    <w:div w:id="1105885046">
      <w:marLeft w:val="0"/>
      <w:marRight w:val="0"/>
      <w:marTop w:val="0"/>
      <w:marBottom w:val="0"/>
      <w:divBdr>
        <w:top w:val="none" w:sz="0" w:space="0" w:color="auto"/>
        <w:left w:val="none" w:sz="0" w:space="0" w:color="auto"/>
        <w:bottom w:val="none" w:sz="0" w:space="0" w:color="auto"/>
        <w:right w:val="none" w:sz="0" w:space="0" w:color="auto"/>
      </w:divBdr>
    </w:div>
    <w:div w:id="1105885047">
      <w:marLeft w:val="0"/>
      <w:marRight w:val="0"/>
      <w:marTop w:val="0"/>
      <w:marBottom w:val="0"/>
      <w:divBdr>
        <w:top w:val="none" w:sz="0" w:space="0" w:color="auto"/>
        <w:left w:val="none" w:sz="0" w:space="0" w:color="auto"/>
        <w:bottom w:val="none" w:sz="0" w:space="0" w:color="auto"/>
        <w:right w:val="none" w:sz="0" w:space="0" w:color="auto"/>
      </w:divBdr>
    </w:div>
    <w:div w:id="1105885048">
      <w:marLeft w:val="0"/>
      <w:marRight w:val="0"/>
      <w:marTop w:val="0"/>
      <w:marBottom w:val="0"/>
      <w:divBdr>
        <w:top w:val="none" w:sz="0" w:space="0" w:color="auto"/>
        <w:left w:val="none" w:sz="0" w:space="0" w:color="auto"/>
        <w:bottom w:val="none" w:sz="0" w:space="0" w:color="auto"/>
        <w:right w:val="none" w:sz="0" w:space="0" w:color="auto"/>
      </w:divBdr>
    </w:div>
    <w:div w:id="1105885049">
      <w:marLeft w:val="0"/>
      <w:marRight w:val="0"/>
      <w:marTop w:val="0"/>
      <w:marBottom w:val="0"/>
      <w:divBdr>
        <w:top w:val="none" w:sz="0" w:space="0" w:color="auto"/>
        <w:left w:val="none" w:sz="0" w:space="0" w:color="auto"/>
        <w:bottom w:val="none" w:sz="0" w:space="0" w:color="auto"/>
        <w:right w:val="none" w:sz="0" w:space="0" w:color="auto"/>
      </w:divBdr>
    </w:div>
    <w:div w:id="1105885050">
      <w:marLeft w:val="0"/>
      <w:marRight w:val="0"/>
      <w:marTop w:val="0"/>
      <w:marBottom w:val="0"/>
      <w:divBdr>
        <w:top w:val="none" w:sz="0" w:space="0" w:color="auto"/>
        <w:left w:val="none" w:sz="0" w:space="0" w:color="auto"/>
        <w:bottom w:val="none" w:sz="0" w:space="0" w:color="auto"/>
        <w:right w:val="none" w:sz="0" w:space="0" w:color="auto"/>
      </w:divBdr>
    </w:div>
    <w:div w:id="1105885051">
      <w:marLeft w:val="0"/>
      <w:marRight w:val="0"/>
      <w:marTop w:val="0"/>
      <w:marBottom w:val="0"/>
      <w:divBdr>
        <w:top w:val="none" w:sz="0" w:space="0" w:color="auto"/>
        <w:left w:val="none" w:sz="0" w:space="0" w:color="auto"/>
        <w:bottom w:val="none" w:sz="0" w:space="0" w:color="auto"/>
        <w:right w:val="none" w:sz="0" w:space="0" w:color="auto"/>
      </w:divBdr>
    </w:div>
    <w:div w:id="1105885052">
      <w:marLeft w:val="0"/>
      <w:marRight w:val="0"/>
      <w:marTop w:val="0"/>
      <w:marBottom w:val="0"/>
      <w:divBdr>
        <w:top w:val="none" w:sz="0" w:space="0" w:color="auto"/>
        <w:left w:val="none" w:sz="0" w:space="0" w:color="auto"/>
        <w:bottom w:val="none" w:sz="0" w:space="0" w:color="auto"/>
        <w:right w:val="none" w:sz="0" w:space="0" w:color="auto"/>
      </w:divBdr>
    </w:div>
    <w:div w:id="1105885053">
      <w:marLeft w:val="0"/>
      <w:marRight w:val="0"/>
      <w:marTop w:val="0"/>
      <w:marBottom w:val="0"/>
      <w:divBdr>
        <w:top w:val="none" w:sz="0" w:space="0" w:color="auto"/>
        <w:left w:val="none" w:sz="0" w:space="0" w:color="auto"/>
        <w:bottom w:val="none" w:sz="0" w:space="0" w:color="auto"/>
        <w:right w:val="none" w:sz="0" w:space="0" w:color="auto"/>
      </w:divBdr>
    </w:div>
    <w:div w:id="1105885054">
      <w:marLeft w:val="0"/>
      <w:marRight w:val="0"/>
      <w:marTop w:val="0"/>
      <w:marBottom w:val="0"/>
      <w:divBdr>
        <w:top w:val="none" w:sz="0" w:space="0" w:color="auto"/>
        <w:left w:val="none" w:sz="0" w:space="0" w:color="auto"/>
        <w:bottom w:val="none" w:sz="0" w:space="0" w:color="auto"/>
        <w:right w:val="none" w:sz="0" w:space="0" w:color="auto"/>
      </w:divBdr>
    </w:div>
    <w:div w:id="1105885055">
      <w:marLeft w:val="0"/>
      <w:marRight w:val="0"/>
      <w:marTop w:val="0"/>
      <w:marBottom w:val="0"/>
      <w:divBdr>
        <w:top w:val="none" w:sz="0" w:space="0" w:color="auto"/>
        <w:left w:val="none" w:sz="0" w:space="0" w:color="auto"/>
        <w:bottom w:val="none" w:sz="0" w:space="0" w:color="auto"/>
        <w:right w:val="none" w:sz="0" w:space="0" w:color="auto"/>
      </w:divBdr>
    </w:div>
    <w:div w:id="1105885056">
      <w:marLeft w:val="0"/>
      <w:marRight w:val="0"/>
      <w:marTop w:val="0"/>
      <w:marBottom w:val="0"/>
      <w:divBdr>
        <w:top w:val="none" w:sz="0" w:space="0" w:color="auto"/>
        <w:left w:val="none" w:sz="0" w:space="0" w:color="auto"/>
        <w:bottom w:val="none" w:sz="0" w:space="0" w:color="auto"/>
        <w:right w:val="none" w:sz="0" w:space="0" w:color="auto"/>
      </w:divBdr>
      <w:divsChild>
        <w:div w:id="1105885015">
          <w:marLeft w:val="0"/>
          <w:marRight w:val="0"/>
          <w:marTop w:val="0"/>
          <w:marBottom w:val="0"/>
          <w:divBdr>
            <w:top w:val="none" w:sz="0" w:space="0" w:color="auto"/>
            <w:left w:val="none" w:sz="0" w:space="0" w:color="auto"/>
            <w:bottom w:val="none" w:sz="0" w:space="0" w:color="auto"/>
            <w:right w:val="none" w:sz="0" w:space="0" w:color="auto"/>
          </w:divBdr>
        </w:div>
      </w:divsChild>
    </w:div>
    <w:div w:id="1105885057">
      <w:marLeft w:val="0"/>
      <w:marRight w:val="0"/>
      <w:marTop w:val="0"/>
      <w:marBottom w:val="0"/>
      <w:divBdr>
        <w:top w:val="none" w:sz="0" w:space="0" w:color="auto"/>
        <w:left w:val="none" w:sz="0" w:space="0" w:color="auto"/>
        <w:bottom w:val="none" w:sz="0" w:space="0" w:color="auto"/>
        <w:right w:val="none" w:sz="0" w:space="0" w:color="auto"/>
      </w:divBdr>
    </w:div>
    <w:div w:id="1105885058">
      <w:marLeft w:val="0"/>
      <w:marRight w:val="0"/>
      <w:marTop w:val="0"/>
      <w:marBottom w:val="0"/>
      <w:divBdr>
        <w:top w:val="none" w:sz="0" w:space="0" w:color="auto"/>
        <w:left w:val="none" w:sz="0" w:space="0" w:color="auto"/>
        <w:bottom w:val="none" w:sz="0" w:space="0" w:color="auto"/>
        <w:right w:val="none" w:sz="0" w:space="0" w:color="auto"/>
      </w:divBdr>
    </w:div>
    <w:div w:id="1105885059">
      <w:marLeft w:val="0"/>
      <w:marRight w:val="0"/>
      <w:marTop w:val="0"/>
      <w:marBottom w:val="0"/>
      <w:divBdr>
        <w:top w:val="none" w:sz="0" w:space="0" w:color="auto"/>
        <w:left w:val="none" w:sz="0" w:space="0" w:color="auto"/>
        <w:bottom w:val="none" w:sz="0" w:space="0" w:color="auto"/>
        <w:right w:val="none" w:sz="0" w:space="0" w:color="auto"/>
      </w:divBdr>
    </w:div>
    <w:div w:id="1105885060">
      <w:marLeft w:val="0"/>
      <w:marRight w:val="0"/>
      <w:marTop w:val="0"/>
      <w:marBottom w:val="0"/>
      <w:divBdr>
        <w:top w:val="none" w:sz="0" w:space="0" w:color="auto"/>
        <w:left w:val="none" w:sz="0" w:space="0" w:color="auto"/>
        <w:bottom w:val="none" w:sz="0" w:space="0" w:color="auto"/>
        <w:right w:val="none" w:sz="0" w:space="0" w:color="auto"/>
      </w:divBdr>
    </w:div>
    <w:div w:id="1105885061">
      <w:marLeft w:val="0"/>
      <w:marRight w:val="0"/>
      <w:marTop w:val="0"/>
      <w:marBottom w:val="0"/>
      <w:divBdr>
        <w:top w:val="none" w:sz="0" w:space="0" w:color="auto"/>
        <w:left w:val="none" w:sz="0" w:space="0" w:color="auto"/>
        <w:bottom w:val="none" w:sz="0" w:space="0" w:color="auto"/>
        <w:right w:val="none" w:sz="0" w:space="0" w:color="auto"/>
      </w:divBdr>
    </w:div>
    <w:div w:id="1105885062">
      <w:marLeft w:val="0"/>
      <w:marRight w:val="0"/>
      <w:marTop w:val="0"/>
      <w:marBottom w:val="0"/>
      <w:divBdr>
        <w:top w:val="none" w:sz="0" w:space="0" w:color="auto"/>
        <w:left w:val="none" w:sz="0" w:space="0" w:color="auto"/>
        <w:bottom w:val="none" w:sz="0" w:space="0" w:color="auto"/>
        <w:right w:val="none" w:sz="0" w:space="0" w:color="auto"/>
      </w:divBdr>
    </w:div>
    <w:div w:id="1105885063">
      <w:marLeft w:val="0"/>
      <w:marRight w:val="0"/>
      <w:marTop w:val="0"/>
      <w:marBottom w:val="0"/>
      <w:divBdr>
        <w:top w:val="none" w:sz="0" w:space="0" w:color="auto"/>
        <w:left w:val="none" w:sz="0" w:space="0" w:color="auto"/>
        <w:bottom w:val="none" w:sz="0" w:space="0" w:color="auto"/>
        <w:right w:val="none" w:sz="0" w:space="0" w:color="auto"/>
      </w:divBdr>
    </w:div>
    <w:div w:id="1105885064">
      <w:marLeft w:val="0"/>
      <w:marRight w:val="0"/>
      <w:marTop w:val="0"/>
      <w:marBottom w:val="0"/>
      <w:divBdr>
        <w:top w:val="none" w:sz="0" w:space="0" w:color="auto"/>
        <w:left w:val="none" w:sz="0" w:space="0" w:color="auto"/>
        <w:bottom w:val="none" w:sz="0" w:space="0" w:color="auto"/>
        <w:right w:val="none" w:sz="0" w:space="0" w:color="auto"/>
      </w:divBdr>
    </w:div>
    <w:div w:id="1105885065">
      <w:marLeft w:val="0"/>
      <w:marRight w:val="0"/>
      <w:marTop w:val="0"/>
      <w:marBottom w:val="0"/>
      <w:divBdr>
        <w:top w:val="none" w:sz="0" w:space="0" w:color="auto"/>
        <w:left w:val="none" w:sz="0" w:space="0" w:color="auto"/>
        <w:bottom w:val="none" w:sz="0" w:space="0" w:color="auto"/>
        <w:right w:val="none" w:sz="0" w:space="0" w:color="auto"/>
      </w:divBdr>
    </w:div>
    <w:div w:id="1105885066">
      <w:marLeft w:val="0"/>
      <w:marRight w:val="0"/>
      <w:marTop w:val="0"/>
      <w:marBottom w:val="0"/>
      <w:divBdr>
        <w:top w:val="none" w:sz="0" w:space="0" w:color="auto"/>
        <w:left w:val="none" w:sz="0" w:space="0" w:color="auto"/>
        <w:bottom w:val="none" w:sz="0" w:space="0" w:color="auto"/>
        <w:right w:val="none" w:sz="0" w:space="0" w:color="auto"/>
      </w:divBdr>
    </w:div>
    <w:div w:id="1105885067">
      <w:marLeft w:val="0"/>
      <w:marRight w:val="0"/>
      <w:marTop w:val="0"/>
      <w:marBottom w:val="0"/>
      <w:divBdr>
        <w:top w:val="none" w:sz="0" w:space="0" w:color="auto"/>
        <w:left w:val="none" w:sz="0" w:space="0" w:color="auto"/>
        <w:bottom w:val="none" w:sz="0" w:space="0" w:color="auto"/>
        <w:right w:val="none" w:sz="0" w:space="0" w:color="auto"/>
      </w:divBdr>
    </w:div>
    <w:div w:id="1105885068">
      <w:marLeft w:val="0"/>
      <w:marRight w:val="0"/>
      <w:marTop w:val="0"/>
      <w:marBottom w:val="0"/>
      <w:divBdr>
        <w:top w:val="none" w:sz="0" w:space="0" w:color="auto"/>
        <w:left w:val="none" w:sz="0" w:space="0" w:color="auto"/>
        <w:bottom w:val="none" w:sz="0" w:space="0" w:color="auto"/>
        <w:right w:val="none" w:sz="0" w:space="0" w:color="auto"/>
      </w:divBdr>
    </w:div>
    <w:div w:id="1105885069">
      <w:marLeft w:val="0"/>
      <w:marRight w:val="0"/>
      <w:marTop w:val="225"/>
      <w:marBottom w:val="225"/>
      <w:divBdr>
        <w:top w:val="none" w:sz="0" w:space="0" w:color="auto"/>
        <w:left w:val="none" w:sz="0" w:space="0" w:color="auto"/>
        <w:bottom w:val="none" w:sz="0" w:space="0" w:color="auto"/>
        <w:right w:val="none" w:sz="0" w:space="0" w:color="auto"/>
      </w:divBdr>
      <w:divsChild>
        <w:div w:id="1105885031">
          <w:marLeft w:val="0"/>
          <w:marRight w:val="0"/>
          <w:marTop w:val="0"/>
          <w:marBottom w:val="0"/>
          <w:divBdr>
            <w:top w:val="none" w:sz="0" w:space="0" w:color="auto"/>
            <w:left w:val="none" w:sz="0" w:space="0" w:color="auto"/>
            <w:bottom w:val="none" w:sz="0" w:space="0" w:color="auto"/>
            <w:right w:val="none" w:sz="0" w:space="0" w:color="auto"/>
          </w:divBdr>
        </w:div>
      </w:divsChild>
    </w:div>
    <w:div w:id="1105885070">
      <w:marLeft w:val="0"/>
      <w:marRight w:val="0"/>
      <w:marTop w:val="0"/>
      <w:marBottom w:val="0"/>
      <w:divBdr>
        <w:top w:val="none" w:sz="0" w:space="0" w:color="auto"/>
        <w:left w:val="none" w:sz="0" w:space="0" w:color="auto"/>
        <w:bottom w:val="none" w:sz="0" w:space="0" w:color="auto"/>
        <w:right w:val="none" w:sz="0" w:space="0" w:color="auto"/>
      </w:divBdr>
    </w:div>
    <w:div w:id="1105885071">
      <w:marLeft w:val="0"/>
      <w:marRight w:val="0"/>
      <w:marTop w:val="0"/>
      <w:marBottom w:val="0"/>
      <w:divBdr>
        <w:top w:val="none" w:sz="0" w:space="0" w:color="auto"/>
        <w:left w:val="none" w:sz="0" w:space="0" w:color="auto"/>
        <w:bottom w:val="none" w:sz="0" w:space="0" w:color="auto"/>
        <w:right w:val="none" w:sz="0" w:space="0" w:color="auto"/>
      </w:divBdr>
    </w:div>
    <w:div w:id="1105885072">
      <w:marLeft w:val="0"/>
      <w:marRight w:val="0"/>
      <w:marTop w:val="0"/>
      <w:marBottom w:val="0"/>
      <w:divBdr>
        <w:top w:val="none" w:sz="0" w:space="0" w:color="auto"/>
        <w:left w:val="none" w:sz="0" w:space="0" w:color="auto"/>
        <w:bottom w:val="none" w:sz="0" w:space="0" w:color="auto"/>
        <w:right w:val="none" w:sz="0" w:space="0" w:color="auto"/>
      </w:divBdr>
    </w:div>
    <w:div w:id="1105885073">
      <w:marLeft w:val="0"/>
      <w:marRight w:val="0"/>
      <w:marTop w:val="0"/>
      <w:marBottom w:val="0"/>
      <w:divBdr>
        <w:top w:val="none" w:sz="0" w:space="0" w:color="auto"/>
        <w:left w:val="none" w:sz="0" w:space="0" w:color="auto"/>
        <w:bottom w:val="none" w:sz="0" w:space="0" w:color="auto"/>
        <w:right w:val="none" w:sz="0" w:space="0" w:color="auto"/>
      </w:divBdr>
    </w:div>
    <w:div w:id="1105885074">
      <w:marLeft w:val="0"/>
      <w:marRight w:val="0"/>
      <w:marTop w:val="0"/>
      <w:marBottom w:val="0"/>
      <w:divBdr>
        <w:top w:val="none" w:sz="0" w:space="0" w:color="auto"/>
        <w:left w:val="none" w:sz="0" w:space="0" w:color="auto"/>
        <w:bottom w:val="none" w:sz="0" w:space="0" w:color="auto"/>
        <w:right w:val="none" w:sz="0" w:space="0" w:color="auto"/>
      </w:divBdr>
    </w:div>
    <w:div w:id="1105885075">
      <w:marLeft w:val="0"/>
      <w:marRight w:val="0"/>
      <w:marTop w:val="0"/>
      <w:marBottom w:val="0"/>
      <w:divBdr>
        <w:top w:val="none" w:sz="0" w:space="0" w:color="auto"/>
        <w:left w:val="none" w:sz="0" w:space="0" w:color="auto"/>
        <w:bottom w:val="none" w:sz="0" w:space="0" w:color="auto"/>
        <w:right w:val="none" w:sz="0" w:space="0" w:color="auto"/>
      </w:divBdr>
    </w:div>
    <w:div w:id="1105885076">
      <w:marLeft w:val="0"/>
      <w:marRight w:val="0"/>
      <w:marTop w:val="0"/>
      <w:marBottom w:val="0"/>
      <w:divBdr>
        <w:top w:val="none" w:sz="0" w:space="0" w:color="auto"/>
        <w:left w:val="none" w:sz="0" w:space="0" w:color="auto"/>
        <w:bottom w:val="none" w:sz="0" w:space="0" w:color="auto"/>
        <w:right w:val="none" w:sz="0" w:space="0" w:color="auto"/>
      </w:divBdr>
      <w:divsChild>
        <w:div w:id="1105885035">
          <w:marLeft w:val="0"/>
          <w:marRight w:val="0"/>
          <w:marTop w:val="0"/>
          <w:marBottom w:val="0"/>
          <w:divBdr>
            <w:top w:val="none" w:sz="0" w:space="0" w:color="auto"/>
            <w:left w:val="none" w:sz="0" w:space="0" w:color="auto"/>
            <w:bottom w:val="none" w:sz="0" w:space="0" w:color="auto"/>
            <w:right w:val="none" w:sz="0" w:space="0" w:color="auto"/>
          </w:divBdr>
        </w:div>
      </w:divsChild>
    </w:div>
    <w:div w:id="1105885077">
      <w:marLeft w:val="0"/>
      <w:marRight w:val="0"/>
      <w:marTop w:val="0"/>
      <w:marBottom w:val="0"/>
      <w:divBdr>
        <w:top w:val="none" w:sz="0" w:space="0" w:color="auto"/>
        <w:left w:val="none" w:sz="0" w:space="0" w:color="auto"/>
        <w:bottom w:val="none" w:sz="0" w:space="0" w:color="auto"/>
        <w:right w:val="none" w:sz="0" w:space="0" w:color="auto"/>
      </w:divBdr>
    </w:div>
    <w:div w:id="1105885078">
      <w:marLeft w:val="0"/>
      <w:marRight w:val="0"/>
      <w:marTop w:val="0"/>
      <w:marBottom w:val="0"/>
      <w:divBdr>
        <w:top w:val="none" w:sz="0" w:space="0" w:color="auto"/>
        <w:left w:val="none" w:sz="0" w:space="0" w:color="auto"/>
        <w:bottom w:val="none" w:sz="0" w:space="0" w:color="auto"/>
        <w:right w:val="none" w:sz="0" w:space="0" w:color="auto"/>
      </w:divBdr>
    </w:div>
    <w:div w:id="1105885079">
      <w:marLeft w:val="0"/>
      <w:marRight w:val="0"/>
      <w:marTop w:val="0"/>
      <w:marBottom w:val="0"/>
      <w:divBdr>
        <w:top w:val="none" w:sz="0" w:space="0" w:color="auto"/>
        <w:left w:val="none" w:sz="0" w:space="0" w:color="auto"/>
        <w:bottom w:val="none" w:sz="0" w:space="0" w:color="auto"/>
        <w:right w:val="none" w:sz="0" w:space="0" w:color="auto"/>
      </w:divBdr>
    </w:div>
    <w:div w:id="1105885080">
      <w:marLeft w:val="0"/>
      <w:marRight w:val="0"/>
      <w:marTop w:val="0"/>
      <w:marBottom w:val="0"/>
      <w:divBdr>
        <w:top w:val="none" w:sz="0" w:space="0" w:color="auto"/>
        <w:left w:val="none" w:sz="0" w:space="0" w:color="auto"/>
        <w:bottom w:val="none" w:sz="0" w:space="0" w:color="auto"/>
        <w:right w:val="none" w:sz="0" w:space="0" w:color="auto"/>
      </w:divBdr>
    </w:div>
    <w:div w:id="1105885081">
      <w:marLeft w:val="0"/>
      <w:marRight w:val="0"/>
      <w:marTop w:val="0"/>
      <w:marBottom w:val="0"/>
      <w:divBdr>
        <w:top w:val="none" w:sz="0" w:space="0" w:color="auto"/>
        <w:left w:val="none" w:sz="0" w:space="0" w:color="auto"/>
        <w:bottom w:val="none" w:sz="0" w:space="0" w:color="auto"/>
        <w:right w:val="none" w:sz="0" w:space="0" w:color="auto"/>
      </w:divBdr>
    </w:div>
    <w:div w:id="1105885082">
      <w:marLeft w:val="0"/>
      <w:marRight w:val="0"/>
      <w:marTop w:val="0"/>
      <w:marBottom w:val="0"/>
      <w:divBdr>
        <w:top w:val="none" w:sz="0" w:space="0" w:color="auto"/>
        <w:left w:val="none" w:sz="0" w:space="0" w:color="auto"/>
        <w:bottom w:val="none" w:sz="0" w:space="0" w:color="auto"/>
        <w:right w:val="none" w:sz="0" w:space="0" w:color="auto"/>
      </w:divBdr>
    </w:div>
    <w:div w:id="1105885083">
      <w:marLeft w:val="0"/>
      <w:marRight w:val="0"/>
      <w:marTop w:val="0"/>
      <w:marBottom w:val="0"/>
      <w:divBdr>
        <w:top w:val="none" w:sz="0" w:space="0" w:color="auto"/>
        <w:left w:val="none" w:sz="0" w:space="0" w:color="auto"/>
        <w:bottom w:val="none" w:sz="0" w:space="0" w:color="auto"/>
        <w:right w:val="none" w:sz="0" w:space="0" w:color="auto"/>
      </w:divBdr>
    </w:div>
    <w:div w:id="1105885084">
      <w:marLeft w:val="0"/>
      <w:marRight w:val="0"/>
      <w:marTop w:val="0"/>
      <w:marBottom w:val="0"/>
      <w:divBdr>
        <w:top w:val="none" w:sz="0" w:space="0" w:color="auto"/>
        <w:left w:val="none" w:sz="0" w:space="0" w:color="auto"/>
        <w:bottom w:val="none" w:sz="0" w:space="0" w:color="auto"/>
        <w:right w:val="none" w:sz="0" w:space="0" w:color="auto"/>
      </w:divBdr>
    </w:div>
    <w:div w:id="1105885085">
      <w:marLeft w:val="0"/>
      <w:marRight w:val="0"/>
      <w:marTop w:val="0"/>
      <w:marBottom w:val="0"/>
      <w:divBdr>
        <w:top w:val="none" w:sz="0" w:space="0" w:color="auto"/>
        <w:left w:val="none" w:sz="0" w:space="0" w:color="auto"/>
        <w:bottom w:val="none" w:sz="0" w:space="0" w:color="auto"/>
        <w:right w:val="none" w:sz="0" w:space="0" w:color="auto"/>
      </w:divBdr>
    </w:div>
    <w:div w:id="1105885087">
      <w:marLeft w:val="0"/>
      <w:marRight w:val="0"/>
      <w:marTop w:val="0"/>
      <w:marBottom w:val="0"/>
      <w:divBdr>
        <w:top w:val="none" w:sz="0" w:space="0" w:color="auto"/>
        <w:left w:val="none" w:sz="0" w:space="0" w:color="auto"/>
        <w:bottom w:val="none" w:sz="0" w:space="0" w:color="auto"/>
        <w:right w:val="none" w:sz="0" w:space="0" w:color="auto"/>
      </w:divBdr>
    </w:div>
    <w:div w:id="1105885088">
      <w:marLeft w:val="0"/>
      <w:marRight w:val="0"/>
      <w:marTop w:val="0"/>
      <w:marBottom w:val="0"/>
      <w:divBdr>
        <w:top w:val="none" w:sz="0" w:space="0" w:color="auto"/>
        <w:left w:val="none" w:sz="0" w:space="0" w:color="auto"/>
        <w:bottom w:val="none" w:sz="0" w:space="0" w:color="auto"/>
        <w:right w:val="none" w:sz="0" w:space="0" w:color="auto"/>
      </w:divBdr>
    </w:div>
    <w:div w:id="1138569495">
      <w:bodyDiv w:val="1"/>
      <w:marLeft w:val="0"/>
      <w:marRight w:val="0"/>
      <w:marTop w:val="0"/>
      <w:marBottom w:val="0"/>
      <w:divBdr>
        <w:top w:val="none" w:sz="0" w:space="0" w:color="auto"/>
        <w:left w:val="none" w:sz="0" w:space="0" w:color="auto"/>
        <w:bottom w:val="none" w:sz="0" w:space="0" w:color="auto"/>
        <w:right w:val="none" w:sz="0" w:space="0" w:color="auto"/>
      </w:divBdr>
    </w:div>
    <w:div w:id="1142962790">
      <w:bodyDiv w:val="1"/>
      <w:marLeft w:val="0"/>
      <w:marRight w:val="0"/>
      <w:marTop w:val="0"/>
      <w:marBottom w:val="0"/>
      <w:divBdr>
        <w:top w:val="none" w:sz="0" w:space="0" w:color="auto"/>
        <w:left w:val="none" w:sz="0" w:space="0" w:color="auto"/>
        <w:bottom w:val="none" w:sz="0" w:space="0" w:color="auto"/>
        <w:right w:val="none" w:sz="0" w:space="0" w:color="auto"/>
      </w:divBdr>
    </w:div>
    <w:div w:id="1160270654">
      <w:bodyDiv w:val="1"/>
      <w:marLeft w:val="0"/>
      <w:marRight w:val="0"/>
      <w:marTop w:val="0"/>
      <w:marBottom w:val="0"/>
      <w:divBdr>
        <w:top w:val="none" w:sz="0" w:space="0" w:color="auto"/>
        <w:left w:val="none" w:sz="0" w:space="0" w:color="auto"/>
        <w:bottom w:val="none" w:sz="0" w:space="0" w:color="auto"/>
        <w:right w:val="none" w:sz="0" w:space="0" w:color="auto"/>
      </w:divBdr>
      <w:divsChild>
        <w:div w:id="212733865">
          <w:marLeft w:val="0"/>
          <w:marRight w:val="0"/>
          <w:marTop w:val="0"/>
          <w:marBottom w:val="0"/>
          <w:divBdr>
            <w:top w:val="none" w:sz="0" w:space="0" w:color="auto"/>
            <w:left w:val="none" w:sz="0" w:space="0" w:color="auto"/>
            <w:bottom w:val="none" w:sz="0" w:space="0" w:color="auto"/>
            <w:right w:val="none" w:sz="0" w:space="0" w:color="auto"/>
          </w:divBdr>
          <w:divsChild>
            <w:div w:id="629743545">
              <w:marLeft w:val="0"/>
              <w:marRight w:val="0"/>
              <w:marTop w:val="0"/>
              <w:marBottom w:val="0"/>
              <w:divBdr>
                <w:top w:val="none" w:sz="0" w:space="0" w:color="auto"/>
                <w:left w:val="none" w:sz="0" w:space="0" w:color="auto"/>
                <w:bottom w:val="none" w:sz="0" w:space="0" w:color="auto"/>
                <w:right w:val="none" w:sz="0" w:space="0" w:color="auto"/>
              </w:divBdr>
            </w:div>
            <w:div w:id="1127745186">
              <w:marLeft w:val="0"/>
              <w:marRight w:val="0"/>
              <w:marTop w:val="0"/>
              <w:marBottom w:val="0"/>
              <w:divBdr>
                <w:top w:val="none" w:sz="0" w:space="0" w:color="auto"/>
                <w:left w:val="none" w:sz="0" w:space="0" w:color="auto"/>
                <w:bottom w:val="none" w:sz="0" w:space="0" w:color="auto"/>
                <w:right w:val="none" w:sz="0" w:space="0" w:color="auto"/>
              </w:divBdr>
            </w:div>
            <w:div w:id="1187250735">
              <w:marLeft w:val="0"/>
              <w:marRight w:val="0"/>
              <w:marTop w:val="0"/>
              <w:marBottom w:val="0"/>
              <w:divBdr>
                <w:top w:val="none" w:sz="0" w:space="0" w:color="auto"/>
                <w:left w:val="none" w:sz="0" w:space="0" w:color="auto"/>
                <w:bottom w:val="none" w:sz="0" w:space="0" w:color="auto"/>
                <w:right w:val="none" w:sz="0" w:space="0" w:color="auto"/>
              </w:divBdr>
            </w:div>
            <w:div w:id="19104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1732">
      <w:bodyDiv w:val="1"/>
      <w:marLeft w:val="0"/>
      <w:marRight w:val="0"/>
      <w:marTop w:val="0"/>
      <w:marBottom w:val="0"/>
      <w:divBdr>
        <w:top w:val="none" w:sz="0" w:space="0" w:color="auto"/>
        <w:left w:val="none" w:sz="0" w:space="0" w:color="auto"/>
        <w:bottom w:val="none" w:sz="0" w:space="0" w:color="auto"/>
        <w:right w:val="none" w:sz="0" w:space="0" w:color="auto"/>
      </w:divBdr>
      <w:divsChild>
        <w:div w:id="149641904">
          <w:marLeft w:val="0"/>
          <w:marRight w:val="0"/>
          <w:marTop w:val="0"/>
          <w:marBottom w:val="0"/>
          <w:divBdr>
            <w:top w:val="none" w:sz="0" w:space="0" w:color="auto"/>
            <w:left w:val="none" w:sz="0" w:space="0" w:color="auto"/>
            <w:bottom w:val="none" w:sz="0" w:space="0" w:color="auto"/>
            <w:right w:val="none" w:sz="0" w:space="0" w:color="auto"/>
          </w:divBdr>
        </w:div>
        <w:div w:id="360130574">
          <w:marLeft w:val="0"/>
          <w:marRight w:val="0"/>
          <w:marTop w:val="0"/>
          <w:marBottom w:val="0"/>
          <w:divBdr>
            <w:top w:val="none" w:sz="0" w:space="0" w:color="auto"/>
            <w:left w:val="none" w:sz="0" w:space="0" w:color="auto"/>
            <w:bottom w:val="none" w:sz="0" w:space="0" w:color="auto"/>
            <w:right w:val="none" w:sz="0" w:space="0" w:color="auto"/>
          </w:divBdr>
        </w:div>
        <w:div w:id="537396605">
          <w:marLeft w:val="0"/>
          <w:marRight w:val="0"/>
          <w:marTop w:val="0"/>
          <w:marBottom w:val="0"/>
          <w:divBdr>
            <w:top w:val="none" w:sz="0" w:space="0" w:color="auto"/>
            <w:left w:val="none" w:sz="0" w:space="0" w:color="auto"/>
            <w:bottom w:val="none" w:sz="0" w:space="0" w:color="auto"/>
            <w:right w:val="none" w:sz="0" w:space="0" w:color="auto"/>
          </w:divBdr>
        </w:div>
        <w:div w:id="921530387">
          <w:marLeft w:val="0"/>
          <w:marRight w:val="0"/>
          <w:marTop w:val="0"/>
          <w:marBottom w:val="0"/>
          <w:divBdr>
            <w:top w:val="none" w:sz="0" w:space="0" w:color="auto"/>
            <w:left w:val="none" w:sz="0" w:space="0" w:color="auto"/>
            <w:bottom w:val="none" w:sz="0" w:space="0" w:color="auto"/>
            <w:right w:val="none" w:sz="0" w:space="0" w:color="auto"/>
          </w:divBdr>
        </w:div>
        <w:div w:id="1136754542">
          <w:marLeft w:val="0"/>
          <w:marRight w:val="0"/>
          <w:marTop w:val="0"/>
          <w:marBottom w:val="0"/>
          <w:divBdr>
            <w:top w:val="none" w:sz="0" w:space="0" w:color="auto"/>
            <w:left w:val="none" w:sz="0" w:space="0" w:color="auto"/>
            <w:bottom w:val="none" w:sz="0" w:space="0" w:color="auto"/>
            <w:right w:val="none" w:sz="0" w:space="0" w:color="auto"/>
          </w:divBdr>
        </w:div>
        <w:div w:id="1211457857">
          <w:marLeft w:val="0"/>
          <w:marRight w:val="0"/>
          <w:marTop w:val="0"/>
          <w:marBottom w:val="0"/>
          <w:divBdr>
            <w:top w:val="none" w:sz="0" w:space="0" w:color="auto"/>
            <w:left w:val="none" w:sz="0" w:space="0" w:color="auto"/>
            <w:bottom w:val="none" w:sz="0" w:space="0" w:color="auto"/>
            <w:right w:val="none" w:sz="0" w:space="0" w:color="auto"/>
          </w:divBdr>
        </w:div>
        <w:div w:id="1327048752">
          <w:marLeft w:val="0"/>
          <w:marRight w:val="0"/>
          <w:marTop w:val="0"/>
          <w:marBottom w:val="0"/>
          <w:divBdr>
            <w:top w:val="none" w:sz="0" w:space="0" w:color="auto"/>
            <w:left w:val="none" w:sz="0" w:space="0" w:color="auto"/>
            <w:bottom w:val="none" w:sz="0" w:space="0" w:color="auto"/>
            <w:right w:val="none" w:sz="0" w:space="0" w:color="auto"/>
          </w:divBdr>
        </w:div>
        <w:div w:id="1385442549">
          <w:marLeft w:val="0"/>
          <w:marRight w:val="0"/>
          <w:marTop w:val="0"/>
          <w:marBottom w:val="0"/>
          <w:divBdr>
            <w:top w:val="none" w:sz="0" w:space="0" w:color="auto"/>
            <w:left w:val="none" w:sz="0" w:space="0" w:color="auto"/>
            <w:bottom w:val="none" w:sz="0" w:space="0" w:color="auto"/>
            <w:right w:val="none" w:sz="0" w:space="0" w:color="auto"/>
          </w:divBdr>
        </w:div>
      </w:divsChild>
    </w:div>
    <w:div w:id="1168641950">
      <w:bodyDiv w:val="1"/>
      <w:marLeft w:val="0"/>
      <w:marRight w:val="0"/>
      <w:marTop w:val="0"/>
      <w:marBottom w:val="0"/>
      <w:divBdr>
        <w:top w:val="none" w:sz="0" w:space="0" w:color="auto"/>
        <w:left w:val="none" w:sz="0" w:space="0" w:color="auto"/>
        <w:bottom w:val="none" w:sz="0" w:space="0" w:color="auto"/>
        <w:right w:val="none" w:sz="0" w:space="0" w:color="auto"/>
      </w:divBdr>
    </w:div>
    <w:div w:id="1218931880">
      <w:bodyDiv w:val="1"/>
      <w:marLeft w:val="0"/>
      <w:marRight w:val="0"/>
      <w:marTop w:val="0"/>
      <w:marBottom w:val="0"/>
      <w:divBdr>
        <w:top w:val="none" w:sz="0" w:space="0" w:color="auto"/>
        <w:left w:val="none" w:sz="0" w:space="0" w:color="auto"/>
        <w:bottom w:val="none" w:sz="0" w:space="0" w:color="auto"/>
        <w:right w:val="none" w:sz="0" w:space="0" w:color="auto"/>
      </w:divBdr>
    </w:div>
    <w:div w:id="1220750259">
      <w:bodyDiv w:val="1"/>
      <w:marLeft w:val="0"/>
      <w:marRight w:val="0"/>
      <w:marTop w:val="0"/>
      <w:marBottom w:val="0"/>
      <w:divBdr>
        <w:top w:val="none" w:sz="0" w:space="0" w:color="auto"/>
        <w:left w:val="none" w:sz="0" w:space="0" w:color="auto"/>
        <w:bottom w:val="none" w:sz="0" w:space="0" w:color="auto"/>
        <w:right w:val="none" w:sz="0" w:space="0" w:color="auto"/>
      </w:divBdr>
    </w:div>
    <w:div w:id="1254973104">
      <w:bodyDiv w:val="1"/>
      <w:marLeft w:val="0"/>
      <w:marRight w:val="0"/>
      <w:marTop w:val="0"/>
      <w:marBottom w:val="0"/>
      <w:divBdr>
        <w:top w:val="none" w:sz="0" w:space="0" w:color="auto"/>
        <w:left w:val="none" w:sz="0" w:space="0" w:color="auto"/>
        <w:bottom w:val="none" w:sz="0" w:space="0" w:color="auto"/>
        <w:right w:val="none" w:sz="0" w:space="0" w:color="auto"/>
      </w:divBdr>
    </w:div>
    <w:div w:id="1261841174">
      <w:bodyDiv w:val="1"/>
      <w:marLeft w:val="0"/>
      <w:marRight w:val="0"/>
      <w:marTop w:val="0"/>
      <w:marBottom w:val="0"/>
      <w:divBdr>
        <w:top w:val="none" w:sz="0" w:space="0" w:color="auto"/>
        <w:left w:val="none" w:sz="0" w:space="0" w:color="auto"/>
        <w:bottom w:val="none" w:sz="0" w:space="0" w:color="auto"/>
        <w:right w:val="none" w:sz="0" w:space="0" w:color="auto"/>
      </w:divBdr>
    </w:div>
    <w:div w:id="1302422356">
      <w:bodyDiv w:val="1"/>
      <w:marLeft w:val="0"/>
      <w:marRight w:val="0"/>
      <w:marTop w:val="0"/>
      <w:marBottom w:val="0"/>
      <w:divBdr>
        <w:top w:val="none" w:sz="0" w:space="0" w:color="auto"/>
        <w:left w:val="none" w:sz="0" w:space="0" w:color="auto"/>
        <w:bottom w:val="none" w:sz="0" w:space="0" w:color="auto"/>
        <w:right w:val="none" w:sz="0" w:space="0" w:color="auto"/>
      </w:divBdr>
    </w:div>
    <w:div w:id="1383748237">
      <w:bodyDiv w:val="1"/>
      <w:marLeft w:val="0"/>
      <w:marRight w:val="0"/>
      <w:marTop w:val="0"/>
      <w:marBottom w:val="0"/>
      <w:divBdr>
        <w:top w:val="none" w:sz="0" w:space="0" w:color="auto"/>
        <w:left w:val="none" w:sz="0" w:space="0" w:color="auto"/>
        <w:bottom w:val="none" w:sz="0" w:space="0" w:color="auto"/>
        <w:right w:val="none" w:sz="0" w:space="0" w:color="auto"/>
      </w:divBdr>
    </w:div>
    <w:div w:id="1396396034">
      <w:bodyDiv w:val="1"/>
      <w:marLeft w:val="0"/>
      <w:marRight w:val="0"/>
      <w:marTop w:val="0"/>
      <w:marBottom w:val="0"/>
      <w:divBdr>
        <w:top w:val="none" w:sz="0" w:space="0" w:color="auto"/>
        <w:left w:val="none" w:sz="0" w:space="0" w:color="auto"/>
        <w:bottom w:val="none" w:sz="0" w:space="0" w:color="auto"/>
        <w:right w:val="none" w:sz="0" w:space="0" w:color="auto"/>
      </w:divBdr>
    </w:div>
    <w:div w:id="1405110012">
      <w:bodyDiv w:val="1"/>
      <w:marLeft w:val="0"/>
      <w:marRight w:val="0"/>
      <w:marTop w:val="0"/>
      <w:marBottom w:val="0"/>
      <w:divBdr>
        <w:top w:val="none" w:sz="0" w:space="0" w:color="auto"/>
        <w:left w:val="none" w:sz="0" w:space="0" w:color="auto"/>
        <w:bottom w:val="none" w:sz="0" w:space="0" w:color="auto"/>
        <w:right w:val="none" w:sz="0" w:space="0" w:color="auto"/>
      </w:divBdr>
    </w:div>
    <w:div w:id="1499153481">
      <w:bodyDiv w:val="1"/>
      <w:marLeft w:val="0"/>
      <w:marRight w:val="0"/>
      <w:marTop w:val="0"/>
      <w:marBottom w:val="0"/>
      <w:divBdr>
        <w:top w:val="none" w:sz="0" w:space="0" w:color="auto"/>
        <w:left w:val="none" w:sz="0" w:space="0" w:color="auto"/>
        <w:bottom w:val="none" w:sz="0" w:space="0" w:color="auto"/>
        <w:right w:val="none" w:sz="0" w:space="0" w:color="auto"/>
      </w:divBdr>
    </w:div>
    <w:div w:id="1562596298">
      <w:bodyDiv w:val="1"/>
      <w:marLeft w:val="0"/>
      <w:marRight w:val="0"/>
      <w:marTop w:val="0"/>
      <w:marBottom w:val="0"/>
      <w:divBdr>
        <w:top w:val="none" w:sz="0" w:space="0" w:color="auto"/>
        <w:left w:val="none" w:sz="0" w:space="0" w:color="auto"/>
        <w:bottom w:val="none" w:sz="0" w:space="0" w:color="auto"/>
        <w:right w:val="none" w:sz="0" w:space="0" w:color="auto"/>
      </w:divBdr>
    </w:div>
    <w:div w:id="1605724613">
      <w:bodyDiv w:val="1"/>
      <w:marLeft w:val="0"/>
      <w:marRight w:val="0"/>
      <w:marTop w:val="0"/>
      <w:marBottom w:val="0"/>
      <w:divBdr>
        <w:top w:val="none" w:sz="0" w:space="0" w:color="auto"/>
        <w:left w:val="none" w:sz="0" w:space="0" w:color="auto"/>
        <w:bottom w:val="none" w:sz="0" w:space="0" w:color="auto"/>
        <w:right w:val="none" w:sz="0" w:space="0" w:color="auto"/>
      </w:divBdr>
    </w:div>
    <w:div w:id="1620839394">
      <w:bodyDiv w:val="1"/>
      <w:marLeft w:val="0"/>
      <w:marRight w:val="0"/>
      <w:marTop w:val="0"/>
      <w:marBottom w:val="0"/>
      <w:divBdr>
        <w:top w:val="none" w:sz="0" w:space="0" w:color="auto"/>
        <w:left w:val="none" w:sz="0" w:space="0" w:color="auto"/>
        <w:bottom w:val="none" w:sz="0" w:space="0" w:color="auto"/>
        <w:right w:val="none" w:sz="0" w:space="0" w:color="auto"/>
      </w:divBdr>
    </w:div>
    <w:div w:id="1621838171">
      <w:bodyDiv w:val="1"/>
      <w:marLeft w:val="0"/>
      <w:marRight w:val="0"/>
      <w:marTop w:val="0"/>
      <w:marBottom w:val="0"/>
      <w:divBdr>
        <w:top w:val="none" w:sz="0" w:space="0" w:color="auto"/>
        <w:left w:val="none" w:sz="0" w:space="0" w:color="auto"/>
        <w:bottom w:val="none" w:sz="0" w:space="0" w:color="auto"/>
        <w:right w:val="none" w:sz="0" w:space="0" w:color="auto"/>
      </w:divBdr>
    </w:div>
    <w:div w:id="1720741159">
      <w:bodyDiv w:val="1"/>
      <w:marLeft w:val="0"/>
      <w:marRight w:val="0"/>
      <w:marTop w:val="0"/>
      <w:marBottom w:val="0"/>
      <w:divBdr>
        <w:top w:val="none" w:sz="0" w:space="0" w:color="auto"/>
        <w:left w:val="none" w:sz="0" w:space="0" w:color="auto"/>
        <w:bottom w:val="none" w:sz="0" w:space="0" w:color="auto"/>
        <w:right w:val="none" w:sz="0" w:space="0" w:color="auto"/>
      </w:divBdr>
    </w:div>
    <w:div w:id="1731536654">
      <w:bodyDiv w:val="1"/>
      <w:marLeft w:val="0"/>
      <w:marRight w:val="0"/>
      <w:marTop w:val="0"/>
      <w:marBottom w:val="0"/>
      <w:divBdr>
        <w:top w:val="none" w:sz="0" w:space="0" w:color="auto"/>
        <w:left w:val="none" w:sz="0" w:space="0" w:color="auto"/>
        <w:bottom w:val="none" w:sz="0" w:space="0" w:color="auto"/>
        <w:right w:val="none" w:sz="0" w:space="0" w:color="auto"/>
      </w:divBdr>
    </w:div>
    <w:div w:id="1734547969">
      <w:bodyDiv w:val="1"/>
      <w:marLeft w:val="0"/>
      <w:marRight w:val="0"/>
      <w:marTop w:val="0"/>
      <w:marBottom w:val="0"/>
      <w:divBdr>
        <w:top w:val="none" w:sz="0" w:space="0" w:color="auto"/>
        <w:left w:val="none" w:sz="0" w:space="0" w:color="auto"/>
        <w:bottom w:val="none" w:sz="0" w:space="0" w:color="auto"/>
        <w:right w:val="none" w:sz="0" w:space="0" w:color="auto"/>
      </w:divBdr>
    </w:div>
    <w:div w:id="1755928811">
      <w:bodyDiv w:val="1"/>
      <w:marLeft w:val="0"/>
      <w:marRight w:val="0"/>
      <w:marTop w:val="0"/>
      <w:marBottom w:val="0"/>
      <w:divBdr>
        <w:top w:val="none" w:sz="0" w:space="0" w:color="auto"/>
        <w:left w:val="none" w:sz="0" w:space="0" w:color="auto"/>
        <w:bottom w:val="none" w:sz="0" w:space="0" w:color="auto"/>
        <w:right w:val="none" w:sz="0" w:space="0" w:color="auto"/>
      </w:divBdr>
    </w:div>
    <w:div w:id="1783569208">
      <w:bodyDiv w:val="1"/>
      <w:marLeft w:val="0"/>
      <w:marRight w:val="0"/>
      <w:marTop w:val="0"/>
      <w:marBottom w:val="0"/>
      <w:divBdr>
        <w:top w:val="none" w:sz="0" w:space="0" w:color="auto"/>
        <w:left w:val="none" w:sz="0" w:space="0" w:color="auto"/>
        <w:bottom w:val="none" w:sz="0" w:space="0" w:color="auto"/>
        <w:right w:val="none" w:sz="0" w:space="0" w:color="auto"/>
      </w:divBdr>
    </w:div>
    <w:div w:id="1785033275">
      <w:bodyDiv w:val="1"/>
      <w:marLeft w:val="0"/>
      <w:marRight w:val="0"/>
      <w:marTop w:val="0"/>
      <w:marBottom w:val="0"/>
      <w:divBdr>
        <w:top w:val="none" w:sz="0" w:space="0" w:color="auto"/>
        <w:left w:val="none" w:sz="0" w:space="0" w:color="auto"/>
        <w:bottom w:val="none" w:sz="0" w:space="0" w:color="auto"/>
        <w:right w:val="none" w:sz="0" w:space="0" w:color="auto"/>
      </w:divBdr>
    </w:div>
    <w:div w:id="1837525405">
      <w:bodyDiv w:val="1"/>
      <w:marLeft w:val="0"/>
      <w:marRight w:val="0"/>
      <w:marTop w:val="0"/>
      <w:marBottom w:val="0"/>
      <w:divBdr>
        <w:top w:val="none" w:sz="0" w:space="0" w:color="auto"/>
        <w:left w:val="none" w:sz="0" w:space="0" w:color="auto"/>
        <w:bottom w:val="none" w:sz="0" w:space="0" w:color="auto"/>
        <w:right w:val="none" w:sz="0" w:space="0" w:color="auto"/>
      </w:divBdr>
    </w:div>
    <w:div w:id="1862670576">
      <w:bodyDiv w:val="1"/>
      <w:marLeft w:val="0"/>
      <w:marRight w:val="0"/>
      <w:marTop w:val="0"/>
      <w:marBottom w:val="0"/>
      <w:divBdr>
        <w:top w:val="none" w:sz="0" w:space="0" w:color="auto"/>
        <w:left w:val="none" w:sz="0" w:space="0" w:color="auto"/>
        <w:bottom w:val="none" w:sz="0" w:space="0" w:color="auto"/>
        <w:right w:val="none" w:sz="0" w:space="0" w:color="auto"/>
      </w:divBdr>
    </w:div>
    <w:div w:id="1869635064">
      <w:bodyDiv w:val="1"/>
      <w:marLeft w:val="0"/>
      <w:marRight w:val="0"/>
      <w:marTop w:val="0"/>
      <w:marBottom w:val="0"/>
      <w:divBdr>
        <w:top w:val="none" w:sz="0" w:space="0" w:color="auto"/>
        <w:left w:val="none" w:sz="0" w:space="0" w:color="auto"/>
        <w:bottom w:val="none" w:sz="0" w:space="0" w:color="auto"/>
        <w:right w:val="none" w:sz="0" w:space="0" w:color="auto"/>
      </w:divBdr>
    </w:div>
    <w:div w:id="1893079561">
      <w:bodyDiv w:val="1"/>
      <w:marLeft w:val="0"/>
      <w:marRight w:val="0"/>
      <w:marTop w:val="0"/>
      <w:marBottom w:val="0"/>
      <w:divBdr>
        <w:top w:val="none" w:sz="0" w:space="0" w:color="auto"/>
        <w:left w:val="none" w:sz="0" w:space="0" w:color="auto"/>
        <w:bottom w:val="none" w:sz="0" w:space="0" w:color="auto"/>
        <w:right w:val="none" w:sz="0" w:space="0" w:color="auto"/>
      </w:divBdr>
    </w:div>
    <w:div w:id="1947420360">
      <w:bodyDiv w:val="1"/>
      <w:marLeft w:val="0"/>
      <w:marRight w:val="0"/>
      <w:marTop w:val="0"/>
      <w:marBottom w:val="0"/>
      <w:divBdr>
        <w:top w:val="none" w:sz="0" w:space="0" w:color="auto"/>
        <w:left w:val="none" w:sz="0" w:space="0" w:color="auto"/>
        <w:bottom w:val="none" w:sz="0" w:space="0" w:color="auto"/>
        <w:right w:val="none" w:sz="0" w:space="0" w:color="auto"/>
      </w:divBdr>
    </w:div>
    <w:div w:id="1971012117">
      <w:bodyDiv w:val="1"/>
      <w:marLeft w:val="0"/>
      <w:marRight w:val="0"/>
      <w:marTop w:val="0"/>
      <w:marBottom w:val="0"/>
      <w:divBdr>
        <w:top w:val="none" w:sz="0" w:space="0" w:color="auto"/>
        <w:left w:val="none" w:sz="0" w:space="0" w:color="auto"/>
        <w:bottom w:val="none" w:sz="0" w:space="0" w:color="auto"/>
        <w:right w:val="none" w:sz="0" w:space="0" w:color="auto"/>
      </w:divBdr>
    </w:div>
    <w:div w:id="1997877759">
      <w:bodyDiv w:val="1"/>
      <w:marLeft w:val="0"/>
      <w:marRight w:val="0"/>
      <w:marTop w:val="0"/>
      <w:marBottom w:val="0"/>
      <w:divBdr>
        <w:top w:val="none" w:sz="0" w:space="0" w:color="auto"/>
        <w:left w:val="none" w:sz="0" w:space="0" w:color="auto"/>
        <w:bottom w:val="none" w:sz="0" w:space="0" w:color="auto"/>
        <w:right w:val="none" w:sz="0" w:space="0" w:color="auto"/>
      </w:divBdr>
    </w:div>
    <w:div w:id="2001538301">
      <w:bodyDiv w:val="1"/>
      <w:marLeft w:val="0"/>
      <w:marRight w:val="0"/>
      <w:marTop w:val="0"/>
      <w:marBottom w:val="0"/>
      <w:divBdr>
        <w:top w:val="none" w:sz="0" w:space="0" w:color="auto"/>
        <w:left w:val="none" w:sz="0" w:space="0" w:color="auto"/>
        <w:bottom w:val="none" w:sz="0" w:space="0" w:color="auto"/>
        <w:right w:val="none" w:sz="0" w:space="0" w:color="auto"/>
      </w:divBdr>
    </w:div>
    <w:div w:id="2006200513">
      <w:bodyDiv w:val="1"/>
      <w:marLeft w:val="0"/>
      <w:marRight w:val="0"/>
      <w:marTop w:val="0"/>
      <w:marBottom w:val="0"/>
      <w:divBdr>
        <w:top w:val="none" w:sz="0" w:space="0" w:color="auto"/>
        <w:left w:val="none" w:sz="0" w:space="0" w:color="auto"/>
        <w:bottom w:val="none" w:sz="0" w:space="0" w:color="auto"/>
        <w:right w:val="none" w:sz="0" w:space="0" w:color="auto"/>
      </w:divBdr>
    </w:div>
    <w:div w:id="2025088151">
      <w:bodyDiv w:val="1"/>
      <w:marLeft w:val="0"/>
      <w:marRight w:val="0"/>
      <w:marTop w:val="0"/>
      <w:marBottom w:val="0"/>
      <w:divBdr>
        <w:top w:val="none" w:sz="0" w:space="0" w:color="auto"/>
        <w:left w:val="none" w:sz="0" w:space="0" w:color="auto"/>
        <w:bottom w:val="none" w:sz="0" w:space="0" w:color="auto"/>
        <w:right w:val="none" w:sz="0" w:space="0" w:color="auto"/>
      </w:divBdr>
    </w:div>
    <w:div w:id="2038384648">
      <w:bodyDiv w:val="1"/>
      <w:marLeft w:val="0"/>
      <w:marRight w:val="0"/>
      <w:marTop w:val="0"/>
      <w:marBottom w:val="0"/>
      <w:divBdr>
        <w:top w:val="none" w:sz="0" w:space="0" w:color="auto"/>
        <w:left w:val="none" w:sz="0" w:space="0" w:color="auto"/>
        <w:bottom w:val="none" w:sz="0" w:space="0" w:color="auto"/>
        <w:right w:val="none" w:sz="0" w:space="0" w:color="auto"/>
      </w:divBdr>
    </w:div>
    <w:div w:id="213497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 Type="http://schemas.openxmlformats.org/officeDocument/2006/relationships/settings" Target="settings.xml"/><Relationship Id="rId15" Type="http://schemas.openxmlformats.org/officeDocument/2006/relationships/hyperlink" Target="file:///C:\Users\&#1055;&#1077;&#1090;&#1088;&#1072;&#1095;&#1082;&#1086;&#1074;%20&#1057;&#1077;&#1088;&#1075;&#1077;&#1081;\Desktop\&#1058;&#1080;&#1087;&#1086;&#1074;&#1072;&#1103;%20%20%20&#1044;&#1086;&#1082;&#1091;&#1084;&#1077;&#1085;&#1090;\&#1054;&#1090;&#1082;&#1088;&#1099;&#1090;&#1099;&#1081;%20&#1082;&#1086;&#1085;&#1082;&#1091;&#1088;&#1089;\11.04.2017\www.zakupki.gov.ru" TargetMode="Externa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329DC-62C7-4A60-B680-ADC49D200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90</Pages>
  <Words>31235</Words>
  <Characters>178046</Characters>
  <Application>Microsoft Office Word</Application>
  <DocSecurity>0</DocSecurity>
  <Lines>1483</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208864</CharactersWithSpaces>
  <SharedDoc>false</SharedDoc>
  <HLinks>
    <vt:vector size="90" baseType="variant">
      <vt:variant>
        <vt:i4>458753</vt:i4>
      </vt:variant>
      <vt:variant>
        <vt:i4>42</vt:i4>
      </vt:variant>
      <vt:variant>
        <vt:i4>0</vt:i4>
      </vt:variant>
      <vt:variant>
        <vt:i4>5</vt:i4>
      </vt:variant>
      <vt:variant>
        <vt:lpwstr>consultantplus://offline/ref=5E93091D485AA2214C64B44DFC116D6256DCE0BAF8220DF73C0D4F2049v4A3M</vt:lpwstr>
      </vt:variant>
      <vt:variant>
        <vt:lpwstr/>
      </vt:variant>
      <vt:variant>
        <vt:i4>656464</vt:i4>
      </vt:variant>
      <vt:variant>
        <vt:i4>39</vt:i4>
      </vt:variant>
      <vt:variant>
        <vt:i4>0</vt:i4>
      </vt:variant>
      <vt:variant>
        <vt:i4>5</vt:i4>
      </vt:variant>
      <vt:variant>
        <vt:lpwstr>C:\Users\Петрачков Сергей\Desktop\Типовая   Документ\Открытый конкурс\11.04.2017\www.zakupki.gov.ru</vt:lpwstr>
      </vt:variant>
      <vt:variant>
        <vt:lpwstr/>
      </vt:variant>
      <vt:variant>
        <vt:i4>262210</vt:i4>
      </vt:variant>
      <vt:variant>
        <vt:i4>36</vt:i4>
      </vt:variant>
      <vt:variant>
        <vt:i4>0</vt:i4>
      </vt:variant>
      <vt:variant>
        <vt:i4>5</vt:i4>
      </vt:variant>
      <vt:variant>
        <vt:lpwstr/>
      </vt:variant>
      <vt:variant>
        <vt:lpwstr>P1253</vt:lpwstr>
      </vt:variant>
      <vt:variant>
        <vt:i4>262210</vt:i4>
      </vt:variant>
      <vt:variant>
        <vt:i4>33</vt:i4>
      </vt:variant>
      <vt:variant>
        <vt:i4>0</vt:i4>
      </vt:variant>
      <vt:variant>
        <vt:i4>5</vt:i4>
      </vt:variant>
      <vt:variant>
        <vt:lpwstr/>
      </vt:variant>
      <vt:variant>
        <vt:lpwstr>P1253</vt:lpwstr>
      </vt:variant>
      <vt:variant>
        <vt:i4>393283</vt:i4>
      </vt:variant>
      <vt:variant>
        <vt:i4>30</vt:i4>
      </vt:variant>
      <vt:variant>
        <vt:i4>0</vt:i4>
      </vt:variant>
      <vt:variant>
        <vt:i4>5</vt:i4>
      </vt:variant>
      <vt:variant>
        <vt:lpwstr/>
      </vt:variant>
      <vt:variant>
        <vt:lpwstr>P1379</vt:lpwstr>
      </vt:variant>
      <vt:variant>
        <vt:i4>262211</vt:i4>
      </vt:variant>
      <vt:variant>
        <vt:i4>27</vt:i4>
      </vt:variant>
      <vt:variant>
        <vt:i4>0</vt:i4>
      </vt:variant>
      <vt:variant>
        <vt:i4>5</vt:i4>
      </vt:variant>
      <vt:variant>
        <vt:lpwstr/>
      </vt:variant>
      <vt:variant>
        <vt:lpwstr>P1358</vt:lpwstr>
      </vt:variant>
      <vt:variant>
        <vt:i4>262211</vt:i4>
      </vt:variant>
      <vt:variant>
        <vt:i4>24</vt:i4>
      </vt:variant>
      <vt:variant>
        <vt:i4>0</vt:i4>
      </vt:variant>
      <vt:variant>
        <vt:i4>5</vt:i4>
      </vt:variant>
      <vt:variant>
        <vt:lpwstr/>
      </vt:variant>
      <vt:variant>
        <vt:lpwstr>P1357</vt:lpwstr>
      </vt:variant>
      <vt:variant>
        <vt:i4>262211</vt:i4>
      </vt:variant>
      <vt:variant>
        <vt:i4>21</vt:i4>
      </vt:variant>
      <vt:variant>
        <vt:i4>0</vt:i4>
      </vt:variant>
      <vt:variant>
        <vt:i4>5</vt:i4>
      </vt:variant>
      <vt:variant>
        <vt:lpwstr/>
      </vt:variant>
      <vt:variant>
        <vt:lpwstr>P1356</vt:lpwstr>
      </vt:variant>
      <vt:variant>
        <vt:i4>262211</vt:i4>
      </vt:variant>
      <vt:variant>
        <vt:i4>18</vt:i4>
      </vt:variant>
      <vt:variant>
        <vt:i4>0</vt:i4>
      </vt:variant>
      <vt:variant>
        <vt:i4>5</vt:i4>
      </vt:variant>
      <vt:variant>
        <vt:lpwstr/>
      </vt:variant>
      <vt:variant>
        <vt:lpwstr>P1353</vt:lpwstr>
      </vt:variant>
      <vt:variant>
        <vt:i4>458819</vt:i4>
      </vt:variant>
      <vt:variant>
        <vt:i4>15</vt:i4>
      </vt:variant>
      <vt:variant>
        <vt:i4>0</vt:i4>
      </vt:variant>
      <vt:variant>
        <vt:i4>5</vt:i4>
      </vt:variant>
      <vt:variant>
        <vt:lpwstr/>
      </vt:variant>
      <vt:variant>
        <vt:lpwstr>P1366</vt:lpwstr>
      </vt:variant>
      <vt:variant>
        <vt:i4>458819</vt:i4>
      </vt:variant>
      <vt:variant>
        <vt:i4>12</vt:i4>
      </vt:variant>
      <vt:variant>
        <vt:i4>0</vt:i4>
      </vt:variant>
      <vt:variant>
        <vt:i4>5</vt:i4>
      </vt:variant>
      <vt:variant>
        <vt:lpwstr/>
      </vt:variant>
      <vt:variant>
        <vt:lpwstr>P1361</vt:lpwstr>
      </vt:variant>
      <vt:variant>
        <vt:i4>458819</vt:i4>
      </vt:variant>
      <vt:variant>
        <vt:i4>9</vt:i4>
      </vt:variant>
      <vt:variant>
        <vt:i4>0</vt:i4>
      </vt:variant>
      <vt:variant>
        <vt:i4>5</vt:i4>
      </vt:variant>
      <vt:variant>
        <vt:lpwstr/>
      </vt:variant>
      <vt:variant>
        <vt:lpwstr>P1361</vt:lpwstr>
      </vt:variant>
      <vt:variant>
        <vt:i4>72615039</vt:i4>
      </vt:variant>
      <vt:variant>
        <vt:i4>6</vt:i4>
      </vt:variant>
      <vt:variant>
        <vt:i4>0</vt:i4>
      </vt:variant>
      <vt:variant>
        <vt:i4>5</vt:i4>
      </vt:variant>
      <vt:variant>
        <vt:lpwstr>C:\Documents and Settings\Администратор\Рабочий стол\Документ184.docx</vt:lpwstr>
      </vt:variant>
      <vt:variant>
        <vt:lpwstr>P649</vt:lpwstr>
      </vt:variant>
      <vt:variant>
        <vt:i4>72680574</vt:i4>
      </vt:variant>
      <vt:variant>
        <vt:i4>3</vt:i4>
      </vt:variant>
      <vt:variant>
        <vt:i4>0</vt:i4>
      </vt:variant>
      <vt:variant>
        <vt:i4>5</vt:i4>
      </vt:variant>
      <vt:variant>
        <vt:lpwstr>C:\Documents and Settings\Администратор\Рабочий стол\Документ184.docx</vt:lpwstr>
      </vt:variant>
      <vt:variant>
        <vt:lpwstr>P658</vt:lpwstr>
      </vt:variant>
      <vt:variant>
        <vt:i4>73008255</vt:i4>
      </vt:variant>
      <vt:variant>
        <vt:i4>0</vt:i4>
      </vt:variant>
      <vt:variant>
        <vt:i4>0</vt:i4>
      </vt:variant>
      <vt:variant>
        <vt:i4>5</vt:i4>
      </vt:variant>
      <vt:variant>
        <vt:lpwstr>C:\Documents and Settings\Администратор\Рабочий стол\Документ184.docx</vt:lpwstr>
      </vt:variant>
      <vt:variant>
        <vt:lpwstr>P647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Домрачева Анастасия Валерьевна</dc:creator>
  <cp:lastModifiedBy>Андрей</cp:lastModifiedBy>
  <cp:revision>87</cp:revision>
  <cp:lastPrinted>2014-06-04T04:02:00Z</cp:lastPrinted>
  <dcterms:created xsi:type="dcterms:W3CDTF">2021-10-06T08:27:00Z</dcterms:created>
  <dcterms:modified xsi:type="dcterms:W3CDTF">2021-10-12T09:16:00Z</dcterms:modified>
</cp:coreProperties>
</file>