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22A8" w14:textId="77777777" w:rsidR="00C00BF2" w:rsidRPr="00C00BF2" w:rsidRDefault="00C00BF2" w:rsidP="00C00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14:paraId="52133BC8" w14:textId="77777777" w:rsidR="00C00BF2" w:rsidRPr="00C00BF2" w:rsidRDefault="00C00BF2" w:rsidP="00C00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поставку </w:t>
      </w:r>
      <w:r w:rsidRPr="00C00B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бактерицидных </w:t>
      </w:r>
      <w:proofErr w:type="spellStart"/>
      <w:r w:rsidRPr="00C00B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рециркуляторов</w:t>
      </w:r>
      <w:proofErr w:type="spellEnd"/>
    </w:p>
    <w:p w14:paraId="46E93CB3" w14:textId="77777777" w:rsidR="00C00BF2" w:rsidRPr="00984F2F" w:rsidRDefault="00C00BF2" w:rsidP="00C00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CA7F15" w14:textId="77777777" w:rsidR="00C00BF2" w:rsidRPr="00984F2F" w:rsidRDefault="00C00BF2" w:rsidP="00C00BF2">
      <w:pPr>
        <w:pStyle w:val="a3"/>
        <w:numPr>
          <w:ilvl w:val="0"/>
          <w:numId w:val="2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 xml:space="preserve">Объект закупки (товаров, работ, услуг): поставка </w:t>
      </w:r>
      <w:r w:rsidRPr="00081A97">
        <w:rPr>
          <w:shd w:val="clear" w:color="auto" w:fill="FFFFFF"/>
        </w:rPr>
        <w:t>бактерицидны</w:t>
      </w:r>
      <w:r>
        <w:rPr>
          <w:shd w:val="clear" w:color="auto" w:fill="FFFFFF"/>
        </w:rPr>
        <w:t>х</w:t>
      </w:r>
      <w:r w:rsidRPr="00081A97">
        <w:rPr>
          <w:shd w:val="clear" w:color="auto" w:fill="FFFFFF"/>
        </w:rPr>
        <w:t xml:space="preserve"> </w:t>
      </w:r>
      <w:proofErr w:type="spellStart"/>
      <w:r w:rsidRPr="00081A97">
        <w:rPr>
          <w:shd w:val="clear" w:color="auto" w:fill="FFFFFF"/>
        </w:rPr>
        <w:t>рециркулятор</w:t>
      </w:r>
      <w:r>
        <w:rPr>
          <w:shd w:val="clear" w:color="auto" w:fill="FFFFFF"/>
        </w:rPr>
        <w:t>ов</w:t>
      </w:r>
      <w:proofErr w:type="spellEnd"/>
    </w:p>
    <w:p w14:paraId="7F7A4395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Заказчик: Муниципальное </w:t>
      </w:r>
      <w:r w:rsidRPr="00984F2F">
        <w:rPr>
          <w:lang w:val="ru-RU"/>
        </w:rPr>
        <w:t>автономное</w:t>
      </w:r>
      <w:r w:rsidRPr="00984F2F">
        <w:t xml:space="preserve"> дошкольное образовательное учреждение детский сад </w:t>
      </w:r>
      <w:r w:rsidRPr="00984F2F">
        <w:rPr>
          <w:lang w:val="ru-RU"/>
        </w:rPr>
        <w:t xml:space="preserve">комбинированного вида </w:t>
      </w:r>
      <w:r w:rsidRPr="00984F2F">
        <w:t>№</w:t>
      </w:r>
      <w:r w:rsidRPr="00984F2F">
        <w:rPr>
          <w:lang w:val="ru-RU"/>
        </w:rPr>
        <w:t xml:space="preserve"> 8</w:t>
      </w:r>
      <w:r w:rsidRPr="00984F2F">
        <w:t xml:space="preserve"> «</w:t>
      </w:r>
      <w:r w:rsidRPr="00984F2F">
        <w:rPr>
          <w:lang w:val="ru-RU"/>
        </w:rPr>
        <w:t>Росинка</w:t>
      </w:r>
      <w:r w:rsidRPr="00984F2F">
        <w:t>» городского округа Пущино Московской области.</w:t>
      </w:r>
    </w:p>
    <w:p w14:paraId="107FAE2F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  <w:rPr>
          <w:bCs/>
        </w:rPr>
      </w:pPr>
      <w:r w:rsidRPr="00984F2F">
        <w:t xml:space="preserve">Место поставки товара: 142290, Российская Федерация, Московская область, </w:t>
      </w:r>
      <w:proofErr w:type="spellStart"/>
      <w:r w:rsidRPr="00984F2F">
        <w:t>г.о</w:t>
      </w:r>
      <w:proofErr w:type="spellEnd"/>
      <w:r w:rsidRPr="00984F2F">
        <w:t xml:space="preserve">. Пущино, г. Пущино, Южная улица, </w:t>
      </w:r>
      <w:proofErr w:type="spellStart"/>
      <w:r w:rsidRPr="00984F2F">
        <w:t>зд</w:t>
      </w:r>
      <w:proofErr w:type="spellEnd"/>
      <w:r w:rsidRPr="00984F2F">
        <w:t>. №1</w:t>
      </w:r>
    </w:p>
    <w:p w14:paraId="0D49E8B7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Срок действия договора составляет: </w:t>
      </w:r>
      <w:bookmarkStart w:id="0" w:name="_Hlk37138359"/>
      <w:r w:rsidRPr="00984F2F">
        <w:rPr>
          <w:bCs/>
        </w:rPr>
        <w:t xml:space="preserve">с момента заключения Договора до </w:t>
      </w:r>
      <w:bookmarkStart w:id="1" w:name="_Hlk24054147"/>
      <w:r w:rsidRPr="00984F2F">
        <w:rPr>
          <w:bCs/>
        </w:rPr>
        <w:t>31 декабря 20</w:t>
      </w:r>
      <w:r w:rsidRPr="00984F2F">
        <w:rPr>
          <w:bCs/>
          <w:lang w:val="ru-RU"/>
        </w:rPr>
        <w:t>20</w:t>
      </w:r>
      <w:r w:rsidRPr="00984F2F">
        <w:rPr>
          <w:bCs/>
        </w:rPr>
        <w:t xml:space="preserve"> года</w:t>
      </w:r>
      <w:r w:rsidRPr="00984F2F">
        <w:rPr>
          <w:bCs/>
          <w:lang w:val="ru-RU"/>
        </w:rPr>
        <w:t xml:space="preserve"> (включительно)</w:t>
      </w:r>
      <w:bookmarkEnd w:id="0"/>
      <w:r w:rsidRPr="00984F2F">
        <w:t>.</w:t>
      </w:r>
      <w:bookmarkEnd w:id="1"/>
    </w:p>
    <w:p w14:paraId="67716B53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t xml:space="preserve">Срок поставки товара </w:t>
      </w:r>
      <w:r w:rsidRPr="00984F2F">
        <w:rPr>
          <w:bCs/>
        </w:rPr>
        <w:t>10 (Десять) рабочих дней с момента подписания договора</w:t>
      </w:r>
      <w:r w:rsidRPr="00984F2F">
        <w:rPr>
          <w:bCs/>
          <w:lang w:val="ru-RU"/>
        </w:rPr>
        <w:t>.</w:t>
      </w:r>
    </w:p>
    <w:p w14:paraId="052F4DDC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  <w:rPr>
          <w:bCs/>
        </w:rPr>
      </w:pPr>
      <w:r w:rsidRPr="00984F2F">
        <w:rPr>
          <w:lang w:val="ru-RU"/>
        </w:rPr>
        <w:t>Ц</w:t>
      </w:r>
      <w:r w:rsidRPr="00984F2F">
        <w:t xml:space="preserve">ена Договора: </w:t>
      </w:r>
      <w:r w:rsidRPr="00984F2F">
        <w:rPr>
          <w:bCs/>
          <w:lang w:val="ru-RU"/>
        </w:rPr>
        <w:t>…………</w:t>
      </w:r>
      <w:proofErr w:type="gramStart"/>
      <w:r w:rsidRPr="00984F2F">
        <w:rPr>
          <w:bCs/>
          <w:lang w:val="ru-RU"/>
        </w:rPr>
        <w:t>…….</w:t>
      </w:r>
      <w:proofErr w:type="gramEnd"/>
      <w:r w:rsidRPr="00984F2F">
        <w:rPr>
          <w:bCs/>
          <w:lang w:val="ru-RU"/>
        </w:rPr>
        <w:t>рублей 00 копеек.</w:t>
      </w:r>
    </w:p>
    <w:p w14:paraId="02CAAA52" w14:textId="77777777" w:rsidR="00C00BF2" w:rsidRPr="00984F2F" w:rsidRDefault="00C00BF2" w:rsidP="00C00BF2">
      <w:pPr>
        <w:pStyle w:val="a3"/>
        <w:tabs>
          <w:tab w:val="left" w:pos="567"/>
          <w:tab w:val="left" w:pos="851"/>
        </w:tabs>
        <w:ind w:left="567" w:hanging="567"/>
        <w:jc w:val="both"/>
      </w:pPr>
      <w:r w:rsidRPr="00984F2F">
        <w:rPr>
          <w:lang w:val="ru-RU"/>
        </w:rPr>
        <w:t xml:space="preserve">            </w:t>
      </w:r>
      <w:r w:rsidRPr="00984F2F"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товара производится в порядке, предусмотренном Договором. Выплата аванса не предусмотрена.</w:t>
      </w:r>
    </w:p>
    <w:p w14:paraId="33F4C483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</w:pPr>
      <w:r w:rsidRPr="00984F2F">
        <w:t xml:space="preserve">Источник финансирования: </w:t>
      </w:r>
      <w:r w:rsidRPr="00984F2F">
        <w:rPr>
          <w:bCs/>
        </w:rPr>
        <w:t>Бюджет городского округа Пущино Московской области.</w:t>
      </w:r>
    </w:p>
    <w:p w14:paraId="50239C53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</w:pPr>
      <w:r w:rsidRPr="00984F2F">
        <w:t xml:space="preserve">КБК </w:t>
      </w:r>
      <w:r w:rsidRPr="00984F2F">
        <w:rPr>
          <w:bCs/>
        </w:rPr>
        <w:t>00</w:t>
      </w:r>
      <w:r w:rsidRPr="00984F2F">
        <w:rPr>
          <w:bCs/>
          <w:lang w:val="ru-RU"/>
        </w:rPr>
        <w:t>1</w:t>
      </w:r>
      <w:r w:rsidRPr="00984F2F">
        <w:rPr>
          <w:bCs/>
        </w:rPr>
        <w:t>-0000-0000-000000-244.</w:t>
      </w:r>
    </w:p>
    <w:p w14:paraId="0130F89E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rPr>
          <w:color w:val="000000"/>
        </w:rPr>
        <w:t xml:space="preserve">Общие требования к поставке товаров: </w:t>
      </w:r>
      <w:r w:rsidRPr="008C6139">
        <w:rPr>
          <w:color w:val="000000"/>
        </w:rPr>
        <w:t>Товар должен быть новым ранее не находившимся в эксплуатации.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Товар должен соответствовать требованиям к качеству, устанавливаемому техническим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регламентам, документам в области стандартизации, государственными стандартами,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применяемыми для товаров такого рода и других нормативных документов Российской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Федерации и сопровождаться сертификатом соответствия либо декларацией о соответствии в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случаях, установленных Федеральным законом от 27.12.2002 г. №184-ФЗ «О техническом</w:t>
      </w:r>
      <w:r w:rsidRPr="00984F2F">
        <w:rPr>
          <w:color w:val="000000"/>
        </w:rPr>
        <w:t xml:space="preserve"> </w:t>
      </w:r>
      <w:r w:rsidRPr="008C6139">
        <w:rPr>
          <w:color w:val="000000"/>
        </w:rPr>
        <w:t>регулировании» и Постановлением Правительства РФ от 01.12.2009г. №982.</w:t>
      </w:r>
    </w:p>
    <w:p w14:paraId="4EBE7E6B" w14:textId="77777777" w:rsidR="00C00BF2" w:rsidRPr="00984F2F" w:rsidRDefault="00C00BF2" w:rsidP="00C00BF2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567" w:hanging="567"/>
        <w:jc w:val="both"/>
      </w:pPr>
      <w:r w:rsidRPr="00984F2F">
        <w:rPr>
          <w:color w:val="000000"/>
        </w:rPr>
        <w:t>Требования к таре и упаковке товара: Товар должен поставляться в упаковке, которая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должна обеспечивать его сохранность при транспортировке и хранении.</w:t>
      </w:r>
    </w:p>
    <w:p w14:paraId="7D04B179" w14:textId="77777777" w:rsidR="00C00BF2" w:rsidRPr="00984F2F" w:rsidRDefault="00C00BF2" w:rsidP="00C00BF2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к сроку и (или) объему предоставления гарантии качества товара: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Гарантийный срок на поставляемый товар должен составлять не менее 12 (Двенадцати)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месяцев. Поставщик предоставляет гарантийные обязательства на товар в соответствии с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требованиями действующего законодательства РФ. (ГОСТов, СанПиНов, ТУ и иных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документов, подтверждающих срок годности поставляемого товара).</w:t>
      </w:r>
    </w:p>
    <w:p w14:paraId="38197C1F" w14:textId="77777777" w:rsidR="00C00BF2" w:rsidRPr="00984F2F" w:rsidRDefault="00C00BF2" w:rsidP="00C00BF2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к функциональным характеристикам товаров: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Товар должен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соответствовать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требованиям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безопасности,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установленными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действующим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законодательством. Безопасность товара – это безопасность товара для жизни, здоровья,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имущества потребителя и окружающей среды при обычных условиях его использования,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хранения, транспортировки и утилизации (Закон Российской Федерации от 07.02.1992 N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2300-1 «О защите прав потребителей»).</w:t>
      </w:r>
    </w:p>
    <w:p w14:paraId="44BB9331" w14:textId="77777777" w:rsidR="00C00BF2" w:rsidRDefault="00C00BF2" w:rsidP="00C00BF2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84F2F">
        <w:rPr>
          <w:color w:val="000000"/>
        </w:rPr>
        <w:t>Требования соответствия нормативным документам (лицензии, допуски,</w:t>
      </w:r>
      <w:r w:rsidRPr="00984F2F">
        <w:rPr>
          <w:color w:val="000000"/>
          <w:lang w:val="ru-RU"/>
        </w:rPr>
        <w:t xml:space="preserve"> </w:t>
      </w:r>
      <w:r w:rsidRPr="00984F2F">
        <w:rPr>
          <w:color w:val="000000"/>
        </w:rPr>
        <w:t>разрешения, согласования): в соответствии с действующим законодательством РФ.</w:t>
      </w:r>
    </w:p>
    <w:p w14:paraId="6B0AA826" w14:textId="77777777" w:rsidR="00C00BF2" w:rsidRPr="0090648F" w:rsidRDefault="00C00BF2" w:rsidP="00C00BF2">
      <w:pPr>
        <w:pStyle w:val="a3"/>
        <w:numPr>
          <w:ilvl w:val="0"/>
          <w:numId w:val="1"/>
        </w:numPr>
        <w:shd w:val="clear" w:color="auto" w:fill="FFFFFF"/>
        <w:ind w:left="567" w:hanging="567"/>
        <w:jc w:val="both"/>
        <w:rPr>
          <w:color w:val="000000"/>
        </w:rPr>
      </w:pPr>
      <w:r w:rsidRPr="0090648F">
        <w:rPr>
          <w:color w:val="000000"/>
        </w:rPr>
        <w:t>Поставка товара осуществляется силами и за счёт Поставщика или с привлечением транспорта третьих лиц за свой счет до места нахождения Заказчика.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12E1A27C" w14:textId="77777777" w:rsidR="00C00BF2" w:rsidRPr="00984F2F" w:rsidRDefault="00C00BF2" w:rsidP="00C00BF2">
      <w:pPr>
        <w:pStyle w:val="a3"/>
        <w:shd w:val="clear" w:color="auto" w:fill="FFFFFF"/>
        <w:ind w:left="567"/>
        <w:jc w:val="both"/>
        <w:rPr>
          <w:color w:val="000000"/>
        </w:rPr>
      </w:pPr>
    </w:p>
    <w:p w14:paraId="75231914" w14:textId="77777777" w:rsidR="00C00BF2" w:rsidRPr="00127CFF" w:rsidRDefault="00C00BF2" w:rsidP="00C00BF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27CF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Описание объекта закупки: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610"/>
        <w:gridCol w:w="5103"/>
        <w:gridCol w:w="708"/>
        <w:gridCol w:w="993"/>
      </w:tblGrid>
      <w:tr w:rsidR="00C00BF2" w:rsidRPr="00717978" w14:paraId="4BB5B3DF" w14:textId="77777777" w:rsidTr="00B3005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E8610A5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83977DC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B81EAC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товара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7D679A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C64D8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C00BF2" w:rsidRPr="00717978" w14:paraId="340A3647" w14:textId="77777777" w:rsidTr="00B3005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14C2402A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B24500A" w14:textId="77777777" w:rsidR="00C00BF2" w:rsidRPr="000B720B" w:rsidRDefault="00C00BF2" w:rsidP="00B3005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0B">
              <w:rPr>
                <w:rFonts w:ascii="Times New Roman" w:hAnsi="Times New Roman" w:cs="Times New Roman"/>
                <w:b/>
                <w:color w:val="1B1B1C"/>
                <w:sz w:val="24"/>
                <w:szCs w:val="24"/>
                <w:shd w:val="clear" w:color="auto" w:fill="FFFFFF"/>
              </w:rPr>
              <w:t xml:space="preserve">Бактерицидный </w:t>
            </w:r>
            <w:proofErr w:type="spellStart"/>
            <w:r w:rsidRPr="000B720B">
              <w:rPr>
                <w:rFonts w:ascii="Times New Roman" w:hAnsi="Times New Roman" w:cs="Times New Roman"/>
                <w:b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  <w:r w:rsidRPr="000B720B">
              <w:rPr>
                <w:rFonts w:ascii="Times New Roman" w:hAnsi="Times New Roman" w:cs="Times New Roman"/>
                <w:b/>
                <w:color w:val="1B1B1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720B">
              <w:rPr>
                <w:rFonts w:ascii="Times New Roman" w:hAnsi="Times New Roman" w:cs="Times New Roman"/>
                <w:b/>
                <w:color w:val="1B1B1C"/>
                <w:sz w:val="24"/>
                <w:szCs w:val="24"/>
                <w:shd w:val="clear" w:color="auto" w:fill="FFFFFF"/>
              </w:rPr>
              <w:t>Милерд</w:t>
            </w:r>
            <w:proofErr w:type="spellEnd"/>
            <w:r w:rsidRPr="000B720B">
              <w:rPr>
                <w:rFonts w:ascii="Times New Roman" w:hAnsi="Times New Roman" w:cs="Times New Roman"/>
                <w:b/>
                <w:color w:val="1B1B1C"/>
                <w:sz w:val="24"/>
                <w:szCs w:val="24"/>
                <w:shd w:val="clear" w:color="auto" w:fill="FFFFFF"/>
              </w:rPr>
              <w:t xml:space="preserve"> DZR-2</w:t>
            </w:r>
            <w:r w:rsidRPr="000B7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 аналог)</w:t>
            </w:r>
          </w:p>
          <w:p w14:paraId="3B1F8618" w14:textId="77777777" w:rsidR="00C00BF2" w:rsidRPr="00717978" w:rsidRDefault="00C00BF2" w:rsidP="00B300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368274D" w14:textId="77777777" w:rsidR="00C00BF2" w:rsidRPr="000B720B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0B720B">
              <w:rPr>
                <w:rFonts w:ascii="Times New Roman" w:hAnsi="Times New Roman" w:cs="Times New Roman"/>
                <w:color w:val="1B1B1C"/>
                <w:shd w:val="clear" w:color="auto" w:fill="FFFFFF"/>
              </w:rPr>
              <w:t xml:space="preserve">Высокопроизводительный ультрафиолетовый бактерицидный </w:t>
            </w:r>
            <w:proofErr w:type="spellStart"/>
            <w:r w:rsidRPr="000B720B">
              <w:rPr>
                <w:rFonts w:ascii="Times New Roman" w:hAnsi="Times New Roman" w:cs="Times New Roman"/>
                <w:color w:val="1B1B1C"/>
                <w:shd w:val="clear" w:color="auto" w:fill="FFFFFF"/>
              </w:rPr>
              <w:t>рециркулятор</w:t>
            </w:r>
            <w:proofErr w:type="spellEnd"/>
            <w:r w:rsidRPr="000B720B">
              <w:rPr>
                <w:rFonts w:ascii="Times New Roman" w:hAnsi="Times New Roman" w:cs="Times New Roman"/>
                <w:color w:val="1B1B1C"/>
                <w:shd w:val="clear" w:color="auto" w:fill="FFFFFF"/>
              </w:rPr>
              <w:t xml:space="preserve"> для борьбы с известными бактериями и вирусами с эффективностью 99,99%. </w:t>
            </w:r>
          </w:p>
          <w:p w14:paraId="0DB893FC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Напряжение питания - 220 В</w:t>
            </w:r>
          </w:p>
          <w:p w14:paraId="7D11EA4F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Частота питающей сети - 50 Гц</w:t>
            </w:r>
          </w:p>
          <w:p w14:paraId="3356C8A5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Потребляемая мощность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25 Вт</w:t>
            </w:r>
          </w:p>
          <w:p w14:paraId="235C23CE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Мощность ультрафиолетовой лампы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9 Вт </w:t>
            </w:r>
            <w:proofErr w:type="gramStart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( 2</w:t>
            </w:r>
            <w:proofErr w:type="gramEnd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штуки)</w:t>
            </w:r>
          </w:p>
          <w:p w14:paraId="20D662B7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Тип цоколя лампы - 2G7</w:t>
            </w:r>
          </w:p>
          <w:p w14:paraId="5B95C7E4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Срок службы лампы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8000 часов</w:t>
            </w:r>
          </w:p>
          <w:p w14:paraId="1C2265A0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Максимум УФ-излучения - 254 </w:t>
            </w:r>
            <w:proofErr w:type="spellStart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нм</w:t>
            </w:r>
            <w:proofErr w:type="spellEnd"/>
          </w:p>
          <w:p w14:paraId="6EA15EE6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Мощность вентилятора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56 м3/ч</w:t>
            </w:r>
          </w:p>
          <w:p w14:paraId="3FC28B1A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Максимальная площадь обеззараживания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70 м2</w:t>
            </w:r>
          </w:p>
          <w:p w14:paraId="255F2D81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Фильтр - класс G4 (заменяемый)</w:t>
            </w:r>
          </w:p>
          <w:p w14:paraId="4F616529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Тип установки прибора - настольный, настенный</w:t>
            </w:r>
          </w:p>
          <w:p w14:paraId="6672B1AE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Габариты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370х230х100 мм</w:t>
            </w:r>
          </w:p>
          <w:p w14:paraId="59174D9B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Масса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2,4 кг</w:t>
            </w:r>
          </w:p>
          <w:p w14:paraId="6E0914A3" w14:textId="77777777" w:rsidR="00C00BF2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-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Материал корпуса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сталь</w:t>
            </w:r>
          </w:p>
          <w:p w14:paraId="6D69AF8B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Наличие ножек-подставок и петель для установки на стену </w:t>
            </w:r>
          </w:p>
          <w:p w14:paraId="0A804AEE" w14:textId="77777777" w:rsidR="00C00BF2" w:rsidRPr="000B720B" w:rsidRDefault="00C00BF2" w:rsidP="00B3005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C7416F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62946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97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00BF2" w:rsidRPr="00717978" w14:paraId="52269B39" w14:textId="77777777" w:rsidTr="00B3005F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06D0FF17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1AD6B8CD" w14:textId="77777777" w:rsidR="00C00BF2" w:rsidRPr="00717978" w:rsidRDefault="00C00BF2" w:rsidP="00B3005F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Бактерицидный </w:t>
            </w:r>
            <w:proofErr w:type="spellStart"/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рециркулятор</w:t>
            </w:r>
            <w:proofErr w:type="spellEnd"/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>Милерд</w:t>
            </w:r>
            <w:proofErr w:type="spellEnd"/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</w:rPr>
              <w:t xml:space="preserve"> DZR-4 </w:t>
            </w:r>
            <w:r w:rsidRPr="00717978">
              <w:rPr>
                <w:rFonts w:ascii="Times New Roman" w:hAnsi="Times New Roman"/>
                <w:color w:val="1B1B1C"/>
                <w:sz w:val="24"/>
                <w:szCs w:val="24"/>
                <w:shd w:val="clear" w:color="auto" w:fill="FFFFFF"/>
                <w:lang w:val="ru-RU"/>
              </w:rPr>
              <w:t xml:space="preserve"> (или аналог)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7C40BA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Напряжение питания - 220 В</w:t>
            </w:r>
          </w:p>
          <w:p w14:paraId="4BCBF883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Частота питающей сети - 50 Гц</w:t>
            </w:r>
          </w:p>
          <w:p w14:paraId="6B09845E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Потребляемая мощность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25 Вт</w:t>
            </w:r>
          </w:p>
          <w:p w14:paraId="6727EEA0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Мощность ультрафиолетовой лампы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менне</w:t>
            </w:r>
            <w:proofErr w:type="spellEnd"/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9 Вт </w:t>
            </w:r>
            <w:proofErr w:type="gramStart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( 4</w:t>
            </w:r>
            <w:proofErr w:type="gramEnd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штуки)</w:t>
            </w:r>
          </w:p>
          <w:p w14:paraId="01FA604C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Тип цоколя лампы - 2G7</w:t>
            </w:r>
          </w:p>
          <w:p w14:paraId="7D4CF3DC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Срок службы лампы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8000 часов</w:t>
            </w:r>
          </w:p>
          <w:p w14:paraId="0C343E3B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Максимум УФ-излучения - 254 </w:t>
            </w:r>
            <w:proofErr w:type="spellStart"/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нм</w:t>
            </w:r>
            <w:proofErr w:type="spellEnd"/>
          </w:p>
          <w:p w14:paraId="4B4418DA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Мощность вентилятора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112 м3/ч</w:t>
            </w:r>
          </w:p>
          <w:p w14:paraId="0E7A3E9C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Максимальная площадь обеззараживания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менее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120 м2</w:t>
            </w:r>
          </w:p>
          <w:p w14:paraId="02C0B13B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Фильтр - класс G4 (заменяемый)</w:t>
            </w:r>
          </w:p>
          <w:p w14:paraId="355BCDA5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Тип установки прибора - настольный, настенный</w:t>
            </w:r>
          </w:p>
          <w:p w14:paraId="1DED090A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Габариты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420х400х100 мм</w:t>
            </w:r>
          </w:p>
          <w:p w14:paraId="298083CD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Масса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–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не более </w:t>
            </w: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4,3 кг</w:t>
            </w:r>
          </w:p>
          <w:p w14:paraId="424D07AB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 w:rsidRPr="00717978"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>Материал корпуса - сталь</w:t>
            </w:r>
          </w:p>
          <w:p w14:paraId="202C0DCE" w14:textId="77777777" w:rsidR="00C00BF2" w:rsidRPr="00717978" w:rsidRDefault="00C00BF2" w:rsidP="00B300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B1B1C"/>
                <w:lang w:eastAsia="ru-RU"/>
              </w:rPr>
              <w:t xml:space="preserve">Наличие ножек-подставок и петель для установки на стену </w:t>
            </w:r>
          </w:p>
          <w:p w14:paraId="551A53C7" w14:textId="77777777" w:rsidR="00C00BF2" w:rsidRPr="000B720B" w:rsidRDefault="00C00BF2" w:rsidP="00B300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B1B1C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0CDF1E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87C54" w14:textId="77777777" w:rsidR="00C00BF2" w:rsidRPr="00717978" w:rsidRDefault="00C00BF2" w:rsidP="00B300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00AED000" w14:textId="77777777" w:rsidR="006D19DA" w:rsidRDefault="006D19DA"/>
    <w:sectPr w:rsidR="006D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8132F"/>
    <w:multiLevelType w:val="multilevel"/>
    <w:tmpl w:val="679A0FA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16A0BC1"/>
    <w:multiLevelType w:val="hybridMultilevel"/>
    <w:tmpl w:val="3B84AF0C"/>
    <w:lvl w:ilvl="0" w:tplc="33F6D3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247F9"/>
    <w:multiLevelType w:val="multilevel"/>
    <w:tmpl w:val="E17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A"/>
    <w:rsid w:val="006D19DA"/>
    <w:rsid w:val="00C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870C2-3048-4D88-B099-C6A7B33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F2"/>
  </w:style>
  <w:style w:type="paragraph" w:styleId="1">
    <w:name w:val="heading 1"/>
    <w:basedOn w:val="a"/>
    <w:next w:val="a"/>
    <w:link w:val="10"/>
    <w:uiPriority w:val="9"/>
    <w:qFormat/>
    <w:rsid w:val="00C00BF2"/>
    <w:pPr>
      <w:keepNext/>
      <w:keepLines/>
      <w:spacing w:before="480" w:after="0" w:line="240" w:lineRule="auto"/>
      <w:outlineLvl w:val="0"/>
    </w:pPr>
    <w:rPr>
      <w:rFonts w:ascii="Calibri Light" w:eastAsia="MS Gothic" w:hAnsi="Calibri Light" w:cs="Times New Roman"/>
      <w:b/>
      <w:bCs/>
      <w:color w:val="2E74B5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BF2"/>
    <w:rPr>
      <w:rFonts w:ascii="Calibri Light" w:eastAsia="MS Gothic" w:hAnsi="Calibri Light" w:cs="Times New Roman"/>
      <w:b/>
      <w:bCs/>
      <w:color w:val="2E74B5"/>
      <w:sz w:val="28"/>
      <w:szCs w:val="28"/>
      <w:lang w:val="x-none"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C00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C00BF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2020-10-15T11:21:00Z</dcterms:created>
  <dcterms:modified xsi:type="dcterms:W3CDTF">2020-10-15T11:21:00Z</dcterms:modified>
</cp:coreProperties>
</file>