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561" w:rsidRPr="00781561" w:rsidRDefault="00781561" w:rsidP="00781561">
      <w:pPr>
        <w:pStyle w:val="a3"/>
        <w:jc w:val="right"/>
        <w:rPr>
          <w:rFonts w:ascii="Times New Roman" w:hAnsi="Times New Roman" w:cs="Times New Roman"/>
          <w:sz w:val="24"/>
          <w:szCs w:val="24"/>
        </w:rPr>
      </w:pPr>
      <w:r>
        <w:rPr>
          <w:rFonts w:ascii="Times New Roman" w:hAnsi="Times New Roman" w:cs="Times New Roman"/>
          <w:sz w:val="24"/>
          <w:szCs w:val="24"/>
        </w:rPr>
        <w:t>Приложение №2 к извещению</w:t>
      </w:r>
    </w:p>
    <w:p w:rsidR="00781561" w:rsidRDefault="00781561" w:rsidP="00781561">
      <w:pPr>
        <w:pStyle w:val="a3"/>
        <w:jc w:val="center"/>
        <w:rPr>
          <w:rFonts w:ascii="Times New Roman" w:hAnsi="Times New Roman" w:cs="Times New Roman"/>
          <w:b/>
          <w:sz w:val="24"/>
          <w:szCs w:val="24"/>
        </w:rPr>
      </w:pPr>
    </w:p>
    <w:p w:rsidR="00781561" w:rsidRPr="00781561" w:rsidRDefault="00781561" w:rsidP="00781561">
      <w:pPr>
        <w:pStyle w:val="a3"/>
        <w:jc w:val="center"/>
        <w:rPr>
          <w:rFonts w:ascii="Times New Roman" w:hAnsi="Times New Roman" w:cs="Times New Roman"/>
          <w:b/>
          <w:sz w:val="24"/>
          <w:szCs w:val="24"/>
        </w:rPr>
      </w:pPr>
      <w:r w:rsidRPr="00781561">
        <w:rPr>
          <w:rFonts w:ascii="Times New Roman" w:hAnsi="Times New Roman" w:cs="Times New Roman"/>
          <w:b/>
          <w:sz w:val="24"/>
          <w:szCs w:val="24"/>
        </w:rPr>
        <w:t>Техническое задание на поставку медицинских изделий</w:t>
      </w:r>
    </w:p>
    <w:p w:rsidR="007C3708" w:rsidRDefault="00781561" w:rsidP="00781561">
      <w:pPr>
        <w:pStyle w:val="a3"/>
        <w:jc w:val="center"/>
        <w:rPr>
          <w:rFonts w:ascii="Times New Roman" w:hAnsi="Times New Roman" w:cs="Times New Roman"/>
          <w:b/>
          <w:sz w:val="24"/>
          <w:szCs w:val="24"/>
        </w:rPr>
      </w:pPr>
      <w:r w:rsidRPr="00781561">
        <w:rPr>
          <w:rFonts w:ascii="Times New Roman" w:hAnsi="Times New Roman" w:cs="Times New Roman"/>
          <w:b/>
          <w:sz w:val="24"/>
          <w:szCs w:val="24"/>
        </w:rPr>
        <w:t>для нужд ГАУЗ «Детский хоспис»</w:t>
      </w:r>
    </w:p>
    <w:tbl>
      <w:tblPr>
        <w:tblW w:w="11124" w:type="dxa"/>
        <w:tblInd w:w="-1281" w:type="dxa"/>
        <w:tblLook w:val="04A0" w:firstRow="1" w:lastRow="0" w:firstColumn="1" w:lastColumn="0" w:noHBand="0" w:noVBand="1"/>
      </w:tblPr>
      <w:tblGrid>
        <w:gridCol w:w="950"/>
        <w:gridCol w:w="2393"/>
        <w:gridCol w:w="5871"/>
        <w:gridCol w:w="954"/>
        <w:gridCol w:w="956"/>
      </w:tblGrid>
      <w:tr w:rsidR="00781561" w:rsidRPr="00781561" w:rsidTr="00781561">
        <w:trPr>
          <w:trHeight w:val="498"/>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 </w:t>
            </w:r>
            <w:proofErr w:type="spellStart"/>
            <w:r w:rsidRPr="00781561">
              <w:rPr>
                <w:rFonts w:ascii="Times New Roman" w:eastAsia="Times New Roman" w:hAnsi="Times New Roman" w:cs="Times New Roman"/>
                <w:color w:val="000000"/>
                <w:sz w:val="20"/>
                <w:szCs w:val="20"/>
                <w:lang w:eastAsia="ru-RU"/>
              </w:rPr>
              <w:t>пп</w:t>
            </w:r>
            <w:proofErr w:type="spellEnd"/>
          </w:p>
        </w:tc>
        <w:tc>
          <w:tcPr>
            <w:tcW w:w="2393" w:type="dxa"/>
            <w:tcBorders>
              <w:top w:val="single" w:sz="4" w:space="0" w:color="auto"/>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Наименование</w:t>
            </w:r>
          </w:p>
        </w:tc>
        <w:tc>
          <w:tcPr>
            <w:tcW w:w="5871" w:type="dxa"/>
            <w:tcBorders>
              <w:top w:val="single" w:sz="4" w:space="0" w:color="auto"/>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Характеристика</w:t>
            </w:r>
          </w:p>
        </w:tc>
        <w:tc>
          <w:tcPr>
            <w:tcW w:w="954" w:type="dxa"/>
            <w:tcBorders>
              <w:top w:val="single" w:sz="4" w:space="0" w:color="auto"/>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Ед. изм.</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Кол-во</w:t>
            </w:r>
          </w:p>
        </w:tc>
      </w:tr>
      <w:tr w:rsidR="00781561" w:rsidRPr="00781561" w:rsidTr="00781561">
        <w:trPr>
          <w:trHeight w:val="8172"/>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Контур дыхательный аппарата искусственной вентиляции легких, одноразового использования</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Комплект </w:t>
            </w:r>
            <w:proofErr w:type="spellStart"/>
            <w:r w:rsidRPr="00781561">
              <w:rPr>
                <w:rFonts w:ascii="Times New Roman" w:eastAsia="Times New Roman" w:hAnsi="Times New Roman" w:cs="Times New Roman"/>
                <w:color w:val="000000"/>
                <w:sz w:val="20"/>
                <w:szCs w:val="20"/>
                <w:lang w:eastAsia="ru-RU"/>
              </w:rPr>
              <w:t>двухлинейного</w:t>
            </w:r>
            <w:proofErr w:type="spellEnd"/>
            <w:r w:rsidRPr="00781561">
              <w:rPr>
                <w:rFonts w:ascii="Times New Roman" w:eastAsia="Times New Roman" w:hAnsi="Times New Roman" w:cs="Times New Roman"/>
                <w:color w:val="000000"/>
                <w:sz w:val="20"/>
                <w:szCs w:val="20"/>
                <w:lang w:eastAsia="ru-RU"/>
              </w:rPr>
              <w:t xml:space="preserve"> подогреваемого дыхательного контура. Контур должен быть изготовлен из полиэтилена без содержания натурального каучукового латекса и поливинилхлорида. Для исключения выделения токсичных веществ при нагревании контура. Цветовая кодировка линий вдоха и выдоха: цвет линии вдоха – синий, цвет линии подключения к увлажнителю – синий, цвет линии выдоха - белый. Для предотвращения ошибок при подключении контура. Сопротивление потоку при скорости потока 2,5 л/мин без </w:t>
            </w:r>
            <w:proofErr w:type="spellStart"/>
            <w:r w:rsidRPr="00781561">
              <w:rPr>
                <w:rFonts w:ascii="Times New Roman" w:eastAsia="Times New Roman" w:hAnsi="Times New Roman" w:cs="Times New Roman"/>
                <w:color w:val="000000"/>
                <w:sz w:val="20"/>
                <w:szCs w:val="20"/>
                <w:lang w:eastAsia="ru-RU"/>
              </w:rPr>
              <w:t>принажлежностей</w:t>
            </w:r>
            <w:proofErr w:type="spellEnd"/>
            <w:r w:rsidRPr="00781561">
              <w:rPr>
                <w:rFonts w:ascii="Times New Roman" w:eastAsia="Times New Roman" w:hAnsi="Times New Roman" w:cs="Times New Roman"/>
                <w:color w:val="000000"/>
                <w:sz w:val="20"/>
                <w:szCs w:val="20"/>
                <w:lang w:eastAsia="ru-RU"/>
              </w:rPr>
              <w:t xml:space="preserve"> на линии вдоха не более 0,1 смH2O, на линии выдоха не более 0,05 смH2O; с принадлежностями на линии выдоха не более 0,05 смH2O. Для обеспечения эффективной вентиляции и исключения десинхронизации пациента и аппарата искусственной вентиляции легких. Максимальная скорость утечки газа в контуре должна составлять не более 30 мл/мин при давлении 60 смH2O. Для исключения возникновения дефицита газа в дыхательном контуре. Растяжимость контура с принадлежностями и без принадлежностей не более 1,5 мл/смH2O. Для уменьшения потери дыхательного объема при вентиляции под положительным давлением. Сжимаемый объем контура должен составлять не более 835 мл. Объем газа, сжимаемый во время вдоха в дыхательном контуре, во время выдоха расширяется и проходит через волюметр аппарата искусственной вентиляции легких, хотя и не достигает легких больного. Ошибка, вносимая сжимаемым объемом, имеет большое значение при вентиляции с использование высоких параметров давления и небольших минутных объемов. Максимальный срок эксплуатации контура не менее 7 дней. Для возможности длительной вентиляции одного пациента одним контуром. Общая длина линии вдоха не менее 150 см и не более 165 см: не менее 120 см - обогреваемая трубка, не менее 30 см – необогреваемый удлинитель. Для оптимального расположения контура между аппаратом искусственной вентиляции легких и пациентом и исключения избыточного давления на </w:t>
            </w:r>
            <w:proofErr w:type="spellStart"/>
            <w:r w:rsidRPr="00781561">
              <w:rPr>
                <w:rFonts w:ascii="Times New Roman" w:eastAsia="Times New Roman" w:hAnsi="Times New Roman" w:cs="Times New Roman"/>
                <w:color w:val="000000"/>
                <w:sz w:val="20"/>
                <w:szCs w:val="20"/>
                <w:lang w:eastAsia="ru-RU"/>
              </w:rPr>
              <w:t>интубационную</w:t>
            </w:r>
            <w:proofErr w:type="spellEnd"/>
            <w:r w:rsidRPr="00781561">
              <w:rPr>
                <w:rFonts w:ascii="Times New Roman" w:eastAsia="Times New Roman" w:hAnsi="Times New Roman" w:cs="Times New Roman"/>
                <w:color w:val="000000"/>
                <w:sz w:val="20"/>
                <w:szCs w:val="20"/>
                <w:lang w:eastAsia="ru-RU"/>
              </w:rPr>
              <w:t xml:space="preserve"> трубку. Необогреваемый удлинитель необходим для исключения перегрева подаваемой газовой смеси при использовании в инкубаторе или в открытом реанимационном месте, так как в этих случаях происходит дополнительный нагрев контура. На обогреваемой части линии вдоха должен быть бесцветный адаптер для температурного датчика.  Для контроля температуры подаваемой пациенту газовой смеси. Со стороны аппарата линия вдоха должна иметь жесткий неразделяемый пластиковый коннектор с разъемом типа “Клеверный лист”. Необходим для подключения адаптера провода нагрева и соединения с портом камеры увлажнителя. Внутри линии вдоха должна быть обогреваемая проволока, общей длиной не менее 3090 мм и не более 3110 мм, скрученная в двойную спираль длиной не менее 1545 мм и не более 1555 мм. Для равномерного нагрева газовой смеси, предотвращения образования конденсата и уменьшения сопротивления потоку. Длина линии выдоха не менее 150 см и не более 165 см. Для оптимального расположения контура между аппаратом искусственной вентиляции легких и пациентом и исключения избыточного давления на </w:t>
            </w:r>
            <w:proofErr w:type="spellStart"/>
            <w:r w:rsidRPr="00781561">
              <w:rPr>
                <w:rFonts w:ascii="Times New Roman" w:eastAsia="Times New Roman" w:hAnsi="Times New Roman" w:cs="Times New Roman"/>
                <w:color w:val="000000"/>
                <w:sz w:val="20"/>
                <w:szCs w:val="20"/>
                <w:lang w:eastAsia="ru-RU"/>
              </w:rPr>
              <w:t>интубационную</w:t>
            </w:r>
            <w:proofErr w:type="spellEnd"/>
            <w:r w:rsidRPr="00781561">
              <w:rPr>
                <w:rFonts w:ascii="Times New Roman" w:eastAsia="Times New Roman" w:hAnsi="Times New Roman" w:cs="Times New Roman"/>
                <w:color w:val="000000"/>
                <w:sz w:val="20"/>
                <w:szCs w:val="20"/>
                <w:lang w:eastAsia="ru-RU"/>
              </w:rPr>
              <w:t xml:space="preserve"> трубку. На линии выдоха должен быть </w:t>
            </w:r>
            <w:proofErr w:type="spellStart"/>
            <w:r w:rsidRPr="00781561">
              <w:rPr>
                <w:rFonts w:ascii="Times New Roman" w:eastAsia="Times New Roman" w:hAnsi="Times New Roman" w:cs="Times New Roman"/>
                <w:color w:val="000000"/>
                <w:sz w:val="20"/>
                <w:szCs w:val="20"/>
                <w:lang w:eastAsia="ru-RU"/>
              </w:rPr>
              <w:t>влагосборник</w:t>
            </w:r>
            <w:proofErr w:type="spellEnd"/>
            <w:r w:rsidRPr="00781561">
              <w:rPr>
                <w:rFonts w:ascii="Times New Roman" w:eastAsia="Times New Roman" w:hAnsi="Times New Roman" w:cs="Times New Roman"/>
                <w:color w:val="000000"/>
                <w:sz w:val="20"/>
                <w:szCs w:val="20"/>
                <w:lang w:eastAsia="ru-RU"/>
              </w:rPr>
              <w:t xml:space="preserve">. Для сбора конденсата, образующегося на линии выдоха. Длина линии соединения увлажнителя с аппаратом ИВЛ не менее 50 см и не более 80 см. Трубки меньшей длины не </w:t>
            </w:r>
            <w:r w:rsidRPr="00781561">
              <w:rPr>
                <w:rFonts w:ascii="Times New Roman" w:eastAsia="Times New Roman" w:hAnsi="Times New Roman" w:cs="Times New Roman"/>
                <w:color w:val="000000"/>
                <w:sz w:val="20"/>
                <w:szCs w:val="20"/>
                <w:lang w:eastAsia="ru-RU"/>
              </w:rPr>
              <w:lastRenderedPageBreak/>
              <w:t xml:space="preserve">дотягиваются от аппарата искусственной вентиляции легких до увлажнителя, трубки большей длины изгибаются и провисают, нарушая потоковые характеристики. На дополнительной трубке должен быть порт для подачи N2O. Для возможности добавления к газовой смеси N2O при легочной гипертензии, респираторном </w:t>
            </w:r>
            <w:proofErr w:type="spellStart"/>
            <w:r w:rsidRPr="00781561">
              <w:rPr>
                <w:rFonts w:ascii="Times New Roman" w:eastAsia="Times New Roman" w:hAnsi="Times New Roman" w:cs="Times New Roman"/>
                <w:color w:val="000000"/>
                <w:sz w:val="20"/>
                <w:szCs w:val="20"/>
                <w:lang w:eastAsia="ru-RU"/>
              </w:rPr>
              <w:t>дистресс</w:t>
            </w:r>
            <w:proofErr w:type="spellEnd"/>
            <w:r w:rsidRPr="00781561">
              <w:rPr>
                <w:rFonts w:ascii="Times New Roman" w:eastAsia="Times New Roman" w:hAnsi="Times New Roman" w:cs="Times New Roman"/>
                <w:color w:val="000000"/>
                <w:sz w:val="20"/>
                <w:szCs w:val="20"/>
                <w:lang w:eastAsia="ru-RU"/>
              </w:rPr>
              <w:t xml:space="preserve"> синдроме и др. Со стороны пациента должен быть Y-образный коннектор с </w:t>
            </w:r>
            <w:proofErr w:type="spellStart"/>
            <w:r w:rsidRPr="00781561">
              <w:rPr>
                <w:rFonts w:ascii="Times New Roman" w:eastAsia="Times New Roman" w:hAnsi="Times New Roman" w:cs="Times New Roman"/>
                <w:color w:val="000000"/>
                <w:sz w:val="20"/>
                <w:szCs w:val="20"/>
                <w:lang w:eastAsia="ru-RU"/>
              </w:rPr>
              <w:t>ротируемым</w:t>
            </w:r>
            <w:proofErr w:type="spellEnd"/>
            <w:r w:rsidRPr="00781561">
              <w:rPr>
                <w:rFonts w:ascii="Times New Roman" w:eastAsia="Times New Roman" w:hAnsi="Times New Roman" w:cs="Times New Roman"/>
                <w:color w:val="000000"/>
                <w:sz w:val="20"/>
                <w:szCs w:val="20"/>
                <w:lang w:eastAsia="ru-RU"/>
              </w:rPr>
              <w:t xml:space="preserve"> шарнирным соединением и с клапаном для санации. Для исключения избыточного давления на </w:t>
            </w:r>
            <w:proofErr w:type="spellStart"/>
            <w:r w:rsidRPr="00781561">
              <w:rPr>
                <w:rFonts w:ascii="Times New Roman" w:eastAsia="Times New Roman" w:hAnsi="Times New Roman" w:cs="Times New Roman"/>
                <w:color w:val="000000"/>
                <w:sz w:val="20"/>
                <w:szCs w:val="20"/>
                <w:lang w:eastAsia="ru-RU"/>
              </w:rPr>
              <w:t>интубационную</w:t>
            </w:r>
            <w:proofErr w:type="spellEnd"/>
            <w:r w:rsidRPr="00781561">
              <w:rPr>
                <w:rFonts w:ascii="Times New Roman" w:eastAsia="Times New Roman" w:hAnsi="Times New Roman" w:cs="Times New Roman"/>
                <w:color w:val="000000"/>
                <w:sz w:val="20"/>
                <w:szCs w:val="20"/>
                <w:lang w:eastAsia="ru-RU"/>
              </w:rPr>
              <w:t xml:space="preserve"> трубку. Встроенный клапан для аспирации исключает нарушение герметичности контура при санации. Мертвое пространство Y-коннектора должно составлять не более 0,5 мл. Для исключения потерь газовой смеси, подаваемой </w:t>
            </w:r>
            <w:proofErr w:type="gramStart"/>
            <w:r w:rsidRPr="00781561">
              <w:rPr>
                <w:rFonts w:ascii="Times New Roman" w:eastAsia="Times New Roman" w:hAnsi="Times New Roman" w:cs="Times New Roman"/>
                <w:color w:val="000000"/>
                <w:sz w:val="20"/>
                <w:szCs w:val="20"/>
                <w:lang w:eastAsia="ru-RU"/>
              </w:rPr>
              <w:t>пациентам..</w:t>
            </w:r>
            <w:proofErr w:type="gramEnd"/>
            <w:r w:rsidRPr="00781561">
              <w:rPr>
                <w:rFonts w:ascii="Times New Roman" w:eastAsia="Times New Roman" w:hAnsi="Times New Roman" w:cs="Times New Roman"/>
                <w:color w:val="000000"/>
                <w:sz w:val="20"/>
                <w:szCs w:val="20"/>
                <w:lang w:eastAsia="ru-RU"/>
              </w:rPr>
              <w:t xml:space="preserve"> В комплекте с контуром должна быть линия давления длиной не менее 1,5 м и не более 2 м с гибким переходником с внутренним диаметром 5 мм и адаптером с внутренним диаметром 2 мм. Переходник и адаптер необходимы для подключения линии давления к дыхательному контуру и к аппарату искусственной вентиляции легких. В комплекте с контуром должен быть адаптер порта давления 2,5 мм «мама»-3,3 мм «папа» общей длиной не менее 31,5 мм и не более 34,5 мм. Для подключения линии давления. В комплекте с контуром должно быть два адаптера 12 мм «папа»– 11 мм «папа» общей длиной не менее 31,5 мм и не более 34,5 мм. Для соединения дыхательного контура с аппаратом </w:t>
            </w:r>
            <w:proofErr w:type="spellStart"/>
            <w:r w:rsidRPr="00781561">
              <w:rPr>
                <w:rFonts w:ascii="Times New Roman" w:eastAsia="Times New Roman" w:hAnsi="Times New Roman" w:cs="Times New Roman"/>
                <w:color w:val="000000"/>
                <w:sz w:val="20"/>
                <w:szCs w:val="20"/>
                <w:lang w:eastAsia="ru-RU"/>
              </w:rPr>
              <w:t>Dräger</w:t>
            </w:r>
            <w:proofErr w:type="spellEnd"/>
            <w:r w:rsidRPr="00781561">
              <w:rPr>
                <w:rFonts w:ascii="Times New Roman" w:eastAsia="Times New Roman" w:hAnsi="Times New Roman" w:cs="Times New Roman"/>
                <w:color w:val="000000"/>
                <w:sz w:val="20"/>
                <w:szCs w:val="20"/>
                <w:lang w:eastAsia="ru-RU"/>
              </w:rPr>
              <w:t xml:space="preserve"> </w:t>
            </w:r>
            <w:proofErr w:type="spellStart"/>
            <w:r w:rsidRPr="00781561">
              <w:rPr>
                <w:rFonts w:ascii="Times New Roman" w:eastAsia="Times New Roman" w:hAnsi="Times New Roman" w:cs="Times New Roman"/>
                <w:color w:val="000000"/>
                <w:sz w:val="20"/>
                <w:szCs w:val="20"/>
                <w:lang w:eastAsia="ru-RU"/>
              </w:rPr>
              <w:t>Babylog</w:t>
            </w:r>
            <w:proofErr w:type="spellEnd"/>
            <w:r w:rsidRPr="00781561">
              <w:rPr>
                <w:rFonts w:ascii="Times New Roman" w:eastAsia="Times New Roman" w:hAnsi="Times New Roman" w:cs="Times New Roman"/>
                <w:color w:val="000000"/>
                <w:sz w:val="20"/>
                <w:szCs w:val="20"/>
                <w:lang w:eastAsia="ru-RU"/>
              </w:rPr>
              <w:t xml:space="preserve">, имеющимся у Заказчика. В комплекте с контуром должно быть два адаптера 12 мм “Папа” – 8 мм “Мама”. Общая длина каждого адаптера должна составлять не менее 31 мм и не более 32 мм. Для проведения </w:t>
            </w:r>
            <w:proofErr w:type="spellStart"/>
            <w:r w:rsidRPr="00781561">
              <w:rPr>
                <w:rFonts w:ascii="Times New Roman" w:eastAsia="Times New Roman" w:hAnsi="Times New Roman" w:cs="Times New Roman"/>
                <w:color w:val="000000"/>
                <w:sz w:val="20"/>
                <w:szCs w:val="20"/>
                <w:lang w:eastAsia="ru-RU"/>
              </w:rPr>
              <w:t>кислородотерапии</w:t>
            </w:r>
            <w:proofErr w:type="spellEnd"/>
            <w:r w:rsidRPr="00781561">
              <w:rPr>
                <w:rFonts w:ascii="Times New Roman" w:eastAsia="Times New Roman" w:hAnsi="Times New Roman" w:cs="Times New Roman"/>
                <w:color w:val="000000"/>
                <w:sz w:val="20"/>
                <w:szCs w:val="20"/>
                <w:lang w:eastAsia="ru-RU"/>
              </w:rPr>
              <w:t xml:space="preserve"> и CPAP.</w:t>
            </w:r>
            <w:r w:rsidRPr="00781561">
              <w:rPr>
                <w:rFonts w:ascii="Times New Roman" w:eastAsia="Times New Roman" w:hAnsi="Times New Roman" w:cs="Times New Roman"/>
                <w:color w:val="000000"/>
                <w:sz w:val="20"/>
                <w:szCs w:val="20"/>
                <w:lang w:eastAsia="ru-RU"/>
              </w:rPr>
              <w:br/>
              <w:t>Контур должен быть совместим с увлажнителем MR850. Для обеспечения совместимости с оборудованием, имеющимся у Заказчика</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lastRenderedPageBreak/>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57</w:t>
            </w:r>
          </w:p>
        </w:tc>
      </w:tr>
      <w:tr w:rsidR="00781561" w:rsidRPr="00781561" w:rsidTr="00781561">
        <w:trPr>
          <w:trHeight w:val="2016"/>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Клапан нереверсивный, одноразового использования</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Дыхательный клапан нереверсивный Т-образный для включения в контур пациента. Дыхательный клапан нереверсивный Т-образный 22F-22М-22М. Упаковка: индивидуальная, клинически чистая.</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70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3</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Контур дыхательный аппарата искусственной вентиляции легких, одноразового использования</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Дыхательный контур с 3-х ходовым экспираторным клапаном, реанимационный, детский. Для использования с аппаратом ИВЛ. Изготовлен из прозрачного, армированного с внешней стороны ПВХ, устойчивого к перегибу, гладкой внутренней поверхностью, D = 15 мм. Длина - 180 см. Гибкие коннекторы разъемом 22Flex со стороны пациента и аппарата. ПВХ-линия - 210 см, диаметром 3,2/6,4 мм на клапане выдоха, линия мониторинга давления 210 см диаметром 5/7,5 мм.</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38</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4</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Мешок для дыхательного контура, многоразового использования</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Мешки дыхательные резервные для ИВЛ с жестким коннектором 22F. Емкость 1 л, детский.</w:t>
            </w:r>
            <w:r w:rsidRPr="00781561">
              <w:rPr>
                <w:rFonts w:ascii="Times New Roman" w:eastAsia="Times New Roman" w:hAnsi="Times New Roman" w:cs="Times New Roman"/>
                <w:color w:val="000000"/>
                <w:sz w:val="20"/>
                <w:szCs w:val="20"/>
                <w:lang w:eastAsia="ru-RU"/>
              </w:rPr>
              <w:br/>
              <w:t>Могут быть использованы с любым типом дыхательной аппаратуры.</w:t>
            </w:r>
            <w:r w:rsidRPr="00781561">
              <w:rPr>
                <w:rFonts w:ascii="Times New Roman" w:eastAsia="Times New Roman" w:hAnsi="Times New Roman" w:cs="Times New Roman"/>
                <w:color w:val="000000"/>
                <w:sz w:val="20"/>
                <w:szCs w:val="20"/>
                <w:lang w:eastAsia="ru-RU"/>
              </w:rPr>
              <w:br/>
              <w:t>Не содержат латекса.</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12</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5</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Тепло/</w:t>
            </w:r>
            <w:proofErr w:type="spellStart"/>
            <w:r w:rsidRPr="00781561">
              <w:rPr>
                <w:rFonts w:ascii="Times New Roman" w:eastAsia="Times New Roman" w:hAnsi="Times New Roman" w:cs="Times New Roman"/>
                <w:color w:val="000000"/>
                <w:sz w:val="20"/>
                <w:szCs w:val="20"/>
                <w:lang w:eastAsia="ru-RU"/>
              </w:rPr>
              <w:t>влагообменник</w:t>
            </w:r>
            <w:proofErr w:type="spellEnd"/>
            <w:r w:rsidRPr="00781561">
              <w:rPr>
                <w:rFonts w:ascii="Times New Roman" w:eastAsia="Times New Roman" w:hAnsi="Times New Roman" w:cs="Times New Roman"/>
                <w:color w:val="000000"/>
                <w:sz w:val="20"/>
                <w:szCs w:val="20"/>
                <w:lang w:eastAsia="ru-RU"/>
              </w:rPr>
              <w:t>, одноразового использования (для ТСТ)</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Тепловлагообменник</w:t>
            </w:r>
            <w:proofErr w:type="spellEnd"/>
            <w:r w:rsidRPr="00781561">
              <w:rPr>
                <w:rFonts w:ascii="Times New Roman" w:eastAsia="Times New Roman" w:hAnsi="Times New Roman" w:cs="Times New Roman"/>
                <w:color w:val="000000"/>
                <w:sz w:val="20"/>
                <w:szCs w:val="20"/>
                <w:lang w:eastAsia="ru-RU"/>
              </w:rPr>
              <w:t xml:space="preserve"> "Искусственный нос" – легкий, компактный </w:t>
            </w:r>
            <w:proofErr w:type="spellStart"/>
            <w:r w:rsidRPr="00781561">
              <w:rPr>
                <w:rFonts w:ascii="Times New Roman" w:eastAsia="Times New Roman" w:hAnsi="Times New Roman" w:cs="Times New Roman"/>
                <w:color w:val="000000"/>
                <w:sz w:val="20"/>
                <w:szCs w:val="20"/>
                <w:lang w:eastAsia="ru-RU"/>
              </w:rPr>
              <w:t>тепловлагообменник</w:t>
            </w:r>
            <w:proofErr w:type="spellEnd"/>
            <w:r w:rsidRPr="00781561">
              <w:rPr>
                <w:rFonts w:ascii="Times New Roman" w:eastAsia="Times New Roman" w:hAnsi="Times New Roman" w:cs="Times New Roman"/>
                <w:color w:val="000000"/>
                <w:sz w:val="20"/>
                <w:szCs w:val="20"/>
                <w:lang w:eastAsia="ru-RU"/>
              </w:rPr>
              <w:t xml:space="preserve"> с портом ингаляции кислорода для однократного применения у </w:t>
            </w:r>
            <w:proofErr w:type="spellStart"/>
            <w:r w:rsidRPr="00781561">
              <w:rPr>
                <w:rFonts w:ascii="Times New Roman" w:eastAsia="Times New Roman" w:hAnsi="Times New Roman" w:cs="Times New Roman"/>
                <w:color w:val="000000"/>
                <w:sz w:val="20"/>
                <w:szCs w:val="20"/>
                <w:lang w:eastAsia="ru-RU"/>
              </w:rPr>
              <w:t>трахеостомированных</w:t>
            </w:r>
            <w:proofErr w:type="spellEnd"/>
            <w:r w:rsidRPr="00781561">
              <w:rPr>
                <w:rFonts w:ascii="Times New Roman" w:eastAsia="Times New Roman" w:hAnsi="Times New Roman" w:cs="Times New Roman"/>
                <w:color w:val="000000"/>
                <w:sz w:val="20"/>
                <w:szCs w:val="20"/>
                <w:lang w:eastAsia="ru-RU"/>
              </w:rPr>
              <w:t xml:space="preserve"> больных на самостоятельном дыхании. Наличие центрального порта позволяет проводить санацию трубки без удаления </w:t>
            </w:r>
            <w:proofErr w:type="spellStart"/>
            <w:r w:rsidRPr="00781561">
              <w:rPr>
                <w:rFonts w:ascii="Times New Roman" w:eastAsia="Times New Roman" w:hAnsi="Times New Roman" w:cs="Times New Roman"/>
                <w:color w:val="000000"/>
                <w:sz w:val="20"/>
                <w:szCs w:val="20"/>
                <w:lang w:eastAsia="ru-RU"/>
              </w:rPr>
              <w:lastRenderedPageBreak/>
              <w:t>тепловлагообменника</w:t>
            </w:r>
            <w:proofErr w:type="spellEnd"/>
            <w:r w:rsidRPr="00781561">
              <w:rPr>
                <w:rFonts w:ascii="Times New Roman" w:eastAsia="Times New Roman" w:hAnsi="Times New Roman" w:cs="Times New Roman"/>
                <w:color w:val="000000"/>
                <w:sz w:val="20"/>
                <w:szCs w:val="20"/>
                <w:lang w:eastAsia="ru-RU"/>
              </w:rPr>
              <w:t xml:space="preserve">. </w:t>
            </w:r>
            <w:proofErr w:type="spellStart"/>
            <w:r w:rsidRPr="00781561">
              <w:rPr>
                <w:rFonts w:ascii="Times New Roman" w:eastAsia="Times New Roman" w:hAnsi="Times New Roman" w:cs="Times New Roman"/>
                <w:color w:val="000000"/>
                <w:sz w:val="20"/>
                <w:szCs w:val="20"/>
                <w:lang w:eastAsia="ru-RU"/>
              </w:rPr>
              <w:t>Тепловлагообменник</w:t>
            </w:r>
            <w:proofErr w:type="spellEnd"/>
            <w:r w:rsidRPr="00781561">
              <w:rPr>
                <w:rFonts w:ascii="Times New Roman" w:eastAsia="Times New Roman" w:hAnsi="Times New Roman" w:cs="Times New Roman"/>
                <w:color w:val="000000"/>
                <w:sz w:val="20"/>
                <w:szCs w:val="20"/>
                <w:lang w:eastAsia="ru-RU"/>
              </w:rPr>
              <w:t xml:space="preserve"> должен обеспечивать необходимое увлажнение и оптимальную температуру вдыхаемого воздуха, очистку от пыли, загрязнений и инфекций. Разработан для </w:t>
            </w:r>
            <w:proofErr w:type="spellStart"/>
            <w:r w:rsidRPr="00781561">
              <w:rPr>
                <w:rFonts w:ascii="Times New Roman" w:eastAsia="Times New Roman" w:hAnsi="Times New Roman" w:cs="Times New Roman"/>
                <w:color w:val="000000"/>
                <w:sz w:val="20"/>
                <w:szCs w:val="20"/>
                <w:lang w:eastAsia="ru-RU"/>
              </w:rPr>
              <w:t>трахеостомированных</w:t>
            </w:r>
            <w:proofErr w:type="spellEnd"/>
            <w:r w:rsidRPr="00781561">
              <w:rPr>
                <w:rFonts w:ascii="Times New Roman" w:eastAsia="Times New Roman" w:hAnsi="Times New Roman" w:cs="Times New Roman"/>
                <w:color w:val="000000"/>
                <w:sz w:val="20"/>
                <w:szCs w:val="20"/>
                <w:lang w:eastAsia="ru-RU"/>
              </w:rPr>
              <w:t xml:space="preserve"> пациентов со спонтанным дыханием. Камера для сбора гарантирует, что функциональность не будет нарушена при наличии мокроты. Дыхательный фильтр с ТВО, реанимационный, для </w:t>
            </w:r>
            <w:proofErr w:type="spellStart"/>
            <w:r w:rsidRPr="00781561">
              <w:rPr>
                <w:rFonts w:ascii="Times New Roman" w:eastAsia="Times New Roman" w:hAnsi="Times New Roman" w:cs="Times New Roman"/>
                <w:color w:val="000000"/>
                <w:sz w:val="20"/>
                <w:szCs w:val="20"/>
                <w:lang w:eastAsia="ru-RU"/>
              </w:rPr>
              <w:t>трахеостомированных</w:t>
            </w:r>
            <w:proofErr w:type="spellEnd"/>
            <w:r w:rsidRPr="00781561">
              <w:rPr>
                <w:rFonts w:ascii="Times New Roman" w:eastAsia="Times New Roman" w:hAnsi="Times New Roman" w:cs="Times New Roman"/>
                <w:color w:val="000000"/>
                <w:sz w:val="20"/>
                <w:szCs w:val="20"/>
                <w:lang w:eastAsia="ru-RU"/>
              </w:rPr>
              <w:t xml:space="preserve"> больных, универсальный. Устройство для сохранения тепло и влажности дыхательной смеси (</w:t>
            </w:r>
            <w:proofErr w:type="spellStart"/>
            <w:r w:rsidRPr="00781561">
              <w:rPr>
                <w:rFonts w:ascii="Times New Roman" w:eastAsia="Times New Roman" w:hAnsi="Times New Roman" w:cs="Times New Roman"/>
                <w:color w:val="000000"/>
                <w:sz w:val="20"/>
                <w:szCs w:val="20"/>
                <w:lang w:eastAsia="ru-RU"/>
              </w:rPr>
              <w:t>тепловлагообменник</w:t>
            </w:r>
            <w:proofErr w:type="spellEnd"/>
            <w:r w:rsidRPr="00781561">
              <w:rPr>
                <w:rFonts w:ascii="Times New Roman" w:eastAsia="Times New Roman" w:hAnsi="Times New Roman" w:cs="Times New Roman"/>
                <w:color w:val="000000"/>
                <w:sz w:val="20"/>
                <w:szCs w:val="20"/>
                <w:lang w:eastAsia="ru-RU"/>
              </w:rPr>
              <w:t xml:space="preserve"> - ТВО) для спонтанно дышащих </w:t>
            </w:r>
            <w:proofErr w:type="spellStart"/>
            <w:r w:rsidRPr="00781561">
              <w:rPr>
                <w:rFonts w:ascii="Times New Roman" w:eastAsia="Times New Roman" w:hAnsi="Times New Roman" w:cs="Times New Roman"/>
                <w:color w:val="000000"/>
                <w:sz w:val="20"/>
                <w:szCs w:val="20"/>
                <w:lang w:eastAsia="ru-RU"/>
              </w:rPr>
              <w:t>трахеостомированных</w:t>
            </w:r>
            <w:proofErr w:type="spellEnd"/>
            <w:r w:rsidRPr="00781561">
              <w:rPr>
                <w:rFonts w:ascii="Times New Roman" w:eastAsia="Times New Roman" w:hAnsi="Times New Roman" w:cs="Times New Roman"/>
                <w:color w:val="000000"/>
                <w:sz w:val="20"/>
                <w:szCs w:val="20"/>
                <w:lang w:eastAsia="ru-RU"/>
              </w:rPr>
              <w:t xml:space="preserve"> пациентов. Влажность дыхательной смеси после 24 часов использования - 28,5 mgH2O/л при дыхательном объеме 500 мл, согласно </w:t>
            </w:r>
            <w:proofErr w:type="gramStart"/>
            <w:r w:rsidRPr="00781561">
              <w:rPr>
                <w:rFonts w:ascii="Times New Roman" w:eastAsia="Times New Roman" w:hAnsi="Times New Roman" w:cs="Times New Roman"/>
                <w:color w:val="000000"/>
                <w:sz w:val="20"/>
                <w:szCs w:val="20"/>
                <w:lang w:eastAsia="ru-RU"/>
              </w:rPr>
              <w:t>рекомендациям</w:t>
            </w:r>
            <w:proofErr w:type="gramEnd"/>
            <w:r w:rsidRPr="00781561">
              <w:rPr>
                <w:rFonts w:ascii="Times New Roman" w:eastAsia="Times New Roman" w:hAnsi="Times New Roman" w:cs="Times New Roman"/>
                <w:color w:val="000000"/>
                <w:sz w:val="20"/>
                <w:szCs w:val="20"/>
                <w:lang w:eastAsia="ru-RU"/>
              </w:rPr>
              <w:t xml:space="preserve"> ISO 9360:1992 и потеря влаги при дыхательном объеме 500 мл - 10,5 mgH2O/л, согласно рекомендациям ISO 9360-1:2000. Сопротивление потока - 1,8 cmH2O на 60 л/мин, согласно </w:t>
            </w:r>
            <w:proofErr w:type="gramStart"/>
            <w:r w:rsidRPr="00781561">
              <w:rPr>
                <w:rFonts w:ascii="Times New Roman" w:eastAsia="Times New Roman" w:hAnsi="Times New Roman" w:cs="Times New Roman"/>
                <w:color w:val="000000"/>
                <w:sz w:val="20"/>
                <w:szCs w:val="20"/>
                <w:lang w:eastAsia="ru-RU"/>
              </w:rPr>
              <w:t>рекомендациям</w:t>
            </w:r>
            <w:proofErr w:type="gramEnd"/>
            <w:r w:rsidRPr="00781561">
              <w:rPr>
                <w:rFonts w:ascii="Times New Roman" w:eastAsia="Times New Roman" w:hAnsi="Times New Roman" w:cs="Times New Roman"/>
                <w:color w:val="000000"/>
                <w:sz w:val="20"/>
                <w:szCs w:val="20"/>
                <w:lang w:eastAsia="ru-RU"/>
              </w:rPr>
              <w:t xml:space="preserve"> ISO 9360-1:2000 и EN 13328-2:2002. Фильтр для всех категорий больных с весом выше 15 кг. Вес ТВО - 8,5 г. Объем - 16 мл, согласно </w:t>
            </w:r>
            <w:proofErr w:type="gramStart"/>
            <w:r w:rsidRPr="00781561">
              <w:rPr>
                <w:rFonts w:ascii="Times New Roman" w:eastAsia="Times New Roman" w:hAnsi="Times New Roman" w:cs="Times New Roman"/>
                <w:color w:val="000000"/>
                <w:sz w:val="20"/>
                <w:szCs w:val="20"/>
                <w:lang w:eastAsia="ru-RU"/>
              </w:rPr>
              <w:t>рекомендациям</w:t>
            </w:r>
            <w:proofErr w:type="gramEnd"/>
            <w:r w:rsidRPr="00781561">
              <w:rPr>
                <w:rFonts w:ascii="Times New Roman" w:eastAsia="Times New Roman" w:hAnsi="Times New Roman" w:cs="Times New Roman"/>
                <w:color w:val="000000"/>
                <w:sz w:val="20"/>
                <w:szCs w:val="20"/>
                <w:lang w:eastAsia="ru-RU"/>
              </w:rPr>
              <w:t xml:space="preserve"> ISO 9360-1:2000. Разъем для присоединения к пациенту 15F ISO, обеспечение доступа для санации трахеи и отбора проб трахеального секрета без ущерба функциональности. Порт для подачи кислорода. Стерильность проверена согласно </w:t>
            </w:r>
            <w:proofErr w:type="gramStart"/>
            <w:r w:rsidRPr="00781561">
              <w:rPr>
                <w:rFonts w:ascii="Times New Roman" w:eastAsia="Times New Roman" w:hAnsi="Times New Roman" w:cs="Times New Roman"/>
                <w:color w:val="000000"/>
                <w:sz w:val="20"/>
                <w:szCs w:val="20"/>
                <w:lang w:eastAsia="ru-RU"/>
              </w:rPr>
              <w:t>рекомендациям</w:t>
            </w:r>
            <w:proofErr w:type="gramEnd"/>
            <w:r w:rsidRPr="00781561">
              <w:rPr>
                <w:rFonts w:ascii="Times New Roman" w:eastAsia="Times New Roman" w:hAnsi="Times New Roman" w:cs="Times New Roman"/>
                <w:color w:val="000000"/>
                <w:sz w:val="20"/>
                <w:szCs w:val="20"/>
                <w:lang w:eastAsia="ru-RU"/>
              </w:rPr>
              <w:t xml:space="preserve"> EN 550 и ISO 11135. Инструкция на русском языке.</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lastRenderedPageBreak/>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9575</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6</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Маска </w:t>
            </w:r>
            <w:proofErr w:type="spellStart"/>
            <w:r w:rsidRPr="00781561">
              <w:rPr>
                <w:rFonts w:ascii="Times New Roman" w:eastAsia="Times New Roman" w:hAnsi="Times New Roman" w:cs="Times New Roman"/>
                <w:color w:val="000000"/>
                <w:sz w:val="20"/>
                <w:szCs w:val="20"/>
                <w:lang w:eastAsia="ru-RU"/>
              </w:rPr>
              <w:t>трахеостомическая</w:t>
            </w:r>
            <w:proofErr w:type="spellEnd"/>
            <w:r w:rsidRPr="00781561">
              <w:rPr>
                <w:rFonts w:ascii="Times New Roman" w:eastAsia="Times New Roman" w:hAnsi="Times New Roman" w:cs="Times New Roman"/>
                <w:color w:val="000000"/>
                <w:sz w:val="20"/>
                <w:szCs w:val="20"/>
                <w:lang w:eastAsia="ru-RU"/>
              </w:rPr>
              <w:t>, кислородная</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Аэрозольная </w:t>
            </w:r>
            <w:proofErr w:type="spellStart"/>
            <w:r w:rsidRPr="00781561">
              <w:rPr>
                <w:rFonts w:ascii="Times New Roman" w:eastAsia="Times New Roman" w:hAnsi="Times New Roman" w:cs="Times New Roman"/>
                <w:color w:val="000000"/>
                <w:sz w:val="20"/>
                <w:szCs w:val="20"/>
                <w:lang w:eastAsia="ru-RU"/>
              </w:rPr>
              <w:t>трахеостомическая</w:t>
            </w:r>
            <w:proofErr w:type="spellEnd"/>
            <w:r w:rsidRPr="00781561">
              <w:rPr>
                <w:rFonts w:ascii="Times New Roman" w:eastAsia="Times New Roman" w:hAnsi="Times New Roman" w:cs="Times New Roman"/>
                <w:color w:val="000000"/>
                <w:sz w:val="20"/>
                <w:szCs w:val="20"/>
                <w:lang w:eastAsia="ru-RU"/>
              </w:rPr>
              <w:t xml:space="preserve"> маска не содержит </w:t>
            </w:r>
            <w:proofErr w:type="spellStart"/>
            <w:r w:rsidRPr="00781561">
              <w:rPr>
                <w:rFonts w:ascii="Times New Roman" w:eastAsia="Times New Roman" w:hAnsi="Times New Roman" w:cs="Times New Roman"/>
                <w:color w:val="000000"/>
                <w:sz w:val="20"/>
                <w:szCs w:val="20"/>
                <w:lang w:eastAsia="ru-RU"/>
              </w:rPr>
              <w:t>фталаты</w:t>
            </w:r>
            <w:proofErr w:type="spellEnd"/>
            <w:r w:rsidRPr="00781561">
              <w:rPr>
                <w:rFonts w:ascii="Times New Roman" w:eastAsia="Times New Roman" w:hAnsi="Times New Roman" w:cs="Times New Roman"/>
                <w:color w:val="000000"/>
                <w:sz w:val="20"/>
                <w:szCs w:val="20"/>
                <w:lang w:eastAsia="ru-RU"/>
              </w:rPr>
              <w:t xml:space="preserve">. Маски легкие, </w:t>
            </w:r>
            <w:proofErr w:type="spellStart"/>
            <w:r w:rsidRPr="00781561">
              <w:rPr>
                <w:rFonts w:ascii="Times New Roman" w:eastAsia="Times New Roman" w:hAnsi="Times New Roman" w:cs="Times New Roman"/>
                <w:color w:val="000000"/>
                <w:sz w:val="20"/>
                <w:szCs w:val="20"/>
                <w:lang w:eastAsia="ru-RU"/>
              </w:rPr>
              <w:t>эластомерный</w:t>
            </w:r>
            <w:proofErr w:type="spellEnd"/>
            <w:r w:rsidRPr="00781561">
              <w:rPr>
                <w:rFonts w:ascii="Times New Roman" w:eastAsia="Times New Roman" w:hAnsi="Times New Roman" w:cs="Times New Roman"/>
                <w:color w:val="000000"/>
                <w:sz w:val="20"/>
                <w:szCs w:val="20"/>
                <w:lang w:eastAsia="ru-RU"/>
              </w:rPr>
              <w:t xml:space="preserve"> держатель "на барашке" обеспечивает удобство при установке маски и возможность быстрого снятия. Аэрозольные </w:t>
            </w:r>
            <w:proofErr w:type="spellStart"/>
            <w:r w:rsidRPr="00781561">
              <w:rPr>
                <w:rFonts w:ascii="Times New Roman" w:eastAsia="Times New Roman" w:hAnsi="Times New Roman" w:cs="Times New Roman"/>
                <w:color w:val="000000"/>
                <w:sz w:val="20"/>
                <w:szCs w:val="20"/>
                <w:lang w:eastAsia="ru-RU"/>
              </w:rPr>
              <w:t>трахеостомические</w:t>
            </w:r>
            <w:proofErr w:type="spellEnd"/>
            <w:r w:rsidRPr="00781561">
              <w:rPr>
                <w:rFonts w:ascii="Times New Roman" w:eastAsia="Times New Roman" w:hAnsi="Times New Roman" w:cs="Times New Roman"/>
                <w:color w:val="000000"/>
                <w:sz w:val="20"/>
                <w:szCs w:val="20"/>
                <w:lang w:eastAsia="ru-RU"/>
              </w:rPr>
              <w:t xml:space="preserve"> маски должны быть предназначены для подачи подготовленной газовой смеси (от распылителя, через клапан </w:t>
            </w:r>
            <w:proofErr w:type="spellStart"/>
            <w:r w:rsidRPr="00781561">
              <w:rPr>
                <w:rFonts w:ascii="Times New Roman" w:eastAsia="Times New Roman" w:hAnsi="Times New Roman" w:cs="Times New Roman"/>
                <w:color w:val="000000"/>
                <w:sz w:val="20"/>
                <w:szCs w:val="20"/>
                <w:lang w:eastAsia="ru-RU"/>
              </w:rPr>
              <w:t>Вентури</w:t>
            </w:r>
            <w:proofErr w:type="spellEnd"/>
            <w:r w:rsidRPr="00781561">
              <w:rPr>
                <w:rFonts w:ascii="Times New Roman" w:eastAsia="Times New Roman" w:hAnsi="Times New Roman" w:cs="Times New Roman"/>
                <w:color w:val="000000"/>
                <w:sz w:val="20"/>
                <w:szCs w:val="20"/>
                <w:lang w:eastAsia="ru-RU"/>
              </w:rPr>
              <w:t xml:space="preserve">, просто увлажненного кислорода </w:t>
            </w:r>
            <w:proofErr w:type="spellStart"/>
            <w:r w:rsidRPr="00781561">
              <w:rPr>
                <w:rFonts w:ascii="Times New Roman" w:eastAsia="Times New Roman" w:hAnsi="Times New Roman" w:cs="Times New Roman"/>
                <w:color w:val="000000"/>
                <w:sz w:val="20"/>
                <w:szCs w:val="20"/>
                <w:lang w:eastAsia="ru-RU"/>
              </w:rPr>
              <w:t>тп</w:t>
            </w:r>
            <w:proofErr w:type="spellEnd"/>
            <w:r w:rsidRPr="00781561">
              <w:rPr>
                <w:rFonts w:ascii="Times New Roman" w:eastAsia="Times New Roman" w:hAnsi="Times New Roman" w:cs="Times New Roman"/>
                <w:color w:val="000000"/>
                <w:sz w:val="20"/>
                <w:szCs w:val="20"/>
                <w:lang w:eastAsia="ru-RU"/>
              </w:rPr>
              <w:t xml:space="preserve">.) в зону дыхания пациента через </w:t>
            </w:r>
            <w:proofErr w:type="spellStart"/>
            <w:r w:rsidRPr="00781561">
              <w:rPr>
                <w:rFonts w:ascii="Times New Roman" w:eastAsia="Times New Roman" w:hAnsi="Times New Roman" w:cs="Times New Roman"/>
                <w:color w:val="000000"/>
                <w:sz w:val="20"/>
                <w:szCs w:val="20"/>
                <w:lang w:eastAsia="ru-RU"/>
              </w:rPr>
              <w:t>трахеостомическую</w:t>
            </w:r>
            <w:proofErr w:type="spellEnd"/>
            <w:r w:rsidRPr="00781561">
              <w:rPr>
                <w:rFonts w:ascii="Times New Roman" w:eastAsia="Times New Roman" w:hAnsi="Times New Roman" w:cs="Times New Roman"/>
                <w:color w:val="000000"/>
                <w:sz w:val="20"/>
                <w:szCs w:val="20"/>
                <w:lang w:eastAsia="ru-RU"/>
              </w:rPr>
              <w:t xml:space="preserve"> трубку.</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7</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Бактериальный фильтр, стерильный (для ИВЛ  электростатический)</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Фильтр электростатический </w:t>
            </w:r>
            <w:proofErr w:type="gramStart"/>
            <w:r w:rsidRPr="00781561">
              <w:rPr>
                <w:rFonts w:ascii="Times New Roman" w:eastAsia="Times New Roman" w:hAnsi="Times New Roman" w:cs="Times New Roman"/>
                <w:color w:val="000000"/>
                <w:sz w:val="20"/>
                <w:szCs w:val="20"/>
                <w:lang w:eastAsia="ru-RU"/>
              </w:rPr>
              <w:t>для  защиты</w:t>
            </w:r>
            <w:proofErr w:type="gramEnd"/>
            <w:r w:rsidRPr="00781561">
              <w:rPr>
                <w:rFonts w:ascii="Times New Roman" w:eastAsia="Times New Roman" w:hAnsi="Times New Roman" w:cs="Times New Roman"/>
                <w:color w:val="000000"/>
                <w:sz w:val="20"/>
                <w:szCs w:val="20"/>
                <w:lang w:eastAsia="ru-RU"/>
              </w:rPr>
              <w:t xml:space="preserve"> пациента от возможного перекрестного заражения через наружный дыхательный контур или внутренний контур аппарата, от возможного заражения при длительной вентиляции из-за роста одноклеточных организмов в увлажнителях, медицинского персонала от риска заражения воздушно-капельным путем через вентиляционные выходы анестезиологической аппаратуры, аппарата ИВЛ от потенциального обсеменения микроорганизмами. Дыхательный объем - 150 - 1200 мл. Коннектор пациента - 22M/15F. Коннектор ИВЛ - 22F/15M. Эффективность фильтрации </w:t>
            </w:r>
            <w:proofErr w:type="spellStart"/>
            <w:r w:rsidRPr="00781561">
              <w:rPr>
                <w:rFonts w:ascii="Times New Roman" w:eastAsia="Times New Roman" w:hAnsi="Times New Roman" w:cs="Times New Roman"/>
                <w:color w:val="000000"/>
                <w:sz w:val="20"/>
                <w:szCs w:val="20"/>
                <w:lang w:eastAsia="ru-RU"/>
              </w:rPr>
              <w:t>NaCl</w:t>
            </w:r>
            <w:proofErr w:type="spellEnd"/>
            <w:r w:rsidRPr="00781561">
              <w:rPr>
                <w:rFonts w:ascii="Times New Roman" w:eastAsia="Times New Roman" w:hAnsi="Times New Roman" w:cs="Times New Roman"/>
                <w:color w:val="000000"/>
                <w:sz w:val="20"/>
                <w:szCs w:val="20"/>
                <w:lang w:eastAsia="ru-RU"/>
              </w:rPr>
              <w:t xml:space="preserve"> ≥ 98,096%. Эффективность бактериальной фильтрации ≥ 99,9999%. Эффективность вирусной фильтрации ≥ 99,9999%. Сопротивление потоку 30 литров/мин. – 0,8 см Н2О, 60 литров/мин – 2,1 см Н2О, 90 литров/мин. – 3,7 см Н2О. Внутренний объем - 92 мл. Масса - 47г. Стерильно.</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1775</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8</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Бактериальный фильтр, стерильный (для ИВЛ  механический)</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Предназначеный</w:t>
            </w:r>
            <w:proofErr w:type="spellEnd"/>
            <w:r w:rsidRPr="00781561">
              <w:rPr>
                <w:rFonts w:ascii="Times New Roman" w:eastAsia="Times New Roman" w:hAnsi="Times New Roman" w:cs="Times New Roman"/>
                <w:color w:val="000000"/>
                <w:sz w:val="20"/>
                <w:szCs w:val="20"/>
                <w:lang w:eastAsia="ru-RU"/>
              </w:rPr>
              <w:t xml:space="preserve"> для краткосрочной анестезии. Механический фильтр SMALL был успешно испытан для защиты от патогенных микроорганизмов, таких как вирус гепатита C, ВИЧ и микробактерий туберкулеза, а также на фильтрацию аллергических белков латекса и белков </w:t>
            </w:r>
            <w:proofErr w:type="spellStart"/>
            <w:r w:rsidRPr="00781561">
              <w:rPr>
                <w:rFonts w:ascii="Times New Roman" w:eastAsia="Times New Roman" w:hAnsi="Times New Roman" w:cs="Times New Roman"/>
                <w:color w:val="000000"/>
                <w:sz w:val="20"/>
                <w:szCs w:val="20"/>
                <w:lang w:eastAsia="ru-RU"/>
              </w:rPr>
              <w:t>приона</w:t>
            </w:r>
            <w:proofErr w:type="spellEnd"/>
            <w:r w:rsidRPr="00781561">
              <w:rPr>
                <w:rFonts w:ascii="Times New Roman" w:eastAsia="Times New Roman" w:hAnsi="Times New Roman" w:cs="Times New Roman"/>
                <w:color w:val="000000"/>
                <w:sz w:val="20"/>
                <w:szCs w:val="20"/>
                <w:lang w:eastAsia="ru-RU"/>
              </w:rPr>
              <w:t xml:space="preserve">. </w:t>
            </w:r>
            <w:proofErr w:type="spellStart"/>
            <w:r w:rsidRPr="00781561">
              <w:rPr>
                <w:rFonts w:ascii="Times New Roman" w:eastAsia="Times New Roman" w:hAnsi="Times New Roman" w:cs="Times New Roman"/>
                <w:color w:val="000000"/>
                <w:sz w:val="20"/>
                <w:szCs w:val="20"/>
                <w:lang w:eastAsia="ru-RU"/>
              </w:rPr>
              <w:t>Люер</w:t>
            </w:r>
            <w:proofErr w:type="spellEnd"/>
            <w:r w:rsidRPr="00781561">
              <w:rPr>
                <w:rFonts w:ascii="Times New Roman" w:eastAsia="Times New Roman" w:hAnsi="Times New Roman" w:cs="Times New Roman"/>
                <w:color w:val="000000"/>
                <w:sz w:val="20"/>
                <w:szCs w:val="20"/>
                <w:lang w:eastAsia="ru-RU"/>
              </w:rPr>
              <w:t xml:space="preserve">-порт для </w:t>
            </w:r>
            <w:proofErr w:type="spellStart"/>
            <w:r w:rsidRPr="00781561">
              <w:rPr>
                <w:rFonts w:ascii="Times New Roman" w:eastAsia="Times New Roman" w:hAnsi="Times New Roman" w:cs="Times New Roman"/>
                <w:color w:val="000000"/>
                <w:sz w:val="20"/>
                <w:szCs w:val="20"/>
                <w:lang w:eastAsia="ru-RU"/>
              </w:rPr>
              <w:t>капнографии</w:t>
            </w:r>
            <w:proofErr w:type="spellEnd"/>
            <w:r w:rsidRPr="00781561">
              <w:rPr>
                <w:rFonts w:ascii="Times New Roman" w:eastAsia="Times New Roman" w:hAnsi="Times New Roman" w:cs="Times New Roman"/>
                <w:color w:val="000000"/>
                <w:sz w:val="20"/>
                <w:szCs w:val="20"/>
                <w:lang w:eastAsia="ru-RU"/>
              </w:rPr>
              <w:t xml:space="preserve"> (CO2).</w:t>
            </w:r>
            <w:r w:rsidRPr="00781561">
              <w:rPr>
                <w:rFonts w:ascii="Times New Roman" w:eastAsia="Times New Roman" w:hAnsi="Times New Roman" w:cs="Times New Roman"/>
                <w:color w:val="000000"/>
                <w:sz w:val="20"/>
                <w:szCs w:val="20"/>
                <w:lang w:eastAsia="ru-RU"/>
              </w:rPr>
              <w:br/>
            </w:r>
            <w:r w:rsidRPr="00781561">
              <w:rPr>
                <w:rFonts w:ascii="Times New Roman" w:eastAsia="Times New Roman" w:hAnsi="Times New Roman" w:cs="Times New Roman"/>
                <w:color w:val="000000"/>
                <w:sz w:val="20"/>
                <w:szCs w:val="20"/>
                <w:lang w:eastAsia="ru-RU"/>
              </w:rPr>
              <w:br/>
              <w:t xml:space="preserve">Внутри корпуса механических фильтров находится многократно сложенная мембрана из гидрофобного материала, содержащего стеклянные </w:t>
            </w:r>
            <w:proofErr w:type="spellStart"/>
            <w:r w:rsidRPr="00781561">
              <w:rPr>
                <w:rFonts w:ascii="Times New Roman" w:eastAsia="Times New Roman" w:hAnsi="Times New Roman" w:cs="Times New Roman"/>
                <w:color w:val="000000"/>
                <w:sz w:val="20"/>
                <w:szCs w:val="20"/>
                <w:lang w:eastAsia="ru-RU"/>
              </w:rPr>
              <w:t>микроволокна</w:t>
            </w:r>
            <w:proofErr w:type="spellEnd"/>
            <w:r w:rsidRPr="00781561">
              <w:rPr>
                <w:rFonts w:ascii="Times New Roman" w:eastAsia="Times New Roman" w:hAnsi="Times New Roman" w:cs="Times New Roman"/>
                <w:color w:val="000000"/>
                <w:sz w:val="20"/>
                <w:szCs w:val="20"/>
                <w:lang w:eastAsia="ru-RU"/>
              </w:rPr>
              <w:t xml:space="preserve">. Размер пор в среднем очень мал, что обеспечивает высокую эффективность в захвате частиц. </w:t>
            </w:r>
            <w:r w:rsidRPr="00781561">
              <w:rPr>
                <w:rFonts w:ascii="Times New Roman" w:eastAsia="Times New Roman" w:hAnsi="Times New Roman" w:cs="Times New Roman"/>
                <w:color w:val="000000"/>
                <w:sz w:val="20"/>
                <w:szCs w:val="20"/>
                <w:lang w:eastAsia="ru-RU"/>
              </w:rPr>
              <w:br/>
              <w:t xml:space="preserve">Благодаря своим гидрофобным свойствам механические фильтры предотвращают проникновение жидкостей, чем уменьшают опасность попадания в систему выделений пациента и конденсата. Применение механических фильтров является предпочтительным, когда заранее известно или есть подозрение что пациент инфицирован, или, когда предполагают значительное образование </w:t>
            </w:r>
            <w:r w:rsidRPr="00781561">
              <w:rPr>
                <w:rFonts w:ascii="Times New Roman" w:eastAsia="Times New Roman" w:hAnsi="Times New Roman" w:cs="Times New Roman"/>
                <w:color w:val="000000"/>
                <w:sz w:val="20"/>
                <w:szCs w:val="20"/>
                <w:lang w:eastAsia="ru-RU"/>
              </w:rPr>
              <w:lastRenderedPageBreak/>
              <w:t xml:space="preserve">конденсата. Использование дыхательных фильтров защищает аппарат искусственной вентиляции легких, сокращает </w:t>
            </w:r>
            <w:proofErr w:type="gramStart"/>
            <w:r w:rsidRPr="00781561">
              <w:rPr>
                <w:rFonts w:ascii="Times New Roman" w:eastAsia="Times New Roman" w:hAnsi="Times New Roman" w:cs="Times New Roman"/>
                <w:color w:val="000000"/>
                <w:sz w:val="20"/>
                <w:szCs w:val="20"/>
                <w:lang w:eastAsia="ru-RU"/>
              </w:rPr>
              <w:t>расходы</w:t>
            </w:r>
            <w:proofErr w:type="gramEnd"/>
            <w:r w:rsidRPr="00781561">
              <w:rPr>
                <w:rFonts w:ascii="Times New Roman" w:eastAsia="Times New Roman" w:hAnsi="Times New Roman" w:cs="Times New Roman"/>
                <w:color w:val="000000"/>
                <w:sz w:val="20"/>
                <w:szCs w:val="20"/>
                <w:lang w:eastAsia="ru-RU"/>
              </w:rPr>
              <w:t xml:space="preserve"> связанные с ремонтом и увеличивает срок эксплуатации оборудования. </w:t>
            </w:r>
            <w:r w:rsidRPr="00781561">
              <w:rPr>
                <w:rFonts w:ascii="Times New Roman" w:eastAsia="Times New Roman" w:hAnsi="Times New Roman" w:cs="Times New Roman"/>
                <w:color w:val="000000"/>
                <w:sz w:val="20"/>
                <w:szCs w:val="20"/>
                <w:lang w:eastAsia="ru-RU"/>
              </w:rPr>
              <w:br/>
            </w:r>
            <w:r w:rsidRPr="00781561">
              <w:rPr>
                <w:rFonts w:ascii="Times New Roman" w:eastAsia="Times New Roman" w:hAnsi="Times New Roman" w:cs="Times New Roman"/>
                <w:color w:val="000000"/>
                <w:sz w:val="20"/>
                <w:szCs w:val="20"/>
                <w:lang w:eastAsia="ru-RU"/>
              </w:rPr>
              <w:br/>
              <w:t xml:space="preserve">Производитель: </w:t>
            </w:r>
            <w:proofErr w:type="spellStart"/>
            <w:r w:rsidRPr="00781561">
              <w:rPr>
                <w:rFonts w:ascii="Times New Roman" w:eastAsia="Times New Roman" w:hAnsi="Times New Roman" w:cs="Times New Roman"/>
                <w:color w:val="000000"/>
                <w:sz w:val="20"/>
                <w:szCs w:val="20"/>
                <w:lang w:eastAsia="ru-RU"/>
              </w:rPr>
              <w:t>Ковидиен</w:t>
            </w:r>
            <w:proofErr w:type="spellEnd"/>
            <w:r w:rsidRPr="00781561">
              <w:rPr>
                <w:rFonts w:ascii="Times New Roman" w:eastAsia="Times New Roman" w:hAnsi="Times New Roman" w:cs="Times New Roman"/>
                <w:color w:val="000000"/>
                <w:sz w:val="20"/>
                <w:szCs w:val="20"/>
                <w:lang w:eastAsia="ru-RU"/>
              </w:rPr>
              <w:t xml:space="preserve"> </w:t>
            </w:r>
            <w:proofErr w:type="spellStart"/>
            <w:r w:rsidRPr="00781561">
              <w:rPr>
                <w:rFonts w:ascii="Times New Roman" w:eastAsia="Times New Roman" w:hAnsi="Times New Roman" w:cs="Times New Roman"/>
                <w:color w:val="000000"/>
                <w:sz w:val="20"/>
                <w:szCs w:val="20"/>
                <w:lang w:eastAsia="ru-RU"/>
              </w:rPr>
              <w:t>Ллс</w:t>
            </w:r>
            <w:proofErr w:type="spellEnd"/>
            <w:r w:rsidRPr="00781561">
              <w:rPr>
                <w:rFonts w:ascii="Times New Roman" w:eastAsia="Times New Roman" w:hAnsi="Times New Roman" w:cs="Times New Roman"/>
                <w:color w:val="000000"/>
                <w:sz w:val="20"/>
                <w:szCs w:val="20"/>
                <w:lang w:eastAsia="ru-RU"/>
              </w:rPr>
              <w:t xml:space="preserve"> (США).</w:t>
            </w:r>
            <w:r w:rsidRPr="00781561">
              <w:rPr>
                <w:rFonts w:ascii="Times New Roman" w:eastAsia="Times New Roman" w:hAnsi="Times New Roman" w:cs="Times New Roman"/>
                <w:color w:val="000000"/>
                <w:sz w:val="20"/>
                <w:szCs w:val="20"/>
                <w:lang w:eastAsia="ru-RU"/>
              </w:rPr>
              <w:br/>
            </w:r>
            <w:r w:rsidRPr="00781561">
              <w:rPr>
                <w:rFonts w:ascii="Times New Roman" w:eastAsia="Times New Roman" w:hAnsi="Times New Roman" w:cs="Times New Roman"/>
                <w:color w:val="000000"/>
                <w:sz w:val="20"/>
                <w:szCs w:val="20"/>
                <w:lang w:eastAsia="ru-RU"/>
              </w:rPr>
              <w:br/>
              <w:t xml:space="preserve">Фильтр дыхательный </w:t>
            </w:r>
            <w:proofErr w:type="spellStart"/>
            <w:r w:rsidRPr="00781561">
              <w:rPr>
                <w:rFonts w:ascii="Times New Roman" w:eastAsia="Times New Roman" w:hAnsi="Times New Roman" w:cs="Times New Roman"/>
                <w:color w:val="000000"/>
                <w:sz w:val="20"/>
                <w:szCs w:val="20"/>
                <w:lang w:eastAsia="ru-RU"/>
              </w:rPr>
              <w:t>вирусобактериальный</w:t>
            </w:r>
            <w:proofErr w:type="spellEnd"/>
            <w:r w:rsidRPr="00781561">
              <w:rPr>
                <w:rFonts w:ascii="Times New Roman" w:eastAsia="Times New Roman" w:hAnsi="Times New Roman" w:cs="Times New Roman"/>
                <w:color w:val="000000"/>
                <w:sz w:val="20"/>
                <w:szCs w:val="20"/>
                <w:lang w:eastAsia="ru-RU"/>
              </w:rPr>
              <w:t xml:space="preserve"> для использования в дыхательном контуре со стороны пациента. Корпус фильтра изготовлен из прозрачного полимерного материала, с СО2-портом с разъемом </w:t>
            </w:r>
            <w:proofErr w:type="spellStart"/>
            <w:r w:rsidRPr="00781561">
              <w:rPr>
                <w:rFonts w:ascii="Times New Roman" w:eastAsia="Times New Roman" w:hAnsi="Times New Roman" w:cs="Times New Roman"/>
                <w:color w:val="000000"/>
                <w:sz w:val="20"/>
                <w:szCs w:val="20"/>
                <w:lang w:eastAsia="ru-RU"/>
              </w:rPr>
              <w:t>Луер</w:t>
            </w:r>
            <w:proofErr w:type="spellEnd"/>
            <w:r w:rsidRPr="00781561">
              <w:rPr>
                <w:rFonts w:ascii="Times New Roman" w:eastAsia="Times New Roman" w:hAnsi="Times New Roman" w:cs="Times New Roman"/>
                <w:color w:val="000000"/>
                <w:sz w:val="20"/>
                <w:szCs w:val="20"/>
                <w:lang w:eastAsia="ru-RU"/>
              </w:rPr>
              <w:t xml:space="preserve"> Локк закрытым крышечкой, с разъемами 22M/15F со стороны пациента и 22F/15M со стороны дыхательного контура. Тип фильтрации - механический, эффективность вирусной и бактериальной фильтрации - не менее 99,999%, эффективность фильтрации хлоридом натрия более 99,5%, эффективность защиты от микобактерии туберкулеза, вируса гепатита С и вируса иммунодефицита человека не менее 100%. Длительность использования не менее 24 часа, диапазон использования с дыхательным объемом 150 - 1200 мл., вес - 24 гр., сопротивление потоку не более 2,8 см Н2О при 60 л/мин и менее 1,5 см Н2О при 30 л/мин. Компрессионный объем менее 50 мл. Площадь фильтрации более 300 квадратных см. Материал </w:t>
            </w:r>
            <w:proofErr w:type="spellStart"/>
            <w:r w:rsidRPr="00781561">
              <w:rPr>
                <w:rFonts w:ascii="Times New Roman" w:eastAsia="Times New Roman" w:hAnsi="Times New Roman" w:cs="Times New Roman"/>
                <w:color w:val="000000"/>
                <w:sz w:val="20"/>
                <w:szCs w:val="20"/>
                <w:lang w:eastAsia="ru-RU"/>
              </w:rPr>
              <w:t>фильтрирующей</w:t>
            </w:r>
            <w:proofErr w:type="spellEnd"/>
            <w:r w:rsidRPr="00781561">
              <w:rPr>
                <w:rFonts w:ascii="Times New Roman" w:eastAsia="Times New Roman" w:hAnsi="Times New Roman" w:cs="Times New Roman"/>
                <w:color w:val="000000"/>
                <w:sz w:val="20"/>
                <w:szCs w:val="20"/>
                <w:lang w:eastAsia="ru-RU"/>
              </w:rPr>
              <w:t xml:space="preserve"> мембраны гидрофобный. Стерильно упакованный. Инструкция на русском языке.</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lastRenderedPageBreak/>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125</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9</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Маска лицевая аэрозольная, реверсивная</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Кислородная маска используется во время транспортировки пациента, в раннем послеоперационном периоде или в экстренных ситуациях до выбора дальнейшего способа респираторной поддержки, а также для длительной кислородной терапии, наряду с назальными канюлями. При использовании стандартных кислородных масок, дыхательная смесь в той или иной степени способна смешиваться с окружающим воздухом. Размер S. Материал изготовления имплантационный нетоксичный </w:t>
            </w:r>
            <w:proofErr w:type="spellStart"/>
            <w:proofErr w:type="gramStart"/>
            <w:r w:rsidRPr="00781561">
              <w:rPr>
                <w:rFonts w:ascii="Times New Roman" w:eastAsia="Times New Roman" w:hAnsi="Times New Roman" w:cs="Times New Roman"/>
                <w:color w:val="000000"/>
                <w:sz w:val="20"/>
                <w:szCs w:val="20"/>
                <w:lang w:eastAsia="ru-RU"/>
              </w:rPr>
              <w:t>поливинилхлорид.Прозрачный</w:t>
            </w:r>
            <w:proofErr w:type="spellEnd"/>
            <w:proofErr w:type="gramEnd"/>
            <w:r w:rsidRPr="00781561">
              <w:rPr>
                <w:rFonts w:ascii="Times New Roman" w:eastAsia="Times New Roman" w:hAnsi="Times New Roman" w:cs="Times New Roman"/>
                <w:color w:val="000000"/>
                <w:sz w:val="20"/>
                <w:szCs w:val="20"/>
                <w:lang w:eastAsia="ru-RU"/>
              </w:rPr>
              <w:t xml:space="preserve"> цвет, позволяет наблюдать за дыханием пациента. Удобно крепится на голове эластичной лентой.; Края закруглены в целях повышения комфорта пользователя. В области переносицы предусмотрена гибкая пластина. На обеих сторонах маски присутствует дополнительная перфорация. Маска может соединяться с кислородным концентратором, ингалятором или иным совместимым прибором для физиотерапии за счёт входящей в комплектацию длинной и износостойкой трубки.</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18</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10</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Камера увлажнения воздуха для линии вдоха, одноразового использования</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Камеры увлажнения одноразовые.   Предназначены для использования с одноразовыми контурами, как </w:t>
            </w:r>
            <w:proofErr w:type="gramStart"/>
            <w:r w:rsidRPr="00781561">
              <w:rPr>
                <w:rFonts w:ascii="Times New Roman" w:eastAsia="Times New Roman" w:hAnsi="Times New Roman" w:cs="Times New Roman"/>
                <w:color w:val="000000"/>
                <w:sz w:val="20"/>
                <w:szCs w:val="20"/>
                <w:lang w:eastAsia="ru-RU"/>
              </w:rPr>
              <w:t>взрослыми</w:t>
            </w:r>
            <w:proofErr w:type="gramEnd"/>
            <w:r w:rsidRPr="00781561">
              <w:rPr>
                <w:rFonts w:ascii="Times New Roman" w:eastAsia="Times New Roman" w:hAnsi="Times New Roman" w:cs="Times New Roman"/>
                <w:color w:val="000000"/>
                <w:sz w:val="20"/>
                <w:szCs w:val="20"/>
                <w:lang w:eastAsia="ru-RU"/>
              </w:rPr>
              <w:t xml:space="preserve"> так и с неонатальными. Входят в состав многих одноразовых контуров (особенно неонатальных). Камера должна быть снабжена линией для присоединения к ёмкости (бутылке) с водой. Система </w:t>
            </w:r>
            <w:proofErr w:type="spellStart"/>
            <w:r w:rsidRPr="00781561">
              <w:rPr>
                <w:rFonts w:ascii="Times New Roman" w:eastAsia="Times New Roman" w:hAnsi="Times New Roman" w:cs="Times New Roman"/>
                <w:color w:val="000000"/>
                <w:sz w:val="20"/>
                <w:szCs w:val="20"/>
                <w:lang w:eastAsia="ru-RU"/>
              </w:rPr>
              <w:t>автозаполнения</w:t>
            </w:r>
            <w:proofErr w:type="spellEnd"/>
            <w:r w:rsidRPr="00781561">
              <w:rPr>
                <w:rFonts w:ascii="Times New Roman" w:eastAsia="Times New Roman" w:hAnsi="Times New Roman" w:cs="Times New Roman"/>
                <w:color w:val="000000"/>
                <w:sz w:val="20"/>
                <w:szCs w:val="20"/>
                <w:lang w:eastAsia="ru-RU"/>
              </w:rPr>
              <w:t xml:space="preserve"> поддерживает необходимый уровень воды в камере и не требует постоянного контроля персонала.</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11</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Канюля назальная стандартная для подачи кислорода</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Канюля назальная кислородная. Должна применяться для длительной и кратковременной </w:t>
            </w:r>
            <w:proofErr w:type="spellStart"/>
            <w:r w:rsidRPr="00781561">
              <w:rPr>
                <w:rFonts w:ascii="Times New Roman" w:eastAsia="Times New Roman" w:hAnsi="Times New Roman" w:cs="Times New Roman"/>
                <w:color w:val="000000"/>
                <w:sz w:val="20"/>
                <w:szCs w:val="20"/>
                <w:lang w:eastAsia="ru-RU"/>
              </w:rPr>
              <w:t>оксигенации</w:t>
            </w:r>
            <w:proofErr w:type="spellEnd"/>
            <w:r w:rsidRPr="00781561">
              <w:rPr>
                <w:rFonts w:ascii="Times New Roman" w:eastAsia="Times New Roman" w:hAnsi="Times New Roman" w:cs="Times New Roman"/>
                <w:color w:val="000000"/>
                <w:sz w:val="20"/>
                <w:szCs w:val="20"/>
                <w:lang w:eastAsia="ru-RU"/>
              </w:rPr>
              <w:t xml:space="preserve"> легких. Изделие одноразового использования. Должны быть </w:t>
            </w:r>
            <w:proofErr w:type="spellStart"/>
            <w:r w:rsidRPr="00781561">
              <w:rPr>
                <w:rFonts w:ascii="Times New Roman" w:eastAsia="Times New Roman" w:hAnsi="Times New Roman" w:cs="Times New Roman"/>
                <w:color w:val="000000"/>
                <w:sz w:val="20"/>
                <w:szCs w:val="20"/>
                <w:lang w:eastAsia="ru-RU"/>
              </w:rPr>
              <w:t>атравматичные</w:t>
            </w:r>
            <w:proofErr w:type="spellEnd"/>
            <w:r w:rsidRPr="00781561">
              <w:rPr>
                <w:rFonts w:ascii="Times New Roman" w:eastAsia="Times New Roman" w:hAnsi="Times New Roman" w:cs="Times New Roman"/>
                <w:color w:val="000000"/>
                <w:sz w:val="20"/>
                <w:szCs w:val="20"/>
                <w:lang w:eastAsia="ru-RU"/>
              </w:rPr>
              <w:t xml:space="preserve"> термопластичные форсунки. Упаковка индивидуальная, стерильная, обеспечивает сохранение эксплуатационных и медицинских качеств в течение всего срока годности. Срок годности не менее 5 лет.</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170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12</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Трубка для подачи кислорода</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Кислородные трубки используются для обеспечения потока кислородной смеси от источника кислорода к пациенту. Такие трубки изготовлены из ПВХ без использования латекса, </w:t>
            </w:r>
            <w:proofErr w:type="spellStart"/>
            <w:r w:rsidRPr="00781561">
              <w:rPr>
                <w:rFonts w:ascii="Times New Roman" w:eastAsia="Times New Roman" w:hAnsi="Times New Roman" w:cs="Times New Roman"/>
                <w:color w:val="000000"/>
                <w:sz w:val="20"/>
                <w:szCs w:val="20"/>
                <w:lang w:eastAsia="ru-RU"/>
              </w:rPr>
              <w:t>фталатов</w:t>
            </w:r>
            <w:proofErr w:type="spellEnd"/>
            <w:r w:rsidRPr="00781561">
              <w:rPr>
                <w:rFonts w:ascii="Times New Roman" w:eastAsia="Times New Roman" w:hAnsi="Times New Roman" w:cs="Times New Roman"/>
                <w:color w:val="000000"/>
                <w:sz w:val="20"/>
                <w:szCs w:val="20"/>
                <w:lang w:eastAsia="ru-RU"/>
              </w:rPr>
              <w:t xml:space="preserve"> и </w:t>
            </w:r>
            <w:proofErr w:type="spellStart"/>
            <w:r w:rsidRPr="00781561">
              <w:rPr>
                <w:rFonts w:ascii="Times New Roman" w:eastAsia="Times New Roman" w:hAnsi="Times New Roman" w:cs="Times New Roman"/>
                <w:color w:val="000000"/>
                <w:sz w:val="20"/>
                <w:szCs w:val="20"/>
                <w:lang w:eastAsia="ru-RU"/>
              </w:rPr>
              <w:t>бисфенолов</w:t>
            </w:r>
            <w:proofErr w:type="spellEnd"/>
            <w:r w:rsidRPr="00781561">
              <w:rPr>
                <w:rFonts w:ascii="Times New Roman" w:eastAsia="Times New Roman" w:hAnsi="Times New Roman" w:cs="Times New Roman"/>
                <w:color w:val="000000"/>
                <w:sz w:val="20"/>
                <w:szCs w:val="20"/>
                <w:lang w:eastAsia="ru-RU"/>
              </w:rPr>
              <w:t xml:space="preserve">. Одним коннектором присоединяются к источнику кислорода, другим - к </w:t>
            </w:r>
            <w:proofErr w:type="spellStart"/>
            <w:r w:rsidRPr="00781561">
              <w:rPr>
                <w:rFonts w:ascii="Times New Roman" w:eastAsia="Times New Roman" w:hAnsi="Times New Roman" w:cs="Times New Roman"/>
                <w:color w:val="000000"/>
                <w:sz w:val="20"/>
                <w:szCs w:val="20"/>
                <w:lang w:eastAsia="ru-RU"/>
              </w:rPr>
              <w:t>небулайзеру</w:t>
            </w:r>
            <w:proofErr w:type="spellEnd"/>
            <w:r w:rsidRPr="00781561">
              <w:rPr>
                <w:rFonts w:ascii="Times New Roman" w:eastAsia="Times New Roman" w:hAnsi="Times New Roman" w:cs="Times New Roman"/>
                <w:color w:val="000000"/>
                <w:sz w:val="20"/>
                <w:szCs w:val="20"/>
                <w:lang w:eastAsia="ru-RU"/>
              </w:rPr>
              <w:t xml:space="preserve"> или коннектору кислородной маски. Просвет трубок имеет звездчатое сечение (</w:t>
            </w:r>
            <w:proofErr w:type="spellStart"/>
            <w:r w:rsidRPr="00781561">
              <w:rPr>
                <w:rFonts w:ascii="Times New Roman" w:eastAsia="Times New Roman" w:hAnsi="Times New Roman" w:cs="Times New Roman"/>
                <w:color w:val="000000"/>
                <w:sz w:val="20"/>
                <w:szCs w:val="20"/>
                <w:lang w:eastAsia="ru-RU"/>
              </w:rPr>
              <w:t>No-Crush</w:t>
            </w:r>
            <w:proofErr w:type="spellEnd"/>
            <w:r w:rsidRPr="00781561">
              <w:rPr>
                <w:rFonts w:ascii="Times New Roman" w:eastAsia="Times New Roman" w:hAnsi="Times New Roman" w:cs="Times New Roman"/>
                <w:color w:val="000000"/>
                <w:sz w:val="20"/>
                <w:szCs w:val="20"/>
                <w:lang w:eastAsia="ru-RU"/>
              </w:rPr>
              <w:t>), что снижает вероятность нарушения или прекращения подачи кислорода.</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80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lastRenderedPageBreak/>
              <w:t>13</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Трубка </w:t>
            </w:r>
            <w:proofErr w:type="spellStart"/>
            <w:r w:rsidRPr="00781561">
              <w:rPr>
                <w:rFonts w:ascii="Times New Roman" w:eastAsia="Times New Roman" w:hAnsi="Times New Roman" w:cs="Times New Roman"/>
                <w:color w:val="000000"/>
                <w:sz w:val="20"/>
                <w:szCs w:val="20"/>
                <w:lang w:eastAsia="ru-RU"/>
              </w:rPr>
              <w:t>трахеостомическая</w:t>
            </w:r>
            <w:proofErr w:type="spellEnd"/>
            <w:r w:rsidRPr="00781561">
              <w:rPr>
                <w:rFonts w:ascii="Times New Roman" w:eastAsia="Times New Roman" w:hAnsi="Times New Roman" w:cs="Times New Roman"/>
                <w:color w:val="000000"/>
                <w:sz w:val="20"/>
                <w:szCs w:val="20"/>
                <w:lang w:eastAsia="ru-RU"/>
              </w:rPr>
              <w:t xml:space="preserve"> стандартная, одноразового использования без манжеты</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Назначение: для детей с </w:t>
            </w:r>
            <w:proofErr w:type="spellStart"/>
            <w:r w:rsidRPr="00781561">
              <w:rPr>
                <w:rFonts w:ascii="Times New Roman" w:eastAsia="Times New Roman" w:hAnsi="Times New Roman" w:cs="Times New Roman"/>
                <w:color w:val="000000"/>
                <w:sz w:val="20"/>
                <w:szCs w:val="20"/>
                <w:lang w:eastAsia="ru-RU"/>
              </w:rPr>
              <w:t>трахеостомой</w:t>
            </w:r>
            <w:proofErr w:type="spellEnd"/>
            <w:r w:rsidRPr="00781561">
              <w:rPr>
                <w:rFonts w:ascii="Times New Roman" w:eastAsia="Times New Roman" w:hAnsi="Times New Roman" w:cs="Times New Roman"/>
                <w:color w:val="000000"/>
                <w:sz w:val="20"/>
                <w:szCs w:val="20"/>
                <w:lang w:eastAsia="ru-RU"/>
              </w:rPr>
              <w:br/>
              <w:t>Материал: термопластичный ПВХ с мягкой поверхностью</w:t>
            </w:r>
            <w:r w:rsidRPr="00781561">
              <w:rPr>
                <w:rFonts w:ascii="Times New Roman" w:eastAsia="Times New Roman" w:hAnsi="Times New Roman" w:cs="Times New Roman"/>
                <w:color w:val="000000"/>
                <w:sz w:val="20"/>
                <w:szCs w:val="20"/>
                <w:lang w:eastAsia="ru-RU"/>
              </w:rPr>
              <w:br/>
              <w:t>Принимает форму дыхательных путей от воздействия тепла тела – соответствие</w:t>
            </w:r>
            <w:r w:rsidRPr="00781561">
              <w:rPr>
                <w:rFonts w:ascii="Times New Roman" w:eastAsia="Times New Roman" w:hAnsi="Times New Roman" w:cs="Times New Roman"/>
                <w:color w:val="000000"/>
                <w:sz w:val="20"/>
                <w:szCs w:val="20"/>
                <w:lang w:eastAsia="ru-RU"/>
              </w:rPr>
              <w:br/>
              <w:t>Тонкий, компактный – соответствие</w:t>
            </w:r>
            <w:r w:rsidRPr="00781561">
              <w:rPr>
                <w:rFonts w:ascii="Times New Roman" w:eastAsia="Times New Roman" w:hAnsi="Times New Roman" w:cs="Times New Roman"/>
                <w:color w:val="000000"/>
                <w:sz w:val="20"/>
                <w:szCs w:val="20"/>
                <w:lang w:eastAsia="ru-RU"/>
              </w:rPr>
              <w:br/>
              <w:t>Канюли устанавливаются просто и полностью безопасно – соответствие</w:t>
            </w:r>
            <w:r w:rsidRPr="00781561">
              <w:rPr>
                <w:rFonts w:ascii="Times New Roman" w:eastAsia="Times New Roman" w:hAnsi="Times New Roman" w:cs="Times New Roman"/>
                <w:color w:val="000000"/>
                <w:sz w:val="20"/>
                <w:szCs w:val="20"/>
                <w:lang w:eastAsia="ru-RU"/>
              </w:rPr>
              <w:br/>
              <w:t xml:space="preserve">Гибкий и мягкий фланец не раздражает кожу и повторяет рельеф шейного отдела – соответствие  </w:t>
            </w:r>
            <w:r w:rsidRPr="00781561">
              <w:rPr>
                <w:rFonts w:ascii="Times New Roman" w:eastAsia="Times New Roman" w:hAnsi="Times New Roman" w:cs="Times New Roman"/>
                <w:color w:val="000000"/>
                <w:sz w:val="20"/>
                <w:szCs w:val="20"/>
                <w:lang w:eastAsia="ru-RU"/>
              </w:rPr>
              <w:br/>
              <w:t xml:space="preserve">Упаковка: стерильная индивидуальная </w:t>
            </w:r>
            <w:r w:rsidRPr="00781561">
              <w:rPr>
                <w:rFonts w:ascii="Times New Roman" w:eastAsia="Times New Roman" w:hAnsi="Times New Roman" w:cs="Times New Roman"/>
                <w:color w:val="000000"/>
                <w:sz w:val="20"/>
                <w:szCs w:val="20"/>
                <w:lang w:eastAsia="ru-RU"/>
              </w:rPr>
              <w:br/>
              <w:t>Внутренний диаметр: не менее 3,5 мм</w:t>
            </w:r>
            <w:r w:rsidRPr="00781561">
              <w:rPr>
                <w:rFonts w:ascii="Times New Roman" w:eastAsia="Times New Roman" w:hAnsi="Times New Roman" w:cs="Times New Roman"/>
                <w:color w:val="000000"/>
                <w:sz w:val="20"/>
                <w:szCs w:val="20"/>
                <w:lang w:eastAsia="ru-RU"/>
              </w:rPr>
              <w:br/>
              <w:t>Внешний диаметр: не менее 9,0 мм</w:t>
            </w:r>
            <w:r w:rsidRPr="00781561">
              <w:rPr>
                <w:rFonts w:ascii="Times New Roman" w:eastAsia="Times New Roman" w:hAnsi="Times New Roman" w:cs="Times New Roman"/>
                <w:color w:val="000000"/>
                <w:sz w:val="20"/>
                <w:szCs w:val="20"/>
                <w:lang w:eastAsia="ru-RU"/>
              </w:rPr>
              <w:br/>
              <w:t xml:space="preserve">Фланец имеет выемку для того, чтобы фиксатор ленты или держатель трубки вставлялся легко, без контакта с кожей пациента. </w:t>
            </w:r>
            <w:proofErr w:type="spellStart"/>
            <w:r w:rsidRPr="00781561">
              <w:rPr>
                <w:rFonts w:ascii="Times New Roman" w:eastAsia="Times New Roman" w:hAnsi="Times New Roman" w:cs="Times New Roman"/>
                <w:color w:val="000000"/>
                <w:sz w:val="20"/>
                <w:szCs w:val="20"/>
                <w:lang w:eastAsia="ru-RU"/>
              </w:rPr>
              <w:t>Трахеостомические</w:t>
            </w:r>
            <w:proofErr w:type="spellEnd"/>
            <w:r w:rsidRPr="00781561">
              <w:rPr>
                <w:rFonts w:ascii="Times New Roman" w:eastAsia="Times New Roman" w:hAnsi="Times New Roman" w:cs="Times New Roman"/>
                <w:color w:val="000000"/>
                <w:sz w:val="20"/>
                <w:szCs w:val="20"/>
                <w:lang w:eastAsia="ru-RU"/>
              </w:rPr>
              <w:t xml:space="preserve"> трубки должны поставляться стерильными в индивидуальной упаковке.</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140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14</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Трубка </w:t>
            </w:r>
            <w:proofErr w:type="spellStart"/>
            <w:r w:rsidRPr="00781561">
              <w:rPr>
                <w:rFonts w:ascii="Times New Roman" w:eastAsia="Times New Roman" w:hAnsi="Times New Roman" w:cs="Times New Roman"/>
                <w:color w:val="000000"/>
                <w:sz w:val="20"/>
                <w:szCs w:val="20"/>
                <w:lang w:eastAsia="ru-RU"/>
              </w:rPr>
              <w:t>трахеостомическая</w:t>
            </w:r>
            <w:proofErr w:type="spellEnd"/>
            <w:r w:rsidRPr="00781561">
              <w:rPr>
                <w:rFonts w:ascii="Times New Roman" w:eastAsia="Times New Roman" w:hAnsi="Times New Roman" w:cs="Times New Roman"/>
                <w:color w:val="000000"/>
                <w:sz w:val="20"/>
                <w:szCs w:val="20"/>
                <w:lang w:eastAsia="ru-RU"/>
              </w:rPr>
              <w:t xml:space="preserve"> стандартная, одноразового использования с манжетой</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Назначение: для детей с </w:t>
            </w:r>
            <w:proofErr w:type="spellStart"/>
            <w:r w:rsidRPr="00781561">
              <w:rPr>
                <w:rFonts w:ascii="Times New Roman" w:eastAsia="Times New Roman" w:hAnsi="Times New Roman" w:cs="Times New Roman"/>
                <w:color w:val="000000"/>
                <w:sz w:val="20"/>
                <w:szCs w:val="20"/>
                <w:lang w:eastAsia="ru-RU"/>
              </w:rPr>
              <w:t>трахеостомой</w:t>
            </w:r>
            <w:proofErr w:type="spellEnd"/>
            <w:r w:rsidRPr="00781561">
              <w:rPr>
                <w:rFonts w:ascii="Times New Roman" w:eastAsia="Times New Roman" w:hAnsi="Times New Roman" w:cs="Times New Roman"/>
                <w:color w:val="000000"/>
                <w:sz w:val="20"/>
                <w:szCs w:val="20"/>
                <w:lang w:eastAsia="ru-RU"/>
              </w:rPr>
              <w:br/>
              <w:t>Материал: термопластичный ПВХ с мягкой поверхностью</w:t>
            </w:r>
            <w:r w:rsidRPr="00781561">
              <w:rPr>
                <w:rFonts w:ascii="Times New Roman" w:eastAsia="Times New Roman" w:hAnsi="Times New Roman" w:cs="Times New Roman"/>
                <w:color w:val="000000"/>
                <w:sz w:val="20"/>
                <w:szCs w:val="20"/>
                <w:lang w:eastAsia="ru-RU"/>
              </w:rPr>
              <w:br/>
              <w:t>Принимает форму дыхательных путей от воздействия тепла тела – соответствие</w:t>
            </w:r>
            <w:r w:rsidRPr="00781561">
              <w:rPr>
                <w:rFonts w:ascii="Times New Roman" w:eastAsia="Times New Roman" w:hAnsi="Times New Roman" w:cs="Times New Roman"/>
                <w:color w:val="000000"/>
                <w:sz w:val="20"/>
                <w:szCs w:val="20"/>
                <w:lang w:eastAsia="ru-RU"/>
              </w:rPr>
              <w:br/>
              <w:t>Тонкий, компактный – соответствие</w:t>
            </w:r>
            <w:r w:rsidRPr="00781561">
              <w:rPr>
                <w:rFonts w:ascii="Times New Roman" w:eastAsia="Times New Roman" w:hAnsi="Times New Roman" w:cs="Times New Roman"/>
                <w:color w:val="000000"/>
                <w:sz w:val="20"/>
                <w:szCs w:val="20"/>
                <w:lang w:eastAsia="ru-RU"/>
              </w:rPr>
              <w:br/>
              <w:t>Канюли устанавливаются просто и полностью безопасно – соответствие</w:t>
            </w:r>
            <w:r w:rsidRPr="00781561">
              <w:rPr>
                <w:rFonts w:ascii="Times New Roman" w:eastAsia="Times New Roman" w:hAnsi="Times New Roman" w:cs="Times New Roman"/>
                <w:color w:val="000000"/>
                <w:sz w:val="20"/>
                <w:szCs w:val="20"/>
                <w:lang w:eastAsia="ru-RU"/>
              </w:rPr>
              <w:br/>
              <w:t xml:space="preserve">Гибкий и мягкий фланец не раздражает кожу и повторяет рельеф шейного отдела – соответствие  </w:t>
            </w:r>
            <w:r w:rsidRPr="00781561">
              <w:rPr>
                <w:rFonts w:ascii="Times New Roman" w:eastAsia="Times New Roman" w:hAnsi="Times New Roman" w:cs="Times New Roman"/>
                <w:color w:val="000000"/>
                <w:sz w:val="20"/>
                <w:szCs w:val="20"/>
                <w:lang w:eastAsia="ru-RU"/>
              </w:rPr>
              <w:br/>
              <w:t xml:space="preserve">Упаковка: стерильная индивидуальная </w:t>
            </w:r>
            <w:r w:rsidRPr="00781561">
              <w:rPr>
                <w:rFonts w:ascii="Times New Roman" w:eastAsia="Times New Roman" w:hAnsi="Times New Roman" w:cs="Times New Roman"/>
                <w:color w:val="000000"/>
                <w:sz w:val="20"/>
                <w:szCs w:val="20"/>
                <w:lang w:eastAsia="ru-RU"/>
              </w:rPr>
              <w:br/>
              <w:t>Внутренний диаметр: не менее 3,5 мм</w:t>
            </w:r>
            <w:r w:rsidRPr="00781561">
              <w:rPr>
                <w:rFonts w:ascii="Times New Roman" w:eastAsia="Times New Roman" w:hAnsi="Times New Roman" w:cs="Times New Roman"/>
                <w:color w:val="000000"/>
                <w:sz w:val="20"/>
                <w:szCs w:val="20"/>
                <w:lang w:eastAsia="ru-RU"/>
              </w:rPr>
              <w:br/>
              <w:t>Внешний диаметр: не менее 9,0 мм</w:t>
            </w:r>
            <w:r w:rsidRPr="00781561">
              <w:rPr>
                <w:rFonts w:ascii="Times New Roman" w:eastAsia="Times New Roman" w:hAnsi="Times New Roman" w:cs="Times New Roman"/>
                <w:color w:val="000000"/>
                <w:sz w:val="20"/>
                <w:szCs w:val="20"/>
                <w:lang w:eastAsia="ru-RU"/>
              </w:rPr>
              <w:br/>
              <w:t xml:space="preserve">Фланец имеет выемку для того, чтобы фиксатор ленты или держатель трубки вставлялся легко, без контакта с кожей пациента. </w:t>
            </w:r>
            <w:proofErr w:type="spellStart"/>
            <w:r w:rsidRPr="00781561">
              <w:rPr>
                <w:rFonts w:ascii="Times New Roman" w:eastAsia="Times New Roman" w:hAnsi="Times New Roman" w:cs="Times New Roman"/>
                <w:color w:val="000000"/>
                <w:sz w:val="20"/>
                <w:szCs w:val="20"/>
                <w:lang w:eastAsia="ru-RU"/>
              </w:rPr>
              <w:t>Трахеостомические</w:t>
            </w:r>
            <w:proofErr w:type="spellEnd"/>
            <w:r w:rsidRPr="00781561">
              <w:rPr>
                <w:rFonts w:ascii="Times New Roman" w:eastAsia="Times New Roman" w:hAnsi="Times New Roman" w:cs="Times New Roman"/>
                <w:color w:val="000000"/>
                <w:sz w:val="20"/>
                <w:szCs w:val="20"/>
                <w:lang w:eastAsia="ru-RU"/>
              </w:rPr>
              <w:t xml:space="preserve"> трубки должны поставляться стерильными в индивидуальной упаковке. Манжета: наличие.</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60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15</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Клапан голосовой для </w:t>
            </w:r>
            <w:proofErr w:type="spellStart"/>
            <w:r w:rsidRPr="00781561">
              <w:rPr>
                <w:rFonts w:ascii="Times New Roman" w:eastAsia="Times New Roman" w:hAnsi="Times New Roman" w:cs="Times New Roman"/>
                <w:color w:val="000000"/>
                <w:sz w:val="20"/>
                <w:szCs w:val="20"/>
                <w:lang w:eastAsia="ru-RU"/>
              </w:rPr>
              <w:t>трахеостомической</w:t>
            </w:r>
            <w:proofErr w:type="spellEnd"/>
            <w:r w:rsidRPr="00781561">
              <w:rPr>
                <w:rFonts w:ascii="Times New Roman" w:eastAsia="Times New Roman" w:hAnsi="Times New Roman" w:cs="Times New Roman"/>
                <w:color w:val="000000"/>
                <w:sz w:val="20"/>
                <w:szCs w:val="20"/>
                <w:lang w:eastAsia="ru-RU"/>
              </w:rPr>
              <w:t xml:space="preserve"> трубки</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Голосовой клапан для </w:t>
            </w:r>
            <w:proofErr w:type="spellStart"/>
            <w:r w:rsidRPr="00781561">
              <w:rPr>
                <w:rFonts w:ascii="Times New Roman" w:eastAsia="Times New Roman" w:hAnsi="Times New Roman" w:cs="Times New Roman"/>
                <w:color w:val="000000"/>
                <w:sz w:val="20"/>
                <w:szCs w:val="20"/>
                <w:lang w:eastAsia="ru-RU"/>
              </w:rPr>
              <w:t>фенестрированной</w:t>
            </w:r>
            <w:proofErr w:type="spellEnd"/>
            <w:r w:rsidRPr="00781561">
              <w:rPr>
                <w:rFonts w:ascii="Times New Roman" w:eastAsia="Times New Roman" w:hAnsi="Times New Roman" w:cs="Times New Roman"/>
                <w:color w:val="000000"/>
                <w:sz w:val="20"/>
                <w:szCs w:val="20"/>
                <w:lang w:eastAsia="ru-RU"/>
              </w:rPr>
              <w:t xml:space="preserve"> </w:t>
            </w:r>
            <w:proofErr w:type="spellStart"/>
            <w:r w:rsidRPr="00781561">
              <w:rPr>
                <w:rFonts w:ascii="Times New Roman" w:eastAsia="Times New Roman" w:hAnsi="Times New Roman" w:cs="Times New Roman"/>
                <w:color w:val="000000"/>
                <w:sz w:val="20"/>
                <w:szCs w:val="20"/>
                <w:lang w:eastAsia="ru-RU"/>
              </w:rPr>
              <w:t>трахеостомической</w:t>
            </w:r>
            <w:proofErr w:type="spellEnd"/>
            <w:r w:rsidRPr="00781561">
              <w:rPr>
                <w:rFonts w:ascii="Times New Roman" w:eastAsia="Times New Roman" w:hAnsi="Times New Roman" w:cs="Times New Roman"/>
                <w:color w:val="000000"/>
                <w:sz w:val="20"/>
                <w:szCs w:val="20"/>
                <w:lang w:eastAsia="ru-RU"/>
              </w:rPr>
              <w:t xml:space="preserve"> </w:t>
            </w:r>
            <w:proofErr w:type="spellStart"/>
            <w:r w:rsidRPr="00781561">
              <w:rPr>
                <w:rFonts w:ascii="Times New Roman" w:eastAsia="Times New Roman" w:hAnsi="Times New Roman" w:cs="Times New Roman"/>
                <w:color w:val="000000"/>
                <w:sz w:val="20"/>
                <w:szCs w:val="20"/>
                <w:lang w:eastAsia="ru-RU"/>
              </w:rPr>
              <w:t>трубк</w:t>
            </w:r>
            <w:proofErr w:type="spellEnd"/>
            <w:r w:rsidRPr="00781561">
              <w:rPr>
                <w:rFonts w:ascii="Times New Roman" w:eastAsia="Times New Roman" w:hAnsi="Times New Roman" w:cs="Times New Roman"/>
                <w:color w:val="000000"/>
                <w:sz w:val="20"/>
                <w:szCs w:val="20"/>
                <w:lang w:eastAsia="ru-RU"/>
              </w:rPr>
              <w:t xml:space="preserve"> – устройство, с помощью которого обеспечивается вдох и выдох при ношении </w:t>
            </w:r>
            <w:proofErr w:type="spellStart"/>
            <w:r w:rsidRPr="00781561">
              <w:rPr>
                <w:rFonts w:ascii="Times New Roman" w:eastAsia="Times New Roman" w:hAnsi="Times New Roman" w:cs="Times New Roman"/>
                <w:color w:val="000000"/>
                <w:sz w:val="20"/>
                <w:szCs w:val="20"/>
                <w:lang w:eastAsia="ru-RU"/>
              </w:rPr>
              <w:t>трахеостомической</w:t>
            </w:r>
            <w:proofErr w:type="spellEnd"/>
            <w:r w:rsidRPr="00781561">
              <w:rPr>
                <w:rFonts w:ascii="Times New Roman" w:eastAsia="Times New Roman" w:hAnsi="Times New Roman" w:cs="Times New Roman"/>
                <w:color w:val="000000"/>
                <w:sz w:val="20"/>
                <w:szCs w:val="20"/>
                <w:lang w:eastAsia="ru-RU"/>
              </w:rPr>
              <w:t xml:space="preserve"> трубки. Благодаря клапану пациенты могут разговаривать, не закрывая пальцем отверстие в шее. Вдох происходит через </w:t>
            </w:r>
            <w:proofErr w:type="spellStart"/>
            <w:r w:rsidRPr="00781561">
              <w:rPr>
                <w:rFonts w:ascii="Times New Roman" w:eastAsia="Times New Roman" w:hAnsi="Times New Roman" w:cs="Times New Roman"/>
                <w:color w:val="000000"/>
                <w:sz w:val="20"/>
                <w:szCs w:val="20"/>
                <w:lang w:eastAsia="ru-RU"/>
              </w:rPr>
              <w:t>трахеостомическую</w:t>
            </w:r>
            <w:proofErr w:type="spellEnd"/>
            <w:r w:rsidRPr="00781561">
              <w:rPr>
                <w:rFonts w:ascii="Times New Roman" w:eastAsia="Times New Roman" w:hAnsi="Times New Roman" w:cs="Times New Roman"/>
                <w:color w:val="000000"/>
                <w:sz w:val="20"/>
                <w:szCs w:val="20"/>
                <w:lang w:eastAsia="ru-RU"/>
              </w:rPr>
              <w:t xml:space="preserve"> трубку, а выдох – в сторону голосовой щели. Соединение на голосовом клапане стандартное – 15 мм. "Голосовой клапан" для </w:t>
            </w:r>
            <w:proofErr w:type="spellStart"/>
            <w:r w:rsidRPr="00781561">
              <w:rPr>
                <w:rFonts w:ascii="Times New Roman" w:eastAsia="Times New Roman" w:hAnsi="Times New Roman" w:cs="Times New Roman"/>
                <w:color w:val="000000"/>
                <w:sz w:val="20"/>
                <w:szCs w:val="20"/>
                <w:lang w:eastAsia="ru-RU"/>
              </w:rPr>
              <w:t>трахеостомы</w:t>
            </w:r>
            <w:proofErr w:type="spellEnd"/>
            <w:r w:rsidRPr="00781561">
              <w:rPr>
                <w:rFonts w:ascii="Times New Roman" w:eastAsia="Times New Roman" w:hAnsi="Times New Roman" w:cs="Times New Roman"/>
                <w:color w:val="000000"/>
                <w:sz w:val="20"/>
                <w:szCs w:val="20"/>
                <w:lang w:eastAsia="ru-RU"/>
              </w:rPr>
              <w:t xml:space="preserve">. Уникальное устройство, обеспечивающее вдох через </w:t>
            </w:r>
            <w:proofErr w:type="spellStart"/>
            <w:r w:rsidRPr="00781561">
              <w:rPr>
                <w:rFonts w:ascii="Times New Roman" w:eastAsia="Times New Roman" w:hAnsi="Times New Roman" w:cs="Times New Roman"/>
                <w:color w:val="000000"/>
                <w:sz w:val="20"/>
                <w:szCs w:val="20"/>
                <w:lang w:eastAsia="ru-RU"/>
              </w:rPr>
              <w:t>трахеостомическую</w:t>
            </w:r>
            <w:proofErr w:type="spellEnd"/>
            <w:r w:rsidRPr="00781561">
              <w:rPr>
                <w:rFonts w:ascii="Times New Roman" w:eastAsia="Times New Roman" w:hAnsi="Times New Roman" w:cs="Times New Roman"/>
                <w:color w:val="000000"/>
                <w:sz w:val="20"/>
                <w:szCs w:val="20"/>
                <w:lang w:eastAsia="ru-RU"/>
              </w:rPr>
              <w:t xml:space="preserve"> трубку, а выдох в сторону </w:t>
            </w:r>
            <w:proofErr w:type="spellStart"/>
            <w:r w:rsidRPr="00781561">
              <w:rPr>
                <w:rFonts w:ascii="Times New Roman" w:eastAsia="Times New Roman" w:hAnsi="Times New Roman" w:cs="Times New Roman"/>
                <w:color w:val="000000"/>
                <w:sz w:val="20"/>
                <w:szCs w:val="20"/>
                <w:lang w:eastAsia="ru-RU"/>
              </w:rPr>
              <w:t>голосой</w:t>
            </w:r>
            <w:proofErr w:type="spellEnd"/>
            <w:r w:rsidRPr="00781561">
              <w:rPr>
                <w:rFonts w:ascii="Times New Roman" w:eastAsia="Times New Roman" w:hAnsi="Times New Roman" w:cs="Times New Roman"/>
                <w:color w:val="000000"/>
                <w:sz w:val="20"/>
                <w:szCs w:val="20"/>
                <w:lang w:eastAsia="ru-RU"/>
              </w:rPr>
              <w:t xml:space="preserve"> голосовой щели. Основой устройства служит лепестковый клапан, который обеспечивает бесшумную и надежную работу. В случае кашля лепестки выворачиваются наружу во время приступа, не препятствуя дальнейшему нарастанию давления в легочных путях. Клапан имеет косметическую крышку и насадку для подачи кислорода. </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35</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16</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Фиксатор </w:t>
            </w:r>
            <w:proofErr w:type="spellStart"/>
            <w:r w:rsidRPr="00781561">
              <w:rPr>
                <w:rFonts w:ascii="Times New Roman" w:eastAsia="Times New Roman" w:hAnsi="Times New Roman" w:cs="Times New Roman"/>
                <w:color w:val="000000"/>
                <w:sz w:val="20"/>
                <w:szCs w:val="20"/>
                <w:lang w:eastAsia="ru-RU"/>
              </w:rPr>
              <w:t>трахеостомической</w:t>
            </w:r>
            <w:proofErr w:type="spellEnd"/>
            <w:r w:rsidRPr="00781561">
              <w:rPr>
                <w:rFonts w:ascii="Times New Roman" w:eastAsia="Times New Roman" w:hAnsi="Times New Roman" w:cs="Times New Roman"/>
                <w:color w:val="000000"/>
                <w:sz w:val="20"/>
                <w:szCs w:val="20"/>
                <w:lang w:eastAsia="ru-RU"/>
              </w:rPr>
              <w:t xml:space="preserve"> трубки на шее пациента, одноразового использования</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Назначение: для фиксации </w:t>
            </w:r>
            <w:proofErr w:type="spellStart"/>
            <w:r w:rsidRPr="00781561">
              <w:rPr>
                <w:rFonts w:ascii="Times New Roman" w:eastAsia="Times New Roman" w:hAnsi="Times New Roman" w:cs="Times New Roman"/>
                <w:color w:val="000000"/>
                <w:sz w:val="20"/>
                <w:szCs w:val="20"/>
                <w:lang w:eastAsia="ru-RU"/>
              </w:rPr>
              <w:t>трахеостомической</w:t>
            </w:r>
            <w:proofErr w:type="spellEnd"/>
            <w:r w:rsidRPr="00781561">
              <w:rPr>
                <w:rFonts w:ascii="Times New Roman" w:eastAsia="Times New Roman" w:hAnsi="Times New Roman" w:cs="Times New Roman"/>
                <w:color w:val="000000"/>
                <w:sz w:val="20"/>
                <w:szCs w:val="20"/>
                <w:lang w:eastAsia="ru-RU"/>
              </w:rPr>
              <w:t xml:space="preserve"> трубки</w:t>
            </w:r>
            <w:r w:rsidRPr="00781561">
              <w:rPr>
                <w:rFonts w:ascii="Times New Roman" w:eastAsia="Times New Roman" w:hAnsi="Times New Roman" w:cs="Times New Roman"/>
                <w:color w:val="000000"/>
                <w:sz w:val="20"/>
                <w:szCs w:val="20"/>
                <w:lang w:eastAsia="ru-RU"/>
              </w:rPr>
              <w:br/>
              <w:t xml:space="preserve">Широкая, мягкая, абсорбирующая и “дышащая” шейная часть – соответствие </w:t>
            </w:r>
            <w:r w:rsidRPr="00781561">
              <w:rPr>
                <w:rFonts w:ascii="Times New Roman" w:eastAsia="Times New Roman" w:hAnsi="Times New Roman" w:cs="Times New Roman"/>
                <w:color w:val="000000"/>
                <w:sz w:val="20"/>
                <w:szCs w:val="20"/>
                <w:lang w:eastAsia="ru-RU"/>
              </w:rPr>
              <w:br/>
              <w:t xml:space="preserve">Вспененный материал внутри повязки помещен в бесшовный текстильный чехол из натуральных материалов – соответствие </w:t>
            </w:r>
            <w:r w:rsidRPr="00781561">
              <w:rPr>
                <w:rFonts w:ascii="Times New Roman" w:eastAsia="Times New Roman" w:hAnsi="Times New Roman" w:cs="Times New Roman"/>
                <w:color w:val="000000"/>
                <w:sz w:val="20"/>
                <w:szCs w:val="20"/>
                <w:lang w:eastAsia="ru-RU"/>
              </w:rPr>
              <w:br/>
              <w:t xml:space="preserve">Фиксация к фланцу </w:t>
            </w:r>
            <w:proofErr w:type="spellStart"/>
            <w:r w:rsidRPr="00781561">
              <w:rPr>
                <w:rFonts w:ascii="Times New Roman" w:eastAsia="Times New Roman" w:hAnsi="Times New Roman" w:cs="Times New Roman"/>
                <w:color w:val="000000"/>
                <w:sz w:val="20"/>
                <w:szCs w:val="20"/>
                <w:lang w:eastAsia="ru-RU"/>
              </w:rPr>
              <w:t>трахеостомической</w:t>
            </w:r>
            <w:proofErr w:type="spellEnd"/>
            <w:r w:rsidRPr="00781561">
              <w:rPr>
                <w:rFonts w:ascii="Times New Roman" w:eastAsia="Times New Roman" w:hAnsi="Times New Roman" w:cs="Times New Roman"/>
                <w:color w:val="000000"/>
                <w:sz w:val="20"/>
                <w:szCs w:val="20"/>
                <w:lang w:eastAsia="ru-RU"/>
              </w:rPr>
              <w:t xml:space="preserve"> трубки: "липучка"</w:t>
            </w:r>
            <w:r w:rsidRPr="00781561">
              <w:rPr>
                <w:rFonts w:ascii="Times New Roman" w:eastAsia="Times New Roman" w:hAnsi="Times New Roman" w:cs="Times New Roman"/>
                <w:color w:val="000000"/>
                <w:sz w:val="20"/>
                <w:szCs w:val="20"/>
                <w:lang w:eastAsia="ru-RU"/>
              </w:rPr>
              <w:br/>
              <w:t xml:space="preserve">Простая установка и регулировка – соответствие </w:t>
            </w:r>
            <w:r w:rsidRPr="00781561">
              <w:rPr>
                <w:rFonts w:ascii="Times New Roman" w:eastAsia="Times New Roman" w:hAnsi="Times New Roman" w:cs="Times New Roman"/>
                <w:color w:val="000000"/>
                <w:sz w:val="20"/>
                <w:szCs w:val="20"/>
                <w:lang w:eastAsia="ru-RU"/>
              </w:rPr>
              <w:br/>
              <w:t>Фиксатор: позволяет избежать боли и дискомфорта, в отличие от тонких полосок из хлопка</w:t>
            </w:r>
            <w:r w:rsidRPr="00781561">
              <w:rPr>
                <w:rFonts w:ascii="Times New Roman" w:eastAsia="Times New Roman" w:hAnsi="Times New Roman" w:cs="Times New Roman"/>
                <w:color w:val="000000"/>
                <w:sz w:val="20"/>
                <w:szCs w:val="20"/>
                <w:lang w:eastAsia="ru-RU"/>
              </w:rPr>
              <w:br/>
              <w:t xml:space="preserve">Тесемки фиксатора оборачиваются вокруг шеи и закрепляются с помощью застежки на липучке – соответствие </w:t>
            </w:r>
            <w:r w:rsidRPr="00781561">
              <w:rPr>
                <w:rFonts w:ascii="Times New Roman" w:eastAsia="Times New Roman" w:hAnsi="Times New Roman" w:cs="Times New Roman"/>
                <w:color w:val="000000"/>
                <w:sz w:val="20"/>
                <w:szCs w:val="20"/>
                <w:lang w:eastAsia="ru-RU"/>
              </w:rPr>
              <w:br/>
              <w:t>Диаметр: не менее 135-350 мм</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1030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17</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Перчатки смотровые виниловые, </w:t>
            </w:r>
            <w:proofErr w:type="spellStart"/>
            <w:r w:rsidRPr="00781561">
              <w:rPr>
                <w:rFonts w:ascii="Times New Roman" w:eastAsia="Times New Roman" w:hAnsi="Times New Roman" w:cs="Times New Roman"/>
                <w:color w:val="000000"/>
                <w:sz w:val="20"/>
                <w:szCs w:val="20"/>
                <w:lang w:eastAsia="ru-RU"/>
              </w:rPr>
              <w:t>неопудренные</w:t>
            </w:r>
            <w:proofErr w:type="spellEnd"/>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Виниловые перчатки медицинские </w:t>
            </w:r>
            <w:proofErr w:type="spellStart"/>
            <w:r w:rsidRPr="00781561">
              <w:rPr>
                <w:rFonts w:ascii="Times New Roman" w:eastAsia="Times New Roman" w:hAnsi="Times New Roman" w:cs="Times New Roman"/>
                <w:color w:val="000000"/>
                <w:sz w:val="20"/>
                <w:szCs w:val="20"/>
                <w:lang w:eastAsia="ru-RU"/>
              </w:rPr>
              <w:t>неопудренные</w:t>
            </w:r>
            <w:proofErr w:type="spellEnd"/>
            <w:r w:rsidRPr="00781561">
              <w:rPr>
                <w:rFonts w:ascii="Times New Roman" w:eastAsia="Times New Roman" w:hAnsi="Times New Roman" w:cs="Times New Roman"/>
                <w:color w:val="000000"/>
                <w:sz w:val="20"/>
                <w:szCs w:val="20"/>
                <w:lang w:eastAsia="ru-RU"/>
              </w:rPr>
              <w:t xml:space="preserve"> - предназначены также, как и латексные медицинские перчатки для защиты пациента и медицинского персонала от взаимного заражения при проведении медицинских осмотров, процедур, </w:t>
            </w:r>
            <w:r w:rsidRPr="00781561">
              <w:rPr>
                <w:rFonts w:ascii="Times New Roman" w:eastAsia="Times New Roman" w:hAnsi="Times New Roman" w:cs="Times New Roman"/>
                <w:color w:val="000000"/>
                <w:sz w:val="20"/>
                <w:szCs w:val="20"/>
                <w:lang w:eastAsia="ru-RU"/>
              </w:rPr>
              <w:lastRenderedPageBreak/>
              <w:t>исследований и при работе с зараженными материалами.</w:t>
            </w:r>
            <w:r w:rsidRPr="00781561">
              <w:rPr>
                <w:rFonts w:ascii="Times New Roman" w:eastAsia="Times New Roman" w:hAnsi="Times New Roman" w:cs="Times New Roman"/>
                <w:color w:val="000000"/>
                <w:sz w:val="20"/>
                <w:szCs w:val="20"/>
                <w:lang w:eastAsia="ru-RU"/>
              </w:rPr>
              <w:br/>
              <w:t>Состав виниловых перчаток:</w:t>
            </w:r>
            <w:r w:rsidRPr="00781561">
              <w:rPr>
                <w:rFonts w:ascii="Times New Roman" w:eastAsia="Times New Roman" w:hAnsi="Times New Roman" w:cs="Times New Roman"/>
                <w:color w:val="000000"/>
                <w:sz w:val="20"/>
                <w:szCs w:val="20"/>
                <w:lang w:eastAsia="ru-RU"/>
              </w:rPr>
              <w:br/>
              <w:t xml:space="preserve">Виниловые перчатки состоят из: 100% синтетического пластифицированного ПВХ (поливинилхлорид), 100% </w:t>
            </w:r>
            <w:proofErr w:type="spellStart"/>
            <w:r w:rsidRPr="00781561">
              <w:rPr>
                <w:rFonts w:ascii="Times New Roman" w:eastAsia="Times New Roman" w:hAnsi="Times New Roman" w:cs="Times New Roman"/>
                <w:color w:val="000000"/>
                <w:sz w:val="20"/>
                <w:szCs w:val="20"/>
                <w:lang w:eastAsia="ru-RU"/>
              </w:rPr>
              <w:t>poly</w:t>
            </w:r>
            <w:proofErr w:type="spellEnd"/>
            <w:r w:rsidRPr="00781561">
              <w:rPr>
                <w:rFonts w:ascii="Times New Roman" w:eastAsia="Times New Roman" w:hAnsi="Times New Roman" w:cs="Times New Roman"/>
                <w:color w:val="000000"/>
                <w:sz w:val="20"/>
                <w:szCs w:val="20"/>
                <w:lang w:eastAsia="ru-RU"/>
              </w:rPr>
              <w:t xml:space="preserve"> </w:t>
            </w:r>
            <w:proofErr w:type="spellStart"/>
            <w:r w:rsidRPr="00781561">
              <w:rPr>
                <w:rFonts w:ascii="Times New Roman" w:eastAsia="Times New Roman" w:hAnsi="Times New Roman" w:cs="Times New Roman"/>
                <w:color w:val="000000"/>
                <w:sz w:val="20"/>
                <w:szCs w:val="20"/>
                <w:lang w:eastAsia="ru-RU"/>
              </w:rPr>
              <w:t>vinyl</w:t>
            </w:r>
            <w:proofErr w:type="spellEnd"/>
            <w:r w:rsidRPr="00781561">
              <w:rPr>
                <w:rFonts w:ascii="Times New Roman" w:eastAsia="Times New Roman" w:hAnsi="Times New Roman" w:cs="Times New Roman"/>
                <w:color w:val="000000"/>
                <w:sz w:val="20"/>
                <w:szCs w:val="20"/>
                <w:lang w:eastAsia="ru-RU"/>
              </w:rPr>
              <w:t xml:space="preserve"> </w:t>
            </w:r>
            <w:proofErr w:type="spellStart"/>
            <w:r w:rsidRPr="00781561">
              <w:rPr>
                <w:rFonts w:ascii="Times New Roman" w:eastAsia="Times New Roman" w:hAnsi="Times New Roman" w:cs="Times New Roman"/>
                <w:color w:val="000000"/>
                <w:sz w:val="20"/>
                <w:szCs w:val="20"/>
                <w:lang w:eastAsia="ru-RU"/>
              </w:rPr>
              <w:t>chloride</w:t>
            </w:r>
            <w:proofErr w:type="spellEnd"/>
            <w:r w:rsidRPr="00781561">
              <w:rPr>
                <w:rFonts w:ascii="Times New Roman" w:eastAsia="Times New Roman" w:hAnsi="Times New Roman" w:cs="Times New Roman"/>
                <w:color w:val="000000"/>
                <w:sz w:val="20"/>
                <w:szCs w:val="20"/>
                <w:lang w:eastAsia="ru-RU"/>
              </w:rPr>
              <w:t xml:space="preserve"> (PVC) дающий растяжимость по длине до 350%, Внутренняя поверхность перчатки обработана полиуретановым покрытием - для облегчения надевания (</w:t>
            </w:r>
            <w:proofErr w:type="spellStart"/>
            <w:r w:rsidRPr="00781561">
              <w:rPr>
                <w:rFonts w:ascii="Times New Roman" w:eastAsia="Times New Roman" w:hAnsi="Times New Roman" w:cs="Times New Roman"/>
                <w:color w:val="000000"/>
                <w:sz w:val="20"/>
                <w:szCs w:val="20"/>
                <w:lang w:eastAsia="ru-RU"/>
              </w:rPr>
              <w:t>неопудренная</w:t>
            </w:r>
            <w:proofErr w:type="spellEnd"/>
            <w:r w:rsidRPr="00781561">
              <w:rPr>
                <w:rFonts w:ascii="Times New Roman" w:eastAsia="Times New Roman" w:hAnsi="Times New Roman" w:cs="Times New Roman"/>
                <w:color w:val="000000"/>
                <w:sz w:val="20"/>
                <w:szCs w:val="20"/>
                <w:lang w:eastAsia="ru-RU"/>
              </w:rPr>
              <w:t xml:space="preserve"> перчатка).</w:t>
            </w:r>
            <w:r w:rsidRPr="00781561">
              <w:rPr>
                <w:rFonts w:ascii="Times New Roman" w:eastAsia="Times New Roman" w:hAnsi="Times New Roman" w:cs="Times New Roman"/>
                <w:color w:val="000000"/>
                <w:sz w:val="20"/>
                <w:szCs w:val="20"/>
                <w:lang w:eastAsia="ru-RU"/>
              </w:rPr>
              <w:br/>
              <w:t>Перчатки из винила не содержит латекс натурального каучука, не содержат DOP/DEHP (</w:t>
            </w:r>
            <w:proofErr w:type="spellStart"/>
            <w:r w:rsidRPr="00781561">
              <w:rPr>
                <w:rFonts w:ascii="Times New Roman" w:eastAsia="Times New Roman" w:hAnsi="Times New Roman" w:cs="Times New Roman"/>
                <w:color w:val="000000"/>
                <w:sz w:val="20"/>
                <w:szCs w:val="20"/>
                <w:lang w:eastAsia="ru-RU"/>
              </w:rPr>
              <w:t>диоктилфталат</w:t>
            </w:r>
            <w:proofErr w:type="spellEnd"/>
            <w:r w:rsidRPr="00781561">
              <w:rPr>
                <w:rFonts w:ascii="Times New Roman" w:eastAsia="Times New Roman" w:hAnsi="Times New Roman" w:cs="Times New Roman"/>
                <w:color w:val="000000"/>
                <w:sz w:val="20"/>
                <w:szCs w:val="20"/>
                <w:lang w:eastAsia="ru-RU"/>
              </w:rPr>
              <w:t xml:space="preserve"> / </w:t>
            </w:r>
            <w:proofErr w:type="spellStart"/>
            <w:r w:rsidRPr="00781561">
              <w:rPr>
                <w:rFonts w:ascii="Times New Roman" w:eastAsia="Times New Roman" w:hAnsi="Times New Roman" w:cs="Times New Roman"/>
                <w:color w:val="000000"/>
                <w:sz w:val="20"/>
                <w:szCs w:val="20"/>
                <w:lang w:eastAsia="ru-RU"/>
              </w:rPr>
              <w:t>диэтигексилфталат</w:t>
            </w:r>
            <w:proofErr w:type="spellEnd"/>
            <w:r w:rsidRPr="00781561">
              <w:rPr>
                <w:rFonts w:ascii="Times New Roman" w:eastAsia="Times New Roman" w:hAnsi="Times New Roman" w:cs="Times New Roman"/>
                <w:color w:val="000000"/>
                <w:sz w:val="20"/>
                <w:szCs w:val="20"/>
                <w:lang w:eastAsia="ru-RU"/>
              </w:rPr>
              <w:t>).</w:t>
            </w:r>
            <w:r w:rsidRPr="00781561">
              <w:rPr>
                <w:rFonts w:ascii="Times New Roman" w:eastAsia="Times New Roman" w:hAnsi="Times New Roman" w:cs="Times New Roman"/>
                <w:color w:val="000000"/>
                <w:sz w:val="20"/>
                <w:szCs w:val="20"/>
                <w:lang w:eastAsia="ru-RU"/>
              </w:rPr>
              <w:br/>
              <w:t>Медицинские виниловые перчатки используются в основном там - где существует опасность аллергии на натуральный латекс (латексные перчатки). Они устойчивы к воздействию масел и имеют широкий диапазон применения:</w:t>
            </w:r>
            <w:r w:rsidRPr="00781561">
              <w:rPr>
                <w:rFonts w:ascii="Times New Roman" w:eastAsia="Times New Roman" w:hAnsi="Times New Roman" w:cs="Times New Roman"/>
                <w:color w:val="000000"/>
                <w:sz w:val="20"/>
                <w:szCs w:val="20"/>
                <w:lang w:eastAsia="ru-RU"/>
              </w:rPr>
              <w:br/>
              <w:t>Приемный покой: при осмотре больных тонкие виниловые перчатки сохраняют тепло и чувствительность рук медицинского персонала.</w:t>
            </w:r>
            <w:r w:rsidRPr="00781561">
              <w:rPr>
                <w:rFonts w:ascii="Times New Roman" w:eastAsia="Times New Roman" w:hAnsi="Times New Roman" w:cs="Times New Roman"/>
                <w:color w:val="000000"/>
                <w:sz w:val="20"/>
                <w:szCs w:val="20"/>
                <w:lang w:eastAsia="ru-RU"/>
              </w:rPr>
              <w:br/>
              <w:t>Отделение функциональной диагностики, ЭКГ- кабинет, УЗИ - кабинет, РЕНТГЕН - кабинет.</w:t>
            </w:r>
            <w:r w:rsidRPr="00781561">
              <w:rPr>
                <w:rFonts w:ascii="Times New Roman" w:eastAsia="Times New Roman" w:hAnsi="Times New Roman" w:cs="Times New Roman"/>
                <w:color w:val="000000"/>
                <w:sz w:val="20"/>
                <w:szCs w:val="20"/>
                <w:lang w:eastAsia="ru-RU"/>
              </w:rPr>
              <w:br/>
              <w:t xml:space="preserve">Удобны </w:t>
            </w:r>
            <w:proofErr w:type="spellStart"/>
            <w:r w:rsidRPr="00781561">
              <w:rPr>
                <w:rFonts w:ascii="Times New Roman" w:eastAsia="Times New Roman" w:hAnsi="Times New Roman" w:cs="Times New Roman"/>
                <w:color w:val="000000"/>
                <w:sz w:val="20"/>
                <w:szCs w:val="20"/>
                <w:lang w:eastAsia="ru-RU"/>
              </w:rPr>
              <w:t>пр</w:t>
            </w:r>
            <w:proofErr w:type="spellEnd"/>
            <w:r w:rsidRPr="00781561">
              <w:rPr>
                <w:rFonts w:ascii="Times New Roman" w:eastAsia="Times New Roman" w:hAnsi="Times New Roman" w:cs="Times New Roman"/>
                <w:color w:val="000000"/>
                <w:sz w:val="20"/>
                <w:szCs w:val="20"/>
                <w:lang w:eastAsia="ru-RU"/>
              </w:rPr>
              <w:t xml:space="preserve"> уходе за больными, при работе в лаборатории, в салонах красоты и косметологических клиниках (маникюр, педикюр, окрашивание волос).</w:t>
            </w:r>
            <w:r w:rsidRPr="00781561">
              <w:rPr>
                <w:rFonts w:ascii="Times New Roman" w:eastAsia="Times New Roman" w:hAnsi="Times New Roman" w:cs="Times New Roman"/>
                <w:color w:val="000000"/>
                <w:sz w:val="20"/>
                <w:szCs w:val="20"/>
                <w:lang w:eastAsia="ru-RU"/>
              </w:rPr>
              <w:br/>
              <w:t>Развлекательные центры где выдают специальную обувь: боулинг, картинг, ледовый каток.</w:t>
            </w:r>
            <w:r w:rsidRPr="00781561">
              <w:rPr>
                <w:rFonts w:ascii="Times New Roman" w:eastAsia="Times New Roman" w:hAnsi="Times New Roman" w:cs="Times New Roman"/>
                <w:color w:val="000000"/>
                <w:sz w:val="20"/>
                <w:szCs w:val="20"/>
                <w:lang w:eastAsia="ru-RU"/>
              </w:rPr>
              <w:br/>
              <w:t>Незаменимы при некоторых видов производства: электроники, часовой завод, часовые мастерские, применяются в малярных и покрасочных работах, работах с пищевой продукцией в ветеринарии и т.д.</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lastRenderedPageBreak/>
              <w:t>Пара</w:t>
            </w:r>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7500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18</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Салфетка для дезинфекции медицинских изделий</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Материал: влажный, обработанный. Назначение: для протирания поверхности медицинских изделий и оборудования с целью очищения и/или уничтожения вредоносных микроорганизмов или ингибирования их активности</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100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19</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Набор для </w:t>
            </w:r>
            <w:proofErr w:type="spellStart"/>
            <w:r w:rsidRPr="00781561">
              <w:rPr>
                <w:rFonts w:ascii="Times New Roman" w:eastAsia="Times New Roman" w:hAnsi="Times New Roman" w:cs="Times New Roman"/>
                <w:color w:val="000000"/>
                <w:sz w:val="20"/>
                <w:szCs w:val="20"/>
                <w:lang w:eastAsia="ru-RU"/>
              </w:rPr>
              <w:t>энтерального</w:t>
            </w:r>
            <w:proofErr w:type="spellEnd"/>
            <w:r w:rsidRPr="00781561">
              <w:rPr>
                <w:rFonts w:ascii="Times New Roman" w:eastAsia="Times New Roman" w:hAnsi="Times New Roman" w:cs="Times New Roman"/>
                <w:color w:val="000000"/>
                <w:sz w:val="20"/>
                <w:szCs w:val="20"/>
                <w:lang w:eastAsia="ru-RU"/>
              </w:rPr>
              <w:t xml:space="preserve"> питания, для младенцев</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Набор стерильных изделий, который включает трубки и другие материалы, предназначенные для введения питательных жидкостей непосредственно в желудок, двенадцатиперстную кишку или тощую кишку взрослого пациента или ребенка (за исключением младенцев) за счет гравитации или с помощью помпы для </w:t>
            </w:r>
            <w:proofErr w:type="spellStart"/>
            <w:r w:rsidRPr="00781561">
              <w:rPr>
                <w:rFonts w:ascii="Times New Roman" w:eastAsia="Times New Roman" w:hAnsi="Times New Roman" w:cs="Times New Roman"/>
                <w:color w:val="000000"/>
                <w:sz w:val="20"/>
                <w:szCs w:val="20"/>
                <w:lang w:eastAsia="ru-RU"/>
              </w:rPr>
              <w:t>энтерального</w:t>
            </w:r>
            <w:proofErr w:type="spellEnd"/>
            <w:r w:rsidRPr="00781561">
              <w:rPr>
                <w:rFonts w:ascii="Times New Roman" w:eastAsia="Times New Roman" w:hAnsi="Times New Roman" w:cs="Times New Roman"/>
                <w:color w:val="000000"/>
                <w:sz w:val="20"/>
                <w:szCs w:val="20"/>
                <w:lang w:eastAsia="ru-RU"/>
              </w:rPr>
              <w:t xml:space="preserve"> питания. Это изделие для одноразового использования. Изделие представляет собой питательную трубку, устойчивую к слипанию и перегибам. На трубке располагается роликовый зажим </w:t>
            </w:r>
            <w:proofErr w:type="gramStart"/>
            <w:r w:rsidRPr="00781561">
              <w:rPr>
                <w:rFonts w:ascii="Times New Roman" w:eastAsia="Times New Roman" w:hAnsi="Times New Roman" w:cs="Times New Roman"/>
                <w:color w:val="000000"/>
                <w:sz w:val="20"/>
                <w:szCs w:val="20"/>
                <w:lang w:eastAsia="ru-RU"/>
              </w:rPr>
              <w:t>и  камера</w:t>
            </w:r>
            <w:proofErr w:type="gramEnd"/>
            <w:r w:rsidRPr="00781561">
              <w:rPr>
                <w:rFonts w:ascii="Times New Roman" w:eastAsia="Times New Roman" w:hAnsi="Times New Roman" w:cs="Times New Roman"/>
                <w:color w:val="000000"/>
                <w:sz w:val="20"/>
                <w:szCs w:val="20"/>
                <w:lang w:eastAsia="ru-RU"/>
              </w:rPr>
              <w:t xml:space="preserve"> визуального контроля. На дистальном конце питательной трубки располагается коннектор ёлочка. На проксимальном конце питательной трубки располагается штырьковый коннектор с углом среза 45⁰. В трубку интегрирован, порт </w:t>
            </w:r>
            <w:proofErr w:type="spellStart"/>
            <w:r w:rsidRPr="00781561">
              <w:rPr>
                <w:rFonts w:ascii="Times New Roman" w:eastAsia="Times New Roman" w:hAnsi="Times New Roman" w:cs="Times New Roman"/>
                <w:color w:val="000000"/>
                <w:sz w:val="20"/>
                <w:szCs w:val="20"/>
                <w:lang w:eastAsia="ru-RU"/>
              </w:rPr>
              <w:t>Луер</w:t>
            </w:r>
            <w:proofErr w:type="spellEnd"/>
            <w:r w:rsidRPr="00781561">
              <w:rPr>
                <w:rFonts w:ascii="Times New Roman" w:eastAsia="Times New Roman" w:hAnsi="Times New Roman" w:cs="Times New Roman"/>
                <w:color w:val="000000"/>
                <w:sz w:val="20"/>
                <w:szCs w:val="20"/>
                <w:lang w:eastAsia="ru-RU"/>
              </w:rPr>
              <w:t xml:space="preserve"> с крышкой. Отсутствие латекса и </w:t>
            </w:r>
            <w:proofErr w:type="spellStart"/>
            <w:r w:rsidRPr="00781561">
              <w:rPr>
                <w:rFonts w:ascii="Times New Roman" w:eastAsia="Times New Roman" w:hAnsi="Times New Roman" w:cs="Times New Roman"/>
                <w:color w:val="000000"/>
                <w:sz w:val="20"/>
                <w:szCs w:val="20"/>
                <w:lang w:eastAsia="ru-RU"/>
              </w:rPr>
              <w:t>фталатов</w:t>
            </w:r>
            <w:proofErr w:type="spellEnd"/>
            <w:r w:rsidRPr="00781561">
              <w:rPr>
                <w:rFonts w:ascii="Times New Roman" w:eastAsia="Times New Roman" w:hAnsi="Times New Roman" w:cs="Times New Roman"/>
                <w:color w:val="000000"/>
                <w:sz w:val="20"/>
                <w:szCs w:val="20"/>
                <w:lang w:eastAsia="ru-RU"/>
              </w:rPr>
              <w:t xml:space="preserve"> в материале изделия. Маркировка </w:t>
            </w:r>
            <w:proofErr w:type="spellStart"/>
            <w:r w:rsidRPr="00781561">
              <w:rPr>
                <w:rFonts w:ascii="Times New Roman" w:eastAsia="Times New Roman" w:hAnsi="Times New Roman" w:cs="Times New Roman"/>
                <w:color w:val="000000"/>
                <w:sz w:val="20"/>
                <w:szCs w:val="20"/>
                <w:lang w:eastAsia="ru-RU"/>
              </w:rPr>
              <w:t>индифидуальной</w:t>
            </w:r>
            <w:proofErr w:type="spellEnd"/>
            <w:r w:rsidRPr="00781561">
              <w:rPr>
                <w:rFonts w:ascii="Times New Roman" w:eastAsia="Times New Roman" w:hAnsi="Times New Roman" w:cs="Times New Roman"/>
                <w:color w:val="000000"/>
                <w:sz w:val="20"/>
                <w:szCs w:val="20"/>
                <w:lang w:eastAsia="ru-RU"/>
              </w:rPr>
              <w:t xml:space="preserve"> упаковки изделия содержит информацию об отсутствии латекса и </w:t>
            </w:r>
            <w:proofErr w:type="spellStart"/>
            <w:r w:rsidRPr="00781561">
              <w:rPr>
                <w:rFonts w:ascii="Times New Roman" w:eastAsia="Times New Roman" w:hAnsi="Times New Roman" w:cs="Times New Roman"/>
                <w:color w:val="000000"/>
                <w:sz w:val="20"/>
                <w:szCs w:val="20"/>
                <w:lang w:eastAsia="ru-RU"/>
              </w:rPr>
              <w:t>фталатов</w:t>
            </w:r>
            <w:proofErr w:type="spellEnd"/>
            <w:r w:rsidRPr="00781561">
              <w:rPr>
                <w:rFonts w:ascii="Times New Roman" w:eastAsia="Times New Roman" w:hAnsi="Times New Roman" w:cs="Times New Roman"/>
                <w:color w:val="000000"/>
                <w:sz w:val="20"/>
                <w:szCs w:val="20"/>
                <w:lang w:eastAsia="ru-RU"/>
              </w:rPr>
              <w:t>, производителе, стерильности, дате изготовления, сроке годности.</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260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20</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Трубка </w:t>
            </w:r>
            <w:proofErr w:type="spellStart"/>
            <w:r w:rsidRPr="00781561">
              <w:rPr>
                <w:rFonts w:ascii="Times New Roman" w:eastAsia="Times New Roman" w:hAnsi="Times New Roman" w:cs="Times New Roman"/>
                <w:color w:val="000000"/>
                <w:sz w:val="20"/>
                <w:szCs w:val="20"/>
                <w:lang w:eastAsia="ru-RU"/>
              </w:rPr>
              <w:t>гастростомическая</w:t>
            </w:r>
            <w:proofErr w:type="spellEnd"/>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Трубка диаметром от </w:t>
            </w:r>
            <w:proofErr w:type="gramStart"/>
            <w:r w:rsidRPr="00781561">
              <w:rPr>
                <w:rFonts w:ascii="Times New Roman" w:eastAsia="Times New Roman" w:hAnsi="Times New Roman" w:cs="Times New Roman"/>
                <w:color w:val="000000"/>
                <w:sz w:val="20"/>
                <w:szCs w:val="20"/>
                <w:lang w:eastAsia="ru-RU"/>
              </w:rPr>
              <w:t>12  до</w:t>
            </w:r>
            <w:proofErr w:type="gramEnd"/>
            <w:r w:rsidRPr="00781561">
              <w:rPr>
                <w:rFonts w:ascii="Times New Roman" w:eastAsia="Times New Roman" w:hAnsi="Times New Roman" w:cs="Times New Roman"/>
                <w:color w:val="000000"/>
                <w:sz w:val="20"/>
                <w:szCs w:val="20"/>
                <w:lang w:eastAsia="ru-RU"/>
              </w:rPr>
              <w:t xml:space="preserve"> 30 (на усмотрение заказчика) </w:t>
            </w:r>
            <w:proofErr w:type="spellStart"/>
            <w:r w:rsidRPr="00781561">
              <w:rPr>
                <w:rFonts w:ascii="Times New Roman" w:eastAsia="Times New Roman" w:hAnsi="Times New Roman" w:cs="Times New Roman"/>
                <w:color w:val="000000"/>
                <w:sz w:val="20"/>
                <w:szCs w:val="20"/>
                <w:lang w:eastAsia="ru-RU"/>
              </w:rPr>
              <w:t>Fr</w:t>
            </w:r>
            <w:proofErr w:type="spellEnd"/>
            <w:r w:rsidRPr="00781561">
              <w:rPr>
                <w:rFonts w:ascii="Times New Roman" w:eastAsia="Times New Roman" w:hAnsi="Times New Roman" w:cs="Times New Roman"/>
                <w:color w:val="000000"/>
                <w:sz w:val="20"/>
                <w:szCs w:val="20"/>
                <w:lang w:eastAsia="ru-RU"/>
              </w:rPr>
              <w:t xml:space="preserve"> длиной 19,69 см для кормления через </w:t>
            </w:r>
            <w:proofErr w:type="spellStart"/>
            <w:r w:rsidRPr="00781561">
              <w:rPr>
                <w:rFonts w:ascii="Times New Roman" w:eastAsia="Times New Roman" w:hAnsi="Times New Roman" w:cs="Times New Roman"/>
                <w:color w:val="000000"/>
                <w:sz w:val="20"/>
                <w:szCs w:val="20"/>
                <w:lang w:eastAsia="ru-RU"/>
              </w:rPr>
              <w:t>гастростому</w:t>
            </w:r>
            <w:proofErr w:type="spellEnd"/>
            <w:r w:rsidRPr="00781561">
              <w:rPr>
                <w:rFonts w:ascii="Times New Roman" w:eastAsia="Times New Roman" w:hAnsi="Times New Roman" w:cs="Times New Roman"/>
                <w:color w:val="000000"/>
                <w:sz w:val="20"/>
                <w:szCs w:val="20"/>
                <w:lang w:eastAsia="ru-RU"/>
              </w:rPr>
              <w:t xml:space="preserve">, с универсальным портом для введения питания и отдельным портом для введения лекарств. Внешний удерживающий диск обеспечивает надежную фиксацию трубки и не препятствует доступу воздуха к коже вокруг </w:t>
            </w:r>
            <w:proofErr w:type="spellStart"/>
            <w:r w:rsidRPr="00781561">
              <w:rPr>
                <w:rFonts w:ascii="Times New Roman" w:eastAsia="Times New Roman" w:hAnsi="Times New Roman" w:cs="Times New Roman"/>
                <w:color w:val="000000"/>
                <w:sz w:val="20"/>
                <w:szCs w:val="20"/>
                <w:lang w:eastAsia="ru-RU"/>
              </w:rPr>
              <w:t>стомы</w:t>
            </w:r>
            <w:proofErr w:type="spellEnd"/>
            <w:r w:rsidRPr="00781561">
              <w:rPr>
                <w:rFonts w:ascii="Times New Roman" w:eastAsia="Times New Roman" w:hAnsi="Times New Roman" w:cs="Times New Roman"/>
                <w:color w:val="000000"/>
                <w:sz w:val="20"/>
                <w:szCs w:val="20"/>
                <w:lang w:eastAsia="ru-RU"/>
              </w:rPr>
              <w:t xml:space="preserve">, что способствует оптимальному заживлению. Диск мягкий и перемещается вдоль трубки. Диаметр диска 3,18 см, толщина не менее 1,3 см. Рентген-контрастная линия по всей длине трубки облегчает визуализацию. Сантиметровая разметка на протяжении трубки с шагом 1 см позволяет контролировать положение трубки в желудке. «Утопленный» </w:t>
            </w:r>
            <w:proofErr w:type="spellStart"/>
            <w:r w:rsidRPr="00781561">
              <w:rPr>
                <w:rFonts w:ascii="Times New Roman" w:eastAsia="Times New Roman" w:hAnsi="Times New Roman" w:cs="Times New Roman"/>
                <w:color w:val="000000"/>
                <w:sz w:val="20"/>
                <w:szCs w:val="20"/>
                <w:lang w:eastAsia="ru-RU"/>
              </w:rPr>
              <w:t>атравматичный</w:t>
            </w:r>
            <w:proofErr w:type="spellEnd"/>
            <w:r w:rsidRPr="00781561">
              <w:rPr>
                <w:rFonts w:ascii="Times New Roman" w:eastAsia="Times New Roman" w:hAnsi="Times New Roman" w:cs="Times New Roman"/>
                <w:color w:val="000000"/>
                <w:sz w:val="20"/>
                <w:szCs w:val="20"/>
                <w:lang w:eastAsia="ru-RU"/>
              </w:rPr>
              <w:t xml:space="preserve"> внутрижелудочный кончик трубки конической формы для снижения риска раздражения и кровотечения, с раздувающимся силиконовым баллоном объемом 3-5 мл для </w:t>
            </w:r>
            <w:proofErr w:type="gramStart"/>
            <w:r w:rsidRPr="00781561">
              <w:rPr>
                <w:rFonts w:ascii="Times New Roman" w:eastAsia="Times New Roman" w:hAnsi="Times New Roman" w:cs="Times New Roman"/>
                <w:color w:val="000000"/>
                <w:sz w:val="20"/>
                <w:szCs w:val="20"/>
                <w:lang w:eastAsia="ru-RU"/>
              </w:rPr>
              <w:t>фиксации  на</w:t>
            </w:r>
            <w:proofErr w:type="gramEnd"/>
            <w:r w:rsidRPr="00781561">
              <w:rPr>
                <w:rFonts w:ascii="Times New Roman" w:eastAsia="Times New Roman" w:hAnsi="Times New Roman" w:cs="Times New Roman"/>
                <w:color w:val="000000"/>
                <w:sz w:val="20"/>
                <w:szCs w:val="20"/>
                <w:lang w:eastAsia="ru-RU"/>
              </w:rPr>
              <w:t xml:space="preserve"> внутрижелудочном кончике трубки. Баллон, удерживающий трубку, накачивается и спускается </w:t>
            </w:r>
            <w:r w:rsidRPr="00781561">
              <w:rPr>
                <w:rFonts w:ascii="Times New Roman" w:eastAsia="Times New Roman" w:hAnsi="Times New Roman" w:cs="Times New Roman"/>
                <w:color w:val="000000"/>
                <w:sz w:val="20"/>
                <w:szCs w:val="20"/>
                <w:lang w:eastAsia="ru-RU"/>
              </w:rPr>
              <w:lastRenderedPageBreak/>
              <w:t xml:space="preserve">посредством клапана с помощью медицинского шприца типа </w:t>
            </w:r>
            <w:proofErr w:type="spellStart"/>
            <w:r w:rsidRPr="00781561">
              <w:rPr>
                <w:rFonts w:ascii="Times New Roman" w:eastAsia="Times New Roman" w:hAnsi="Times New Roman" w:cs="Times New Roman"/>
                <w:color w:val="000000"/>
                <w:sz w:val="20"/>
                <w:szCs w:val="20"/>
                <w:lang w:eastAsia="ru-RU"/>
              </w:rPr>
              <w:t>Люэр</w:t>
            </w:r>
            <w:proofErr w:type="spellEnd"/>
            <w:r w:rsidRPr="00781561">
              <w:rPr>
                <w:rFonts w:ascii="Times New Roman" w:eastAsia="Times New Roman" w:hAnsi="Times New Roman" w:cs="Times New Roman"/>
                <w:color w:val="000000"/>
                <w:sz w:val="20"/>
                <w:szCs w:val="20"/>
                <w:lang w:eastAsia="ru-RU"/>
              </w:rPr>
              <w:t xml:space="preserve"> через отдельный порт. Материал - медицинский силикон, не содержащий  латекс и </w:t>
            </w:r>
            <w:proofErr w:type="spellStart"/>
            <w:r w:rsidRPr="00781561">
              <w:rPr>
                <w:rFonts w:ascii="Times New Roman" w:eastAsia="Times New Roman" w:hAnsi="Times New Roman" w:cs="Times New Roman"/>
                <w:color w:val="000000"/>
                <w:sz w:val="20"/>
                <w:szCs w:val="20"/>
                <w:lang w:eastAsia="ru-RU"/>
              </w:rPr>
              <w:t>диэтилгексилфталат</w:t>
            </w:r>
            <w:proofErr w:type="spellEnd"/>
            <w:r w:rsidRPr="00781561">
              <w:rPr>
                <w:rFonts w:ascii="Times New Roman" w:eastAsia="Times New Roman" w:hAnsi="Times New Roman" w:cs="Times New Roman"/>
                <w:color w:val="000000"/>
                <w:sz w:val="20"/>
                <w:szCs w:val="20"/>
                <w:lang w:eastAsia="ru-RU"/>
              </w:rPr>
              <w:t>.</w:t>
            </w:r>
            <w:r w:rsidRPr="00781561">
              <w:rPr>
                <w:rFonts w:ascii="Times New Roman" w:eastAsia="Times New Roman" w:hAnsi="Times New Roman" w:cs="Times New Roman"/>
                <w:color w:val="000000"/>
                <w:sz w:val="20"/>
                <w:szCs w:val="20"/>
                <w:lang w:eastAsia="ru-RU"/>
              </w:rPr>
              <w:br/>
              <w:t xml:space="preserve">Стерилизовано гамма-излучением. Метод наложения: первичная прямая пункционная установка специальным набором либо замена уже имеющейся </w:t>
            </w:r>
            <w:proofErr w:type="spellStart"/>
            <w:r w:rsidRPr="00781561">
              <w:rPr>
                <w:rFonts w:ascii="Times New Roman" w:eastAsia="Times New Roman" w:hAnsi="Times New Roman" w:cs="Times New Roman"/>
                <w:color w:val="000000"/>
                <w:sz w:val="20"/>
                <w:szCs w:val="20"/>
                <w:lang w:eastAsia="ru-RU"/>
              </w:rPr>
              <w:t>гастростомической</w:t>
            </w:r>
            <w:proofErr w:type="spellEnd"/>
            <w:r w:rsidRPr="00781561">
              <w:rPr>
                <w:rFonts w:ascii="Times New Roman" w:eastAsia="Times New Roman" w:hAnsi="Times New Roman" w:cs="Times New Roman"/>
                <w:color w:val="000000"/>
                <w:sz w:val="20"/>
                <w:szCs w:val="20"/>
                <w:lang w:eastAsia="ru-RU"/>
              </w:rPr>
              <w:t xml:space="preserve"> трубки того же размера (без помощи эндоскопа).</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lastRenderedPageBreak/>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39</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21</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Набор удлинителей MIC-KEY* с прямоугольным разъемом SECUR-LOK* и Y-образным адаптером</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Предназначен для введения питательной смеси и лекарственных препаратов. Представляет собой трубку длиной 30,5 см (12 дюймов), на одном конце которой имеются два порта (для раздельного введения питания и лекарств), а на другом - расположенный под прямым углом разъем для подсоединения к низкопрофильной трубке MIC-KEY. Порт для введения питательной смеси соосен с трубкой; порт для введения лекарственных препаратов располагается под углом и открывается в общий канал. Оба порта имеют закрепленные крышечки-заглушки, которые в закрытом положении препятствуют вытеканию пищи и жидкости из трубки. Для дополнительной защиты от протекания удлинительный набор оснащен зажимом, который свободно перемещается вдоль трубки и фиксируется в нужном положении. Кормление и введение лекарственных препаратов осуществляется после присоединения к низкопрофильной трубке MIC-KEY путем совмещения черной полоски удлинительного набора с черной полоской порта низкопрофильной трубки. Материалы: удлинительный набор и порты - поливинилхлорид (ПВХ), разъем для подсоединения к низкопрофильной трубке - </w:t>
            </w:r>
            <w:proofErr w:type="spellStart"/>
            <w:r w:rsidRPr="00781561">
              <w:rPr>
                <w:rFonts w:ascii="Times New Roman" w:eastAsia="Times New Roman" w:hAnsi="Times New Roman" w:cs="Times New Roman"/>
                <w:color w:val="000000"/>
                <w:sz w:val="20"/>
                <w:szCs w:val="20"/>
                <w:lang w:eastAsia="ru-RU"/>
              </w:rPr>
              <w:t>акрилонитрилбутадиенстирол</w:t>
            </w:r>
            <w:proofErr w:type="spellEnd"/>
            <w:r w:rsidRPr="00781561">
              <w:rPr>
                <w:rFonts w:ascii="Times New Roman" w:eastAsia="Times New Roman" w:hAnsi="Times New Roman" w:cs="Times New Roman"/>
                <w:color w:val="000000"/>
                <w:sz w:val="20"/>
                <w:szCs w:val="20"/>
                <w:lang w:eastAsia="ru-RU"/>
              </w:rPr>
              <w:t xml:space="preserve"> (АБС), зажим - полипропилен. Не содержит натурального латекса и ДЭГФ. Нестерильно. Срок годности: 3 года.</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180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22</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Катетер аспирационной системы, общего назначения</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Катетер аспирационный. Размер СН10. </w:t>
            </w:r>
            <w:proofErr w:type="spellStart"/>
            <w:r w:rsidRPr="00781561">
              <w:rPr>
                <w:rFonts w:ascii="Times New Roman" w:eastAsia="Times New Roman" w:hAnsi="Times New Roman" w:cs="Times New Roman"/>
                <w:color w:val="000000"/>
                <w:sz w:val="20"/>
                <w:szCs w:val="20"/>
                <w:lang w:eastAsia="ru-RU"/>
              </w:rPr>
              <w:t>Наружний</w:t>
            </w:r>
            <w:proofErr w:type="spellEnd"/>
            <w:r w:rsidRPr="00781561">
              <w:rPr>
                <w:rFonts w:ascii="Times New Roman" w:eastAsia="Times New Roman" w:hAnsi="Times New Roman" w:cs="Times New Roman"/>
                <w:color w:val="000000"/>
                <w:sz w:val="20"/>
                <w:szCs w:val="20"/>
                <w:lang w:eastAsia="ru-RU"/>
              </w:rPr>
              <w:t xml:space="preserve"> диаметр катетера не менее 3,15 и не более 3,45 мм. Наличие цветовой кодировки </w:t>
            </w:r>
            <w:proofErr w:type="spellStart"/>
            <w:r w:rsidRPr="00781561">
              <w:rPr>
                <w:rFonts w:ascii="Times New Roman" w:eastAsia="Times New Roman" w:hAnsi="Times New Roman" w:cs="Times New Roman"/>
                <w:color w:val="000000"/>
                <w:sz w:val="20"/>
                <w:szCs w:val="20"/>
                <w:lang w:eastAsia="ru-RU"/>
              </w:rPr>
              <w:t>безрезьбового</w:t>
            </w:r>
            <w:proofErr w:type="spellEnd"/>
            <w:r w:rsidRPr="00781561">
              <w:rPr>
                <w:rFonts w:ascii="Times New Roman" w:eastAsia="Times New Roman" w:hAnsi="Times New Roman" w:cs="Times New Roman"/>
                <w:color w:val="000000"/>
                <w:sz w:val="20"/>
                <w:szCs w:val="20"/>
                <w:lang w:eastAsia="ru-RU"/>
              </w:rPr>
              <w:t xml:space="preserve"> </w:t>
            </w:r>
            <w:proofErr w:type="spellStart"/>
            <w:r w:rsidRPr="00781561">
              <w:rPr>
                <w:rFonts w:ascii="Times New Roman" w:eastAsia="Times New Roman" w:hAnsi="Times New Roman" w:cs="Times New Roman"/>
                <w:color w:val="000000"/>
                <w:sz w:val="20"/>
                <w:szCs w:val="20"/>
                <w:lang w:eastAsia="ru-RU"/>
              </w:rPr>
              <w:t>коннектера</w:t>
            </w:r>
            <w:proofErr w:type="spellEnd"/>
            <w:r w:rsidRPr="00781561">
              <w:rPr>
                <w:rFonts w:ascii="Times New Roman" w:eastAsia="Times New Roman" w:hAnsi="Times New Roman" w:cs="Times New Roman"/>
                <w:color w:val="000000"/>
                <w:sz w:val="20"/>
                <w:szCs w:val="20"/>
                <w:lang w:eastAsia="ru-RU"/>
              </w:rPr>
              <w:t xml:space="preserve"> конической формы для соединения с хирургическим отсосом - для быстрого определения размера (указать цвет). Должен быть изготовлен из прозрачного </w:t>
            </w:r>
            <w:proofErr w:type="spellStart"/>
            <w:r w:rsidRPr="00781561">
              <w:rPr>
                <w:rFonts w:ascii="Times New Roman" w:eastAsia="Times New Roman" w:hAnsi="Times New Roman" w:cs="Times New Roman"/>
                <w:color w:val="000000"/>
                <w:sz w:val="20"/>
                <w:szCs w:val="20"/>
                <w:lang w:eastAsia="ru-RU"/>
              </w:rPr>
              <w:t>имплантационно</w:t>
            </w:r>
            <w:proofErr w:type="spellEnd"/>
            <w:r w:rsidRPr="00781561">
              <w:rPr>
                <w:rFonts w:ascii="Times New Roman" w:eastAsia="Times New Roman" w:hAnsi="Times New Roman" w:cs="Times New Roman"/>
                <w:color w:val="000000"/>
                <w:sz w:val="20"/>
                <w:szCs w:val="20"/>
                <w:lang w:eastAsia="ru-RU"/>
              </w:rPr>
              <w:t xml:space="preserve">-нетоксичного поливинилхлорида и иметь </w:t>
            </w:r>
            <w:proofErr w:type="spellStart"/>
            <w:r w:rsidRPr="00781561">
              <w:rPr>
                <w:rFonts w:ascii="Times New Roman" w:eastAsia="Times New Roman" w:hAnsi="Times New Roman" w:cs="Times New Roman"/>
                <w:color w:val="000000"/>
                <w:sz w:val="20"/>
                <w:szCs w:val="20"/>
                <w:lang w:eastAsia="ru-RU"/>
              </w:rPr>
              <w:t>атравматичный</w:t>
            </w:r>
            <w:proofErr w:type="spellEnd"/>
            <w:r w:rsidRPr="00781561">
              <w:rPr>
                <w:rFonts w:ascii="Times New Roman" w:eastAsia="Times New Roman" w:hAnsi="Times New Roman" w:cs="Times New Roman"/>
                <w:color w:val="000000"/>
                <w:sz w:val="20"/>
                <w:szCs w:val="20"/>
                <w:lang w:eastAsia="ru-RU"/>
              </w:rPr>
              <w:t xml:space="preserve"> открытый кончик. Должно быть наличие не менее двух вспомогательных боковых отверстий для минимизации риска </w:t>
            </w:r>
            <w:proofErr w:type="spellStart"/>
            <w:r w:rsidRPr="00781561">
              <w:rPr>
                <w:rFonts w:ascii="Times New Roman" w:eastAsia="Times New Roman" w:hAnsi="Times New Roman" w:cs="Times New Roman"/>
                <w:color w:val="000000"/>
                <w:sz w:val="20"/>
                <w:szCs w:val="20"/>
                <w:lang w:eastAsia="ru-RU"/>
              </w:rPr>
              <w:t>обтурации</w:t>
            </w:r>
            <w:proofErr w:type="spellEnd"/>
            <w:r w:rsidRPr="00781561">
              <w:rPr>
                <w:rFonts w:ascii="Times New Roman" w:eastAsia="Times New Roman" w:hAnsi="Times New Roman" w:cs="Times New Roman"/>
                <w:color w:val="000000"/>
                <w:sz w:val="20"/>
                <w:szCs w:val="20"/>
                <w:lang w:eastAsia="ru-RU"/>
              </w:rPr>
              <w:t xml:space="preserve"> просвета катетера. </w:t>
            </w:r>
            <w:proofErr w:type="spellStart"/>
            <w:r w:rsidRPr="00781561">
              <w:rPr>
                <w:rFonts w:ascii="Times New Roman" w:eastAsia="Times New Roman" w:hAnsi="Times New Roman" w:cs="Times New Roman"/>
                <w:color w:val="000000"/>
                <w:sz w:val="20"/>
                <w:szCs w:val="20"/>
                <w:lang w:eastAsia="ru-RU"/>
              </w:rPr>
              <w:t>Рентгенконтрастная</w:t>
            </w:r>
            <w:proofErr w:type="spellEnd"/>
            <w:r w:rsidRPr="00781561">
              <w:rPr>
                <w:rFonts w:ascii="Times New Roman" w:eastAsia="Times New Roman" w:hAnsi="Times New Roman" w:cs="Times New Roman"/>
                <w:color w:val="000000"/>
                <w:sz w:val="20"/>
                <w:szCs w:val="20"/>
                <w:lang w:eastAsia="ru-RU"/>
              </w:rPr>
              <w:t xml:space="preserve"> полоска расположена по всей длине катетера - для улучшения визуализации. Поверхность катетера должна быть идеально гладкая, облегчающая введение. Вакуум-контроллер Y-образной формы - наличие. Катетер должен быть индивидуально упакован. Срок годности не менее 5 лет.</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62000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23</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Зонд </w:t>
            </w:r>
            <w:proofErr w:type="spellStart"/>
            <w:r w:rsidRPr="00781561">
              <w:rPr>
                <w:rFonts w:ascii="Times New Roman" w:eastAsia="Times New Roman" w:hAnsi="Times New Roman" w:cs="Times New Roman"/>
                <w:color w:val="000000"/>
                <w:sz w:val="20"/>
                <w:szCs w:val="20"/>
                <w:lang w:eastAsia="ru-RU"/>
              </w:rPr>
              <w:t>назогастрального</w:t>
            </w:r>
            <w:proofErr w:type="spellEnd"/>
            <w:r w:rsidRPr="00781561">
              <w:rPr>
                <w:rFonts w:ascii="Times New Roman" w:eastAsia="Times New Roman" w:hAnsi="Times New Roman" w:cs="Times New Roman"/>
                <w:color w:val="000000"/>
                <w:sz w:val="20"/>
                <w:szCs w:val="20"/>
                <w:lang w:eastAsia="ru-RU"/>
              </w:rPr>
              <w:t xml:space="preserve"> питания</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Назогастральный</w:t>
            </w:r>
            <w:proofErr w:type="spellEnd"/>
            <w:r w:rsidRPr="00781561">
              <w:rPr>
                <w:rFonts w:ascii="Times New Roman" w:eastAsia="Times New Roman" w:hAnsi="Times New Roman" w:cs="Times New Roman"/>
                <w:color w:val="000000"/>
                <w:sz w:val="20"/>
                <w:szCs w:val="20"/>
                <w:lang w:eastAsia="ru-RU"/>
              </w:rPr>
              <w:t xml:space="preserve"> зонд (питательный зонд) предназначен для осуществления </w:t>
            </w:r>
            <w:proofErr w:type="spellStart"/>
            <w:r w:rsidRPr="00781561">
              <w:rPr>
                <w:rFonts w:ascii="Times New Roman" w:eastAsia="Times New Roman" w:hAnsi="Times New Roman" w:cs="Times New Roman"/>
                <w:color w:val="000000"/>
                <w:sz w:val="20"/>
                <w:szCs w:val="20"/>
                <w:lang w:eastAsia="ru-RU"/>
              </w:rPr>
              <w:t>энтерального</w:t>
            </w:r>
            <w:proofErr w:type="spellEnd"/>
            <w:r w:rsidRPr="00781561">
              <w:rPr>
                <w:rFonts w:ascii="Times New Roman" w:eastAsia="Times New Roman" w:hAnsi="Times New Roman" w:cs="Times New Roman"/>
                <w:color w:val="000000"/>
                <w:sz w:val="20"/>
                <w:szCs w:val="20"/>
                <w:lang w:eastAsia="ru-RU"/>
              </w:rPr>
              <w:t xml:space="preserve"> питания пациентов, которые не могут самостоятельно принимать пищу, и введения им лекарственных средств. Зонд для </w:t>
            </w:r>
            <w:proofErr w:type="spellStart"/>
            <w:r w:rsidRPr="00781561">
              <w:rPr>
                <w:rFonts w:ascii="Times New Roman" w:eastAsia="Times New Roman" w:hAnsi="Times New Roman" w:cs="Times New Roman"/>
                <w:color w:val="000000"/>
                <w:sz w:val="20"/>
                <w:szCs w:val="20"/>
                <w:lang w:eastAsia="ru-RU"/>
              </w:rPr>
              <w:t>энтерального</w:t>
            </w:r>
            <w:proofErr w:type="spellEnd"/>
            <w:r w:rsidRPr="00781561">
              <w:rPr>
                <w:rFonts w:ascii="Times New Roman" w:eastAsia="Times New Roman" w:hAnsi="Times New Roman" w:cs="Times New Roman"/>
                <w:color w:val="000000"/>
                <w:sz w:val="20"/>
                <w:szCs w:val="20"/>
                <w:lang w:eastAsia="ru-RU"/>
              </w:rPr>
              <w:t xml:space="preserve"> питания подходит для назального введения, он вводится через рот или нос и по нему подается </w:t>
            </w:r>
            <w:proofErr w:type="spellStart"/>
            <w:r w:rsidRPr="00781561">
              <w:rPr>
                <w:rFonts w:ascii="Times New Roman" w:eastAsia="Times New Roman" w:hAnsi="Times New Roman" w:cs="Times New Roman"/>
                <w:color w:val="000000"/>
                <w:sz w:val="20"/>
                <w:szCs w:val="20"/>
                <w:lang w:eastAsia="ru-RU"/>
              </w:rPr>
              <w:t>энтеральное</w:t>
            </w:r>
            <w:proofErr w:type="spellEnd"/>
            <w:r w:rsidRPr="00781561">
              <w:rPr>
                <w:rFonts w:ascii="Times New Roman" w:eastAsia="Times New Roman" w:hAnsi="Times New Roman" w:cs="Times New Roman"/>
                <w:color w:val="000000"/>
                <w:sz w:val="20"/>
                <w:szCs w:val="20"/>
                <w:lang w:eastAsia="ru-RU"/>
              </w:rPr>
              <w:t xml:space="preserve"> питание. Зонд питательный </w:t>
            </w:r>
            <w:proofErr w:type="spellStart"/>
            <w:r w:rsidRPr="00781561">
              <w:rPr>
                <w:rFonts w:ascii="Times New Roman" w:eastAsia="Times New Roman" w:hAnsi="Times New Roman" w:cs="Times New Roman"/>
                <w:color w:val="000000"/>
                <w:sz w:val="20"/>
                <w:szCs w:val="20"/>
                <w:lang w:eastAsia="ru-RU"/>
              </w:rPr>
              <w:t>назогастральный</w:t>
            </w:r>
            <w:proofErr w:type="spellEnd"/>
            <w:r w:rsidRPr="00781561">
              <w:rPr>
                <w:rFonts w:ascii="Times New Roman" w:eastAsia="Times New Roman" w:hAnsi="Times New Roman" w:cs="Times New Roman"/>
                <w:color w:val="000000"/>
                <w:sz w:val="20"/>
                <w:szCs w:val="20"/>
                <w:lang w:eastAsia="ru-RU"/>
              </w:rPr>
              <w:t xml:space="preserve"> изготовлен из прозрачного </w:t>
            </w:r>
            <w:proofErr w:type="spellStart"/>
            <w:r w:rsidRPr="00781561">
              <w:rPr>
                <w:rFonts w:ascii="Times New Roman" w:eastAsia="Times New Roman" w:hAnsi="Times New Roman" w:cs="Times New Roman"/>
                <w:color w:val="000000"/>
                <w:sz w:val="20"/>
                <w:szCs w:val="20"/>
                <w:lang w:eastAsia="ru-RU"/>
              </w:rPr>
              <w:t>имплантационно</w:t>
            </w:r>
            <w:proofErr w:type="spellEnd"/>
            <w:r w:rsidRPr="00781561">
              <w:rPr>
                <w:rFonts w:ascii="Times New Roman" w:eastAsia="Times New Roman" w:hAnsi="Times New Roman" w:cs="Times New Roman"/>
                <w:color w:val="000000"/>
                <w:sz w:val="20"/>
                <w:szCs w:val="20"/>
                <w:lang w:eastAsia="ru-RU"/>
              </w:rPr>
              <w:t xml:space="preserve">-нетоксичного поливинилхлорида. Материал является термопластичным и под воздействием температуры окружающих тканей смягчается. В стенку зонда по всей длине встроена </w:t>
            </w:r>
            <w:proofErr w:type="spellStart"/>
            <w:r w:rsidRPr="00781561">
              <w:rPr>
                <w:rFonts w:ascii="Times New Roman" w:eastAsia="Times New Roman" w:hAnsi="Times New Roman" w:cs="Times New Roman"/>
                <w:color w:val="000000"/>
                <w:sz w:val="20"/>
                <w:szCs w:val="20"/>
                <w:lang w:eastAsia="ru-RU"/>
              </w:rPr>
              <w:t>рентгеноконтрастная</w:t>
            </w:r>
            <w:proofErr w:type="spellEnd"/>
            <w:r w:rsidRPr="00781561">
              <w:rPr>
                <w:rFonts w:ascii="Times New Roman" w:eastAsia="Times New Roman" w:hAnsi="Times New Roman" w:cs="Times New Roman"/>
                <w:color w:val="000000"/>
                <w:sz w:val="20"/>
                <w:szCs w:val="20"/>
                <w:lang w:eastAsia="ru-RU"/>
              </w:rPr>
              <w:t xml:space="preserve"> линия. Особенное расположение боковых отверстий, которое значительно снижает риск развития «демпинг» - синдрома. При скручивании зонда </w:t>
            </w:r>
            <w:proofErr w:type="spellStart"/>
            <w:r w:rsidRPr="00781561">
              <w:rPr>
                <w:rFonts w:ascii="Times New Roman" w:eastAsia="Times New Roman" w:hAnsi="Times New Roman" w:cs="Times New Roman"/>
                <w:color w:val="000000"/>
                <w:sz w:val="20"/>
                <w:szCs w:val="20"/>
                <w:lang w:eastAsia="ru-RU"/>
              </w:rPr>
              <w:t>назогастрального</w:t>
            </w:r>
            <w:proofErr w:type="spellEnd"/>
            <w:r w:rsidRPr="00781561">
              <w:rPr>
                <w:rFonts w:ascii="Times New Roman" w:eastAsia="Times New Roman" w:hAnsi="Times New Roman" w:cs="Times New Roman"/>
                <w:color w:val="000000"/>
                <w:sz w:val="20"/>
                <w:szCs w:val="20"/>
                <w:lang w:eastAsia="ru-RU"/>
              </w:rPr>
              <w:t xml:space="preserve"> не перекрывается просвет. Коннектор типа </w:t>
            </w:r>
            <w:proofErr w:type="spellStart"/>
            <w:r w:rsidRPr="00781561">
              <w:rPr>
                <w:rFonts w:ascii="Times New Roman" w:eastAsia="Times New Roman" w:hAnsi="Times New Roman" w:cs="Times New Roman"/>
                <w:color w:val="000000"/>
                <w:sz w:val="20"/>
                <w:szCs w:val="20"/>
                <w:lang w:eastAsia="ru-RU"/>
              </w:rPr>
              <w:t>Луер</w:t>
            </w:r>
            <w:proofErr w:type="spellEnd"/>
            <w:r w:rsidRPr="00781561">
              <w:rPr>
                <w:rFonts w:ascii="Times New Roman" w:eastAsia="Times New Roman" w:hAnsi="Times New Roman" w:cs="Times New Roman"/>
                <w:color w:val="000000"/>
                <w:sz w:val="20"/>
                <w:szCs w:val="20"/>
                <w:lang w:eastAsia="ru-RU"/>
              </w:rPr>
              <w:t>, адаптирован к использованию с автоматическими дозирующими устройствами. Оснащение коннектора герметично закрывающейся пробкой препятствует вытеканию жидкости и предотвращению заражения содержимого катетера.</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3700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lastRenderedPageBreak/>
              <w:t>24</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Шприц для введения лекарств перорально/</w:t>
            </w:r>
            <w:proofErr w:type="spellStart"/>
            <w:r w:rsidRPr="00781561">
              <w:rPr>
                <w:rFonts w:ascii="Times New Roman" w:eastAsia="Times New Roman" w:hAnsi="Times New Roman" w:cs="Times New Roman"/>
                <w:color w:val="000000"/>
                <w:sz w:val="20"/>
                <w:szCs w:val="20"/>
                <w:lang w:eastAsia="ru-RU"/>
              </w:rPr>
              <w:t>энтерального</w:t>
            </w:r>
            <w:proofErr w:type="spellEnd"/>
            <w:r w:rsidRPr="00781561">
              <w:rPr>
                <w:rFonts w:ascii="Times New Roman" w:eastAsia="Times New Roman" w:hAnsi="Times New Roman" w:cs="Times New Roman"/>
                <w:color w:val="000000"/>
                <w:sz w:val="20"/>
                <w:szCs w:val="20"/>
                <w:lang w:eastAsia="ru-RU"/>
              </w:rPr>
              <w:t xml:space="preserve"> питания, одноразового использования</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Шприц предназначен для отсасывания различных жидкостей из организма и промывания внутренних полостей. Шприц состоит из – цилиндра, штока и поршня. На внешней стороне цилиндра нанесена шкала до 50 мл (номинальная вместимость) с продолжением шкалы до 60 мл. Закрытая часть цилиндра снабжена присоединительным конусом для </w:t>
            </w:r>
            <w:proofErr w:type="spellStart"/>
            <w:r w:rsidRPr="00781561">
              <w:rPr>
                <w:rFonts w:ascii="Times New Roman" w:eastAsia="Times New Roman" w:hAnsi="Times New Roman" w:cs="Times New Roman"/>
                <w:color w:val="000000"/>
                <w:sz w:val="20"/>
                <w:szCs w:val="20"/>
                <w:lang w:eastAsia="ru-RU"/>
              </w:rPr>
              <w:t>катетерной</w:t>
            </w:r>
            <w:proofErr w:type="spellEnd"/>
            <w:r w:rsidRPr="00781561">
              <w:rPr>
                <w:rFonts w:ascii="Times New Roman" w:eastAsia="Times New Roman" w:hAnsi="Times New Roman" w:cs="Times New Roman"/>
                <w:color w:val="000000"/>
                <w:sz w:val="20"/>
                <w:szCs w:val="20"/>
                <w:lang w:eastAsia="ru-RU"/>
              </w:rPr>
              <w:t xml:space="preserve"> насадки. На внутренней поверхности цилиндра, с открытой части, цилиндра имеется стопорное кольцо, препятствующее случайному выпадению штока из цилиндра. Поршень имеет два кольца контакта с внутренней поверхностью цилиндра, что исключает протекание и обеспечивает плавное скольжение поршня внутри цилиндра. Детали шприца изготовлены из следующих материалов: цилиндр и шток – из полипропилена, поршень из медицинского компаунда. На цилиндре имеется маркировка – изделие не содержит латекса. Индивидуальная потребительская упаковка – блистер. Шприц стерильный, </w:t>
            </w:r>
            <w:proofErr w:type="spellStart"/>
            <w:r w:rsidRPr="00781561">
              <w:rPr>
                <w:rFonts w:ascii="Times New Roman" w:eastAsia="Times New Roman" w:hAnsi="Times New Roman" w:cs="Times New Roman"/>
                <w:color w:val="000000"/>
                <w:sz w:val="20"/>
                <w:szCs w:val="20"/>
                <w:lang w:eastAsia="ru-RU"/>
              </w:rPr>
              <w:t>апирогенный</w:t>
            </w:r>
            <w:proofErr w:type="spellEnd"/>
            <w:r w:rsidRPr="00781561">
              <w:rPr>
                <w:rFonts w:ascii="Times New Roman" w:eastAsia="Times New Roman" w:hAnsi="Times New Roman" w:cs="Times New Roman"/>
                <w:color w:val="000000"/>
                <w:sz w:val="20"/>
                <w:szCs w:val="20"/>
                <w:lang w:eastAsia="ru-RU"/>
              </w:rPr>
              <w:t>, нетоксичный. Стерилизация газовая – оксидом этилена.</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15000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25</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Повязка раневая </w:t>
            </w:r>
            <w:proofErr w:type="spellStart"/>
            <w:r w:rsidRPr="00781561">
              <w:rPr>
                <w:rFonts w:ascii="Times New Roman" w:eastAsia="Times New Roman" w:hAnsi="Times New Roman" w:cs="Times New Roman"/>
                <w:color w:val="000000"/>
                <w:sz w:val="20"/>
                <w:szCs w:val="20"/>
                <w:lang w:eastAsia="ru-RU"/>
              </w:rPr>
              <w:t>гидрогелевая</w:t>
            </w:r>
            <w:proofErr w:type="spellEnd"/>
            <w:r w:rsidRPr="00781561">
              <w:rPr>
                <w:rFonts w:ascii="Times New Roman" w:eastAsia="Times New Roman" w:hAnsi="Times New Roman" w:cs="Times New Roman"/>
                <w:color w:val="000000"/>
                <w:sz w:val="20"/>
                <w:szCs w:val="20"/>
                <w:lang w:eastAsia="ru-RU"/>
              </w:rPr>
              <w:t xml:space="preserve">, </w:t>
            </w:r>
            <w:proofErr w:type="gramStart"/>
            <w:r w:rsidRPr="00781561">
              <w:rPr>
                <w:rFonts w:ascii="Times New Roman" w:eastAsia="Times New Roman" w:hAnsi="Times New Roman" w:cs="Times New Roman"/>
                <w:color w:val="000000"/>
                <w:sz w:val="20"/>
                <w:szCs w:val="20"/>
                <w:lang w:eastAsia="ru-RU"/>
              </w:rPr>
              <w:t>стерильная .</w:t>
            </w:r>
            <w:proofErr w:type="gramEnd"/>
            <w:r w:rsidRPr="00781561">
              <w:rPr>
                <w:rFonts w:ascii="Times New Roman" w:eastAsia="Times New Roman" w:hAnsi="Times New Roman" w:cs="Times New Roman"/>
                <w:color w:val="000000"/>
                <w:sz w:val="20"/>
                <w:szCs w:val="20"/>
                <w:lang w:eastAsia="ru-RU"/>
              </w:rPr>
              <w:t xml:space="preserve"> Размер: 15*15 см.</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атравматичная</w:t>
            </w:r>
            <w:proofErr w:type="spellEnd"/>
            <w:r w:rsidRPr="00781561">
              <w:rPr>
                <w:rFonts w:ascii="Times New Roman" w:eastAsia="Times New Roman" w:hAnsi="Times New Roman" w:cs="Times New Roman"/>
                <w:color w:val="000000"/>
                <w:sz w:val="20"/>
                <w:szCs w:val="20"/>
                <w:lang w:eastAsia="ru-RU"/>
              </w:rPr>
              <w:t xml:space="preserve"> раневая повязка с антимикробным действием, обусловленным наличием неорганического антимикробного агента, состоящего из ионов серебра и цеолита. Повязка обеспечивает охлаждающий эффект, создает натуральную влажную среду за счёт наличия гидрогеля, содержащего 60% воды, и благоприятно воздействуя на процесс заживления раны. </w:t>
            </w:r>
            <w:proofErr w:type="spellStart"/>
            <w:r w:rsidRPr="00781561">
              <w:rPr>
                <w:rFonts w:ascii="Times New Roman" w:eastAsia="Times New Roman" w:hAnsi="Times New Roman" w:cs="Times New Roman"/>
                <w:color w:val="000000"/>
                <w:sz w:val="20"/>
                <w:szCs w:val="20"/>
                <w:lang w:eastAsia="ru-RU"/>
              </w:rPr>
              <w:t>Гидрогелевый</w:t>
            </w:r>
            <w:proofErr w:type="spellEnd"/>
            <w:r w:rsidRPr="00781561">
              <w:rPr>
                <w:rFonts w:ascii="Times New Roman" w:eastAsia="Times New Roman" w:hAnsi="Times New Roman" w:cs="Times New Roman"/>
                <w:color w:val="000000"/>
                <w:sz w:val="20"/>
                <w:szCs w:val="20"/>
                <w:lang w:eastAsia="ru-RU"/>
              </w:rPr>
              <w:t xml:space="preserve"> слой нанесён на </w:t>
            </w:r>
            <w:proofErr w:type="spellStart"/>
            <w:r w:rsidRPr="00781561">
              <w:rPr>
                <w:rFonts w:ascii="Times New Roman" w:eastAsia="Times New Roman" w:hAnsi="Times New Roman" w:cs="Times New Roman"/>
                <w:color w:val="000000"/>
                <w:sz w:val="20"/>
                <w:szCs w:val="20"/>
                <w:lang w:eastAsia="ru-RU"/>
              </w:rPr>
              <w:t>бактерио</w:t>
            </w:r>
            <w:proofErr w:type="spellEnd"/>
            <w:r w:rsidRPr="00781561">
              <w:rPr>
                <w:rFonts w:ascii="Times New Roman" w:eastAsia="Times New Roman" w:hAnsi="Times New Roman" w:cs="Times New Roman"/>
                <w:color w:val="000000"/>
                <w:sz w:val="20"/>
                <w:szCs w:val="20"/>
                <w:lang w:eastAsia="ru-RU"/>
              </w:rPr>
              <w:t xml:space="preserve">-, </w:t>
            </w:r>
            <w:proofErr w:type="spellStart"/>
            <w:r w:rsidRPr="00781561">
              <w:rPr>
                <w:rFonts w:ascii="Times New Roman" w:eastAsia="Times New Roman" w:hAnsi="Times New Roman" w:cs="Times New Roman"/>
                <w:color w:val="000000"/>
                <w:sz w:val="20"/>
                <w:szCs w:val="20"/>
                <w:lang w:eastAsia="ru-RU"/>
              </w:rPr>
              <w:t>вирусо</w:t>
            </w:r>
            <w:proofErr w:type="spellEnd"/>
            <w:r w:rsidRPr="00781561">
              <w:rPr>
                <w:rFonts w:ascii="Times New Roman" w:eastAsia="Times New Roman" w:hAnsi="Times New Roman" w:cs="Times New Roman"/>
                <w:color w:val="000000"/>
                <w:sz w:val="20"/>
                <w:szCs w:val="20"/>
                <w:lang w:eastAsia="ru-RU"/>
              </w:rPr>
              <w:t>- и водонепроницаемую полиуретановую плёнку. Пластичная и комфортная повязка легко принимает анатомический контур раны.</w:t>
            </w:r>
            <w:r w:rsidRPr="00781561">
              <w:rPr>
                <w:rFonts w:ascii="Times New Roman" w:eastAsia="Times New Roman" w:hAnsi="Times New Roman" w:cs="Times New Roman"/>
                <w:color w:val="000000"/>
                <w:sz w:val="20"/>
                <w:szCs w:val="20"/>
                <w:lang w:eastAsia="ru-RU"/>
              </w:rPr>
              <w:br/>
              <w:t xml:space="preserve">Бережно накладывается и безболезненно снимается. </w:t>
            </w:r>
            <w:proofErr w:type="spellStart"/>
            <w:r w:rsidRPr="00781561">
              <w:rPr>
                <w:rFonts w:ascii="Times New Roman" w:eastAsia="Times New Roman" w:hAnsi="Times New Roman" w:cs="Times New Roman"/>
                <w:color w:val="000000"/>
                <w:sz w:val="20"/>
                <w:szCs w:val="20"/>
                <w:lang w:eastAsia="ru-RU"/>
              </w:rPr>
              <w:t>Гидрогелевые</w:t>
            </w:r>
            <w:proofErr w:type="spellEnd"/>
            <w:r w:rsidRPr="00781561">
              <w:rPr>
                <w:rFonts w:ascii="Times New Roman" w:eastAsia="Times New Roman" w:hAnsi="Times New Roman" w:cs="Times New Roman"/>
                <w:color w:val="000000"/>
                <w:sz w:val="20"/>
                <w:szCs w:val="20"/>
                <w:lang w:eastAsia="ru-RU"/>
              </w:rPr>
              <w:t xml:space="preserve"> частицы, входящие в состав повязки, при контакте с экссудатом поглощают его и образуют гель, создавая влажную среду для заживления раны.</w:t>
            </w:r>
            <w:r w:rsidRPr="00781561">
              <w:rPr>
                <w:rFonts w:ascii="Times New Roman" w:eastAsia="Times New Roman" w:hAnsi="Times New Roman" w:cs="Times New Roman"/>
                <w:color w:val="000000"/>
                <w:sz w:val="20"/>
                <w:szCs w:val="20"/>
                <w:lang w:eastAsia="ru-RU"/>
              </w:rPr>
              <w:br/>
              <w:t>Стимулирует пролиферацию фибробластов. Неорганический антибактериальный агент, состоящий из ионов серебра и цеолита (</w:t>
            </w:r>
            <w:proofErr w:type="spellStart"/>
            <w:r w:rsidRPr="00781561">
              <w:rPr>
                <w:rFonts w:ascii="Times New Roman" w:eastAsia="Times New Roman" w:hAnsi="Times New Roman" w:cs="Times New Roman"/>
                <w:color w:val="000000"/>
                <w:sz w:val="20"/>
                <w:szCs w:val="20"/>
                <w:lang w:eastAsia="ru-RU"/>
              </w:rPr>
              <w:t>HeiQ</w:t>
            </w:r>
            <w:proofErr w:type="spellEnd"/>
            <w:r w:rsidRPr="00781561">
              <w:rPr>
                <w:rFonts w:ascii="Times New Roman" w:eastAsia="Times New Roman" w:hAnsi="Times New Roman" w:cs="Times New Roman"/>
                <w:color w:val="000000"/>
                <w:sz w:val="20"/>
                <w:szCs w:val="20"/>
                <w:lang w:eastAsia="ru-RU"/>
              </w:rPr>
              <w:t xml:space="preserve"> AGS-20), обеспечивает высокую антимикробную активность (до 7 дней). Благодаря оптимальной дозировке и технологии импрегнирования, ионы серебра не попадают в рану, а осуществляют антимикробное действие только на поверхности повязки, таким образом достигается контролируемое высвобождение серебра без риска </w:t>
            </w:r>
            <w:proofErr w:type="spellStart"/>
            <w:r w:rsidRPr="00781561">
              <w:rPr>
                <w:rFonts w:ascii="Times New Roman" w:eastAsia="Times New Roman" w:hAnsi="Times New Roman" w:cs="Times New Roman"/>
                <w:color w:val="000000"/>
                <w:sz w:val="20"/>
                <w:szCs w:val="20"/>
                <w:lang w:eastAsia="ru-RU"/>
              </w:rPr>
              <w:t>аргирии</w:t>
            </w:r>
            <w:proofErr w:type="spellEnd"/>
            <w:r w:rsidRPr="00781561">
              <w:rPr>
                <w:rFonts w:ascii="Times New Roman" w:eastAsia="Times New Roman" w:hAnsi="Times New Roman" w:cs="Times New Roman"/>
                <w:color w:val="000000"/>
                <w:sz w:val="20"/>
                <w:szCs w:val="20"/>
                <w:lang w:eastAsia="ru-RU"/>
              </w:rPr>
              <w:t>. Не темнеет при взаимодействии с солнечным светом.</w:t>
            </w:r>
            <w:r w:rsidRPr="00781561">
              <w:rPr>
                <w:rFonts w:ascii="Times New Roman" w:eastAsia="Times New Roman" w:hAnsi="Times New Roman" w:cs="Times New Roman"/>
                <w:color w:val="000000"/>
                <w:sz w:val="20"/>
                <w:szCs w:val="20"/>
                <w:lang w:eastAsia="ru-RU"/>
              </w:rPr>
              <w:br/>
              <w:t>Прозрачная основа позволяет контролировать состояние раны. Удаляется без остатка. При использовании требуется дополнительная фиксация. Размер: 15*15 см.</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12</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26</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Повязка раневая </w:t>
            </w:r>
            <w:proofErr w:type="spellStart"/>
            <w:r w:rsidRPr="00781561">
              <w:rPr>
                <w:rFonts w:ascii="Times New Roman" w:eastAsia="Times New Roman" w:hAnsi="Times New Roman" w:cs="Times New Roman"/>
                <w:color w:val="000000"/>
                <w:sz w:val="20"/>
                <w:szCs w:val="20"/>
                <w:lang w:eastAsia="ru-RU"/>
              </w:rPr>
              <w:t>гидрогелевая</w:t>
            </w:r>
            <w:proofErr w:type="spellEnd"/>
            <w:r w:rsidRPr="00781561">
              <w:rPr>
                <w:rFonts w:ascii="Times New Roman" w:eastAsia="Times New Roman" w:hAnsi="Times New Roman" w:cs="Times New Roman"/>
                <w:color w:val="000000"/>
                <w:sz w:val="20"/>
                <w:szCs w:val="20"/>
                <w:lang w:eastAsia="ru-RU"/>
              </w:rPr>
              <w:t xml:space="preserve">, стерильная, </w:t>
            </w:r>
            <w:proofErr w:type="gramStart"/>
            <w:r w:rsidRPr="00781561">
              <w:rPr>
                <w:rFonts w:ascii="Times New Roman" w:eastAsia="Times New Roman" w:hAnsi="Times New Roman" w:cs="Times New Roman"/>
                <w:color w:val="000000"/>
                <w:sz w:val="20"/>
                <w:szCs w:val="20"/>
                <w:lang w:eastAsia="ru-RU"/>
              </w:rPr>
              <w:t>антибактериальная .</w:t>
            </w:r>
            <w:proofErr w:type="gramEnd"/>
            <w:r w:rsidRPr="00781561">
              <w:rPr>
                <w:rFonts w:ascii="Times New Roman" w:eastAsia="Times New Roman" w:hAnsi="Times New Roman" w:cs="Times New Roman"/>
                <w:color w:val="000000"/>
                <w:sz w:val="20"/>
                <w:szCs w:val="20"/>
                <w:lang w:eastAsia="ru-RU"/>
              </w:rPr>
              <w:t xml:space="preserve"> Размер: 20*20 см.</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Повязка раневая стерильная бактерицидная на полимерной основе </w:t>
            </w:r>
            <w:proofErr w:type="spellStart"/>
            <w:r w:rsidRPr="00781561">
              <w:rPr>
                <w:rFonts w:ascii="Times New Roman" w:eastAsia="Times New Roman" w:hAnsi="Times New Roman" w:cs="Times New Roman"/>
                <w:color w:val="000000"/>
                <w:sz w:val="20"/>
                <w:szCs w:val="20"/>
                <w:lang w:eastAsia="ru-RU"/>
              </w:rPr>
              <w:t>гидрогелевая</w:t>
            </w:r>
            <w:proofErr w:type="spellEnd"/>
            <w:r w:rsidRPr="00781561">
              <w:rPr>
                <w:rFonts w:ascii="Times New Roman" w:eastAsia="Times New Roman" w:hAnsi="Times New Roman" w:cs="Times New Roman"/>
                <w:color w:val="000000"/>
                <w:sz w:val="20"/>
                <w:szCs w:val="20"/>
                <w:lang w:eastAsia="ru-RU"/>
              </w:rPr>
              <w:t xml:space="preserve"> с ионами серебра– это </w:t>
            </w:r>
            <w:proofErr w:type="spellStart"/>
            <w:r w:rsidRPr="00781561">
              <w:rPr>
                <w:rFonts w:ascii="Times New Roman" w:eastAsia="Times New Roman" w:hAnsi="Times New Roman" w:cs="Times New Roman"/>
                <w:color w:val="000000"/>
                <w:sz w:val="20"/>
                <w:szCs w:val="20"/>
                <w:lang w:eastAsia="ru-RU"/>
              </w:rPr>
              <w:t>атравматичная</w:t>
            </w:r>
            <w:proofErr w:type="spellEnd"/>
            <w:r w:rsidRPr="00781561">
              <w:rPr>
                <w:rFonts w:ascii="Times New Roman" w:eastAsia="Times New Roman" w:hAnsi="Times New Roman" w:cs="Times New Roman"/>
                <w:color w:val="000000"/>
                <w:sz w:val="20"/>
                <w:szCs w:val="20"/>
                <w:lang w:eastAsia="ru-RU"/>
              </w:rPr>
              <w:t xml:space="preserve"> раневая повязка с антимикробным действием, обусловленным наличием неорганического антимикробного агента, состоящего из ионов серебра и цеолита. Повязка обеспечивает охлаждающий эффект, создает натуральную влажную среду за счёт наличия гидрогеля, содержащего 60% воды, и благоприятно воздействуя на процесс заживления раны. </w:t>
            </w:r>
            <w:proofErr w:type="spellStart"/>
            <w:r w:rsidRPr="00781561">
              <w:rPr>
                <w:rFonts w:ascii="Times New Roman" w:eastAsia="Times New Roman" w:hAnsi="Times New Roman" w:cs="Times New Roman"/>
                <w:color w:val="000000"/>
                <w:sz w:val="20"/>
                <w:szCs w:val="20"/>
                <w:lang w:eastAsia="ru-RU"/>
              </w:rPr>
              <w:t>Гидрогелевый</w:t>
            </w:r>
            <w:proofErr w:type="spellEnd"/>
            <w:r w:rsidRPr="00781561">
              <w:rPr>
                <w:rFonts w:ascii="Times New Roman" w:eastAsia="Times New Roman" w:hAnsi="Times New Roman" w:cs="Times New Roman"/>
                <w:color w:val="000000"/>
                <w:sz w:val="20"/>
                <w:szCs w:val="20"/>
                <w:lang w:eastAsia="ru-RU"/>
              </w:rPr>
              <w:t xml:space="preserve"> слой нанесён на </w:t>
            </w:r>
            <w:proofErr w:type="spellStart"/>
            <w:r w:rsidRPr="00781561">
              <w:rPr>
                <w:rFonts w:ascii="Times New Roman" w:eastAsia="Times New Roman" w:hAnsi="Times New Roman" w:cs="Times New Roman"/>
                <w:color w:val="000000"/>
                <w:sz w:val="20"/>
                <w:szCs w:val="20"/>
                <w:lang w:eastAsia="ru-RU"/>
              </w:rPr>
              <w:t>бактерио</w:t>
            </w:r>
            <w:proofErr w:type="spellEnd"/>
            <w:r w:rsidRPr="00781561">
              <w:rPr>
                <w:rFonts w:ascii="Times New Roman" w:eastAsia="Times New Roman" w:hAnsi="Times New Roman" w:cs="Times New Roman"/>
                <w:color w:val="000000"/>
                <w:sz w:val="20"/>
                <w:szCs w:val="20"/>
                <w:lang w:eastAsia="ru-RU"/>
              </w:rPr>
              <w:t xml:space="preserve">-, </w:t>
            </w:r>
            <w:proofErr w:type="spellStart"/>
            <w:r w:rsidRPr="00781561">
              <w:rPr>
                <w:rFonts w:ascii="Times New Roman" w:eastAsia="Times New Roman" w:hAnsi="Times New Roman" w:cs="Times New Roman"/>
                <w:color w:val="000000"/>
                <w:sz w:val="20"/>
                <w:szCs w:val="20"/>
                <w:lang w:eastAsia="ru-RU"/>
              </w:rPr>
              <w:t>вирусо</w:t>
            </w:r>
            <w:proofErr w:type="spellEnd"/>
            <w:r w:rsidRPr="00781561">
              <w:rPr>
                <w:rFonts w:ascii="Times New Roman" w:eastAsia="Times New Roman" w:hAnsi="Times New Roman" w:cs="Times New Roman"/>
                <w:color w:val="000000"/>
                <w:sz w:val="20"/>
                <w:szCs w:val="20"/>
                <w:lang w:eastAsia="ru-RU"/>
              </w:rPr>
              <w:t>- и водонепроницаемую полиуретановую плёнку. Пластичная и комфортная повязка легко принимает анатомический контур раны.</w:t>
            </w:r>
            <w:r w:rsidRPr="00781561">
              <w:rPr>
                <w:rFonts w:ascii="Times New Roman" w:eastAsia="Times New Roman" w:hAnsi="Times New Roman" w:cs="Times New Roman"/>
                <w:color w:val="000000"/>
                <w:sz w:val="20"/>
                <w:szCs w:val="20"/>
                <w:lang w:eastAsia="ru-RU"/>
              </w:rPr>
              <w:br/>
              <w:t xml:space="preserve">Бережно накладывается и безболезненно снимается. </w:t>
            </w:r>
            <w:proofErr w:type="spellStart"/>
            <w:r w:rsidRPr="00781561">
              <w:rPr>
                <w:rFonts w:ascii="Times New Roman" w:eastAsia="Times New Roman" w:hAnsi="Times New Roman" w:cs="Times New Roman"/>
                <w:color w:val="000000"/>
                <w:sz w:val="20"/>
                <w:szCs w:val="20"/>
                <w:lang w:eastAsia="ru-RU"/>
              </w:rPr>
              <w:t>Гидрогелевые</w:t>
            </w:r>
            <w:proofErr w:type="spellEnd"/>
            <w:r w:rsidRPr="00781561">
              <w:rPr>
                <w:rFonts w:ascii="Times New Roman" w:eastAsia="Times New Roman" w:hAnsi="Times New Roman" w:cs="Times New Roman"/>
                <w:color w:val="000000"/>
                <w:sz w:val="20"/>
                <w:szCs w:val="20"/>
                <w:lang w:eastAsia="ru-RU"/>
              </w:rPr>
              <w:t xml:space="preserve"> частицы, входящие в состав повязки, при контакте с экссудатом поглощают его и образуют гель, создавая влажную среду для заживления раны.</w:t>
            </w:r>
            <w:r w:rsidRPr="00781561">
              <w:rPr>
                <w:rFonts w:ascii="Times New Roman" w:eastAsia="Times New Roman" w:hAnsi="Times New Roman" w:cs="Times New Roman"/>
                <w:color w:val="000000"/>
                <w:sz w:val="20"/>
                <w:szCs w:val="20"/>
                <w:lang w:eastAsia="ru-RU"/>
              </w:rPr>
              <w:br/>
              <w:t>Стимулирует пролиферацию фибробластов. Неорганический антибактериальный агент, состоящий из ионов серебра и цеолита (</w:t>
            </w:r>
            <w:proofErr w:type="spellStart"/>
            <w:r w:rsidRPr="00781561">
              <w:rPr>
                <w:rFonts w:ascii="Times New Roman" w:eastAsia="Times New Roman" w:hAnsi="Times New Roman" w:cs="Times New Roman"/>
                <w:color w:val="000000"/>
                <w:sz w:val="20"/>
                <w:szCs w:val="20"/>
                <w:lang w:eastAsia="ru-RU"/>
              </w:rPr>
              <w:t>HeiQ</w:t>
            </w:r>
            <w:proofErr w:type="spellEnd"/>
            <w:r w:rsidRPr="00781561">
              <w:rPr>
                <w:rFonts w:ascii="Times New Roman" w:eastAsia="Times New Roman" w:hAnsi="Times New Roman" w:cs="Times New Roman"/>
                <w:color w:val="000000"/>
                <w:sz w:val="20"/>
                <w:szCs w:val="20"/>
                <w:lang w:eastAsia="ru-RU"/>
              </w:rPr>
              <w:t xml:space="preserve"> AGS-20), обеспечивает высокую антимикробную активность (до 7 дней). Благодаря оптимальной дозировке и </w:t>
            </w:r>
            <w:r w:rsidRPr="00781561">
              <w:rPr>
                <w:rFonts w:ascii="Times New Roman" w:eastAsia="Times New Roman" w:hAnsi="Times New Roman" w:cs="Times New Roman"/>
                <w:color w:val="000000"/>
                <w:sz w:val="20"/>
                <w:szCs w:val="20"/>
                <w:lang w:eastAsia="ru-RU"/>
              </w:rPr>
              <w:lastRenderedPageBreak/>
              <w:t xml:space="preserve">технологии импрегнирования, ионы серебра не попадают в рану, а осуществляют антимикробное действие только на поверхности повязки, таким образом достигается контролируемое высвобождение серебра без риска </w:t>
            </w:r>
            <w:proofErr w:type="spellStart"/>
            <w:r w:rsidRPr="00781561">
              <w:rPr>
                <w:rFonts w:ascii="Times New Roman" w:eastAsia="Times New Roman" w:hAnsi="Times New Roman" w:cs="Times New Roman"/>
                <w:color w:val="000000"/>
                <w:sz w:val="20"/>
                <w:szCs w:val="20"/>
                <w:lang w:eastAsia="ru-RU"/>
              </w:rPr>
              <w:t>аргирии</w:t>
            </w:r>
            <w:proofErr w:type="spellEnd"/>
            <w:r w:rsidRPr="00781561">
              <w:rPr>
                <w:rFonts w:ascii="Times New Roman" w:eastAsia="Times New Roman" w:hAnsi="Times New Roman" w:cs="Times New Roman"/>
                <w:color w:val="000000"/>
                <w:sz w:val="20"/>
                <w:szCs w:val="20"/>
                <w:lang w:eastAsia="ru-RU"/>
              </w:rPr>
              <w:t>. Не темнеет при взаимодействии с солнечным светом.</w:t>
            </w:r>
            <w:r w:rsidRPr="00781561">
              <w:rPr>
                <w:rFonts w:ascii="Times New Roman" w:eastAsia="Times New Roman" w:hAnsi="Times New Roman" w:cs="Times New Roman"/>
                <w:color w:val="000000"/>
                <w:sz w:val="20"/>
                <w:szCs w:val="20"/>
                <w:lang w:eastAsia="ru-RU"/>
              </w:rPr>
              <w:br/>
              <w:t>Прозрачная основа позволяет контролировать состояние раны. Удаляется без остатка. При использовании требуется дополнительная фиксация. Размер: 20*20 см.</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lastRenderedPageBreak/>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20</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27</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Повязка на рану </w:t>
            </w:r>
            <w:proofErr w:type="spellStart"/>
            <w:r w:rsidRPr="00781561">
              <w:rPr>
                <w:rFonts w:ascii="Times New Roman" w:eastAsia="Times New Roman" w:hAnsi="Times New Roman" w:cs="Times New Roman"/>
                <w:color w:val="000000"/>
                <w:sz w:val="20"/>
                <w:szCs w:val="20"/>
                <w:lang w:eastAsia="ru-RU"/>
              </w:rPr>
              <w:t>неприлипающая</w:t>
            </w:r>
            <w:proofErr w:type="spellEnd"/>
            <w:r w:rsidRPr="00781561">
              <w:rPr>
                <w:rFonts w:ascii="Times New Roman" w:eastAsia="Times New Roman" w:hAnsi="Times New Roman" w:cs="Times New Roman"/>
                <w:color w:val="000000"/>
                <w:sz w:val="20"/>
                <w:szCs w:val="20"/>
                <w:lang w:eastAsia="ru-RU"/>
              </w:rPr>
              <w:t>, абсорбирующая, антибактериальная. Размер:10*10 см.</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Назначение: для перевязки послеоперационных ран, для стерильной обработки ран. Размер:10*10 см. Основой бактерицидной повязки является впитывающая подушка, подушка пропитана антибактериальным раствором </w:t>
            </w:r>
            <w:proofErr w:type="spellStart"/>
            <w:r w:rsidRPr="00781561">
              <w:rPr>
                <w:rFonts w:ascii="Times New Roman" w:eastAsia="Times New Roman" w:hAnsi="Times New Roman" w:cs="Times New Roman"/>
                <w:color w:val="000000"/>
                <w:sz w:val="20"/>
                <w:szCs w:val="20"/>
                <w:lang w:eastAsia="ru-RU"/>
              </w:rPr>
              <w:t>Бензалкония</w:t>
            </w:r>
            <w:proofErr w:type="spellEnd"/>
            <w:r w:rsidRPr="00781561">
              <w:rPr>
                <w:rFonts w:ascii="Times New Roman" w:eastAsia="Times New Roman" w:hAnsi="Times New Roman" w:cs="Times New Roman"/>
                <w:color w:val="000000"/>
                <w:sz w:val="20"/>
                <w:szCs w:val="20"/>
                <w:lang w:eastAsia="ru-RU"/>
              </w:rPr>
              <w:t xml:space="preserve"> Хлорид в условиях промышленного производства. </w:t>
            </w:r>
            <w:proofErr w:type="spellStart"/>
            <w:r w:rsidRPr="00781561">
              <w:rPr>
                <w:rFonts w:ascii="Times New Roman" w:eastAsia="Times New Roman" w:hAnsi="Times New Roman" w:cs="Times New Roman"/>
                <w:color w:val="000000"/>
                <w:sz w:val="20"/>
                <w:szCs w:val="20"/>
                <w:lang w:eastAsia="ru-RU"/>
              </w:rPr>
              <w:t>Бензалкония</w:t>
            </w:r>
            <w:proofErr w:type="spellEnd"/>
            <w:r w:rsidRPr="00781561">
              <w:rPr>
                <w:rFonts w:ascii="Times New Roman" w:eastAsia="Times New Roman" w:hAnsi="Times New Roman" w:cs="Times New Roman"/>
                <w:color w:val="000000"/>
                <w:sz w:val="20"/>
                <w:szCs w:val="20"/>
                <w:lang w:eastAsia="ru-RU"/>
              </w:rPr>
              <w:t xml:space="preserve"> хлорид проявляет </w:t>
            </w:r>
            <w:proofErr w:type="spellStart"/>
            <w:r w:rsidRPr="00781561">
              <w:rPr>
                <w:rFonts w:ascii="Times New Roman" w:eastAsia="Times New Roman" w:hAnsi="Times New Roman" w:cs="Times New Roman"/>
                <w:color w:val="000000"/>
                <w:sz w:val="20"/>
                <w:szCs w:val="20"/>
                <w:lang w:eastAsia="ru-RU"/>
              </w:rPr>
              <w:t>фунгицидную</w:t>
            </w:r>
            <w:proofErr w:type="spellEnd"/>
            <w:r w:rsidRPr="00781561">
              <w:rPr>
                <w:rFonts w:ascii="Times New Roman" w:eastAsia="Times New Roman" w:hAnsi="Times New Roman" w:cs="Times New Roman"/>
                <w:color w:val="000000"/>
                <w:sz w:val="20"/>
                <w:szCs w:val="20"/>
                <w:lang w:eastAsia="ru-RU"/>
              </w:rPr>
              <w:t xml:space="preserve"> активность в отношении грибов и бактерицидную активность против некоторых грамотрицательных (синегнойная и кишечная палочка, клебсиелла, протей и другие) и грамположительных (включая стрептококки, стафилококки) микроорганизмов при циркуляции раневого </w:t>
            </w:r>
            <w:proofErr w:type="spellStart"/>
            <w:r w:rsidRPr="00781561">
              <w:rPr>
                <w:rFonts w:ascii="Times New Roman" w:eastAsia="Times New Roman" w:hAnsi="Times New Roman" w:cs="Times New Roman"/>
                <w:color w:val="000000"/>
                <w:sz w:val="20"/>
                <w:szCs w:val="20"/>
                <w:lang w:eastAsia="ru-RU"/>
              </w:rPr>
              <w:t>эксудата</w:t>
            </w:r>
            <w:proofErr w:type="spellEnd"/>
            <w:r w:rsidRPr="00781561">
              <w:rPr>
                <w:rFonts w:ascii="Times New Roman" w:eastAsia="Times New Roman" w:hAnsi="Times New Roman" w:cs="Times New Roman"/>
                <w:color w:val="000000"/>
                <w:sz w:val="20"/>
                <w:szCs w:val="20"/>
                <w:lang w:eastAsia="ru-RU"/>
              </w:rPr>
              <w:t xml:space="preserve">. Таким образом, осуществляется очистка инфицированной раны и предотвращение инфицирования без применения лекарственных средств. Впитывающая способность подушки 850 </w:t>
            </w:r>
            <w:proofErr w:type="spellStart"/>
            <w:r w:rsidRPr="00781561">
              <w:rPr>
                <w:rFonts w:ascii="Times New Roman" w:eastAsia="Times New Roman" w:hAnsi="Times New Roman" w:cs="Times New Roman"/>
                <w:color w:val="000000"/>
                <w:sz w:val="20"/>
                <w:szCs w:val="20"/>
                <w:lang w:eastAsia="ru-RU"/>
              </w:rPr>
              <w:t>гр</w:t>
            </w:r>
            <w:proofErr w:type="spellEnd"/>
            <w:r w:rsidRPr="00781561">
              <w:rPr>
                <w:rFonts w:ascii="Times New Roman" w:eastAsia="Times New Roman" w:hAnsi="Times New Roman" w:cs="Times New Roman"/>
                <w:color w:val="000000"/>
                <w:sz w:val="20"/>
                <w:szCs w:val="20"/>
                <w:lang w:eastAsia="ru-RU"/>
              </w:rPr>
              <w:t xml:space="preserve">/метр кв., слой подушки, контактирующий с раной, имеет </w:t>
            </w:r>
            <w:proofErr w:type="spellStart"/>
            <w:r w:rsidRPr="00781561">
              <w:rPr>
                <w:rFonts w:ascii="Times New Roman" w:eastAsia="Times New Roman" w:hAnsi="Times New Roman" w:cs="Times New Roman"/>
                <w:color w:val="000000"/>
                <w:sz w:val="20"/>
                <w:szCs w:val="20"/>
                <w:lang w:eastAsia="ru-RU"/>
              </w:rPr>
              <w:t>атравматичную</w:t>
            </w:r>
            <w:proofErr w:type="spellEnd"/>
            <w:r w:rsidRPr="00781561">
              <w:rPr>
                <w:rFonts w:ascii="Times New Roman" w:eastAsia="Times New Roman" w:hAnsi="Times New Roman" w:cs="Times New Roman"/>
                <w:color w:val="000000"/>
                <w:sz w:val="20"/>
                <w:szCs w:val="20"/>
                <w:lang w:eastAsia="ru-RU"/>
              </w:rPr>
              <w:t xml:space="preserve"> структуру и исключает вторичное </w:t>
            </w:r>
            <w:proofErr w:type="spellStart"/>
            <w:r w:rsidRPr="00781561">
              <w:rPr>
                <w:rFonts w:ascii="Times New Roman" w:eastAsia="Times New Roman" w:hAnsi="Times New Roman" w:cs="Times New Roman"/>
                <w:color w:val="000000"/>
                <w:sz w:val="20"/>
                <w:szCs w:val="20"/>
                <w:lang w:eastAsia="ru-RU"/>
              </w:rPr>
              <w:t>травмирование</w:t>
            </w:r>
            <w:proofErr w:type="spellEnd"/>
            <w:r w:rsidRPr="00781561">
              <w:rPr>
                <w:rFonts w:ascii="Times New Roman" w:eastAsia="Times New Roman" w:hAnsi="Times New Roman" w:cs="Times New Roman"/>
                <w:color w:val="000000"/>
                <w:sz w:val="20"/>
                <w:szCs w:val="20"/>
                <w:lang w:eastAsia="ru-RU"/>
              </w:rPr>
              <w:t xml:space="preserve"> раны при перевязке. Применяемые при изготовлении бактерицидной повязки материалы обеспечивают защиту раны в течение 24 часов, что соответствует современным методикам ухода за ранами, и обеспечивает комфорт пациента. Повязки стерилизуются радиационным способом, выпускаются в индивидуальной упаковке.</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12</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28</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Повязка раневая </w:t>
            </w:r>
            <w:proofErr w:type="spellStart"/>
            <w:r w:rsidRPr="00781561">
              <w:rPr>
                <w:rFonts w:ascii="Times New Roman" w:eastAsia="Times New Roman" w:hAnsi="Times New Roman" w:cs="Times New Roman"/>
                <w:color w:val="000000"/>
                <w:sz w:val="20"/>
                <w:szCs w:val="20"/>
                <w:lang w:eastAsia="ru-RU"/>
              </w:rPr>
              <w:t>неприлипающая</w:t>
            </w:r>
            <w:proofErr w:type="spellEnd"/>
            <w:r w:rsidRPr="00781561">
              <w:rPr>
                <w:rFonts w:ascii="Times New Roman" w:eastAsia="Times New Roman" w:hAnsi="Times New Roman" w:cs="Times New Roman"/>
                <w:color w:val="000000"/>
                <w:sz w:val="20"/>
                <w:szCs w:val="20"/>
                <w:lang w:eastAsia="ru-RU"/>
              </w:rPr>
              <w:t>, проницаемая, антибактериальная. Размер:9*15 см.</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Назначение: для перевязки послеоперационных ран, для стерильной обработки ран. Размер: 9*15 см. Основой бактерицидной повязки является впитывающая подушка, подушка пропитана антибактериальным раствором </w:t>
            </w:r>
            <w:proofErr w:type="spellStart"/>
            <w:r w:rsidRPr="00781561">
              <w:rPr>
                <w:rFonts w:ascii="Times New Roman" w:eastAsia="Times New Roman" w:hAnsi="Times New Roman" w:cs="Times New Roman"/>
                <w:color w:val="000000"/>
                <w:sz w:val="20"/>
                <w:szCs w:val="20"/>
                <w:lang w:eastAsia="ru-RU"/>
              </w:rPr>
              <w:t>Бензалкония</w:t>
            </w:r>
            <w:proofErr w:type="spellEnd"/>
            <w:r w:rsidRPr="00781561">
              <w:rPr>
                <w:rFonts w:ascii="Times New Roman" w:eastAsia="Times New Roman" w:hAnsi="Times New Roman" w:cs="Times New Roman"/>
                <w:color w:val="000000"/>
                <w:sz w:val="20"/>
                <w:szCs w:val="20"/>
                <w:lang w:eastAsia="ru-RU"/>
              </w:rPr>
              <w:t xml:space="preserve"> Хлорид в условиях промышленного производства. </w:t>
            </w:r>
            <w:proofErr w:type="spellStart"/>
            <w:r w:rsidRPr="00781561">
              <w:rPr>
                <w:rFonts w:ascii="Times New Roman" w:eastAsia="Times New Roman" w:hAnsi="Times New Roman" w:cs="Times New Roman"/>
                <w:color w:val="000000"/>
                <w:sz w:val="20"/>
                <w:szCs w:val="20"/>
                <w:lang w:eastAsia="ru-RU"/>
              </w:rPr>
              <w:t>Бензалкония</w:t>
            </w:r>
            <w:proofErr w:type="spellEnd"/>
            <w:r w:rsidRPr="00781561">
              <w:rPr>
                <w:rFonts w:ascii="Times New Roman" w:eastAsia="Times New Roman" w:hAnsi="Times New Roman" w:cs="Times New Roman"/>
                <w:color w:val="000000"/>
                <w:sz w:val="20"/>
                <w:szCs w:val="20"/>
                <w:lang w:eastAsia="ru-RU"/>
              </w:rPr>
              <w:t xml:space="preserve"> хлорид проявляет </w:t>
            </w:r>
            <w:proofErr w:type="spellStart"/>
            <w:r w:rsidRPr="00781561">
              <w:rPr>
                <w:rFonts w:ascii="Times New Roman" w:eastAsia="Times New Roman" w:hAnsi="Times New Roman" w:cs="Times New Roman"/>
                <w:color w:val="000000"/>
                <w:sz w:val="20"/>
                <w:szCs w:val="20"/>
                <w:lang w:eastAsia="ru-RU"/>
              </w:rPr>
              <w:t>фунгицидную</w:t>
            </w:r>
            <w:proofErr w:type="spellEnd"/>
            <w:r w:rsidRPr="00781561">
              <w:rPr>
                <w:rFonts w:ascii="Times New Roman" w:eastAsia="Times New Roman" w:hAnsi="Times New Roman" w:cs="Times New Roman"/>
                <w:color w:val="000000"/>
                <w:sz w:val="20"/>
                <w:szCs w:val="20"/>
                <w:lang w:eastAsia="ru-RU"/>
              </w:rPr>
              <w:t xml:space="preserve"> активность в отношении грибов и бактерицидную активность против некоторых грамотрицательных (синегнойная и кишечная палочка, клебсиелла, протей и другие) и грамположительных (включая стрептококки, стафилококки) микроорганизмов при циркуляции раневого </w:t>
            </w:r>
            <w:proofErr w:type="spellStart"/>
            <w:r w:rsidRPr="00781561">
              <w:rPr>
                <w:rFonts w:ascii="Times New Roman" w:eastAsia="Times New Roman" w:hAnsi="Times New Roman" w:cs="Times New Roman"/>
                <w:color w:val="000000"/>
                <w:sz w:val="20"/>
                <w:szCs w:val="20"/>
                <w:lang w:eastAsia="ru-RU"/>
              </w:rPr>
              <w:t>эксудата</w:t>
            </w:r>
            <w:proofErr w:type="spellEnd"/>
            <w:r w:rsidRPr="00781561">
              <w:rPr>
                <w:rFonts w:ascii="Times New Roman" w:eastAsia="Times New Roman" w:hAnsi="Times New Roman" w:cs="Times New Roman"/>
                <w:color w:val="000000"/>
                <w:sz w:val="20"/>
                <w:szCs w:val="20"/>
                <w:lang w:eastAsia="ru-RU"/>
              </w:rPr>
              <w:t xml:space="preserve">. Таким образом, осуществляется очистка инфицированной раны и предотвращение инфицирования без применения лекарственных средств. Впитывающая способность подушки 850 </w:t>
            </w:r>
            <w:proofErr w:type="spellStart"/>
            <w:r w:rsidRPr="00781561">
              <w:rPr>
                <w:rFonts w:ascii="Times New Roman" w:eastAsia="Times New Roman" w:hAnsi="Times New Roman" w:cs="Times New Roman"/>
                <w:color w:val="000000"/>
                <w:sz w:val="20"/>
                <w:szCs w:val="20"/>
                <w:lang w:eastAsia="ru-RU"/>
              </w:rPr>
              <w:t>гр</w:t>
            </w:r>
            <w:proofErr w:type="spellEnd"/>
            <w:r w:rsidRPr="00781561">
              <w:rPr>
                <w:rFonts w:ascii="Times New Roman" w:eastAsia="Times New Roman" w:hAnsi="Times New Roman" w:cs="Times New Roman"/>
                <w:color w:val="000000"/>
                <w:sz w:val="20"/>
                <w:szCs w:val="20"/>
                <w:lang w:eastAsia="ru-RU"/>
              </w:rPr>
              <w:t xml:space="preserve">/метр кв., слой подушки, контактирующий с раной, имеет </w:t>
            </w:r>
            <w:proofErr w:type="spellStart"/>
            <w:r w:rsidRPr="00781561">
              <w:rPr>
                <w:rFonts w:ascii="Times New Roman" w:eastAsia="Times New Roman" w:hAnsi="Times New Roman" w:cs="Times New Roman"/>
                <w:color w:val="000000"/>
                <w:sz w:val="20"/>
                <w:szCs w:val="20"/>
                <w:lang w:eastAsia="ru-RU"/>
              </w:rPr>
              <w:t>атравматичную</w:t>
            </w:r>
            <w:proofErr w:type="spellEnd"/>
            <w:r w:rsidRPr="00781561">
              <w:rPr>
                <w:rFonts w:ascii="Times New Roman" w:eastAsia="Times New Roman" w:hAnsi="Times New Roman" w:cs="Times New Roman"/>
                <w:color w:val="000000"/>
                <w:sz w:val="20"/>
                <w:szCs w:val="20"/>
                <w:lang w:eastAsia="ru-RU"/>
              </w:rPr>
              <w:t xml:space="preserve"> структуру и исключает вторичное </w:t>
            </w:r>
            <w:proofErr w:type="spellStart"/>
            <w:r w:rsidRPr="00781561">
              <w:rPr>
                <w:rFonts w:ascii="Times New Roman" w:eastAsia="Times New Roman" w:hAnsi="Times New Roman" w:cs="Times New Roman"/>
                <w:color w:val="000000"/>
                <w:sz w:val="20"/>
                <w:szCs w:val="20"/>
                <w:lang w:eastAsia="ru-RU"/>
              </w:rPr>
              <w:t>травмирование</w:t>
            </w:r>
            <w:proofErr w:type="spellEnd"/>
            <w:r w:rsidRPr="00781561">
              <w:rPr>
                <w:rFonts w:ascii="Times New Roman" w:eastAsia="Times New Roman" w:hAnsi="Times New Roman" w:cs="Times New Roman"/>
                <w:color w:val="000000"/>
                <w:sz w:val="20"/>
                <w:szCs w:val="20"/>
                <w:lang w:eastAsia="ru-RU"/>
              </w:rPr>
              <w:t xml:space="preserve"> раны при перевязке. Применяемые при изготовлении бактерицидной повязки материалы обеспечивают защиту раны в течение 24 часов, что соответствует современным методикам ухода за ранами, и обеспечивает комфорт пациента. Повязки стерилизуются радиационным способом, выпускаются в индивидуальной упаковке.</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24</w:t>
            </w:r>
          </w:p>
        </w:tc>
      </w:tr>
      <w:tr w:rsidR="00781561" w:rsidRPr="00781561" w:rsidTr="00781561">
        <w:trPr>
          <w:trHeight w:val="498"/>
        </w:trPr>
        <w:tc>
          <w:tcPr>
            <w:tcW w:w="950" w:type="dxa"/>
            <w:tcBorders>
              <w:top w:val="nil"/>
              <w:left w:val="single" w:sz="4" w:space="0" w:color="auto"/>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29</w:t>
            </w:r>
          </w:p>
        </w:tc>
        <w:tc>
          <w:tcPr>
            <w:tcW w:w="2393"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Низкопрофильная </w:t>
            </w:r>
            <w:proofErr w:type="spellStart"/>
            <w:r w:rsidRPr="00781561">
              <w:rPr>
                <w:rFonts w:ascii="Times New Roman" w:eastAsia="Times New Roman" w:hAnsi="Times New Roman" w:cs="Times New Roman"/>
                <w:color w:val="000000"/>
                <w:sz w:val="20"/>
                <w:szCs w:val="20"/>
                <w:lang w:eastAsia="ru-RU"/>
              </w:rPr>
              <w:t>гастростомическая</w:t>
            </w:r>
            <w:proofErr w:type="spellEnd"/>
            <w:r w:rsidRPr="00781561">
              <w:rPr>
                <w:rFonts w:ascii="Times New Roman" w:eastAsia="Times New Roman" w:hAnsi="Times New Roman" w:cs="Times New Roman"/>
                <w:color w:val="000000"/>
                <w:sz w:val="20"/>
                <w:szCs w:val="20"/>
                <w:lang w:eastAsia="ru-RU"/>
              </w:rPr>
              <w:t xml:space="preserve"> трубка с удлинителем для питания MIC-KEY G</w:t>
            </w:r>
          </w:p>
        </w:tc>
        <w:tc>
          <w:tcPr>
            <w:tcW w:w="5871"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both"/>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 xml:space="preserve">Трубка низкопрофильная </w:t>
            </w:r>
            <w:proofErr w:type="spellStart"/>
            <w:r w:rsidRPr="00781561">
              <w:rPr>
                <w:rFonts w:ascii="Times New Roman" w:eastAsia="Times New Roman" w:hAnsi="Times New Roman" w:cs="Times New Roman"/>
                <w:color w:val="000000"/>
                <w:sz w:val="20"/>
                <w:szCs w:val="20"/>
                <w:lang w:eastAsia="ru-RU"/>
              </w:rPr>
              <w:t>гастростомическая</w:t>
            </w:r>
            <w:proofErr w:type="spellEnd"/>
            <w:r w:rsidRPr="00781561">
              <w:rPr>
                <w:rFonts w:ascii="Times New Roman" w:eastAsia="Times New Roman" w:hAnsi="Times New Roman" w:cs="Times New Roman"/>
                <w:color w:val="000000"/>
                <w:sz w:val="20"/>
                <w:szCs w:val="20"/>
                <w:lang w:eastAsia="ru-RU"/>
              </w:rPr>
              <w:t xml:space="preserve"> питательная с </w:t>
            </w:r>
            <w:proofErr w:type="spellStart"/>
            <w:r w:rsidRPr="00781561">
              <w:rPr>
                <w:rFonts w:ascii="Times New Roman" w:eastAsia="Times New Roman" w:hAnsi="Times New Roman" w:cs="Times New Roman"/>
                <w:color w:val="000000"/>
                <w:sz w:val="20"/>
                <w:szCs w:val="20"/>
                <w:lang w:eastAsia="ru-RU"/>
              </w:rPr>
              <w:t>рентгенонепроницаемым</w:t>
            </w:r>
            <w:proofErr w:type="spellEnd"/>
            <w:r w:rsidRPr="00781561">
              <w:rPr>
                <w:rFonts w:ascii="Times New Roman" w:eastAsia="Times New Roman" w:hAnsi="Times New Roman" w:cs="Times New Roman"/>
                <w:color w:val="000000"/>
                <w:sz w:val="20"/>
                <w:szCs w:val="20"/>
                <w:lang w:eastAsia="ru-RU"/>
              </w:rPr>
              <w:t xml:space="preserve"> покрытием по всей длине, </w:t>
            </w:r>
            <w:proofErr w:type="spellStart"/>
            <w:r w:rsidRPr="00781561">
              <w:rPr>
                <w:rFonts w:ascii="Times New Roman" w:eastAsia="Times New Roman" w:hAnsi="Times New Roman" w:cs="Times New Roman"/>
                <w:color w:val="000000"/>
                <w:sz w:val="20"/>
                <w:szCs w:val="20"/>
                <w:lang w:eastAsia="ru-RU"/>
              </w:rPr>
              <w:t>антирефлюксным</w:t>
            </w:r>
            <w:proofErr w:type="spellEnd"/>
            <w:r w:rsidRPr="00781561">
              <w:rPr>
                <w:rFonts w:ascii="Times New Roman" w:eastAsia="Times New Roman" w:hAnsi="Times New Roman" w:cs="Times New Roman"/>
                <w:color w:val="000000"/>
                <w:sz w:val="20"/>
                <w:szCs w:val="20"/>
                <w:lang w:eastAsia="ru-RU"/>
              </w:rPr>
              <w:t xml:space="preserve"> клапаном, высоконадежной </w:t>
            </w:r>
            <w:proofErr w:type="gramStart"/>
            <w:r w:rsidRPr="00781561">
              <w:rPr>
                <w:rFonts w:ascii="Times New Roman" w:eastAsia="Times New Roman" w:hAnsi="Times New Roman" w:cs="Times New Roman"/>
                <w:color w:val="000000"/>
                <w:sz w:val="20"/>
                <w:szCs w:val="20"/>
                <w:lang w:eastAsia="ru-RU"/>
              </w:rPr>
              <w:t>фиксацией  крышки</w:t>
            </w:r>
            <w:proofErr w:type="gramEnd"/>
            <w:r w:rsidRPr="00781561">
              <w:rPr>
                <w:rFonts w:ascii="Times New Roman" w:eastAsia="Times New Roman" w:hAnsi="Times New Roman" w:cs="Times New Roman"/>
                <w:color w:val="000000"/>
                <w:sz w:val="20"/>
                <w:szCs w:val="20"/>
                <w:lang w:eastAsia="ru-RU"/>
              </w:rPr>
              <w:t xml:space="preserve">  порта, с «утопленным» </w:t>
            </w:r>
            <w:proofErr w:type="spellStart"/>
            <w:r w:rsidRPr="00781561">
              <w:rPr>
                <w:rFonts w:ascii="Times New Roman" w:eastAsia="Times New Roman" w:hAnsi="Times New Roman" w:cs="Times New Roman"/>
                <w:color w:val="000000"/>
                <w:sz w:val="20"/>
                <w:szCs w:val="20"/>
                <w:lang w:eastAsia="ru-RU"/>
              </w:rPr>
              <w:t>атравматичным</w:t>
            </w:r>
            <w:proofErr w:type="spellEnd"/>
            <w:r w:rsidRPr="00781561">
              <w:rPr>
                <w:rFonts w:ascii="Times New Roman" w:eastAsia="Times New Roman" w:hAnsi="Times New Roman" w:cs="Times New Roman"/>
                <w:color w:val="000000"/>
                <w:sz w:val="20"/>
                <w:szCs w:val="20"/>
                <w:lang w:eastAsia="ru-RU"/>
              </w:rPr>
              <w:t xml:space="preserve"> внутрижелудочным концом трубки конической формы, с раздувающимся баллоном  объемом  3 - 5  мл для фиксации  на внутрижелудочном конце трубки, диаметром 12; 14; 16; 18; 20FR (на усмотрение заказчика),  длиной от 0.8 до 5.0 см (на усмотрение заказчика) (+/-1%). Трубка должна позволять осуществлять постоянный   доступ к желудку для проведения </w:t>
            </w:r>
            <w:proofErr w:type="gramStart"/>
            <w:r w:rsidRPr="00781561">
              <w:rPr>
                <w:rFonts w:ascii="Times New Roman" w:eastAsia="Times New Roman" w:hAnsi="Times New Roman" w:cs="Times New Roman"/>
                <w:color w:val="000000"/>
                <w:sz w:val="20"/>
                <w:szCs w:val="20"/>
                <w:lang w:eastAsia="ru-RU"/>
              </w:rPr>
              <w:t>питания,  декомпрессии</w:t>
            </w:r>
            <w:proofErr w:type="gramEnd"/>
            <w:r w:rsidRPr="00781561">
              <w:rPr>
                <w:rFonts w:ascii="Times New Roman" w:eastAsia="Times New Roman" w:hAnsi="Times New Roman" w:cs="Times New Roman"/>
                <w:color w:val="000000"/>
                <w:sz w:val="20"/>
                <w:szCs w:val="20"/>
                <w:lang w:eastAsia="ru-RU"/>
              </w:rPr>
              <w:t xml:space="preserve"> желудка и введения лекарственных  препаратов. Материал: медицинский силикон, не </w:t>
            </w:r>
            <w:proofErr w:type="gramStart"/>
            <w:r w:rsidRPr="00781561">
              <w:rPr>
                <w:rFonts w:ascii="Times New Roman" w:eastAsia="Times New Roman" w:hAnsi="Times New Roman" w:cs="Times New Roman"/>
                <w:color w:val="000000"/>
                <w:sz w:val="20"/>
                <w:szCs w:val="20"/>
                <w:lang w:eastAsia="ru-RU"/>
              </w:rPr>
              <w:t>содержащий  латекс</w:t>
            </w:r>
            <w:proofErr w:type="gramEnd"/>
            <w:r w:rsidRPr="00781561">
              <w:rPr>
                <w:rFonts w:ascii="Times New Roman" w:eastAsia="Times New Roman" w:hAnsi="Times New Roman" w:cs="Times New Roman"/>
                <w:color w:val="000000"/>
                <w:sz w:val="20"/>
                <w:szCs w:val="20"/>
                <w:lang w:eastAsia="ru-RU"/>
              </w:rPr>
              <w:t xml:space="preserve"> и </w:t>
            </w:r>
            <w:proofErr w:type="spellStart"/>
            <w:r w:rsidRPr="00781561">
              <w:rPr>
                <w:rFonts w:ascii="Times New Roman" w:eastAsia="Times New Roman" w:hAnsi="Times New Roman" w:cs="Times New Roman"/>
                <w:color w:val="000000"/>
                <w:sz w:val="20"/>
                <w:szCs w:val="20"/>
                <w:lang w:eastAsia="ru-RU"/>
              </w:rPr>
              <w:t>диэтилгексилфталат</w:t>
            </w:r>
            <w:proofErr w:type="spellEnd"/>
            <w:r w:rsidRPr="00781561">
              <w:rPr>
                <w:rFonts w:ascii="Times New Roman" w:eastAsia="Times New Roman" w:hAnsi="Times New Roman" w:cs="Times New Roman"/>
                <w:color w:val="000000"/>
                <w:sz w:val="20"/>
                <w:szCs w:val="20"/>
                <w:lang w:eastAsia="ru-RU"/>
              </w:rPr>
              <w:t xml:space="preserve"> или эквивалент. Метод наложения: «</w:t>
            </w:r>
            <w:proofErr w:type="spellStart"/>
            <w:r w:rsidRPr="00781561">
              <w:rPr>
                <w:rFonts w:ascii="Times New Roman" w:eastAsia="Times New Roman" w:hAnsi="Times New Roman" w:cs="Times New Roman"/>
                <w:color w:val="000000"/>
                <w:sz w:val="20"/>
                <w:szCs w:val="20"/>
                <w:lang w:eastAsia="ru-RU"/>
              </w:rPr>
              <w:t>пункционно</w:t>
            </w:r>
            <w:proofErr w:type="spellEnd"/>
            <w:r w:rsidRPr="00781561">
              <w:rPr>
                <w:rFonts w:ascii="Times New Roman" w:eastAsia="Times New Roman" w:hAnsi="Times New Roman" w:cs="Times New Roman"/>
                <w:color w:val="000000"/>
                <w:sz w:val="20"/>
                <w:szCs w:val="20"/>
                <w:lang w:eastAsia="ru-RU"/>
              </w:rPr>
              <w:t xml:space="preserve">». В набор входит: низкопрофильная </w:t>
            </w:r>
            <w:r w:rsidRPr="00781561">
              <w:rPr>
                <w:rFonts w:ascii="Times New Roman" w:eastAsia="Times New Roman" w:hAnsi="Times New Roman" w:cs="Times New Roman"/>
                <w:color w:val="000000"/>
                <w:sz w:val="20"/>
                <w:szCs w:val="20"/>
                <w:lang w:eastAsia="ru-RU"/>
              </w:rPr>
              <w:lastRenderedPageBreak/>
              <w:t xml:space="preserve">трубка - 1 шт.; питательная трубка </w:t>
            </w:r>
            <w:proofErr w:type="spellStart"/>
            <w:r w:rsidRPr="00781561">
              <w:rPr>
                <w:rFonts w:ascii="Times New Roman" w:eastAsia="Times New Roman" w:hAnsi="Times New Roman" w:cs="Times New Roman"/>
                <w:color w:val="000000"/>
                <w:sz w:val="20"/>
                <w:szCs w:val="20"/>
                <w:lang w:eastAsia="ru-RU"/>
              </w:rPr>
              <w:t>однопортовая</w:t>
            </w:r>
            <w:proofErr w:type="spellEnd"/>
            <w:r w:rsidRPr="00781561">
              <w:rPr>
                <w:rFonts w:ascii="Times New Roman" w:eastAsia="Times New Roman" w:hAnsi="Times New Roman" w:cs="Times New Roman"/>
                <w:color w:val="000000"/>
                <w:sz w:val="20"/>
                <w:szCs w:val="20"/>
                <w:lang w:eastAsia="ru-RU"/>
              </w:rPr>
              <w:t xml:space="preserve"> для </w:t>
            </w:r>
            <w:proofErr w:type="spellStart"/>
            <w:r w:rsidRPr="00781561">
              <w:rPr>
                <w:rFonts w:ascii="Times New Roman" w:eastAsia="Times New Roman" w:hAnsi="Times New Roman" w:cs="Times New Roman"/>
                <w:color w:val="000000"/>
                <w:sz w:val="20"/>
                <w:szCs w:val="20"/>
                <w:lang w:eastAsia="ru-RU"/>
              </w:rPr>
              <w:t>боллюсного</w:t>
            </w:r>
            <w:proofErr w:type="spellEnd"/>
            <w:r w:rsidRPr="00781561">
              <w:rPr>
                <w:rFonts w:ascii="Times New Roman" w:eastAsia="Times New Roman" w:hAnsi="Times New Roman" w:cs="Times New Roman"/>
                <w:color w:val="000000"/>
                <w:sz w:val="20"/>
                <w:szCs w:val="20"/>
                <w:lang w:eastAsia="ru-RU"/>
              </w:rPr>
              <w:t xml:space="preserve"> питания  30.5 см (+/-1%) - 1 шт.; питательная трубка </w:t>
            </w:r>
            <w:proofErr w:type="spellStart"/>
            <w:r w:rsidRPr="00781561">
              <w:rPr>
                <w:rFonts w:ascii="Times New Roman" w:eastAsia="Times New Roman" w:hAnsi="Times New Roman" w:cs="Times New Roman"/>
                <w:color w:val="000000"/>
                <w:sz w:val="20"/>
                <w:szCs w:val="20"/>
                <w:lang w:eastAsia="ru-RU"/>
              </w:rPr>
              <w:t>двухпортовая</w:t>
            </w:r>
            <w:proofErr w:type="spellEnd"/>
            <w:r w:rsidRPr="00781561">
              <w:rPr>
                <w:rFonts w:ascii="Times New Roman" w:eastAsia="Times New Roman" w:hAnsi="Times New Roman" w:cs="Times New Roman"/>
                <w:color w:val="000000"/>
                <w:sz w:val="20"/>
                <w:szCs w:val="20"/>
                <w:lang w:eastAsia="ru-RU"/>
              </w:rPr>
              <w:t xml:space="preserve">  с Y образным </w:t>
            </w:r>
            <w:proofErr w:type="spellStart"/>
            <w:r w:rsidRPr="00781561">
              <w:rPr>
                <w:rFonts w:ascii="Times New Roman" w:eastAsia="Times New Roman" w:hAnsi="Times New Roman" w:cs="Times New Roman"/>
                <w:color w:val="000000"/>
                <w:sz w:val="20"/>
                <w:szCs w:val="20"/>
                <w:lang w:eastAsia="ru-RU"/>
              </w:rPr>
              <w:t>конектором</w:t>
            </w:r>
            <w:proofErr w:type="spellEnd"/>
            <w:r w:rsidRPr="00781561">
              <w:rPr>
                <w:rFonts w:ascii="Times New Roman" w:eastAsia="Times New Roman" w:hAnsi="Times New Roman" w:cs="Times New Roman"/>
                <w:color w:val="000000"/>
                <w:sz w:val="20"/>
                <w:szCs w:val="20"/>
                <w:lang w:eastAsia="ru-RU"/>
              </w:rPr>
              <w:t xml:space="preserve"> и  </w:t>
            </w:r>
            <w:proofErr w:type="spellStart"/>
            <w:r w:rsidRPr="00781561">
              <w:rPr>
                <w:rFonts w:ascii="Times New Roman" w:eastAsia="Times New Roman" w:hAnsi="Times New Roman" w:cs="Times New Roman"/>
                <w:color w:val="000000"/>
                <w:sz w:val="20"/>
                <w:szCs w:val="20"/>
                <w:lang w:eastAsia="ru-RU"/>
              </w:rPr>
              <w:t>клипсой</w:t>
            </w:r>
            <w:proofErr w:type="spellEnd"/>
            <w:r w:rsidRPr="00781561">
              <w:rPr>
                <w:rFonts w:ascii="Times New Roman" w:eastAsia="Times New Roman" w:hAnsi="Times New Roman" w:cs="Times New Roman"/>
                <w:color w:val="000000"/>
                <w:sz w:val="20"/>
                <w:szCs w:val="20"/>
                <w:lang w:eastAsia="ru-RU"/>
              </w:rPr>
              <w:t xml:space="preserve"> для </w:t>
            </w:r>
            <w:proofErr w:type="spellStart"/>
            <w:r w:rsidRPr="00781561">
              <w:rPr>
                <w:rFonts w:ascii="Times New Roman" w:eastAsia="Times New Roman" w:hAnsi="Times New Roman" w:cs="Times New Roman"/>
                <w:color w:val="000000"/>
                <w:sz w:val="20"/>
                <w:szCs w:val="20"/>
                <w:lang w:eastAsia="ru-RU"/>
              </w:rPr>
              <w:t>пережимания</w:t>
            </w:r>
            <w:proofErr w:type="spellEnd"/>
            <w:r w:rsidRPr="00781561">
              <w:rPr>
                <w:rFonts w:ascii="Times New Roman" w:eastAsia="Times New Roman" w:hAnsi="Times New Roman" w:cs="Times New Roman"/>
                <w:color w:val="000000"/>
                <w:sz w:val="20"/>
                <w:szCs w:val="20"/>
                <w:lang w:eastAsia="ru-RU"/>
              </w:rPr>
              <w:t xml:space="preserve"> трубки 30,5 см (+/-1%) -1 шт.; шприц объемом не менее 6 мл - 1 шт.; шприц-катетер объемом не менее 35 мл -1 шт.;. марлевые прокладки – не менее 4 шт. Упаковка: стерильная.</w:t>
            </w:r>
          </w:p>
        </w:tc>
        <w:tc>
          <w:tcPr>
            <w:tcW w:w="954"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proofErr w:type="spellStart"/>
            <w:r w:rsidRPr="00781561">
              <w:rPr>
                <w:rFonts w:ascii="Times New Roman" w:eastAsia="Times New Roman" w:hAnsi="Times New Roman" w:cs="Times New Roman"/>
                <w:color w:val="000000"/>
                <w:sz w:val="20"/>
                <w:szCs w:val="20"/>
                <w:lang w:eastAsia="ru-RU"/>
              </w:rPr>
              <w:lastRenderedPageBreak/>
              <w:t>Шт</w:t>
            </w:r>
            <w:proofErr w:type="spellEnd"/>
          </w:p>
        </w:tc>
        <w:tc>
          <w:tcPr>
            <w:tcW w:w="956" w:type="dxa"/>
            <w:tcBorders>
              <w:top w:val="nil"/>
              <w:left w:val="nil"/>
              <w:bottom w:val="single" w:sz="4" w:space="0" w:color="auto"/>
              <w:right w:val="single" w:sz="4" w:space="0" w:color="auto"/>
            </w:tcBorders>
            <w:shd w:val="clear" w:color="auto" w:fill="auto"/>
            <w:vAlign w:val="center"/>
            <w:hideMark/>
          </w:tcPr>
          <w:p w:rsidR="00781561" w:rsidRPr="00781561" w:rsidRDefault="00781561" w:rsidP="00781561">
            <w:pPr>
              <w:spacing w:after="0" w:line="240" w:lineRule="auto"/>
              <w:jc w:val="center"/>
              <w:rPr>
                <w:rFonts w:ascii="Times New Roman" w:eastAsia="Times New Roman" w:hAnsi="Times New Roman" w:cs="Times New Roman"/>
                <w:color w:val="000000"/>
                <w:sz w:val="20"/>
                <w:szCs w:val="20"/>
                <w:lang w:eastAsia="ru-RU"/>
              </w:rPr>
            </w:pPr>
            <w:r w:rsidRPr="00781561">
              <w:rPr>
                <w:rFonts w:ascii="Times New Roman" w:eastAsia="Times New Roman" w:hAnsi="Times New Roman" w:cs="Times New Roman"/>
                <w:color w:val="000000"/>
                <w:sz w:val="20"/>
                <w:szCs w:val="20"/>
                <w:lang w:eastAsia="ru-RU"/>
              </w:rPr>
              <w:t>5</w:t>
            </w:r>
          </w:p>
        </w:tc>
      </w:tr>
    </w:tbl>
    <w:p w:rsidR="00781561" w:rsidRDefault="00781561" w:rsidP="00781561">
      <w:pPr>
        <w:pStyle w:val="a3"/>
        <w:jc w:val="center"/>
        <w:rPr>
          <w:rFonts w:ascii="Times New Roman" w:hAnsi="Times New Roman" w:cs="Times New Roman"/>
          <w:b/>
          <w:sz w:val="24"/>
          <w:szCs w:val="24"/>
        </w:rPr>
      </w:pPr>
    </w:p>
    <w:p w:rsidR="00432783" w:rsidRDefault="00432783" w:rsidP="00432783">
      <w:pPr>
        <w:pStyle w:val="a3"/>
        <w:rPr>
          <w:rFonts w:ascii="Times New Roman" w:hAnsi="Times New Roman" w:cs="Times New Roman"/>
          <w:b/>
          <w:sz w:val="24"/>
          <w:szCs w:val="24"/>
        </w:rPr>
      </w:pPr>
      <w:r>
        <w:rPr>
          <w:rFonts w:ascii="Times New Roman" w:hAnsi="Times New Roman" w:cs="Times New Roman"/>
          <w:b/>
          <w:sz w:val="24"/>
          <w:szCs w:val="24"/>
        </w:rPr>
        <w:t>Инструкция по заполнению заявки.</w:t>
      </w:r>
    </w:p>
    <w:tbl>
      <w:tblPr>
        <w:tblW w:w="9356" w:type="dxa"/>
        <w:tblLook w:val="04A0" w:firstRow="1" w:lastRow="0" w:firstColumn="1" w:lastColumn="0" w:noHBand="0" w:noVBand="1"/>
      </w:tblPr>
      <w:tblGrid>
        <w:gridCol w:w="9356"/>
      </w:tblGrid>
      <w:tr w:rsidR="00432783" w:rsidRPr="00432783" w:rsidTr="00432783">
        <w:trPr>
          <w:trHeight w:val="264"/>
        </w:trPr>
        <w:tc>
          <w:tcPr>
            <w:tcW w:w="9356" w:type="dxa"/>
            <w:vMerge w:val="restart"/>
            <w:tcBorders>
              <w:top w:val="nil"/>
              <w:left w:val="nil"/>
              <w:bottom w:val="nil"/>
              <w:right w:val="nil"/>
            </w:tcBorders>
            <w:shd w:val="clear" w:color="auto" w:fill="auto"/>
            <w:vAlign w:val="bottom"/>
            <w:hideMark/>
          </w:tcPr>
          <w:p w:rsidR="00432783" w:rsidRPr="00432783" w:rsidRDefault="00432783" w:rsidP="00432783">
            <w:pPr>
              <w:spacing w:after="0" w:line="240" w:lineRule="auto"/>
              <w:jc w:val="both"/>
              <w:rPr>
                <w:rFonts w:ascii="Arial" w:eastAsia="Times New Roman" w:hAnsi="Arial" w:cs="Arial"/>
                <w:color w:val="000000"/>
                <w:sz w:val="20"/>
                <w:szCs w:val="20"/>
                <w:lang w:eastAsia="ru-RU"/>
              </w:rPr>
            </w:pPr>
            <w:r w:rsidRPr="00432783">
              <w:rPr>
                <w:rFonts w:ascii="Arial" w:eastAsia="Times New Roman" w:hAnsi="Arial" w:cs="Arial"/>
                <w:color w:val="000000"/>
                <w:sz w:val="18"/>
                <w:szCs w:val="20"/>
                <w:lang w:eastAsia="ru-RU"/>
              </w:rPr>
              <w:t xml:space="preserve">Все документы, входящие в состав заявки на участие в электронном аукционе, должны быть составлены на русском языке. Подача документов, входящих в состав заявки на участие в электронном аукционе, на иностранном языке должна сопровождаться предоставлением заверенного надлежащим образом перевода соответствующих документов на русский язык. </w:t>
            </w:r>
            <w:r w:rsidRPr="00432783">
              <w:rPr>
                <w:rFonts w:ascii="Arial" w:eastAsia="Times New Roman" w:hAnsi="Arial" w:cs="Arial"/>
                <w:color w:val="000000"/>
                <w:sz w:val="18"/>
                <w:szCs w:val="20"/>
                <w:lang w:eastAsia="ru-RU"/>
              </w:rPr>
              <w:b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r w:rsidRPr="00432783">
              <w:rPr>
                <w:rFonts w:ascii="Arial" w:eastAsia="Times New Roman" w:hAnsi="Arial" w:cs="Arial"/>
                <w:color w:val="000000"/>
                <w:sz w:val="18"/>
                <w:szCs w:val="20"/>
                <w:lang w:eastAsia="ru-RU"/>
              </w:rPr>
              <w:br/>
              <w:t>Все документы, входящие в состав заявки на участие в электронном аукционе должны иметь четко читаемый текст.</w:t>
            </w:r>
            <w:bookmarkStart w:id="0" w:name="_GoBack"/>
            <w:bookmarkEnd w:id="0"/>
            <w:r w:rsidRPr="00432783">
              <w:rPr>
                <w:rFonts w:ascii="Arial" w:eastAsia="Times New Roman" w:hAnsi="Arial" w:cs="Arial"/>
                <w:color w:val="000000"/>
                <w:sz w:val="18"/>
                <w:szCs w:val="20"/>
                <w:lang w:eastAsia="ru-RU"/>
              </w:rPr>
              <w:br/>
              <w:t>Сведения, содержащиеся в заявке на участие в электронном аукционе, не должны допускать двусмысленных толкований.</w:t>
            </w:r>
            <w:r w:rsidRPr="00432783">
              <w:rPr>
                <w:rFonts w:ascii="Arial" w:eastAsia="Times New Roman" w:hAnsi="Arial" w:cs="Arial"/>
                <w:color w:val="000000"/>
                <w:sz w:val="18"/>
                <w:szCs w:val="20"/>
                <w:lang w:eastAsia="ru-RU"/>
              </w:rPr>
              <w:br/>
              <w:t>Характеристики товара указаны в части II «Наименование и описание объекта закупки (Техническое задание)».</w:t>
            </w:r>
            <w:r w:rsidRPr="00432783">
              <w:rPr>
                <w:rFonts w:ascii="Arial" w:eastAsia="Times New Roman" w:hAnsi="Arial" w:cs="Arial"/>
                <w:color w:val="000000"/>
                <w:sz w:val="18"/>
                <w:szCs w:val="20"/>
                <w:lang w:eastAsia="ru-RU"/>
              </w:rPr>
              <w:br/>
              <w:t xml:space="preserve">В случае если в части II «Наименование и описание объекта закупки (Техническое задание)» указаны следующие понятия и знаки: </w:t>
            </w:r>
            <w:r w:rsidRPr="00432783">
              <w:rPr>
                <w:rFonts w:ascii="Arial" w:eastAsia="Times New Roman" w:hAnsi="Arial" w:cs="Arial"/>
                <w:color w:val="000000"/>
                <w:sz w:val="18"/>
                <w:szCs w:val="20"/>
                <w:lang w:eastAsia="ru-RU"/>
              </w:rPr>
              <w:br/>
              <w:t>1) «не более» – означает меньше установленного значения и включает крайнее максимальное значение;</w:t>
            </w:r>
            <w:r w:rsidRPr="00432783">
              <w:rPr>
                <w:rFonts w:ascii="Arial" w:eastAsia="Times New Roman" w:hAnsi="Arial" w:cs="Arial"/>
                <w:color w:val="000000"/>
                <w:sz w:val="18"/>
                <w:szCs w:val="20"/>
                <w:lang w:eastAsia="ru-RU"/>
              </w:rPr>
              <w:br/>
              <w:t xml:space="preserve">2) «не менее» – означает больше установленного значения и включает крайнее минимальное значение; </w:t>
            </w:r>
            <w:r w:rsidRPr="00432783">
              <w:rPr>
                <w:rFonts w:ascii="Arial" w:eastAsia="Times New Roman" w:hAnsi="Arial" w:cs="Arial"/>
                <w:color w:val="000000"/>
                <w:sz w:val="18"/>
                <w:szCs w:val="20"/>
                <w:lang w:eastAsia="ru-RU"/>
              </w:rPr>
              <w:br/>
              <w:t xml:space="preserve">3) «более» – означает больше установленного значения и не включает крайнее минимальное значение; </w:t>
            </w:r>
            <w:r w:rsidRPr="00432783">
              <w:rPr>
                <w:rFonts w:ascii="Arial" w:eastAsia="Times New Roman" w:hAnsi="Arial" w:cs="Arial"/>
                <w:color w:val="000000"/>
                <w:sz w:val="18"/>
                <w:szCs w:val="20"/>
                <w:lang w:eastAsia="ru-RU"/>
              </w:rPr>
              <w:br/>
              <w:t xml:space="preserve">4) «менее» – означает меньше установленного значения и не включает крайнее максимальное значение; </w:t>
            </w:r>
            <w:r w:rsidRPr="00432783">
              <w:rPr>
                <w:rFonts w:ascii="Arial" w:eastAsia="Times New Roman" w:hAnsi="Arial" w:cs="Arial"/>
                <w:color w:val="000000"/>
                <w:sz w:val="18"/>
                <w:szCs w:val="20"/>
                <w:lang w:eastAsia="ru-RU"/>
              </w:rPr>
              <w:br/>
              <w:t xml:space="preserve">5) «превышает/превышать» – означает больше установленного значения и не включает крайнее минимальное значение; </w:t>
            </w:r>
            <w:r w:rsidRPr="00432783">
              <w:rPr>
                <w:rFonts w:ascii="Arial" w:eastAsia="Times New Roman" w:hAnsi="Arial" w:cs="Arial"/>
                <w:color w:val="000000"/>
                <w:sz w:val="18"/>
                <w:szCs w:val="20"/>
                <w:lang w:eastAsia="ru-RU"/>
              </w:rPr>
              <w:br/>
              <w:t>6) «не превышает/не превышать» – означает меньше установленного значения и включает крайнее максимальное значение;</w:t>
            </w:r>
            <w:r w:rsidRPr="00432783">
              <w:rPr>
                <w:rFonts w:ascii="Arial" w:eastAsia="Times New Roman" w:hAnsi="Arial" w:cs="Arial"/>
                <w:color w:val="000000"/>
                <w:sz w:val="18"/>
                <w:szCs w:val="20"/>
                <w:lang w:eastAsia="ru-RU"/>
              </w:rPr>
              <w:br/>
            </w:r>
            <w:r w:rsidRPr="00432783">
              <w:rPr>
                <w:rFonts w:ascii="Arial" w:eastAsia="Times New Roman" w:hAnsi="Arial" w:cs="Arial"/>
                <w:color w:val="000000"/>
                <w:sz w:val="18"/>
                <w:szCs w:val="20"/>
                <w:lang w:eastAsia="ru-RU"/>
              </w:rPr>
              <w:lastRenderedPageBreak/>
              <w:t>7) «ниже», «меньше» – означает менее установленного значения и не включает крайнее максимальное значение;</w:t>
            </w:r>
            <w:r w:rsidRPr="00432783">
              <w:rPr>
                <w:rFonts w:ascii="Arial" w:eastAsia="Times New Roman" w:hAnsi="Arial" w:cs="Arial"/>
                <w:color w:val="000000"/>
                <w:sz w:val="18"/>
                <w:szCs w:val="20"/>
                <w:lang w:eastAsia="ru-RU"/>
              </w:rPr>
              <w:br/>
              <w:t>8) «свыше», «выше», «больше», «лучше» – означает более установленного значения и не включает крайнее минимальное значение;</w:t>
            </w:r>
            <w:r w:rsidRPr="00432783">
              <w:rPr>
                <w:rFonts w:ascii="Arial" w:eastAsia="Times New Roman" w:hAnsi="Arial" w:cs="Arial"/>
                <w:color w:val="000000"/>
                <w:sz w:val="18"/>
                <w:szCs w:val="20"/>
                <w:lang w:eastAsia="ru-RU"/>
              </w:rPr>
              <w:br/>
              <w:t>9) «не хуже» – означает более установленного значения и включает крайнее минимальное значение.</w:t>
            </w:r>
            <w:r w:rsidRPr="00432783">
              <w:rPr>
                <w:rFonts w:ascii="Arial" w:eastAsia="Times New Roman" w:hAnsi="Arial" w:cs="Arial"/>
                <w:color w:val="000000"/>
                <w:sz w:val="18"/>
                <w:szCs w:val="20"/>
                <w:lang w:eastAsia="ru-RU"/>
              </w:rPr>
              <w:br/>
              <w:t xml:space="preserve">10) «от... до... » – означает диапазон значений и включает крайние значения; </w:t>
            </w:r>
            <w:r w:rsidRPr="00432783">
              <w:rPr>
                <w:rFonts w:ascii="Arial" w:eastAsia="Times New Roman" w:hAnsi="Arial" w:cs="Arial"/>
                <w:color w:val="000000"/>
                <w:sz w:val="18"/>
                <w:szCs w:val="20"/>
                <w:lang w:eastAsia="ru-RU"/>
              </w:rPr>
              <w:br/>
              <w:t>11) значение в виде интервала, указанного через тире – означает диапазон значений и включает крайние значения;</w:t>
            </w:r>
            <w:r w:rsidRPr="00432783">
              <w:rPr>
                <w:rFonts w:ascii="Arial" w:eastAsia="Times New Roman" w:hAnsi="Arial" w:cs="Arial"/>
                <w:color w:val="000000"/>
                <w:sz w:val="18"/>
                <w:szCs w:val="20"/>
                <w:lang w:eastAsia="ru-RU"/>
              </w:rPr>
              <w:br/>
              <w:t>12) «не уже» – означает диапазон равно или больше установленного значения и включает минимальное значение;</w:t>
            </w:r>
            <w:r w:rsidRPr="00432783">
              <w:rPr>
                <w:rFonts w:ascii="Arial" w:eastAsia="Times New Roman" w:hAnsi="Arial" w:cs="Arial"/>
                <w:color w:val="000000"/>
                <w:sz w:val="18"/>
                <w:szCs w:val="20"/>
                <w:lang w:eastAsia="ru-RU"/>
              </w:rPr>
              <w:br/>
              <w:t>13) «не шире» – означает диапазон равно или менее установленного значения и включает максимальное значение;</w:t>
            </w:r>
            <w:r w:rsidRPr="00432783">
              <w:rPr>
                <w:rFonts w:ascii="Arial" w:eastAsia="Times New Roman" w:hAnsi="Arial" w:cs="Arial"/>
                <w:color w:val="000000"/>
                <w:sz w:val="18"/>
                <w:szCs w:val="20"/>
                <w:lang w:eastAsia="ru-RU"/>
              </w:rPr>
              <w:br/>
              <w:t>14) «&lt;» – означает менее установленного значения и не включает крайнее максимальное значение;</w:t>
            </w:r>
            <w:r w:rsidRPr="00432783">
              <w:rPr>
                <w:rFonts w:ascii="Arial" w:eastAsia="Times New Roman" w:hAnsi="Arial" w:cs="Arial"/>
                <w:color w:val="000000"/>
                <w:sz w:val="18"/>
                <w:szCs w:val="20"/>
                <w:lang w:eastAsia="ru-RU"/>
              </w:rPr>
              <w:br/>
              <w:t>15) «&gt;» – означает более установленного значения и не включает крайнее минимальное значение;</w:t>
            </w:r>
            <w:r w:rsidRPr="00432783">
              <w:rPr>
                <w:rFonts w:ascii="Arial" w:eastAsia="Times New Roman" w:hAnsi="Arial" w:cs="Arial"/>
                <w:color w:val="000000"/>
                <w:sz w:val="18"/>
                <w:szCs w:val="20"/>
                <w:lang w:eastAsia="ru-RU"/>
              </w:rPr>
              <w:br/>
              <w:t>16) «≥» – означает больше установленного значения и включает крайнее минимальное значение;</w:t>
            </w:r>
            <w:r w:rsidRPr="00432783">
              <w:rPr>
                <w:rFonts w:ascii="Arial" w:eastAsia="Times New Roman" w:hAnsi="Arial" w:cs="Arial"/>
                <w:color w:val="000000"/>
                <w:sz w:val="18"/>
                <w:szCs w:val="20"/>
                <w:lang w:eastAsia="ru-RU"/>
              </w:rPr>
              <w:br/>
              <w:t>17) «≤» – означает меньше установленного значения и включает крайнее максимальное значение.</w:t>
            </w:r>
            <w:r w:rsidRPr="00432783">
              <w:rPr>
                <w:rFonts w:ascii="Arial" w:eastAsia="Times New Roman" w:hAnsi="Arial" w:cs="Arial"/>
                <w:color w:val="000000"/>
                <w:sz w:val="18"/>
                <w:szCs w:val="20"/>
                <w:lang w:eastAsia="ru-RU"/>
              </w:rPr>
              <w:br/>
            </w:r>
            <w:r w:rsidRPr="00432783">
              <w:rPr>
                <w:rFonts w:ascii="Arial" w:eastAsia="Times New Roman" w:hAnsi="Arial" w:cs="Arial"/>
                <w:color w:val="000000"/>
                <w:sz w:val="18"/>
                <w:szCs w:val="20"/>
                <w:lang w:eastAsia="ru-RU"/>
              </w:rPr>
              <w:br/>
              <w:t>В случае, если в части II «Наименование и описание объекта закупки (Техническое задание)» указаны значения показателей «не менее, не более, не менее и не более, менее, более, или, должен быть, может, может быть, должен, должно, должно быть, должна, не менее – не более, не ниже, не выше, от, до, превышает, превышать, не превышает, не превышать, ниже, меньше, свыше, выше, больше, лучше, не уже, уже, шире, не шире, либо (в любых словосочетаниях и падежах), &lt;, &gt;, ≥, ≤»,  то участнику закупки при подготовке заявки следует указывать конкретную характеристику товара (товара предлагаемого к поставке или поставляемого при  выполнении закупаемых работ, оказании закупаемых услуг).</w:t>
            </w:r>
            <w:r w:rsidRPr="00432783">
              <w:rPr>
                <w:rFonts w:ascii="Arial" w:eastAsia="Times New Roman" w:hAnsi="Arial" w:cs="Arial"/>
                <w:color w:val="000000"/>
                <w:sz w:val="18"/>
                <w:szCs w:val="20"/>
                <w:lang w:eastAsia="ru-RU"/>
              </w:rPr>
              <w:br/>
              <w:t xml:space="preserve">В случае, если в части II «Наименование и описание объекта закупки (Техническое задание)» указаны значения показателей «и/или», то участнику закупки при подготовке заявки следует указывать одно или  несколько значений показателей. </w:t>
            </w:r>
            <w:r w:rsidRPr="00432783">
              <w:rPr>
                <w:rFonts w:ascii="Arial" w:eastAsia="Times New Roman" w:hAnsi="Arial" w:cs="Arial"/>
                <w:color w:val="000000"/>
                <w:sz w:val="18"/>
                <w:szCs w:val="20"/>
                <w:lang w:eastAsia="ru-RU"/>
              </w:rPr>
              <w:br/>
              <w:t xml:space="preserve">В случае, если в части II «Наименование и описание объекта закупки (Техническое задание)» значения показателей выделены курсивом или обозначены символом «*», то значения показателей конкретизации не подлежат, указываются в неизменном виде.  </w:t>
            </w:r>
            <w:r w:rsidRPr="00432783">
              <w:rPr>
                <w:rFonts w:ascii="Arial" w:eastAsia="Times New Roman" w:hAnsi="Arial" w:cs="Arial"/>
                <w:color w:val="000000"/>
                <w:sz w:val="18"/>
                <w:szCs w:val="20"/>
                <w:lang w:eastAsia="ru-RU"/>
              </w:rPr>
              <w:br/>
              <w:t>В случае, если в части II «Наименование и описание объекта закупки (Техническое задание)» указаны значения показателей с символами «,», «:», «;», «/», «\», которые считаются обязательным перечислением без права выбора,  то участнику закупки при подготовке заявки следует указывать все значения показателей.</w:t>
            </w:r>
            <w:r w:rsidRPr="00432783">
              <w:rPr>
                <w:rFonts w:ascii="Arial" w:eastAsia="Times New Roman" w:hAnsi="Arial" w:cs="Arial"/>
                <w:color w:val="000000"/>
                <w:sz w:val="18"/>
                <w:szCs w:val="20"/>
                <w:lang w:eastAsia="ru-RU"/>
              </w:rPr>
              <w:br/>
              <w:t xml:space="preserve">Все документы, входящие в состав заявки на участие в электронном аукционе, должны быть составлены на русском языке. Подача документов, входящих в состав заявки на участие в электронном аукционе, на иностранном языке должна сопровождаться предоставлением заверенного надлежащим образом перевода соответствующих документов на русский язык. </w:t>
            </w:r>
            <w:r w:rsidRPr="00432783">
              <w:rPr>
                <w:rFonts w:ascii="Arial" w:eastAsia="Times New Roman" w:hAnsi="Arial" w:cs="Arial"/>
                <w:color w:val="000000"/>
                <w:sz w:val="18"/>
                <w:szCs w:val="20"/>
                <w:lang w:eastAsia="ru-RU"/>
              </w:rPr>
              <w:b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r w:rsidRPr="00432783">
              <w:rPr>
                <w:rFonts w:ascii="Arial" w:eastAsia="Times New Roman" w:hAnsi="Arial" w:cs="Arial"/>
                <w:color w:val="000000"/>
                <w:sz w:val="18"/>
                <w:szCs w:val="20"/>
                <w:lang w:eastAsia="ru-RU"/>
              </w:rPr>
              <w:br/>
              <w:t>Все документы, входящие в состав заявки на участие в электронном аукционе должны иметь четко читаемый текст.</w:t>
            </w:r>
            <w:r w:rsidRPr="00432783">
              <w:rPr>
                <w:rFonts w:ascii="Arial" w:eastAsia="Times New Roman" w:hAnsi="Arial" w:cs="Arial"/>
                <w:color w:val="000000"/>
                <w:sz w:val="18"/>
                <w:szCs w:val="20"/>
                <w:lang w:eastAsia="ru-RU"/>
              </w:rPr>
              <w:br/>
              <w:t>Сведения, содержащиеся в заявке на участие в электронном аукционе, не должны допускать двусмысленных толкований.</w:t>
            </w:r>
            <w:r w:rsidRPr="00432783">
              <w:rPr>
                <w:rFonts w:ascii="Arial" w:eastAsia="Times New Roman" w:hAnsi="Arial" w:cs="Arial"/>
                <w:color w:val="000000"/>
                <w:sz w:val="18"/>
                <w:szCs w:val="20"/>
                <w:lang w:eastAsia="ru-RU"/>
              </w:rPr>
              <w:br/>
              <w:t>Характеристики товара указаны в части II «Наименование и описание объекта закупки (Техническое задание)».</w:t>
            </w:r>
            <w:r w:rsidRPr="00432783">
              <w:rPr>
                <w:rFonts w:ascii="Arial" w:eastAsia="Times New Roman" w:hAnsi="Arial" w:cs="Arial"/>
                <w:color w:val="000000"/>
                <w:sz w:val="18"/>
                <w:szCs w:val="20"/>
                <w:lang w:eastAsia="ru-RU"/>
              </w:rPr>
              <w:br/>
              <w:t xml:space="preserve">В случае если в части II «Наименование и описание объекта закупки (Техническое задание)» указаны следующие понятия и знаки: </w:t>
            </w:r>
            <w:r w:rsidRPr="00432783">
              <w:rPr>
                <w:rFonts w:ascii="Arial" w:eastAsia="Times New Roman" w:hAnsi="Arial" w:cs="Arial"/>
                <w:color w:val="000000"/>
                <w:sz w:val="18"/>
                <w:szCs w:val="20"/>
                <w:lang w:eastAsia="ru-RU"/>
              </w:rPr>
              <w:br/>
              <w:t>1) «не более» – означает меньше установленного значения и включает крайнее максимальное значение;</w:t>
            </w:r>
            <w:r w:rsidRPr="00432783">
              <w:rPr>
                <w:rFonts w:ascii="Arial" w:eastAsia="Times New Roman" w:hAnsi="Arial" w:cs="Arial"/>
                <w:color w:val="000000"/>
                <w:sz w:val="18"/>
                <w:szCs w:val="20"/>
                <w:lang w:eastAsia="ru-RU"/>
              </w:rPr>
              <w:br/>
              <w:t xml:space="preserve">2) «не менее» – означает больше установленного значения и включает крайнее минимальное значение; </w:t>
            </w:r>
            <w:r w:rsidRPr="00432783">
              <w:rPr>
                <w:rFonts w:ascii="Arial" w:eastAsia="Times New Roman" w:hAnsi="Arial" w:cs="Arial"/>
                <w:color w:val="000000"/>
                <w:sz w:val="18"/>
                <w:szCs w:val="20"/>
                <w:lang w:eastAsia="ru-RU"/>
              </w:rPr>
              <w:br/>
              <w:t xml:space="preserve">3) «более» – означает больше установленного значения и не включает крайнее минимальное значение; </w:t>
            </w:r>
            <w:r w:rsidRPr="00432783">
              <w:rPr>
                <w:rFonts w:ascii="Arial" w:eastAsia="Times New Roman" w:hAnsi="Arial" w:cs="Arial"/>
                <w:color w:val="000000"/>
                <w:sz w:val="18"/>
                <w:szCs w:val="20"/>
                <w:lang w:eastAsia="ru-RU"/>
              </w:rPr>
              <w:br/>
              <w:t xml:space="preserve">4) «менее» – означает меньше установленного значения и не включает крайнее максимальное значение; </w:t>
            </w:r>
            <w:r w:rsidRPr="00432783">
              <w:rPr>
                <w:rFonts w:ascii="Arial" w:eastAsia="Times New Roman" w:hAnsi="Arial" w:cs="Arial"/>
                <w:color w:val="000000"/>
                <w:sz w:val="18"/>
                <w:szCs w:val="20"/>
                <w:lang w:eastAsia="ru-RU"/>
              </w:rPr>
              <w:br/>
              <w:t xml:space="preserve">5) «превышает/превышать» – означает больше установленного значения и не включает крайнее минимальное значение; </w:t>
            </w:r>
            <w:r w:rsidRPr="00432783">
              <w:rPr>
                <w:rFonts w:ascii="Arial" w:eastAsia="Times New Roman" w:hAnsi="Arial" w:cs="Arial"/>
                <w:color w:val="000000"/>
                <w:sz w:val="18"/>
                <w:szCs w:val="20"/>
                <w:lang w:eastAsia="ru-RU"/>
              </w:rPr>
              <w:br/>
              <w:t>6) «не превышает/не превышать» – означает меньше установленного значения и включает крайнее максимальное значение;</w:t>
            </w:r>
            <w:r w:rsidRPr="00432783">
              <w:rPr>
                <w:rFonts w:ascii="Arial" w:eastAsia="Times New Roman" w:hAnsi="Arial" w:cs="Arial"/>
                <w:color w:val="000000"/>
                <w:sz w:val="18"/>
                <w:szCs w:val="20"/>
                <w:lang w:eastAsia="ru-RU"/>
              </w:rPr>
              <w:br/>
              <w:t>7) «ниже», «меньше» – означает менее установленного значения и не включает крайнее максимальное значение;</w:t>
            </w:r>
            <w:r w:rsidRPr="00432783">
              <w:rPr>
                <w:rFonts w:ascii="Arial" w:eastAsia="Times New Roman" w:hAnsi="Arial" w:cs="Arial"/>
                <w:color w:val="000000"/>
                <w:sz w:val="18"/>
                <w:szCs w:val="20"/>
                <w:lang w:eastAsia="ru-RU"/>
              </w:rPr>
              <w:br/>
              <w:t>8) «свыше», «выше», «больше», «лучше» – означает более установленного значения и не включает крайнее минимальное значение;</w:t>
            </w:r>
            <w:r w:rsidRPr="00432783">
              <w:rPr>
                <w:rFonts w:ascii="Arial" w:eastAsia="Times New Roman" w:hAnsi="Arial" w:cs="Arial"/>
                <w:color w:val="000000"/>
                <w:sz w:val="18"/>
                <w:szCs w:val="20"/>
                <w:lang w:eastAsia="ru-RU"/>
              </w:rPr>
              <w:br/>
              <w:t>9) «не хуже» – означает более установленного значения и включает крайнее минимальное значение.</w:t>
            </w:r>
            <w:r w:rsidRPr="00432783">
              <w:rPr>
                <w:rFonts w:ascii="Arial" w:eastAsia="Times New Roman" w:hAnsi="Arial" w:cs="Arial"/>
                <w:color w:val="000000"/>
                <w:sz w:val="18"/>
                <w:szCs w:val="20"/>
                <w:lang w:eastAsia="ru-RU"/>
              </w:rPr>
              <w:br/>
              <w:t xml:space="preserve">10) «от... до... » – означает диапазон значений и включает крайние значения; </w:t>
            </w:r>
            <w:r w:rsidRPr="00432783">
              <w:rPr>
                <w:rFonts w:ascii="Arial" w:eastAsia="Times New Roman" w:hAnsi="Arial" w:cs="Arial"/>
                <w:color w:val="000000"/>
                <w:sz w:val="18"/>
                <w:szCs w:val="20"/>
                <w:lang w:eastAsia="ru-RU"/>
              </w:rPr>
              <w:br/>
              <w:t>11) значение в виде интервала, указанного через тире – означает диапазон значений и включает крайние значения;</w:t>
            </w:r>
            <w:r w:rsidRPr="00432783">
              <w:rPr>
                <w:rFonts w:ascii="Arial" w:eastAsia="Times New Roman" w:hAnsi="Arial" w:cs="Arial"/>
                <w:color w:val="000000"/>
                <w:sz w:val="18"/>
                <w:szCs w:val="20"/>
                <w:lang w:eastAsia="ru-RU"/>
              </w:rPr>
              <w:br/>
              <w:t>12) «не уже» – означает диапазон равно или больше установленного значения и включает минимальное значение;</w:t>
            </w:r>
            <w:r w:rsidRPr="00432783">
              <w:rPr>
                <w:rFonts w:ascii="Arial" w:eastAsia="Times New Roman" w:hAnsi="Arial" w:cs="Arial"/>
                <w:color w:val="000000"/>
                <w:sz w:val="18"/>
                <w:szCs w:val="20"/>
                <w:lang w:eastAsia="ru-RU"/>
              </w:rPr>
              <w:br/>
              <w:t>13) «не шире» – означает диапазон равно или менее установленного значения и включает максимальное значение;</w:t>
            </w:r>
            <w:r w:rsidRPr="00432783">
              <w:rPr>
                <w:rFonts w:ascii="Arial" w:eastAsia="Times New Roman" w:hAnsi="Arial" w:cs="Arial"/>
                <w:color w:val="000000"/>
                <w:sz w:val="18"/>
                <w:szCs w:val="20"/>
                <w:lang w:eastAsia="ru-RU"/>
              </w:rPr>
              <w:br/>
              <w:t>14) «&lt;» – означает менее установленного значения и не включает крайнее максимальное значение;</w:t>
            </w:r>
            <w:r w:rsidRPr="00432783">
              <w:rPr>
                <w:rFonts w:ascii="Arial" w:eastAsia="Times New Roman" w:hAnsi="Arial" w:cs="Arial"/>
                <w:color w:val="000000"/>
                <w:sz w:val="18"/>
                <w:szCs w:val="20"/>
                <w:lang w:eastAsia="ru-RU"/>
              </w:rPr>
              <w:br/>
              <w:t>15) «&gt;» – означает более установленного значения и не включает крайнее минимальное значение;</w:t>
            </w:r>
            <w:r w:rsidRPr="00432783">
              <w:rPr>
                <w:rFonts w:ascii="Arial" w:eastAsia="Times New Roman" w:hAnsi="Arial" w:cs="Arial"/>
                <w:color w:val="000000"/>
                <w:sz w:val="18"/>
                <w:szCs w:val="20"/>
                <w:lang w:eastAsia="ru-RU"/>
              </w:rPr>
              <w:br/>
              <w:t>16) «≥» – означает больше установленного значения и включает крайнее минимальное значение;</w:t>
            </w:r>
            <w:r w:rsidRPr="00432783">
              <w:rPr>
                <w:rFonts w:ascii="Arial" w:eastAsia="Times New Roman" w:hAnsi="Arial" w:cs="Arial"/>
                <w:color w:val="000000"/>
                <w:sz w:val="18"/>
                <w:szCs w:val="20"/>
                <w:lang w:eastAsia="ru-RU"/>
              </w:rPr>
              <w:br/>
            </w:r>
            <w:r w:rsidRPr="00432783">
              <w:rPr>
                <w:rFonts w:ascii="Arial" w:eastAsia="Times New Roman" w:hAnsi="Arial" w:cs="Arial"/>
                <w:color w:val="000000"/>
                <w:sz w:val="18"/>
                <w:szCs w:val="20"/>
                <w:lang w:eastAsia="ru-RU"/>
              </w:rPr>
              <w:lastRenderedPageBreak/>
              <w:t>17) «≤» – означает меньше установленного значения и включает крайнее максимальное значение.</w:t>
            </w:r>
            <w:r w:rsidRPr="00432783">
              <w:rPr>
                <w:rFonts w:ascii="Arial" w:eastAsia="Times New Roman" w:hAnsi="Arial" w:cs="Arial"/>
                <w:color w:val="000000"/>
                <w:sz w:val="18"/>
                <w:szCs w:val="20"/>
                <w:lang w:eastAsia="ru-RU"/>
              </w:rPr>
              <w:br/>
            </w:r>
            <w:r w:rsidRPr="00432783">
              <w:rPr>
                <w:rFonts w:ascii="Arial" w:eastAsia="Times New Roman" w:hAnsi="Arial" w:cs="Arial"/>
                <w:color w:val="000000"/>
                <w:sz w:val="18"/>
                <w:szCs w:val="20"/>
                <w:lang w:eastAsia="ru-RU"/>
              </w:rPr>
              <w:br/>
              <w:t>В случае, если в указаны значения показателей «не менее, не более, не менее и не более, менее, более, или, должен быть, может, может быть, должен, должно, должно быть, должна, не менее – не более, не ниже, не выше, от, до, превышает, превышать, не превышает, не превышать, ниже, меньше, свыше, выше, больше, лучше, не уже, уже, шире, не шире, либо (в любых словосочетаниях и падежах), &lt;, &gt;, ≥, ≤»,  то участнику закупки при подготовке заявки следует указывать конкретную характеристику товара (товара предлагаемого к поставке или поставляемого при  выполнении закупаемых работ, оказании закупаемых услуг).</w:t>
            </w:r>
            <w:r w:rsidRPr="00432783">
              <w:rPr>
                <w:rFonts w:ascii="Arial" w:eastAsia="Times New Roman" w:hAnsi="Arial" w:cs="Arial"/>
                <w:color w:val="000000"/>
                <w:sz w:val="18"/>
                <w:szCs w:val="20"/>
                <w:lang w:eastAsia="ru-RU"/>
              </w:rPr>
              <w:br/>
              <w:t xml:space="preserve">В случае, если указаны значения показателей «и/или», то участнику закупки при подготовке заявки следует указывать одно или  несколько значений показателей. </w:t>
            </w:r>
            <w:r w:rsidRPr="00432783">
              <w:rPr>
                <w:rFonts w:ascii="Arial" w:eastAsia="Times New Roman" w:hAnsi="Arial" w:cs="Arial"/>
                <w:color w:val="000000"/>
                <w:sz w:val="18"/>
                <w:szCs w:val="20"/>
                <w:lang w:eastAsia="ru-RU"/>
              </w:rPr>
              <w:br/>
              <w:t xml:space="preserve">В случае, если значения показателей выделены курсивом или обозначены символом «*», то значения показателей конкретизации не подлежат, указываются в неизменном виде.  </w:t>
            </w:r>
            <w:r w:rsidRPr="00432783">
              <w:rPr>
                <w:rFonts w:ascii="Arial" w:eastAsia="Times New Roman" w:hAnsi="Arial" w:cs="Arial"/>
                <w:color w:val="000000"/>
                <w:sz w:val="18"/>
                <w:szCs w:val="20"/>
                <w:lang w:eastAsia="ru-RU"/>
              </w:rPr>
              <w:br/>
              <w:t>В случае, если  указаны значения показателей с символами «,», «:», «;», «/», «\», которые считаются обязательным перечислением без права выбора,  то участнику закупки при подготовке заявки следует указывать все значения показателей.</w:t>
            </w:r>
          </w:p>
        </w:tc>
      </w:tr>
      <w:tr w:rsidR="00432783" w:rsidRPr="00432783" w:rsidTr="00432783">
        <w:trPr>
          <w:trHeight w:val="408"/>
        </w:trPr>
        <w:tc>
          <w:tcPr>
            <w:tcW w:w="9356" w:type="dxa"/>
            <w:vMerge/>
            <w:tcBorders>
              <w:top w:val="nil"/>
              <w:left w:val="nil"/>
              <w:bottom w:val="nil"/>
              <w:right w:val="nil"/>
            </w:tcBorders>
            <w:vAlign w:val="center"/>
            <w:hideMark/>
          </w:tcPr>
          <w:p w:rsidR="00432783" w:rsidRPr="00432783" w:rsidRDefault="00432783" w:rsidP="00432783">
            <w:pPr>
              <w:spacing w:after="0" w:line="240" w:lineRule="auto"/>
              <w:rPr>
                <w:rFonts w:ascii="Arial" w:eastAsia="Times New Roman" w:hAnsi="Arial" w:cs="Arial"/>
                <w:color w:val="000000"/>
                <w:sz w:val="20"/>
                <w:szCs w:val="20"/>
                <w:lang w:eastAsia="ru-RU"/>
              </w:rPr>
            </w:pPr>
          </w:p>
        </w:tc>
      </w:tr>
      <w:tr w:rsidR="00432783" w:rsidRPr="00432783" w:rsidTr="00432783">
        <w:trPr>
          <w:trHeight w:val="408"/>
        </w:trPr>
        <w:tc>
          <w:tcPr>
            <w:tcW w:w="9356" w:type="dxa"/>
            <w:vMerge/>
            <w:tcBorders>
              <w:top w:val="nil"/>
              <w:left w:val="nil"/>
              <w:bottom w:val="nil"/>
              <w:right w:val="nil"/>
            </w:tcBorders>
            <w:vAlign w:val="center"/>
            <w:hideMark/>
          </w:tcPr>
          <w:p w:rsidR="00432783" w:rsidRPr="00432783" w:rsidRDefault="00432783" w:rsidP="00432783">
            <w:pPr>
              <w:spacing w:after="0" w:line="240" w:lineRule="auto"/>
              <w:rPr>
                <w:rFonts w:ascii="Arial" w:eastAsia="Times New Roman" w:hAnsi="Arial" w:cs="Arial"/>
                <w:color w:val="000000"/>
                <w:sz w:val="20"/>
                <w:szCs w:val="20"/>
                <w:lang w:eastAsia="ru-RU"/>
              </w:rPr>
            </w:pPr>
          </w:p>
        </w:tc>
      </w:tr>
      <w:tr w:rsidR="00432783" w:rsidRPr="00432783" w:rsidTr="00432783">
        <w:trPr>
          <w:trHeight w:val="408"/>
        </w:trPr>
        <w:tc>
          <w:tcPr>
            <w:tcW w:w="9356" w:type="dxa"/>
            <w:vMerge/>
            <w:tcBorders>
              <w:top w:val="nil"/>
              <w:left w:val="nil"/>
              <w:bottom w:val="nil"/>
              <w:right w:val="nil"/>
            </w:tcBorders>
            <w:vAlign w:val="center"/>
            <w:hideMark/>
          </w:tcPr>
          <w:p w:rsidR="00432783" w:rsidRPr="00432783" w:rsidRDefault="00432783" w:rsidP="00432783">
            <w:pPr>
              <w:spacing w:after="0" w:line="240" w:lineRule="auto"/>
              <w:rPr>
                <w:rFonts w:ascii="Arial" w:eastAsia="Times New Roman" w:hAnsi="Arial" w:cs="Arial"/>
                <w:color w:val="000000"/>
                <w:sz w:val="20"/>
                <w:szCs w:val="20"/>
                <w:lang w:eastAsia="ru-RU"/>
              </w:rPr>
            </w:pPr>
          </w:p>
        </w:tc>
      </w:tr>
      <w:tr w:rsidR="00432783" w:rsidRPr="00432783" w:rsidTr="00432783">
        <w:trPr>
          <w:trHeight w:val="408"/>
        </w:trPr>
        <w:tc>
          <w:tcPr>
            <w:tcW w:w="9356" w:type="dxa"/>
            <w:vMerge/>
            <w:tcBorders>
              <w:top w:val="nil"/>
              <w:left w:val="nil"/>
              <w:bottom w:val="nil"/>
              <w:right w:val="nil"/>
            </w:tcBorders>
            <w:vAlign w:val="center"/>
            <w:hideMark/>
          </w:tcPr>
          <w:p w:rsidR="00432783" w:rsidRPr="00432783" w:rsidRDefault="00432783" w:rsidP="00432783">
            <w:pPr>
              <w:spacing w:after="0" w:line="240" w:lineRule="auto"/>
              <w:rPr>
                <w:rFonts w:ascii="Arial" w:eastAsia="Times New Roman" w:hAnsi="Arial" w:cs="Arial"/>
                <w:color w:val="000000"/>
                <w:sz w:val="20"/>
                <w:szCs w:val="20"/>
                <w:lang w:eastAsia="ru-RU"/>
              </w:rPr>
            </w:pPr>
          </w:p>
        </w:tc>
      </w:tr>
      <w:tr w:rsidR="00432783" w:rsidRPr="00432783" w:rsidTr="00432783">
        <w:trPr>
          <w:trHeight w:val="408"/>
        </w:trPr>
        <w:tc>
          <w:tcPr>
            <w:tcW w:w="9356" w:type="dxa"/>
            <w:vMerge/>
            <w:tcBorders>
              <w:top w:val="nil"/>
              <w:left w:val="nil"/>
              <w:bottom w:val="nil"/>
              <w:right w:val="nil"/>
            </w:tcBorders>
            <w:vAlign w:val="center"/>
            <w:hideMark/>
          </w:tcPr>
          <w:p w:rsidR="00432783" w:rsidRPr="00432783" w:rsidRDefault="00432783" w:rsidP="00432783">
            <w:pPr>
              <w:spacing w:after="0" w:line="240" w:lineRule="auto"/>
              <w:rPr>
                <w:rFonts w:ascii="Arial" w:eastAsia="Times New Roman" w:hAnsi="Arial" w:cs="Arial"/>
                <w:color w:val="000000"/>
                <w:sz w:val="20"/>
                <w:szCs w:val="20"/>
                <w:lang w:eastAsia="ru-RU"/>
              </w:rPr>
            </w:pPr>
          </w:p>
        </w:tc>
      </w:tr>
      <w:tr w:rsidR="00432783" w:rsidRPr="00432783" w:rsidTr="00432783">
        <w:trPr>
          <w:trHeight w:val="408"/>
        </w:trPr>
        <w:tc>
          <w:tcPr>
            <w:tcW w:w="9356" w:type="dxa"/>
            <w:vMerge/>
            <w:tcBorders>
              <w:top w:val="nil"/>
              <w:left w:val="nil"/>
              <w:bottom w:val="nil"/>
              <w:right w:val="nil"/>
            </w:tcBorders>
            <w:vAlign w:val="center"/>
            <w:hideMark/>
          </w:tcPr>
          <w:p w:rsidR="00432783" w:rsidRPr="00432783" w:rsidRDefault="00432783" w:rsidP="00432783">
            <w:pPr>
              <w:spacing w:after="0" w:line="240" w:lineRule="auto"/>
              <w:rPr>
                <w:rFonts w:ascii="Arial" w:eastAsia="Times New Roman" w:hAnsi="Arial" w:cs="Arial"/>
                <w:color w:val="000000"/>
                <w:sz w:val="20"/>
                <w:szCs w:val="20"/>
                <w:lang w:eastAsia="ru-RU"/>
              </w:rPr>
            </w:pPr>
          </w:p>
        </w:tc>
      </w:tr>
      <w:tr w:rsidR="00432783" w:rsidRPr="00432783" w:rsidTr="00432783">
        <w:trPr>
          <w:trHeight w:val="408"/>
        </w:trPr>
        <w:tc>
          <w:tcPr>
            <w:tcW w:w="9356" w:type="dxa"/>
            <w:vMerge/>
            <w:tcBorders>
              <w:top w:val="nil"/>
              <w:left w:val="nil"/>
              <w:bottom w:val="nil"/>
              <w:right w:val="nil"/>
            </w:tcBorders>
            <w:vAlign w:val="center"/>
            <w:hideMark/>
          </w:tcPr>
          <w:p w:rsidR="00432783" w:rsidRPr="00432783" w:rsidRDefault="00432783" w:rsidP="00432783">
            <w:pPr>
              <w:spacing w:after="0" w:line="240" w:lineRule="auto"/>
              <w:rPr>
                <w:rFonts w:ascii="Arial" w:eastAsia="Times New Roman" w:hAnsi="Arial" w:cs="Arial"/>
                <w:color w:val="000000"/>
                <w:sz w:val="20"/>
                <w:szCs w:val="20"/>
                <w:lang w:eastAsia="ru-RU"/>
              </w:rPr>
            </w:pPr>
          </w:p>
        </w:tc>
      </w:tr>
      <w:tr w:rsidR="00432783" w:rsidRPr="00432783" w:rsidTr="00432783">
        <w:trPr>
          <w:trHeight w:val="408"/>
        </w:trPr>
        <w:tc>
          <w:tcPr>
            <w:tcW w:w="9356" w:type="dxa"/>
            <w:vMerge/>
            <w:tcBorders>
              <w:top w:val="nil"/>
              <w:left w:val="nil"/>
              <w:bottom w:val="nil"/>
              <w:right w:val="nil"/>
            </w:tcBorders>
            <w:vAlign w:val="center"/>
            <w:hideMark/>
          </w:tcPr>
          <w:p w:rsidR="00432783" w:rsidRPr="00432783" w:rsidRDefault="00432783" w:rsidP="00432783">
            <w:pPr>
              <w:spacing w:after="0" w:line="240" w:lineRule="auto"/>
              <w:rPr>
                <w:rFonts w:ascii="Arial" w:eastAsia="Times New Roman" w:hAnsi="Arial" w:cs="Arial"/>
                <w:color w:val="000000"/>
                <w:sz w:val="20"/>
                <w:szCs w:val="20"/>
                <w:lang w:eastAsia="ru-RU"/>
              </w:rPr>
            </w:pPr>
          </w:p>
        </w:tc>
      </w:tr>
      <w:tr w:rsidR="00432783" w:rsidRPr="00432783" w:rsidTr="00432783">
        <w:trPr>
          <w:trHeight w:val="408"/>
        </w:trPr>
        <w:tc>
          <w:tcPr>
            <w:tcW w:w="9356" w:type="dxa"/>
            <w:vMerge/>
            <w:tcBorders>
              <w:top w:val="nil"/>
              <w:left w:val="nil"/>
              <w:bottom w:val="nil"/>
              <w:right w:val="nil"/>
            </w:tcBorders>
            <w:vAlign w:val="center"/>
            <w:hideMark/>
          </w:tcPr>
          <w:p w:rsidR="00432783" w:rsidRPr="00432783" w:rsidRDefault="00432783" w:rsidP="00432783">
            <w:pPr>
              <w:spacing w:after="0" w:line="240" w:lineRule="auto"/>
              <w:rPr>
                <w:rFonts w:ascii="Arial" w:eastAsia="Times New Roman" w:hAnsi="Arial" w:cs="Arial"/>
                <w:color w:val="000000"/>
                <w:sz w:val="20"/>
                <w:szCs w:val="20"/>
                <w:lang w:eastAsia="ru-RU"/>
              </w:rPr>
            </w:pPr>
          </w:p>
        </w:tc>
      </w:tr>
      <w:tr w:rsidR="00432783" w:rsidRPr="00432783" w:rsidTr="00432783">
        <w:trPr>
          <w:trHeight w:val="408"/>
        </w:trPr>
        <w:tc>
          <w:tcPr>
            <w:tcW w:w="9356" w:type="dxa"/>
            <w:vMerge/>
            <w:tcBorders>
              <w:top w:val="nil"/>
              <w:left w:val="nil"/>
              <w:bottom w:val="nil"/>
              <w:right w:val="nil"/>
            </w:tcBorders>
            <w:vAlign w:val="center"/>
            <w:hideMark/>
          </w:tcPr>
          <w:p w:rsidR="00432783" w:rsidRPr="00432783" w:rsidRDefault="00432783" w:rsidP="00432783">
            <w:pPr>
              <w:spacing w:after="0" w:line="240" w:lineRule="auto"/>
              <w:rPr>
                <w:rFonts w:ascii="Arial" w:eastAsia="Times New Roman" w:hAnsi="Arial" w:cs="Arial"/>
                <w:color w:val="000000"/>
                <w:sz w:val="20"/>
                <w:szCs w:val="20"/>
                <w:lang w:eastAsia="ru-RU"/>
              </w:rPr>
            </w:pPr>
          </w:p>
        </w:tc>
      </w:tr>
      <w:tr w:rsidR="00432783" w:rsidRPr="00432783" w:rsidTr="00432783">
        <w:trPr>
          <w:trHeight w:val="408"/>
        </w:trPr>
        <w:tc>
          <w:tcPr>
            <w:tcW w:w="9356" w:type="dxa"/>
            <w:vMerge/>
            <w:tcBorders>
              <w:top w:val="nil"/>
              <w:left w:val="nil"/>
              <w:bottom w:val="nil"/>
              <w:right w:val="nil"/>
            </w:tcBorders>
            <w:vAlign w:val="center"/>
            <w:hideMark/>
          </w:tcPr>
          <w:p w:rsidR="00432783" w:rsidRPr="00432783" w:rsidRDefault="00432783" w:rsidP="00432783">
            <w:pPr>
              <w:spacing w:after="0" w:line="240" w:lineRule="auto"/>
              <w:rPr>
                <w:rFonts w:ascii="Arial" w:eastAsia="Times New Roman" w:hAnsi="Arial" w:cs="Arial"/>
                <w:color w:val="000000"/>
                <w:sz w:val="20"/>
                <w:szCs w:val="20"/>
                <w:lang w:eastAsia="ru-RU"/>
              </w:rPr>
            </w:pPr>
          </w:p>
        </w:tc>
      </w:tr>
      <w:tr w:rsidR="00432783" w:rsidRPr="00432783" w:rsidTr="00432783">
        <w:trPr>
          <w:trHeight w:val="8192"/>
        </w:trPr>
        <w:tc>
          <w:tcPr>
            <w:tcW w:w="9356" w:type="dxa"/>
            <w:vMerge/>
            <w:tcBorders>
              <w:top w:val="nil"/>
              <w:left w:val="nil"/>
              <w:bottom w:val="nil"/>
              <w:right w:val="nil"/>
            </w:tcBorders>
            <w:vAlign w:val="center"/>
            <w:hideMark/>
          </w:tcPr>
          <w:p w:rsidR="00432783" w:rsidRPr="00432783" w:rsidRDefault="00432783" w:rsidP="00432783">
            <w:pPr>
              <w:spacing w:after="0" w:line="240" w:lineRule="auto"/>
              <w:rPr>
                <w:rFonts w:ascii="Arial" w:eastAsia="Times New Roman" w:hAnsi="Arial" w:cs="Arial"/>
                <w:color w:val="000000"/>
                <w:sz w:val="20"/>
                <w:szCs w:val="20"/>
                <w:lang w:eastAsia="ru-RU"/>
              </w:rPr>
            </w:pPr>
          </w:p>
        </w:tc>
      </w:tr>
    </w:tbl>
    <w:p w:rsidR="00432783" w:rsidRPr="00781561" w:rsidRDefault="00432783" w:rsidP="00432783">
      <w:pPr>
        <w:pStyle w:val="a3"/>
        <w:rPr>
          <w:rFonts w:ascii="Times New Roman" w:hAnsi="Times New Roman" w:cs="Times New Roman"/>
          <w:b/>
          <w:sz w:val="24"/>
          <w:szCs w:val="24"/>
        </w:rPr>
      </w:pPr>
    </w:p>
    <w:sectPr w:rsidR="00432783" w:rsidRPr="007815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C54"/>
    <w:rsid w:val="00432783"/>
    <w:rsid w:val="00781561"/>
    <w:rsid w:val="007C3708"/>
    <w:rsid w:val="00BF6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22828"/>
  <w15:chartTrackingRefBased/>
  <w15:docId w15:val="{FA00FC49-AF32-4838-A67D-D8729875E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815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77359">
      <w:bodyDiv w:val="1"/>
      <w:marLeft w:val="0"/>
      <w:marRight w:val="0"/>
      <w:marTop w:val="0"/>
      <w:marBottom w:val="0"/>
      <w:divBdr>
        <w:top w:val="none" w:sz="0" w:space="0" w:color="auto"/>
        <w:left w:val="none" w:sz="0" w:space="0" w:color="auto"/>
        <w:bottom w:val="none" w:sz="0" w:space="0" w:color="auto"/>
        <w:right w:val="none" w:sz="0" w:space="0" w:color="auto"/>
      </w:divBdr>
    </w:div>
    <w:div w:id="546724000">
      <w:bodyDiv w:val="1"/>
      <w:marLeft w:val="0"/>
      <w:marRight w:val="0"/>
      <w:marTop w:val="0"/>
      <w:marBottom w:val="0"/>
      <w:divBdr>
        <w:top w:val="none" w:sz="0" w:space="0" w:color="auto"/>
        <w:left w:val="none" w:sz="0" w:space="0" w:color="auto"/>
        <w:bottom w:val="none" w:sz="0" w:space="0" w:color="auto"/>
        <w:right w:val="none" w:sz="0" w:space="0" w:color="auto"/>
      </w:divBdr>
    </w:div>
    <w:div w:id="204806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5933</Words>
  <Characters>33821</Characters>
  <Application>Microsoft Office Word</Application>
  <DocSecurity>0</DocSecurity>
  <Lines>281</Lines>
  <Paragraphs>79</Paragraphs>
  <ScaleCrop>false</ScaleCrop>
  <Company/>
  <LinksUpToDate>false</LinksUpToDate>
  <CharactersWithSpaces>39675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1111</dc:creator>
  <cp:keywords/>
  <dc:description/>
  <cp:lastModifiedBy>1111</cp:lastModifiedBy>
  <cp:revision>3</cp:revision>
  <dcterms:created xsi:type="dcterms:W3CDTF">2023-03-03T16:21:00Z</dcterms:created>
  <dcterms:modified xsi:type="dcterms:W3CDTF">2023-03-03T16:26:00Z</dcterms:modified>
</cp:coreProperties>
</file>