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55FFB"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855FFB" w14:paraId="5E70E8E1" w14:textId="55A9A735">
            <w:pPr>
              <w:pStyle w:val="a8"/>
              <w:keepNext/>
              <w:jc w:val="center"/>
              <w:rPr>
                <w:sz w:val="18"/>
                <w:szCs w:val="18"/>
              </w:rPr>
            </w:pPr>
            <w:r w:rsidRPr="00E31568" w:rsidR="00631777">
              <w:rPr>
                <w:rStyle w:val="18"/>
                <w:rFonts w:eastAsiaTheme="minorHAnsi"/>
                <w:sz w:val="18"/>
                <w:szCs w:val="18"/>
              </w:rPr>
              <w:t>КОЗ</w:t>
            </w:r>
            <w:r w:rsidRPr="00E31568" w:rsidR="00763575">
              <w:rPr>
                <w:rStyle w:val="18"/>
                <w:rFonts w:eastAsiaTheme="minorHAnsi"/>
                <w:sz w:val="18"/>
                <w:szCs w:val="18"/>
              </w:rPr>
              <w:t xml:space="preserve"> </w:t>
            </w:r>
            <w:r w:rsidRPr="00E31568" w:rsidR="00631777">
              <w:rPr>
                <w:rStyle w:val="18"/>
                <w:rFonts w:eastAsiaTheme="minorHAnsi"/>
                <w:sz w:val="18"/>
                <w:szCs w:val="18"/>
              </w:rPr>
              <w:t>2 / КОЗ / ОКПД</w:t>
            </w:r>
            <w:r w:rsidRPr="00E31568" w:rsidR="00763575">
              <w:rPr>
                <w:rStyle w:val="18"/>
                <w:rFonts w:eastAsiaTheme="minorHAnsi"/>
                <w:sz w:val="18"/>
                <w:szCs w:val="18"/>
              </w:rPr>
              <w:t xml:space="preserve"> </w:t>
            </w:r>
            <w:r w:rsidRPr="00E31568" w:rsidR="00631777">
              <w:rPr>
                <w:rStyle w:val="18"/>
                <w:rFonts w:eastAsiaTheme="minorHAnsi"/>
                <w:sz w:val="18"/>
                <w:szCs w:val="18"/>
              </w:rPr>
              <w:t>2</w:t>
            </w:r>
          </w:p>
        </w:tc>
        <w:tc>
          <w:tcPr>
            <w:tcW w:w="3003" w:type="dxa"/>
            <w:shd w:val="clear" w:color="auto" w:fill="auto"/>
            <w:vAlign w:val="center"/>
          </w:tcPr>
          <w:p w:rsidRPr="00E31568" w:rsidR="005E1E29" w:rsidP="00F75AE3" w:rsidRDefault="005E1E29" w14:paraId="2CA2D6CE" w14:textId="77777777">
            <w:pPr>
              <w:pStyle w:val="17"/>
              <w:keepNext/>
              <w:jc w:val="center"/>
              <w:rPr>
                <w:sz w:val="18"/>
                <w:szCs w:val="18"/>
              </w:rPr>
            </w:pPr>
            <w:r w:rsidRPr="00E31568">
              <w:rPr>
                <w:sz w:val="18"/>
                <w:szCs w:val="18"/>
              </w:rPr>
              <w:t>Наименование объекта закупки</w:t>
            </w:r>
          </w:p>
        </w:tc>
        <w:tc>
          <w:tcPr>
            <w:tcW w:w="2409" w:type="dxa"/>
            <w:vAlign w:val="center"/>
          </w:tcPr>
          <w:p w:rsidRPr="00E31568" w:rsidR="005E1E29" w:rsidP="00F75AE3" w:rsidRDefault="005E1E29" w14:paraId="7E177938" w14:textId="77777777">
            <w:pPr>
              <w:pStyle w:val="17"/>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7"/>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7"/>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7"/>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E31568" w:rsidR="004D6C4F" w:rsidP="006E0ADF" w:rsidRDefault="00855FFB"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02.36.01.01.02.02.01.01.04</w:t>
            </w:r>
            <w:r w:rsidRPr="00E31568" w:rsidR="004D6C4F">
              <w:rPr>
                <w:b/>
                <w:sz w:val="18"/>
                <w:szCs w:val="18"/>
                <w:lang w:val="en-US"/>
              </w:rPr>
              <w:t xml:space="preserve"> / </w:t>
            </w:r>
            <w:r w:rsidRPr="00E31568" w:rsidR="004D6C4F">
              <w:rPr>
                <w:sz w:val="18"/>
                <w:szCs w:val="18"/>
                <w:lang w:val="en-US"/>
              </w:rPr>
              <w:t>95.22.10.259</w:t>
            </w:r>
          </w:p>
          <w:p w:rsidRPr="00E31568" w:rsidR="005E1E29" w:rsidP="006E0ADF" w:rsidRDefault="00855FFB"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855FFB" w14:paraId="6157ADDF" w14:textId="77777777">
            <w:pPr>
              <w:pStyle w:val="a8"/>
              <w:rPr>
                <w:sz w:val="18"/>
                <w:szCs w:val="18"/>
              </w:rPr>
            </w:pPr>
            <w:r w:rsidRPr="00E31568" w:rsidR="005E1E29">
              <w:rPr>
                <w:sz w:val="18"/>
                <w:szCs w:val="18"/>
              </w:rPr>
              <w:t>Услуги по техническому обслуживанию и текущему ремонту прочих бытовых приборов</w:t>
            </w:r>
          </w:p>
        </w:tc>
        <w:tc>
          <w:tcPr>
            <w:tcW w:w="2409" w:type="dxa"/>
            <w:tcBorders>
              <w:bottom w:val="single" w:color="auto" w:sz="4" w:space="0"/>
            </w:tcBorders>
            <w:vAlign w:val="center"/>
          </w:tcPr>
          <w:p w:rsidRPr="00E31568" w:rsidR="005E1E29" w:rsidP="006E0ADF" w:rsidRDefault="00855FFB"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855FFB" w14:paraId="180AFEAF" w14:textId="77777777">
            <w:pPr>
              <w:pStyle w:val="a8"/>
              <w:jc w:val="right"/>
              <w:rPr>
                <w:sz w:val="18"/>
                <w:szCs w:val="18"/>
              </w:rPr>
            </w:pPr>
            <w:r w:rsidRPr="00E31568" w:rsidR="005E1E29">
              <w:rPr>
                <w:sz w:val="18"/>
                <w:szCs w:val="18"/>
              </w:rPr>
              <w:t>1,00</w:t>
            </w:r>
          </w:p>
        </w:tc>
        <w:tc>
          <w:tcPr>
            <w:tcW w:w="1562" w:type="dxa"/>
            <w:tcBorders>
              <w:bottom w:val="single" w:color="auto" w:sz="4" w:space="0"/>
            </w:tcBorders>
            <w:shd w:val="clear" w:color="auto" w:fill="auto"/>
            <w:vAlign w:val="center"/>
          </w:tcPr>
          <w:p w:rsidRPr="00E31568" w:rsidR="005E1E29" w:rsidP="006E0ADF" w:rsidRDefault="00855FFB" w14:paraId="44EAB65F" w14:textId="77777777">
            <w:pPr>
              <w:pStyle w:val="a8"/>
              <w:jc w:val="center"/>
              <w:rPr>
                <w:sz w:val="18"/>
                <w:szCs w:val="18"/>
              </w:rPr>
            </w:pPr>
            <w:r w:rsidRPr="00E31568" w:rsidR="005E1E29">
              <w:rPr>
                <w:sz w:val="18"/>
                <w:szCs w:val="18"/>
              </w:rPr>
              <w:t>Условная единица</w:t>
            </w:r>
          </w:p>
        </w:tc>
        <w:tc>
          <w:tcPr>
            <w:tcW w:w="3836" w:type="dxa"/>
            <w:tcBorders>
              <w:bottom w:val="single" w:color="auto" w:sz="4" w:space="0"/>
            </w:tcBorders>
            <w:shd w:val="clear" w:color="auto" w:fill="auto"/>
            <w:vAlign w:val="center"/>
          </w:tcPr>
          <w:p w:rsidRPr="00E31568" w:rsidR="005E1E29" w:rsidP="006E0ADF" w:rsidRDefault="00855FFB"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855FFB" w14:paraId="7C7F9A13" w14:textId="6DFEDC77">
      <w:pPr>
        <w:pStyle w:val="a8"/>
        <w:keepNext/>
        <w:rPr>
          <w:rFonts w:eastAsiaTheme="minorHAnsi"/>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855FFB" w14:paraId="73DB6543" w14:textId="77777777">
            <w:pPr>
              <w:pStyle w:val="a8"/>
              <w:ind w:left="567"/>
              <w:jc w:val="right"/>
              <w:rPr>
                <w:sz w:val="18"/>
                <w:szCs w:val="18"/>
              </w:rPr>
            </w:pPr>
            <w:r w:rsidRPr="00E31568" w:rsidR="00164055">
              <w:rPr>
                <w:b/>
                <w:sz w:val="18"/>
                <w:szCs w:val="18"/>
              </w:rPr>
              <w:t>(не указано)*</w:t>
            </w:r>
          </w:p>
        </w:tc>
      </w:tr>
    </w:tbl>
    <w:p w:rsidRPr="002E25F2" w:rsidR="00174CB9" w:rsidP="00174CB9" w:rsidRDefault="00855FFB"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855FFB"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55FFB" w14:paraId="7228F854" w14:textId="39919802">
      <w:pPr>
        <w:pStyle w:val="a8"/>
        <w:ind w:firstLine="567"/>
      </w:pPr>
    </w:p>
    <w:p w:rsidRPr="002E25F2" w:rsidR="00FE162B" w:rsidP="00D2329E" w:rsidRDefault="00855FFB"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55FFB" w14:paraId="7172E543" w14:textId="241DE59D">
      <w:pPr>
        <w:pStyle w:val="Heading2"/>
        <w:keepLines/>
        <w:widowControl/>
        <w:ind w:left="1077"/>
        <w:textAlignment w:val="auto"/>
        <w:rPr>
          <w:color w:val="000000"/>
          <w:lang w:eastAsia="ru-RU"/>
        </w:rPr>
      </w:pPr>
    </w:p>
    <w:p w:rsidRPr="002E25F2" w:rsidR="00B94160" w:rsidP="00C7315A" w:rsidRDefault="00855FFB"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55FFB"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55FFB"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55FFB" w14:paraId="27506190"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55FFB"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55FFB"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55FFB"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855FFB"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55FFB"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55FFB"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lvl w:val="1"/>
          <w:numId w:val="19"/>
        </w:numPr>
      </w:pPr>
      <w:r w:rsidRPr="002E25F2" w:rsidR="003A0F5D">
        <w:rPr>
          <w:lang w:val="en-US"/>
        </w:rPr>
        <w:t>Обязательства по выполнению работ</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55FFB" w14:paraId="63EF041C" w14:textId="04495F71">
            <w:pPr>
              <w:ind w:firstLine="52"/>
              <w:rPr>
                <w:sz w:val="18"/>
                <w:szCs w:val="18"/>
              </w:rPr>
            </w:pPr>
            <w:r w:rsidRPr="00B21163" w:rsidR="00C40026">
              <w:rPr>
                <w:sz w:val="18"/>
                <w:szCs w:val="18"/>
              </w:rPr>
              <w:t>Выполнение работ по диагностике и ремонту с заменой запасных частей автоклавов «PHS- 300» (серийные №№ 10040818, 10030818)</w:t>
            </w:r>
          </w:p>
        </w:tc>
        <w:tc>
          <w:tcPr>
            <w:tcW w:w="662" w:type="pct"/>
            <w:tcBorders>
              <w:bottom w:val="single" w:color="auto" w:sz="4" w:space="0"/>
            </w:tcBorders>
            <w:vAlign w:val="center"/>
          </w:tcPr>
          <w:p w:rsidRPr="00B21163" w:rsidR="00B94160" w:rsidP="001847E9" w:rsidRDefault="00855FFB" w14:paraId="637D9C8F" w14:textId="77777777">
            <w:pPr>
              <w:ind w:firstLine="52"/>
              <w:rPr>
                <w:sz w:val="18"/>
                <w:szCs w:val="18"/>
                <w:lang w:val="en-US"/>
              </w:rPr>
            </w:pPr>
            <w:r w:rsidRPr="00B21163" w:rsidR="00C40026">
              <w:rPr>
                <w:sz w:val="18"/>
                <w:szCs w:val="18"/>
                <w:lang w:val="en-US"/>
              </w:rPr>
              <w:t>Разово</w:t>
            </w:r>
          </w:p>
        </w:tc>
        <w:tc>
          <w:tcPr>
            <w:tcW w:w="607" w:type="pct"/>
            <w:tcBorders>
              <w:bottom w:val="single" w:color="auto" w:sz="4" w:space="0"/>
            </w:tcBorders>
            <w:vAlign w:val="center"/>
          </w:tcPr>
          <w:p w:rsidRPr="00B21163" w:rsidR="00B94160" w:rsidP="001847E9" w:rsidRDefault="00855FFB" w14:paraId="64EBF37D" w14:textId="77777777">
            <w:pPr>
              <w:ind w:firstLine="52"/>
              <w:rPr>
                <w:sz w:val="18"/>
                <w:szCs w:val="18"/>
                <w:lang w:val="en-US"/>
              </w:rPr>
            </w:pPr>
            <w:r w:rsidRPr="00B21163" w:rsidR="00C40026">
              <w:rPr>
                <w:sz w:val="18"/>
                <w:szCs w:val="18"/>
                <w:lang w:val="en-US"/>
              </w:rPr>
              <w:t>Подрядчик</w:t>
            </w:r>
          </w:p>
        </w:tc>
        <w:tc>
          <w:tcPr>
            <w:tcW w:w="567" w:type="pct"/>
            <w:tcBorders>
              <w:bottom w:val="single" w:color="auto" w:sz="4" w:space="0"/>
            </w:tcBorders>
            <w:vAlign w:val="center"/>
          </w:tcPr>
          <w:p w:rsidRPr="00B21163" w:rsidR="00B94160" w:rsidP="001847E9" w:rsidRDefault="00855FFB"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55FFB" w14:paraId="1575AC1F" w14:textId="7D57870B">
            <w:pPr>
              <w:ind w:firstLine="0"/>
              <w:rPr>
                <w:sz w:val="18"/>
                <w:szCs w:val="18"/>
              </w:rPr>
            </w:pPr>
            <w:r w:rsidRPr="00B21163" w:rsidR="00E870E6">
              <w:rPr>
                <w:sz w:val="18"/>
                <w:szCs w:val="18"/>
              </w:rPr>
              <w:t>Услуги по техническому обслуживанию и текущему ремонту прочих бытовых приборов</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309 319,45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55FFB" w14:paraId="4A134078" w14:textId="77777777">
            <w:pPr>
              <w:ind w:firstLine="0"/>
              <w:rPr>
                <w:sz w:val="18"/>
                <w:szCs w:val="18"/>
                <w:lang w:val="en-US"/>
              </w:rPr>
            </w:pPr>
          </w:p>
          <w:p w:rsidRPr="00B21163" w:rsidR="00473384" w:rsidP="001847E9" w:rsidRDefault="00855FFB"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55FFB"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20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855FFB"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55FFB" w14:paraId="44C8936E" w14:textId="77777777">
            <w:pPr>
              <w:pStyle w:val="a8"/>
              <w:rPr>
                <w:sz w:val="18"/>
                <w:szCs w:val="18"/>
                <w:lang w:val="en-US"/>
              </w:rPr>
            </w:pPr>
            <w:r w:rsidRPr="00B21163" w:rsidR="00C40026">
              <w:rPr>
                <w:sz w:val="18"/>
                <w:szCs w:val="18"/>
              </w:rPr>
              <w:t>Оплата по обязательству: выполнение работ по диагностике и ремонту с заменой запасных частей автоклавов «PHS- 300» (серийные №№ 10040818, 10030818)</w:t>
            </w:r>
          </w:p>
        </w:tc>
        <w:tc>
          <w:tcPr>
            <w:tcW w:w="2070" w:type="dxa"/>
            <w:tcBorders>
              <w:bottom w:val="single" w:color="auto" w:sz="4" w:space="0"/>
            </w:tcBorders>
            <w:vAlign w:val="center"/>
          </w:tcPr>
          <w:p w:rsidRPr="00B21163" w:rsidR="00B94160" w:rsidP="00061E00" w:rsidRDefault="00855FFB"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55FFB"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55FFB"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55FFB" w14:paraId="3E23E345" w14:textId="77777777">
            <w:pPr>
              <w:pStyle w:val="a8"/>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(Выполнение работ по диагностике и ремонту с заменой запасных частей автоклавов «PHS- 300» (серийные №№ 10040818, 10030818))</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55FFB"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855FFB"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855FFB" w14:paraId="7532D522" w14:textId="558E9A56">
      <w:pPr>
        <w:pStyle w:val="Standard"/>
        <w:jc w:val="both"/>
        <w:rPr>
          <w:rFonts w:ascii="Times New Roman" w:hAnsi="Times New Roman" w:cs="Times New Roman"/>
          <w:sz w:val="24"/>
          <w:szCs w:val="24"/>
        </w:rPr>
      </w:pPr>
    </w:p>
    <w:p w:rsidRPr="002E25F2" w:rsidR="00B94160" w:rsidRDefault="00855FFB" w14:paraId="3A2762FE" w14:textId="1C27AB27">
      <w:pPr>
        <w:pStyle w:val="Standard"/>
        <w:jc w:val="both"/>
        <w:rPr>
          <w:rFonts w:ascii="Times New Roman" w:hAnsi="Times New Roman" w:cs="Times New Roman"/>
          <w:color w:val="000000"/>
          <w:sz w:val="24"/>
          <w:szCs w:val="24"/>
          <w:shd w:val="clear" w:color="auto" w:fill="FFFFFF"/>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2E25F2" w:rsidR="00B94160" w:rsidRDefault="00855FFB"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выполнения работ</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55FFB" w14:paraId="1FE168FD" w14:textId="77777777">
            <w:pPr>
              <w:pStyle w:val="17"/>
              <w:keepNext/>
              <w:jc w:val="center"/>
              <w:rPr>
                <w:sz w:val="18"/>
                <w:szCs w:val="18"/>
                <w:lang w:val="en-US"/>
              </w:rPr>
            </w:pPr>
            <w:r w:rsidRPr="00B21163" w:rsidR="00C40026">
              <w:rPr>
                <w:sz w:val="18"/>
                <w:szCs w:val="18"/>
                <w:lang w:val="en-US"/>
              </w:rPr>
              <w:t>Место выполнения работ</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Pr="002E25F2" w:rsidR="00B94160" w:rsidP="00F669E7" w:rsidRDefault="00855FFB" w14:paraId="4C500AAB" w14:textId="77777777">
      <w:pPr>
        <w:keepNext/>
        <w:rPr>
          <w:lang w:val="en-US"/>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55FFB" w14:paraId="35B61F68"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55FFB"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55FFB"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55FFB"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855FFB"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855FFB"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Выполнение работ по диагностике и ремонту с заменой запасных частей автоклавов «PHS- 300» (серийные №№ 10040818, 10030818)</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Оплата по обязательству: выполнение работ по диагностике и ремонту с заменой запасных частей автоклавов «PHS- 300» (серийные №№ 10040818, 10030818)</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bl>
    <w:p w:rsidRPr="002E25F2" w:rsidR="00A7518B" w:rsidRDefault="00855FFB" w14:paraId="1A70695D" w14:textId="77777777"/>
    <w:p w:rsidRPr="002E25F2" w:rsidR="00B94160" w:rsidRDefault="00855FFB"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7"/>
              <w:keepNext/>
              <w:jc w:val="center"/>
              <w:rPr>
                <w:sz w:val="18"/>
                <w:szCs w:val="18"/>
              </w:rPr>
            </w:pPr>
            <w:r w:rsidRPr="00B21163">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r w:rsidRPr="00B21163" w:rsidR="00C40026">
              <w:rPr>
                <w:sz w:val="18"/>
                <w:szCs w:val="18"/>
              </w:rPr>
              <w:t>Выполнение работ по диагностике и ремонту с заменой запасных частей автоклавов «PHS- 300» (серийные №№ 10040818, 10030818)</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Заказчик</w:t>
            </w:r>
          </w:p>
        </w:tc>
      </w:tr>
    </w:tbl>
    <w:p w:rsidRPr="002E25F2" w:rsidR="00A7518B" w:rsidP="00A7518B" w:rsidRDefault="00855FFB" w14:paraId="67B133FF" w14:textId="77777777"/>
    <w:p w:rsidRPr="004134AC" w:rsidR="002D37BA" w:rsidP="004134AC" w:rsidRDefault="00855FFB"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AA822E4" w14:textId="77777777">
            <w:pPr>
              <w:pStyle w:val="a8"/>
              <w:rPr>
                <w:sz w:val="18"/>
                <w:szCs w:val="18"/>
              </w:rPr>
            </w:pPr>
            <w:r w:rsidRPr="000776B0" w:rsidR="00C40026">
              <w:rPr>
                <w:sz w:val="18"/>
                <w:szCs w:val="18"/>
              </w:rPr>
              <w:t>Выполнение работ по диагностике и ремонту с заменой запасных частей автоклавов «PHS- 300» (серийные №№ 10040818, 10030818)</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55FFB"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55FFB" w14:paraId="7820939F"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55FFB"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55FFB"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55FFB"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855FFB"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855FFB"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7C538D8C">
      <w:pPr>
        <w:pStyle w:val="ListParagraph"/>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lastRenderedPageBreak/>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lastRenderedPageBreak/>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lastRenderedPageBreak/>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855FFB">
        <w:fldChar w:fldCharType="begin"/>
      </w:r>
      <w:r w:rsidR="00855FFB">
        <w:instrText xml:space="preserve"> SEQ Таблица \* ARABIC </w:instrText>
      </w:r>
      <w:r w:rsidR="00855FFB">
        <w:fldChar w:fldCharType="separate"/>
      </w:r>
      <w:r w:rsidRPr="002E25F2">
        <w:t>4</w:t>
      </w:r>
      <w:r w:rsidR="00855FFB">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55FFB" w14:paraId="4FDF592B"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55FFB"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55FFB"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55FFB"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855FFB"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855FFB"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855FFB"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F56" w14:textId="77777777" w:rsidR="00855FFB" w:rsidRDefault="00855FFB">
      <w:r>
        <w:separator/>
      </w:r>
    </w:p>
  </w:endnote>
  <w:endnote w:type="continuationSeparator" w:id="0">
    <w:p w14:paraId="350C03E7" w14:textId="77777777"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1C92AAAF" w14:textId="76781A02">
    <w:pPr>
      <w:pStyle w:val="Footer"/>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r>
      <w:t>ЕАСУЗ:</w:t>
    </w:r>
    <w:r>
      <w:t>082449-22</w:t>
    </w:r>
  </w:p>
  <w:p w:rsidR="00434A72" w:rsidRDefault="00434A72" w14:paraId="41AABE56" w14:textId="77777777">
    <w:pPr>
      <w:pStyle w:val="Footer"/>
    </w:pPr>
  </w:p>
</w:ftr>
</file>

<file path=word/footer2.xml><?xml version="1.0" encoding="utf-8"?>
<w:ftr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51671296" w14:textId="77777777">
    <w:pPr>
      <w:pStyle w:val="Footer"/>
    </w:pPr>
    <w:r>
      <w:fldChar w:fldCharType="begin"/>
    </w:r>
    <w:r>
      <w:instrText>PAGE   \* MERGEFORMAT</w:instrText>
    </w:r>
    <w:r>
      <w:fldChar w:fldCharType="separate"/>
    </w:r>
    <w:r>
      <w:t>1</w:t>
    </w:r>
    <w:r>
      <w:fldChar w:fldCharType="end"/>
    </w:r>
  </w:p>
  <w:p w:rsidR="00434A72" w:rsidRDefault="00434A7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B47" w14:textId="77777777" w:rsidR="00855FFB" w:rsidRDefault="00855FFB">
      <w:r>
        <w:separator/>
      </w:r>
    </w:p>
  </w:footnote>
  <w:footnote w:type="continuationSeparator" w:id="0">
    <w:p w14:paraId="784AED3E" w14:textId="77777777" w:rsidR="00855FFB" w:rsidRDefault="0085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1665"/>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330C07">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330C07">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330C07">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330C07">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330C07">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330C07">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330C07">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330C07">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330C07">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330C07">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330C07">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330C07">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330C07">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330C07">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330C07">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330C07">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330C07">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330C07">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330C07">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330C07">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330C07" w:rsidP="00330C07">
          <w:pPr>
            <w:pStyle w:val="2BB2AA0F1EB14E788E5DFBC74CDD42902"/>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330C07">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330C07">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330C07">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330C07">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330C07">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330C07">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330C07">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330C07">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330C07">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330C07">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330C07">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330C07">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330C07">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330C07">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330C07">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330C07">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330C07">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330C07">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330C07">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330C07">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330C07">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330C07">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330C07">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330C07">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330C07">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330C07">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330C07">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330C07">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330C07">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330C07">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330C07">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330C07">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330C07">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330C07">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330C07">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330C07">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330C07">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330C07">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330C07">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330C07">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330C07">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330C07">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330C07">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330C07">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330C07">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330C07">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330C07">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330C07">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330C07">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330C07" w:rsidP="00330C07">
          <w:pPr>
            <w:pStyle w:val="C424FF40D7274BF3A6D53787D7CD1F168"/>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330C07" w:rsidP="00330C07">
          <w:pPr>
            <w:pStyle w:val="66376BB768F9431B8045BB8D8A7A28EE8"/>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330C07" w:rsidP="00330C07">
          <w:pPr>
            <w:pStyle w:val="188DE823670B4796B6843AA9B06D937B8"/>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330C07" w:rsidP="00330C07">
          <w:pPr>
            <w:pStyle w:val="2F00AB9252764449AF2386D071E7E1208"/>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330C07" w:rsidP="00330C07">
          <w:pPr>
            <w:pStyle w:val="45C618681E7E47DBBF1A648A659E7EB67"/>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330C07" w:rsidP="00330C07">
          <w:pPr>
            <w:pStyle w:val="C85543163E7C45A9A003AA7C17FBE1EB7"/>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330C07" w:rsidP="00330C07">
          <w:pPr>
            <w:pStyle w:val="162319D8650D4BB4803BF7E2C06A25437"/>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330C07" w:rsidP="00330C07">
          <w:pPr>
            <w:pStyle w:val="493BFBBD586C48ED879250B76218058C7"/>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330C07" w:rsidP="00330C07">
          <w:pPr>
            <w:pStyle w:val="A8595408096D47FCA422D50B2A07A4027"/>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330C07" w:rsidP="00330C07">
          <w:pPr>
            <w:pStyle w:val="3BBDAF8982E2472299C37B1B6957F26A7"/>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330C07" w:rsidP="00330C07">
          <w:pPr>
            <w:pStyle w:val="F83D06A5BF3D49FFB0FEDB4795511EDB7"/>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330C07" w:rsidP="00330C07">
          <w:pPr>
            <w:pStyle w:val="F4F1856671E34B3DB1CCC252F8B8F6707"/>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330C07" w:rsidP="00330C07">
          <w:pPr>
            <w:pStyle w:val="96A2F70552E444A5AE3123A56B8DE6BF7"/>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330C07" w:rsidP="00330C07">
          <w:pPr>
            <w:pStyle w:val="13AF77A5D29A456396DF82687EBEF8867"/>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330C07" w:rsidP="00330C07">
          <w:pPr>
            <w:pStyle w:val="52FF8C8215874E3B903281CA6A59B7567"/>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330C07" w:rsidP="00330C07">
          <w:pPr>
            <w:pStyle w:val="4449D68980664F7BA5426765E2C8AEEC7"/>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330C07" w:rsidP="00330C07">
          <w:pPr>
            <w:pStyle w:val="B4E74DC6F6A649CB805B38BCA19BA55D7"/>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330C07" w:rsidP="00330C07">
          <w:pPr>
            <w:pStyle w:val="4AF157F59D2941BDBCEA7CE70DCB05A17"/>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330C07" w:rsidP="00330C07">
          <w:pPr>
            <w:pStyle w:val="5D0F9A06DE3A403180302DCBB7A324CB7"/>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330C07" w:rsidP="00330C07">
          <w:pPr>
            <w:pStyle w:val="9AD713AF237249E599121A1E5C60B41A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330C07" w:rsidP="00330C07">
          <w:pPr>
            <w:pStyle w:val="29D9EF67612F464A880DF65DE63B928F7"/>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330C07" w:rsidP="00330C07">
          <w:pPr>
            <w:pStyle w:val="B6CE1B96826C4038B05D2DEFD6E08A1D7"/>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330C07">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330C07">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330C07" w:rsidP="00330C07">
          <w:pPr>
            <w:pStyle w:val="A3934C40B77E42598DCC75E500564EC57"/>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330C07" w:rsidP="00330C07">
          <w:pPr>
            <w:pStyle w:val="146A7E9135C64F93A853C7D7D5A0328F7"/>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330C07" w:rsidP="00330C07">
          <w:pPr>
            <w:pStyle w:val="2AD56D219BF143DB9792692560280AAF7"/>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330C07" w:rsidP="00330C07">
          <w:pPr>
            <w:pStyle w:val="77AB12DA8D444E50AB3B1F1AE9FF04797"/>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330C07" w:rsidP="00330C07">
          <w:pPr>
            <w:pStyle w:val="5ACEDC0A5E924534B7BAF45ABBF449F47"/>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330C07" w:rsidP="00330C07">
          <w:pPr>
            <w:pStyle w:val="E525695EE1D44116912BA9D93205BA597"/>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330C07" w:rsidP="00330C07">
          <w:pPr>
            <w:pStyle w:val="93F555A9517A4D7D8B8559E2D0BFD5BC7"/>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330C07" w:rsidP="00330C07">
          <w:pPr>
            <w:pStyle w:val="AA854B4DEB854E38929BB1E4A94B782F7"/>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330C07" w:rsidP="00330C07">
          <w:pPr>
            <w:pStyle w:val="924980605A3B4696BA16E4E37CB178327"/>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330C07">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330C07">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330C07" w:rsidP="00330C07">
          <w:pPr>
            <w:pStyle w:val="4C99B28344C74134873EF6E8F174B56F7"/>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330C0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330C07" w:rsidP="00330C07">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330C0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330C0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330C07" w:rsidP="00330C07">
          <w:pPr>
            <w:pStyle w:val="2CCAECE9C5C246AB89F508D788AE67187"/>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330C07" w:rsidP="00330C07">
          <w:pPr>
            <w:pStyle w:val="DD68AFB523A046308F1443662E91327B7"/>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330C07" w:rsidP="00330C07">
          <w:pPr>
            <w:pStyle w:val="E275AB8D5ADD4DC8A63AB4E64A5629197"/>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330C07" w:rsidP="00330C07">
          <w:pPr>
            <w:pStyle w:val="A820A5C19D6C4ED28E586FB36DC121717"/>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330C07" w:rsidP="00330C07">
          <w:pPr>
            <w:pStyle w:val="2A4EB658429644518BC6D1EB47B555247"/>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330C07" w:rsidP="00330C07">
          <w:pPr>
            <w:pStyle w:val="53E2D95F68FA483781117F49266BF34D7"/>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330C07" w:rsidP="00330C07">
          <w:pPr>
            <w:pStyle w:val="280E1C355E9142E997D45BAE957FDEAA7"/>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330C07" w:rsidP="00330C07">
          <w:pPr>
            <w:pStyle w:val="DE367D10FD964C16A4ED52932C4E042B7"/>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330C07" w:rsidP="00330C07">
          <w:pPr>
            <w:pStyle w:val="BEED2614565E4E50849599214590F2857"/>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330C07" w:rsidP="00330C07">
          <w:pPr>
            <w:pStyle w:val="E676FF32A4D4446DBBEAC1B597BAE8898"/>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330C07" w:rsidP="00330C07">
          <w:pPr>
            <w:pStyle w:val="499B978826A34E0DBF47F603BD9FDED58"/>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330C07"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330C07" w:rsidP="00330C07">
          <w:pPr>
            <w:pStyle w:val="A8A589098CAB4ECAAD3378952AE76D5C7"/>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330C07"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330C07" w:rsidP="00330C07">
          <w:pPr>
            <w:pStyle w:val="A9CFB19D94244AF993334FE7B01B9C747"/>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330C07" w:rsidP="00330C07">
          <w:pPr>
            <w:pStyle w:val="98847F73CEAB4245B6AAF688C5FE0FFC8"/>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330C07" w:rsidP="00330C07">
          <w:pPr>
            <w:pStyle w:val="6442EA6C00814DBD884DA07BA7BC11ED7"/>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330C07" w:rsidP="00330C07">
          <w:pPr>
            <w:pStyle w:val="139DF6BABBC04CA185788FEB99FE85D47"/>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330C07" w:rsidP="00330C07">
          <w:pPr>
            <w:pStyle w:val="1A1FD1BAC66E42ED84B0EE6D6DCFF18F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330C07" w:rsidP="00330C07">
          <w:pPr>
            <w:pStyle w:val="A780820BFD8A4A61A314E8564C80039F7"/>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330C07" w:rsidP="00330C07">
          <w:pPr>
            <w:pStyle w:val="4E14F0D038F84F308810144A5F1EE9E37"/>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330C07">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330C07">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330C07">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330C07">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330C07">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330C07">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330C07" w:rsidP="00330C07">
          <w:pPr>
            <w:pStyle w:val="8D991D623C844B1D8F814211EE03B0B97"/>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330C07" w:rsidP="00330C07">
          <w:pPr>
            <w:pStyle w:val="1E55ADFB918440159CB3D7C0B81C47127"/>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330C07" w:rsidP="00330C07">
          <w:pPr>
            <w:pStyle w:val="9415C1B1B09E4CC7B8A72304CAD3B3137"/>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330C07" w:rsidP="00330C07">
          <w:pPr>
            <w:pStyle w:val="58B8CFC978E544169F9C193F08635D827"/>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330C07">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330C07">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330C07">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330C07">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330C07" w:rsidP="00330C07">
          <w:pPr>
            <w:pStyle w:val="3C1F6196EFBB4A74A98DA01228437DC27"/>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330C07" w:rsidP="00330C07">
          <w:pPr>
            <w:pStyle w:val="39812A11905746AE84984C6C8F791DAB7"/>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330C07" w:rsidP="00330C07">
          <w:pPr>
            <w:pStyle w:val="B89B0FDF4DC2447098506F67C1AA89E07"/>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330C07" w:rsidP="00330C07">
          <w:pPr>
            <w:pStyle w:val="2BC91CB0CCC2470C8036E0EFBE0988C67"/>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330C07" w:rsidP="00330C07">
          <w:pPr>
            <w:pStyle w:val="F7B3C04AD3C0425DAADE7227D9E1B8AA7"/>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330C07" w:rsidP="00330C07">
          <w:pPr>
            <w:pStyle w:val="ADDD5D8DA4504A239E66DD97663129C97"/>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330C07" w:rsidP="00330C07">
          <w:pPr>
            <w:pStyle w:val="8D2849B3C8B340779AB9D82EDFE49DC37"/>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330C07" w:rsidP="00330C07">
          <w:pPr>
            <w:pStyle w:val="65321E5A268D477BBA391662FDFA19157"/>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330C07" w:rsidP="00330C07">
          <w:pPr>
            <w:pStyle w:val="1BF2B55A981D449F8CB897E8FF46B9727"/>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330C07" w:rsidP="00330C07">
          <w:pPr>
            <w:pStyle w:val="C3E0230F4A7D49C49C40FE7B1A82619C7"/>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330C07" w:rsidP="00330C07">
          <w:pPr>
            <w:pStyle w:val="0C541332D46A4390B9EB3EFCD59833F87"/>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330C07">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330C07">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330C07" w:rsidP="00330C07">
          <w:pPr>
            <w:pStyle w:val="F1E55DF0B2554B7D8717A3AE8C02AF0A7"/>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330C07" w:rsidP="00330C07">
          <w:pPr>
            <w:pStyle w:val="BF5FFAAB535943FA9FE062D61D6B0B427"/>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330C07" w:rsidP="00330C07">
          <w:pPr>
            <w:pStyle w:val="C6A8E84345894944A92463E0D80B42CC7"/>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330C07" w:rsidP="00330C07">
          <w:pPr>
            <w:pStyle w:val="FFFE0E6AB94C4C408613636BC9D35CD47"/>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330C07" w:rsidP="00330C07">
          <w:pPr>
            <w:pStyle w:val="DD3BCA45CA4D49C0AB59CDE87C14553D7"/>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330C07" w:rsidP="00330C07">
          <w:pPr>
            <w:pStyle w:val="CFFD8B8287524B1BBBFAE71E7C8D66437"/>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330C07" w:rsidP="00330C07">
          <w:pPr>
            <w:pStyle w:val="CE229EFFDDA54CEA8D930909844609007"/>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330C07" w:rsidP="00330C07">
          <w:pPr>
            <w:pStyle w:val="AEB36D26EAA94F989F0376784E234FFB7"/>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330C07" w:rsidP="00330C07">
          <w:pPr>
            <w:pStyle w:val="C2D489868D674B1A8DCE5DE7B1F73EAA7"/>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330C07" w:rsidP="00330C07">
          <w:pPr>
            <w:pStyle w:val="4F2F2E186CA142919587ECB9B3E6B67C7"/>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330C07" w:rsidP="00330C07">
          <w:pPr>
            <w:pStyle w:val="C0068FD85EFE4401B66C18520A073BF27"/>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330C07" w:rsidP="00330C07">
          <w:pPr>
            <w:pStyle w:val="1B143F7238FA462890F96BE4CE317E217"/>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330C07" w:rsidP="00330C07">
          <w:pPr>
            <w:pStyle w:val="B4B65A7A1F464918B6481C4ADA2346987"/>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330C07" w:rsidP="00330C07">
          <w:pPr>
            <w:pStyle w:val="14A34967451244E79FE4F42379E3D3AE7"/>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330C07" w:rsidP="00330C07">
          <w:pPr>
            <w:pStyle w:val="B096960E39074192B952193521D8B14F7"/>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330C07" w:rsidP="00330C07">
          <w:pPr>
            <w:pStyle w:val="BEDB7C52C2984779B84C894388AB3BF67"/>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330C07" w:rsidP="00330C07">
          <w:pPr>
            <w:pStyle w:val="F43A2971DE7F4F988EED8DCD395C52937"/>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330C07" w:rsidP="00330C07">
          <w:pPr>
            <w:pStyle w:val="7752D0BB2A4B4A908EE4EA2E50792DD27"/>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330C07" w:rsidP="00330C07">
          <w:pPr>
            <w:pStyle w:val="6A51BEDD1D1B4796BE14E3E56E0A84CD7"/>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330C07" w:rsidP="00330C07">
          <w:pPr>
            <w:pStyle w:val="0169302761FF40728D55CEBEB460574A7"/>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330C07" w:rsidP="00330C07">
          <w:pPr>
            <w:pStyle w:val="FE83C7EF33AB401B9222E6A77BD07C9D7"/>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330C07" w:rsidP="00330C07">
          <w:pPr>
            <w:pStyle w:val="8DC7C929202F4C05A2AA317621C4ABF77"/>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330C07" w:rsidP="00330C07">
          <w:pPr>
            <w:pStyle w:val="61BFF5C7AF894B2BB3703FE615C459357"/>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330C07" w:rsidP="00330C07">
          <w:pPr>
            <w:pStyle w:val="E680F2B502A444F6B187A63FE4C10C717"/>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330C07" w:rsidP="00330C07">
          <w:pPr>
            <w:pStyle w:val="14AF54B0756E441AB07D315C11C1C6D47"/>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330C07" w:rsidP="00330C07">
          <w:pPr>
            <w:pStyle w:val="9935EF1859124BE2843C1B2D1D6C143E7"/>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330C07" w:rsidP="00330C07">
          <w:pPr>
            <w:pStyle w:val="5DCF83DD70B447259943A4E1BE0D13687"/>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330C07" w:rsidP="00330C07">
          <w:pPr>
            <w:pStyle w:val="B019A883719F4A4DA3D7194870FC4EDC7"/>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330C07" w:rsidP="00330C07">
          <w:pPr>
            <w:pStyle w:val="24CEA717F63D41BDAE2B07C2EC4FCE327"/>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330C07" w:rsidP="00330C07">
          <w:pPr>
            <w:pStyle w:val="0576086D4F2C4AF88C05DBDF414057197"/>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330C07" w:rsidP="00330C07">
          <w:pPr>
            <w:pStyle w:val="391BEB733B4E47E5AFDB0D0440F549927"/>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330C07" w:rsidP="00330C07">
          <w:pPr>
            <w:pStyle w:val="4B4BD1F06F2C46BB8A8E0103E07695247"/>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330C07" w:rsidP="00330C07">
          <w:pPr>
            <w:pStyle w:val="9808B1326D884CDFA348950021B81F407"/>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330C07" w:rsidP="00330C07">
          <w:pPr>
            <w:pStyle w:val="14BE094C2128486A9FCAF17D56BC3EF87"/>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330C07" w:rsidP="00330C07">
          <w:pPr>
            <w:pStyle w:val="832856CE989B4D9C886CF18F5D3A310A7"/>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330C07" w:rsidP="00330C07">
          <w:pPr>
            <w:pStyle w:val="1F49A1AD2ECA49D4B51D4B00167BF3177"/>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330C07" w:rsidP="00330C07">
          <w:pPr>
            <w:pStyle w:val="D92D7DDF5251483B861C275F52C73A1D7"/>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330C07" w:rsidP="00330C07">
          <w:pPr>
            <w:pStyle w:val="D3C5AC6565F74D6EB88CF5BD3FF68EE17"/>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330C07" w:rsidP="00330C07">
          <w:pPr>
            <w:pStyle w:val="9EA40B811DD741EE9A3AE4F9CA04C7557"/>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330C07" w:rsidP="00330C07">
          <w:pPr>
            <w:pStyle w:val="B961FE6F2B11413BBE052A167B9E3B5B7"/>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330C07" w:rsidP="00330C07">
          <w:pPr>
            <w:pStyle w:val="4172845AA62B440DBBFECC3BBE3669CD7"/>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330C07" w:rsidP="00330C07">
          <w:pPr>
            <w:pStyle w:val="A86E93C859404C6EB44AB3E70ECA9B3C7"/>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330C07" w:rsidP="00330C07">
          <w:pPr>
            <w:pStyle w:val="38F8D17528B74523BA607A2B6758A1967"/>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330C07" w:rsidP="00330C07">
          <w:pPr>
            <w:pStyle w:val="02DE603F2DEF4976AB01C51CEE899A4D7"/>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330C07" w:rsidP="00330C07">
          <w:pPr>
            <w:pStyle w:val="0DFFAB6A4E8D417483D8EA5747CB08617"/>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330C07" w:rsidP="00330C07">
          <w:pPr>
            <w:pStyle w:val="A60DE6AE64134F02B1AC0CA3630196687"/>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330C07" w:rsidP="00330C07">
          <w:pPr>
            <w:pStyle w:val="C9FAE2ABB3AE42848E2F161FC5F3C4EA7"/>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330C07" w:rsidP="00330C07">
          <w:pPr>
            <w:pStyle w:val="CFD42319C60C49249402A0BCB804383A7"/>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330C07" w:rsidP="00330C07">
          <w:pPr>
            <w:pStyle w:val="D52B1FDE3204451C9A4EC36BDBEEF0FD7"/>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330C07" w:rsidP="00330C07">
          <w:pPr>
            <w:pStyle w:val="812345E5053C47EFB8E676B9F03F7CFF7"/>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330C07">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330C07">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330C07" w:rsidP="00330C07">
          <w:pPr>
            <w:pStyle w:val="71EBA4637EBA431C898B3DDAFEEC18CE7"/>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330C07" w:rsidP="00330C07">
          <w:pPr>
            <w:pStyle w:val="79DE25AF10AC4471BDD557AC4E9408317"/>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330C07">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330C07">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330C07" w:rsidP="00330C07">
          <w:pPr>
            <w:pStyle w:val="8B4F2833F099446D87F760935D8A00627"/>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330C07" w:rsidP="00330C07">
          <w:pPr>
            <w:pStyle w:val="C9C1604BBB874FCEA73F96C805002DE27"/>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330C07" w:rsidP="00330C07">
          <w:pPr>
            <w:pStyle w:val="9E4552FEF0D948CF932A4753A763341D7"/>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330C07" w:rsidP="00330C07">
          <w:pPr>
            <w:pStyle w:val="9221A5CC131345F89C78FA5B0E5B89547"/>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330C07" w:rsidP="00330C07">
          <w:pPr>
            <w:pStyle w:val="C6A36656174E49AEBB09A8BCD327128E7"/>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330C07" w:rsidP="00330C07">
          <w:pPr>
            <w:pStyle w:val="96EA9B13F7624CB884E06F071C0718FD7"/>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330C07" w:rsidP="00330C07">
          <w:pPr>
            <w:pStyle w:val="1452C62C6BEB4DC0B528D4EB2B900FF37"/>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330C07" w:rsidP="00330C07">
          <w:pPr>
            <w:pStyle w:val="C0EE2044CEA34C279141696EAD414C4C7"/>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330C07" w:rsidP="00330C07">
          <w:pPr>
            <w:pStyle w:val="1B97E707D0C54451ABE6AE69DD28256F7"/>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330C07" w:rsidP="00330C07">
          <w:pPr>
            <w:pStyle w:val="AEC30AC098CA401E879D89B7D82102677"/>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330C07" w:rsidP="00330C07">
          <w:pPr>
            <w:pStyle w:val="EFD27E1F95844834906D6B272DC13A887"/>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330C07" w:rsidP="00330C07">
          <w:pPr>
            <w:pStyle w:val="2A4F5CF202494CC2B7E41E30954E2D437"/>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330C07" w:rsidP="00330C07">
          <w:pPr>
            <w:pStyle w:val="90980DCD10C44427B603935EF50DF8E67"/>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330C07" w:rsidP="00330C07">
          <w:pPr>
            <w:pStyle w:val="1A3CD55451F042A481E5FA0FCE5563EA7"/>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330C07" w:rsidP="00330C07">
          <w:pPr>
            <w:pStyle w:val="2CB71125D8A44CFA88D8052A363713587"/>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330C07" w:rsidP="00330C07">
          <w:pPr>
            <w:pStyle w:val="86577F667E254B668042FC5A387A526B7"/>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330C07">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330C07">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330C07" w:rsidP="00330C07">
          <w:pPr>
            <w:pStyle w:val="665F4853083240609366FE696343F63C7"/>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330C07" w:rsidP="00330C07">
          <w:pPr>
            <w:pStyle w:val="86AE25F0980B44C38B6BA98FA9BE315A7"/>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330C07" w:rsidP="00330C07">
          <w:pPr>
            <w:pStyle w:val="5837A96036A14BFF80CB7AC2943353C57"/>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330C07" w:rsidP="00330C07">
          <w:pPr>
            <w:pStyle w:val="C8F8344F878F4BD68C7FF97F1E5236177"/>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330C07" w:rsidP="00330C07">
          <w:pPr>
            <w:pStyle w:val="5176A912D4454E3DA4EC7B991A3306587"/>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330C07" w:rsidP="00330C07">
          <w:pPr>
            <w:pStyle w:val="04D9252DAAFE4F59B1E825652A0254E37"/>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330C07" w:rsidP="00330C07">
          <w:pPr>
            <w:pStyle w:val="45CE17197CD0499DA70CCC4B2C2B5F607"/>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330C07" w:rsidP="00330C07">
          <w:pPr>
            <w:pStyle w:val="F2567425F38C463EB2F5526B6A02B0907"/>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330C07" w:rsidP="00330C07">
          <w:pPr>
            <w:pStyle w:val="9E346E38289B4DD0BEE38849F632A2EA7"/>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330C07" w:rsidP="00330C07">
          <w:pPr>
            <w:pStyle w:val="10096449FF874C94853900543758C1BF7"/>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330C07" w:rsidP="00330C07">
          <w:pPr>
            <w:pStyle w:val="C5CB153C2BC24002B2F676F43647A1477"/>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330C07" w:rsidP="00330C07">
          <w:pPr>
            <w:pStyle w:val="4829961C5E1D4D6D834E0E76D58A13E97"/>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330C07" w:rsidP="00330C07">
          <w:pPr>
            <w:pStyle w:val="D94BC618CEB04547822677AB6B9040AA7"/>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330C07" w:rsidP="00330C07">
          <w:pPr>
            <w:pStyle w:val="03C00ED181BE4114899054FD39EC1E037"/>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330C07" w:rsidP="00330C07">
          <w:pPr>
            <w:pStyle w:val="878C6ACCE96A42A7ADDBD868CCC353E87"/>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330C07" w:rsidP="00330C07">
          <w:pPr>
            <w:pStyle w:val="A25AFFE425A64DD59D723BF5C77013AD7"/>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330C07" w:rsidP="00330C07">
          <w:pPr>
            <w:pStyle w:val="6CC7466FD9AE4F1B8E393E9967265A8D3"/>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FE" w:rsidRDefault="00FE47FE">
      <w:pPr>
        <w:spacing w:line="240" w:lineRule="auto"/>
      </w:pPr>
      <w:r>
        <w:separator/>
      </w:r>
    </w:p>
  </w:endnote>
  <w:endnote w:type="continuationSeparator" w:id="0">
    <w:p w:rsidR="00FE47FE" w:rsidRDefault="00FE47F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FE" w:rsidRDefault="00FE47FE">
      <w:pPr>
        <w:spacing w:after="0" w:line="240" w:lineRule="auto"/>
      </w:pPr>
      <w:r>
        <w:separator/>
      </w:r>
    </w:p>
  </w:footnote>
  <w:footnote w:type="continuationSeparator" w:id="0">
    <w:p w:rsidR="00FE47FE" w:rsidRDefault="00FE47F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2304"/>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366"/>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47FE"/>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07"/>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330C0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330C0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1C35E-FFE7-4B96-B2FD-EFB0188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27</Pages>
  <Words>8553</Words>
  <Characters>48758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16</cp:revision>
  <cp:lastPrinted>2016-02-16T07:09:00Z</cp:lastPrinted>
  <dcterms:created xsi:type="dcterms:W3CDTF">2022-07-25T15:10:00Z</dcterms:created>
  <dcterms:modified xsi:type="dcterms:W3CDTF">2022-07-27T07:22:00Z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