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«10» февраля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призов для проведения фестиваля детско-юношеского творчества «Утренняя звезда»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32AEB"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32AEB"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32AEB"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32AEB"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32AEB"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32AEB"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32AEB"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B32AEB">
      <w:pPr>
        <w:pStyle w:val="25"/>
        <w:shd w:val="clear" w:color="auto" w:fill="auto"/>
        <w:spacing w:after="0" w:line="240" w:lineRule="auto"/>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65B3F">
              <w:rPr>
                <w:rFonts w:ascii="Times New Roman" w:hAnsi="Times New Roman" w:cs="Times New Roman"/>
                <w:color w:val="auto"/>
              </w:rPr>
              <w:t>Приобретение призов для проведения фестиваля детско-юношеского творчества «Утренняя звезда»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 г. Кашира, ул.Клубная, д.2;</w:t>
            </w:r>
            <w:r w:rsidRPr="009A39A4">
              <w:rPr>
                <w:rFonts w:ascii="Times New Roman" w:hAnsi="Times New Roman" w:cs="Times New Roman"/>
                <w:color w:val="000000" w:themeColor="text1"/>
                <w:szCs w:val="28"/>
              </w:rPr>
              <w:br/>
              <w:t>Сроки поставки товара: В соответствии с договором;</w:t>
            </w:r>
            <w:r w:rsidRPr="009A39A4">
              <w:rPr>
                <w:rFonts w:ascii="Times New Roman" w:hAnsi="Times New Roman" w:cs="Times New Roman"/>
                <w:color w:val="000000" w:themeColor="text1"/>
                <w:szCs w:val="28"/>
              </w:rPr>
              <w:br/>
              <w:t>Условия поставки товара: В соответствии с договором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50 000 (пятьдесят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C65B3F">
              <w:rPr>
                <w:rFonts w:ascii="Times New Roman" w:hAnsi="Times New Roman" w:cs="Times New Roman"/>
                <w:color w:val="auto"/>
              </w:rPr>
              <w:t>2021 - Средства муниципальных образований Московской области</w:t>
            </w:r>
            <w:r w:rsidRPr="00C65B3F">
              <w:rPr>
                <w:rFonts w:ascii="Times New Roman" w:hAnsi="Times New Roman" w:cs="Times New Roman"/>
                <w:color w:val="auto"/>
              </w:rPr>
              <w:br/>
            </w:r>
            <w:r w:rsidRPr="00C65B3F">
              <w:rPr>
                <w:rFonts w:ascii="Times New Roman" w:hAnsi="Times New Roman" w:cs="Times New Roman"/>
                <w:color w:val="auto"/>
              </w:rPr>
              <w:br/>
              <w:t>КБК: 901-0000-0000000000-244, 50</w:t>
            </w:r>
            <w:r w:rsidRPr="00401DFB">
              <w:rPr>
                <w:rFonts w:ascii="Times New Roman" w:hAnsi="Times New Roman" w:cs="Times New Roman"/>
                <w:color w:val="auto"/>
                <w:lang w:val="en-US"/>
              </w:rPr>
              <w:t> </w:t>
            </w:r>
            <w:r w:rsidRPr="00C65B3F">
              <w:rPr>
                <w:rFonts w:ascii="Times New Roman" w:hAnsi="Times New Roman" w:cs="Times New Roman"/>
                <w:color w:val="auto"/>
              </w:rPr>
              <w:t>000 рублей 00 копеек</w:t>
            </w:r>
            <w:r w:rsidRPr="00C65B3F">
              <w:rPr>
                <w:rFonts w:ascii="Times New Roman" w:hAnsi="Times New Roman" w:cs="Times New Roman"/>
                <w:color w:val="auto"/>
              </w:rPr>
              <w:br/>
            </w:r>
            <w:r w:rsidRPr="00C65B3F">
              <w:rPr>
                <w:rFonts w:ascii="Times New Roman" w:hAnsi="Times New Roman" w:cs="Times New Roman"/>
                <w:color w:val="auto"/>
              </w:rPr>
              <w:br/>
              <w:t>ОКПД2: 23.19.26.000 Изделия из стекла, не включенные в другие группировки;</w:t>
            </w:r>
            <w:r w:rsidRPr="00C65B3F">
              <w:rPr>
                <w:rFonts w:ascii="Times New Roman" w:hAnsi="Times New Roman" w:cs="Times New Roman"/>
                <w:color w:val="auto"/>
              </w:rPr>
              <w:br/>
            </w:r>
            <w:r w:rsidRPr="00C65B3F">
              <w:rPr>
                <w:rFonts w:ascii="Times New Roman" w:hAnsi="Times New Roman" w:cs="Times New Roman"/>
                <w:color w:val="auto"/>
              </w:rPr>
              <w:br/>
              <w:t>ОКВЭД2: 23.19.2 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 огичных формах;</w:t>
            </w:r>
            <w:r w:rsidRPr="00C65B3F">
              <w:rPr>
                <w:rFonts w:ascii="Times New Roman" w:hAnsi="Times New Roman" w:cs="Times New Roman"/>
                <w:color w:val="auto"/>
              </w:rPr>
              <w:br/>
            </w:r>
            <w:r w:rsidRPr="00C65B3F">
              <w:rPr>
                <w:rFonts w:ascii="Times New Roman" w:hAnsi="Times New Roman" w:cs="Times New Roman"/>
                <w:color w:val="auto"/>
              </w:rPr>
              <w:br/>
              <w:t>Код КОЗ: 01.19.02.05 Приз из стекла;</w:t>
            </w:r>
            <w:r w:rsidRPr="00C65B3F">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C65B3F"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65B3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C65B3F">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65B3F">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w:t>
            </w:r>
            <w:r w:rsidRPr="0035508E">
              <w:rPr>
                <w:rFonts w:ascii="Times New Roman" w:eastAsia="Arial Unicode MS" w:hAnsi="Times New Roman" w:cs="Times New Roman"/>
                <w:sz w:val="24"/>
                <w:szCs w:val="24"/>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w:t>
            </w:r>
            <w:r w:rsidRPr="0035508E">
              <w:rPr>
                <w:rFonts w:ascii="Times New Roman" w:eastAsia="Arial Unicode MS" w:hAnsi="Times New Roman" w:cs="Times New Roman"/>
                <w:sz w:val="24"/>
                <w:szCs w:val="24"/>
              </w:rPr>
              <w:lastRenderedPageBreak/>
              <w:t>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65B3F">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65B3F">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февраля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февраля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февраля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на участие в запросе </w:t>
            </w:r>
            <w:r w:rsidRPr="00B61C3D">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февраля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lastRenderedPageBreak/>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февраля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lastRenderedPageBreak/>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463E4786" w:rsidR="00025048" w:rsidRPr="00C65B3F" w:rsidRDefault="00025048">
      <w:pPr>
        <w:rPr>
          <w:rFonts w:ascii="Times New Roman" w:hAnsi="Times New Roman" w:cs="Times New Roman"/>
          <w:b/>
          <w:bCs/>
          <w:color w:val="00000A"/>
        </w:rPr>
      </w:pPr>
      <w:bookmarkStart w:id="421" w:name="_Toc31975063"/>
      <w:r w:rsidRPr="00096B9E">
        <w:rPr>
          <w:color w:val="00000A"/>
        </w:rPr>
        <w:br w:type="page"/>
      </w:r>
    </w:p>
    <w:p w14:paraId="6C29BECB" w14:textId="5E4AB95E"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0F22C" w14:textId="77777777" w:rsidR="00A60316" w:rsidRDefault="00A60316">
      <w:r>
        <w:separator/>
      </w:r>
    </w:p>
  </w:endnote>
  <w:endnote w:type="continuationSeparator" w:id="0">
    <w:p w14:paraId="7CF7DB84" w14:textId="77777777" w:rsidR="00A60316" w:rsidRDefault="00A6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2EDD7" w14:textId="77777777" w:rsidR="00A60316" w:rsidRDefault="00A60316">
      <w:r>
        <w:separator/>
      </w:r>
    </w:p>
  </w:footnote>
  <w:footnote w:type="continuationSeparator" w:id="0">
    <w:p w14:paraId="039620D4" w14:textId="77777777" w:rsidR="00A60316" w:rsidRDefault="00A6031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316"/>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2AEB"/>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5B3F"/>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9295</Words>
  <Characters>52986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62157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179</cp:revision>
  <cp:lastPrinted>2020-02-28T13:52:00Z</cp:lastPrinted>
  <dcterms:created xsi:type="dcterms:W3CDTF">2020-05-25T07:56:00Z</dcterms:created>
  <dcterms:modified xsi:type="dcterms:W3CDTF">2021-02-09T11:06:00Z</dcterms:modified>
</cp:coreProperties>
</file>