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4480D766"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7BA40E74" w:rsidR="00D745A6" w:rsidRPr="00742221" w:rsidRDefault="00872523" w:rsidP="00D745A6">
      <w:pPr>
        <w:spacing w:after="0"/>
        <w:jc w:val="center"/>
        <w:rPr>
          <w:rFonts w:ascii="Times New Roman" w:eastAsia="Times New Roman" w:hAnsi="Times New Roman" w:cs="Times New Roman"/>
          <w:kern w:val="24"/>
          <w:sz w:val="24"/>
          <w:szCs w:val="24"/>
          <w:lang w:eastAsia="ru-RU"/>
        </w:rPr>
      </w:pPr>
      <w:r w:rsidRPr="00E26AF4">
        <w:rPr>
          <w:rFonts w:ascii="Times New Roman" w:eastAsia="Times New Roman" w:hAnsi="Times New Roman" w:cs="Times New Roman"/>
          <w:b/>
          <w:bCs/>
          <w:sz w:val="24"/>
          <w:szCs w:val="24"/>
          <w:lang w:eastAsia="ru-RU"/>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7166D886" w:rsidR="00F1621D" w:rsidRDefault="00F1621D" w:rsidP="00856493">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118D81A5" w14:textId="77777777" w:rsidR="00872523" w:rsidRPr="00F1621D" w:rsidRDefault="00872523" w:rsidP="00856493">
      <w:pPr>
        <w:spacing w:after="0" w:line="240" w:lineRule="auto"/>
        <w:jc w:val="center"/>
        <w:rPr>
          <w:rFonts w:ascii="Times New Roman" w:eastAsia="Times New Roman" w:hAnsi="Times New Roman" w:cs="Times New Roman"/>
          <w:sz w:val="24"/>
          <w:szCs w:val="24"/>
          <w:lang w:eastAsia="ru-RU"/>
        </w:rPr>
      </w:pP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10E1E5E"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833E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833E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833E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833E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540EF543"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CE3DAC3" w14:textId="77777777" w:rsidR="001B1648" w:rsidRDefault="001B1648"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w:t>
      </w:r>
      <w:r w:rsidRPr="00F1621D">
        <w:rPr>
          <w:rFonts w:ascii="Times New Roman" w:eastAsia="Times New Roman" w:hAnsi="Times New Roman" w:cs="Times New Roman"/>
          <w:color w:val="000000"/>
          <w:sz w:val="24"/>
          <w:szCs w:val="24"/>
          <w:lang w:eastAsia="ru-RU"/>
        </w:rPr>
        <w:lastRenderedPageBreak/>
        <w:t>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F1621D">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F1621D">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F1621D">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F1621D">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F1621D">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F1621D">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6B0B0708"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119B74B" w14:textId="7299759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41D8D0" w14:textId="6D274FD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82EF8B9" w14:textId="5D08905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C976B13" w14:textId="47F3743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1BE6AA6" w14:textId="610E482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7BF2146B" w14:textId="1106456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38A270D7" w14:textId="4ACFC6D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00B0A2F" w14:textId="629260C6"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4977282" w14:textId="6110B24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9336F6" w14:textId="22B062E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3CFAC42" w14:textId="3110467B"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6CA2BE" w14:textId="5AAC267E"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94D96F4" w14:textId="50A4C6B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C6722AE" w14:textId="7BAA57C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0F5928E" w14:textId="78042CC5"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33683F1" w14:textId="6D70907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263E062" w14:textId="77777777"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4373"/>
        <w:gridCol w:w="5627"/>
      </w:tblGrid>
      <w:tr w:rsidR="00F1621D" w:rsidRPr="00F1621D" w14:paraId="73F49492"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1829A0">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«Техническом задании» Приложение №2 к документации конкурса в электронной форме.</w:t>
            </w:r>
          </w:p>
        </w:tc>
      </w:tr>
      <w:tr w:rsidR="00F1621D" w:rsidRPr="00F1621D" w14:paraId="16D6DDE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w:t>
            </w:r>
            <w:r w:rsidRPr="00F1621D">
              <w:rPr>
                <w:rFonts w:ascii="Times New Roman" w:eastAsia="Times New Roman" w:hAnsi="Times New Roman" w:cs="Times New Roman"/>
                <w:color w:val="000000"/>
                <w:sz w:val="24"/>
                <w:szCs w:val="24"/>
                <w:lang w:eastAsia="ru-RU"/>
              </w:rPr>
              <w:lastRenderedPageBreak/>
              <w:t>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w:t>
            </w:r>
            <w:r w:rsidRPr="00F1621D">
              <w:rPr>
                <w:rFonts w:ascii="Times New Roman" w:eastAsia="Times New Roman" w:hAnsi="Times New Roman" w:cs="Times New Roman"/>
                <w:color w:val="000000"/>
                <w:sz w:val="24"/>
                <w:szCs w:val="24"/>
                <w:lang w:eastAsia="ru-RU"/>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w:t>
            </w:r>
            <w:r w:rsidRPr="00F1621D">
              <w:rPr>
                <w:rFonts w:ascii="Times New Roman" w:eastAsia="Times New Roman" w:hAnsi="Times New Roman" w:cs="Times New Roman"/>
                <w:color w:val="000000"/>
                <w:sz w:val="24"/>
                <w:szCs w:val="24"/>
                <w:lang w:eastAsia="ru-RU"/>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запасных частей и расходных материалов к машинам и оборудованию, используемым Заказчиком, в соответствии с </w:t>
            </w:r>
            <w:r w:rsidRPr="00F1621D">
              <w:rPr>
                <w:rFonts w:ascii="Times New Roman" w:eastAsia="Times New Roman" w:hAnsi="Times New Roman" w:cs="Times New Roman"/>
                <w:color w:val="000000"/>
                <w:sz w:val="24"/>
                <w:szCs w:val="24"/>
                <w:lang w:eastAsia="ru-RU"/>
              </w:rPr>
              <w:lastRenderedPageBreak/>
              <w:t>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3D1E19CC"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AE45F0" w:rsidRPr="00AE45F0">
              <w:rPr>
                <w:rFonts w:ascii="Times New Roman" w:eastAsia="Times New Roman" w:hAnsi="Times New Roman" w:cs="Times New Roman"/>
                <w:sz w:val="24"/>
                <w:szCs w:val="24"/>
                <w:lang w:eastAsia="ru-RU"/>
              </w:rPr>
              <w:t>Московская область, согласно календарю игр НХЛ.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5FAB39AD" w:rsidR="00F1621D" w:rsidRPr="00F1621D" w:rsidRDefault="00BC6E8E" w:rsidP="006C3062">
            <w:pPr>
              <w:spacing w:after="0" w:line="0" w:lineRule="atLeast"/>
              <w:rPr>
                <w:rFonts w:ascii="Times New Roman" w:eastAsia="Times New Roman" w:hAnsi="Times New Roman" w:cs="Times New Roman"/>
                <w:sz w:val="24"/>
                <w:szCs w:val="24"/>
                <w:lang w:eastAsia="ru-RU"/>
              </w:rPr>
            </w:pPr>
            <w:r w:rsidRPr="00BC6E8E">
              <w:rPr>
                <w:rFonts w:ascii="Times New Roman" w:eastAsia="Times New Roman" w:hAnsi="Times New Roman" w:cs="Times New Roman"/>
                <w:color w:val="000000"/>
                <w:sz w:val="24"/>
                <w:szCs w:val="24"/>
                <w:lang w:eastAsia="ru-RU"/>
              </w:rPr>
              <w:t>14 565 791 (Четырнадцать миллионов пятьсот шестьдесят пять тысяч семьсот девяносто один) рубль 50 копеек</w:t>
            </w:r>
          </w:p>
        </w:tc>
      </w:tr>
      <w:tr w:rsidR="00F1621D" w:rsidRPr="00F1621D" w14:paraId="6ADC8A1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Порядок, дата начала, дата и время окончания срока подачи заявок на участие в конкурентной закупке (этапах конкурентной закупки) и порядок </w:t>
            </w:r>
            <w:r w:rsidRPr="00F1621D">
              <w:rPr>
                <w:rFonts w:ascii="Times New Roman" w:eastAsia="Times New Roman" w:hAnsi="Times New Roman" w:cs="Times New Roman"/>
                <w:color w:val="000000"/>
                <w:sz w:val="24"/>
                <w:szCs w:val="24"/>
                <w:lang w:eastAsia="ru-RU"/>
              </w:rPr>
              <w:lastRenderedPageBreak/>
              <w:t>подведения итогов такой закупки (этапов такой закупки)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01464DF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и время начала подачи заявок – </w:t>
            </w:r>
            <w:r w:rsidR="00BB562E">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CE25C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39BBCCDB" w14:textId="0706B844"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D2254C">
              <w:rPr>
                <w:rFonts w:ascii="Times New Roman" w:eastAsia="Times New Roman" w:hAnsi="Times New Roman" w:cs="Times New Roman"/>
                <w:color w:val="000000"/>
                <w:sz w:val="24"/>
                <w:szCs w:val="24"/>
                <w:lang w:eastAsia="ru-RU"/>
              </w:rPr>
              <w:t>29</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CE25C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w:t>
            </w:r>
            <w:r w:rsidRPr="00F1621D">
              <w:rPr>
                <w:rFonts w:ascii="Times New Roman" w:eastAsia="Times New Roman" w:hAnsi="Times New Roman" w:cs="Times New Roman"/>
                <w:color w:val="000000"/>
                <w:sz w:val="24"/>
                <w:szCs w:val="24"/>
                <w:lang w:eastAsia="ru-RU"/>
              </w:rPr>
              <w:lastRenderedPageBreak/>
              <w:t>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w:t>
            </w:r>
            <w:r w:rsidRPr="00F1621D">
              <w:rPr>
                <w:rFonts w:ascii="Times New Roman" w:eastAsia="Times New Roman" w:hAnsi="Times New Roman" w:cs="Times New Roman"/>
                <w:color w:val="000000"/>
                <w:sz w:val="24"/>
                <w:szCs w:val="24"/>
                <w:lang w:eastAsia="ru-RU"/>
              </w:rPr>
              <w:lastRenderedPageBreak/>
              <w:t>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w:t>
            </w:r>
            <w:r w:rsidRPr="00F1621D">
              <w:rPr>
                <w:rFonts w:ascii="Times New Roman" w:eastAsia="Times New Roman" w:hAnsi="Times New Roman" w:cs="Times New Roman"/>
                <w:color w:val="000000"/>
                <w:sz w:val="24"/>
                <w:szCs w:val="24"/>
                <w:lang w:eastAsia="ru-RU"/>
              </w:rPr>
              <w:lastRenderedPageBreak/>
              <w:t>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о соответствии или несоответствии заявок на участие в конкурсе в электронной форме </w:t>
            </w:r>
            <w:r w:rsidRPr="00F1621D">
              <w:rPr>
                <w:rFonts w:ascii="Times New Roman" w:eastAsia="Times New Roman" w:hAnsi="Times New Roman" w:cs="Times New Roman"/>
                <w:color w:val="000000"/>
                <w:sz w:val="24"/>
                <w:szCs w:val="24"/>
                <w:lang w:eastAsia="ru-RU"/>
              </w:rPr>
              <w:lastRenderedPageBreak/>
              <w:t>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1829A0">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w:t>
            </w:r>
            <w:r w:rsidRPr="00F1621D">
              <w:rPr>
                <w:rFonts w:ascii="Times New Roman" w:eastAsia="Times New Roman" w:hAnsi="Times New Roman" w:cs="Times New Roman"/>
                <w:color w:val="000000"/>
                <w:sz w:val="24"/>
                <w:szCs w:val="24"/>
                <w:lang w:eastAsia="ru-RU"/>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14DB6C8F"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7522A" w14:textId="1C7DF6D9" w:rsidR="0002248E" w:rsidRDefault="0002248E" w:rsidP="0002248E">
            <w:pPr>
              <w:spacing w:after="0" w:line="240" w:lineRule="auto"/>
              <w:rPr>
                <w:rFonts w:ascii="Times New Roman" w:hAnsi="Times New Roman"/>
                <w:sz w:val="24"/>
                <w:szCs w:val="24"/>
              </w:rPr>
            </w:pPr>
            <w:r>
              <w:rPr>
                <w:rFonts w:ascii="Times New Roman" w:hAnsi="Times New Roman"/>
                <w:sz w:val="24"/>
                <w:szCs w:val="24"/>
              </w:rPr>
              <w:t>Дата и время окончания-2</w:t>
            </w:r>
            <w:r w:rsidR="008A0FF2">
              <w:rPr>
                <w:rFonts w:ascii="Times New Roman" w:hAnsi="Times New Roman"/>
                <w:sz w:val="24"/>
                <w:szCs w:val="24"/>
              </w:rPr>
              <w:t>4</w:t>
            </w:r>
            <w:r>
              <w:rPr>
                <w:rFonts w:ascii="Times New Roman" w:hAnsi="Times New Roman"/>
                <w:sz w:val="24"/>
                <w:szCs w:val="24"/>
              </w:rPr>
              <w:t>.12.2021-23:59</w:t>
            </w:r>
          </w:p>
          <w:p w14:paraId="05F58ED2" w14:textId="2BDC38AF" w:rsidR="00F1621D" w:rsidRPr="00F1621D" w:rsidRDefault="00F1621D" w:rsidP="0002248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7C71BFE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2D3C76">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41162C">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BC5DF5">
              <w:rPr>
                <w:rFonts w:ascii="Times New Roman" w:eastAsia="Times New Roman" w:hAnsi="Times New Roman" w:cs="Times New Roman"/>
                <w:color w:val="000000"/>
                <w:sz w:val="24"/>
                <w:szCs w:val="24"/>
                <w:lang w:eastAsia="ru-RU"/>
              </w:rPr>
              <w:t>1</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471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DEC92A5"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77C2AF9C"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D7F4A1"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31D068D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23526A88" w14:textId="4D2FE2EC"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2776A0">
              <w:rPr>
                <w:rFonts w:ascii="Times New Roman" w:eastAsia="Times New Roman" w:hAnsi="Times New Roman" w:cs="Times New Roman"/>
                <w:color w:val="000000"/>
                <w:sz w:val="24"/>
                <w:szCs w:val="24"/>
                <w:lang w:eastAsia="ru-RU"/>
              </w:rPr>
              <w:t>конкурсе</w:t>
            </w:r>
            <w:r w:rsidRPr="0092130A">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2BCDA1E6"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0AC8BAC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C2D4598" w14:textId="51B1AC3F" w:rsidR="00F1621D" w:rsidRPr="00F1621D" w:rsidRDefault="0092130A" w:rsidP="0092130A">
            <w:pPr>
              <w:spacing w:after="0" w:line="0" w:lineRule="atLeast"/>
              <w:rPr>
                <w:rFonts w:ascii="Times New Roman" w:eastAsia="Times New Roman" w:hAnsi="Times New Roman" w:cs="Times New Roman"/>
                <w:sz w:val="24"/>
                <w:szCs w:val="24"/>
                <w:lang w:eastAsia="ru-RU"/>
              </w:rPr>
            </w:pPr>
            <w:r w:rsidRPr="0092130A">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tc>
      </w:tr>
      <w:tr w:rsidR="00F1621D" w:rsidRPr="00F1621D" w14:paraId="22021CBA"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7387"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Расчет рейтинга по каждому критерию:</w:t>
            </w:r>
          </w:p>
          <w:p w14:paraId="43C3DAE8" w14:textId="77777777" w:rsidR="0092130A" w:rsidRDefault="0092130A" w:rsidP="0092130A">
            <w:pPr>
              <w:spacing w:before="28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 Цена договора (значимость критерия – 50%).</w:t>
            </w:r>
          </w:p>
          <w:p w14:paraId="4BB1E074"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01FCAABF" w14:textId="6B7DF1B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lastRenderedPageBreak/>
              <w:drawing>
                <wp:inline distT="0" distB="0" distL="0" distR="0" wp14:anchorId="460B7084" wp14:editId="6C7F521C">
                  <wp:extent cx="1955800" cy="572770"/>
                  <wp:effectExtent l="0" t="0" r="6350" b="0"/>
                  <wp:docPr id="10" name="Рисунок 10"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52F0461"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где:</w:t>
            </w:r>
          </w:p>
          <w:p w14:paraId="07C7D06A" w14:textId="5E23F89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3FE85F0E" wp14:editId="058F1BA3">
                  <wp:extent cx="675640" cy="230505"/>
                  <wp:effectExtent l="0" t="0" r="0" b="0"/>
                  <wp:docPr id="9" name="Рисунок 9"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7932E74"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минимальная</w:t>
            </w:r>
            <w:r>
              <w:rPr>
                <w:rFonts w:ascii="Times New Roman" w:eastAsia="Times New Roman" w:hAnsi="Times New Roman" w:cs="Times New Roman"/>
                <w:color w:val="000000"/>
                <w:sz w:val="24"/>
                <w:szCs w:val="24"/>
                <w:lang w:eastAsia="ru-RU"/>
              </w:rPr>
              <w:t> – минимальная предложенная цена договора;</w:t>
            </w:r>
          </w:p>
          <w:p w14:paraId="0469D79C"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участника</w:t>
            </w:r>
            <w:r>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B812960"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50%)</w:t>
            </w:r>
          </w:p>
          <w:p w14:paraId="551D406F" w14:textId="712828E4"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CE69E3">
              <w:rPr>
                <w:rFonts w:ascii="Times New Roman" w:eastAsia="Times New Roman" w:hAnsi="Times New Roman" w:cs="Times New Roman"/>
                <w:color w:val="000000"/>
                <w:sz w:val="24"/>
                <w:szCs w:val="24"/>
                <w:lang w:eastAsia="ru-RU"/>
              </w:rPr>
              <w:t>2</w:t>
            </w:r>
            <w:r w:rsidR="000B775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E3DC634" w14:textId="46765EE3" w:rsidR="0092130A" w:rsidRDefault="00AC2193"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Заказчиках, с которыми заключены договоры, должны находиться в единой информационной системе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zakupki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gov</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32.13.10.120) на услуги аналогичных (эквивалентных) предмету закупки. При этом под аналогичными (эквивалентными) услугами для целей оценки заявок понимаются услуги по поставке наградной атрибутики</w:t>
            </w:r>
            <w:r w:rsidR="0092130A">
              <w:rPr>
                <w:rFonts w:ascii="Times New Roman" w:eastAsia="Times New Roman" w:hAnsi="Times New Roman" w:cs="Times New Roman"/>
                <w:color w:val="000000"/>
                <w:sz w:val="24"/>
                <w:szCs w:val="24"/>
                <w:lang w:eastAsia="ru-RU"/>
              </w:rPr>
              <w:t>.</w:t>
            </w:r>
          </w:p>
          <w:p w14:paraId="02E9979B"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Максимально возможно набрать 100 баллов.</w:t>
            </w:r>
          </w:p>
          <w:p w14:paraId="5669B933"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30F2B398"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9E0A56F"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A377DA5"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DDC197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2FCA44CC"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7DBE1A1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00FC490A" w14:textId="2B37032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Итоговая формула = Цена договора + Квалификация</w:t>
            </w:r>
          </w:p>
          <w:p w14:paraId="698AC631" w14:textId="77777777" w:rsidR="0092130A" w:rsidRDefault="006815FD" w:rsidP="0092130A">
            <w:pPr>
              <w:spacing w:before="280" w:after="120" w:line="240" w:lineRule="auto"/>
              <w:ind w:firstLine="141"/>
              <w:rPr>
                <w:rFonts w:ascii="Cambria Math" w:eastAsia="Times New Roman" w:hAnsi="Cambria Math" w:cs="Times New Roman"/>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0BE24389" w14:textId="79E2F671" w:rsidR="0092130A" w:rsidRDefault="0092130A" w:rsidP="0092130A">
            <w:pPr>
              <w:spacing w:before="280" w:after="120" w:line="240" w:lineRule="auto"/>
              <w:ind w:firstLine="141"/>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rPr>
                    </m:ctrlPr>
                  </m:naryPr>
                  <m:sub/>
                  <m:sup/>
                  <m:e>
                    <m:sSub>
                      <m:sSubPr>
                        <m:ctrlPr>
                          <w:rPr>
                            <w:rFonts w:ascii="Cambria Math" w:eastAsia="Times New Roman" w:hAnsi="Cambria Math" w:cs="Times New Roman"/>
                            <w:i/>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24595C5"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28F667B" w14:textId="77777777" w:rsidR="0092130A" w:rsidRDefault="0092130A" w:rsidP="009213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54BA1F5D" w:rsidR="00F1621D" w:rsidRPr="00F1621D" w:rsidRDefault="0092130A" w:rsidP="0092130A">
            <w:pPr>
              <w:spacing w:after="24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r>
      <w:tr w:rsidR="00F1621D" w:rsidRPr="00F1621D" w14:paraId="1D6B3EED" w14:textId="77777777" w:rsidTr="001829A0">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w:t>
            </w:r>
            <w:r w:rsidRPr="00F1621D">
              <w:rPr>
                <w:rFonts w:ascii="Times New Roman" w:eastAsia="Times New Roman" w:hAnsi="Times New Roman" w:cs="Times New Roman"/>
                <w:color w:val="000000"/>
                <w:sz w:val="24"/>
                <w:szCs w:val="24"/>
                <w:lang w:eastAsia="ru-RU"/>
              </w:rPr>
              <w:lastRenderedPageBreak/>
              <w:t>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1829A0" w:rsidRPr="00F1621D" w14:paraId="57AADB09"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DA4DA" w14:textId="03F1A580" w:rsidR="00E36708" w:rsidRDefault="00E36708" w:rsidP="001829A0">
            <w:pPr>
              <w:spacing w:after="0" w:line="240" w:lineRule="auto"/>
              <w:ind w:firstLine="446"/>
              <w:jc w:val="both"/>
              <w:rPr>
                <w:rFonts w:ascii="Times New Roman" w:hAnsi="Times New Roman" w:cs="Times New Roman"/>
                <w:sz w:val="24"/>
                <w:szCs w:val="24"/>
              </w:rPr>
            </w:pPr>
            <w:r w:rsidRPr="00E36708">
              <w:rPr>
                <w:rFonts w:ascii="Times New Roman" w:hAnsi="Times New Roman" w:cs="Times New Roman"/>
                <w:sz w:val="24"/>
                <w:szCs w:val="24"/>
              </w:rPr>
              <w:t>728 289(Семьсот двадцать восемь тысяч двести восемьдесят девять) рублей 5</w:t>
            </w:r>
            <w:r w:rsidR="0054408E">
              <w:rPr>
                <w:rFonts w:ascii="Times New Roman" w:hAnsi="Times New Roman" w:cs="Times New Roman"/>
                <w:sz w:val="24"/>
                <w:szCs w:val="24"/>
              </w:rPr>
              <w:t>8</w:t>
            </w:r>
            <w:r w:rsidRPr="00E36708">
              <w:rPr>
                <w:rFonts w:ascii="Times New Roman" w:hAnsi="Times New Roman" w:cs="Times New Roman"/>
                <w:sz w:val="24"/>
                <w:szCs w:val="24"/>
              </w:rPr>
              <w:t xml:space="preserve"> копе</w:t>
            </w:r>
            <w:r w:rsidR="0054408E">
              <w:rPr>
                <w:rFonts w:ascii="Times New Roman" w:hAnsi="Times New Roman" w:cs="Times New Roman"/>
                <w:sz w:val="24"/>
                <w:szCs w:val="24"/>
              </w:rPr>
              <w:t>е</w:t>
            </w:r>
            <w:r w:rsidRPr="00E36708">
              <w:rPr>
                <w:rFonts w:ascii="Times New Roman" w:hAnsi="Times New Roman" w:cs="Times New Roman"/>
                <w:sz w:val="24"/>
                <w:szCs w:val="24"/>
              </w:rPr>
              <w:t>к 5% от Н(М)ЦД</w:t>
            </w:r>
          </w:p>
          <w:p w14:paraId="13B51E95" w14:textId="280078F9" w:rsidR="001829A0" w:rsidRDefault="001829A0" w:rsidP="001829A0">
            <w:pPr>
              <w:spacing w:after="0" w:line="240"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2662E8E3" w:rsidR="001829A0" w:rsidRPr="00F1621D" w:rsidRDefault="001829A0" w:rsidP="001829A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1829A0" w:rsidRPr="00F1621D" w14:paraId="224422A7"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w:t>
            </w:r>
            <w:r w:rsidRPr="00F1621D">
              <w:rPr>
                <w:rFonts w:ascii="Times New Roman" w:eastAsia="Times New Roman" w:hAnsi="Times New Roman" w:cs="Times New Roman"/>
                <w:color w:val="000000"/>
                <w:sz w:val="24"/>
                <w:szCs w:val="24"/>
                <w:lang w:eastAsia="ru-RU"/>
              </w:rPr>
              <w:lastRenderedPageBreak/>
              <w:t xml:space="preserve">61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311A721B" w:rsidR="001829A0" w:rsidRPr="00BC5DF5" w:rsidRDefault="001829A0" w:rsidP="001829A0">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30% от начальной (максимальной) цены договора, что составляет </w:t>
            </w:r>
            <w:r w:rsidR="009B73F9">
              <w:rPr>
                <w:rFonts w:ascii="Times New Roman" w:hAnsi="Times New Roman" w:cs="Times New Roman"/>
                <w:color w:val="000000"/>
                <w:sz w:val="24"/>
                <w:szCs w:val="24"/>
              </w:rPr>
              <w:t>43697</w:t>
            </w:r>
            <w:r w:rsidR="00E36708">
              <w:rPr>
                <w:rFonts w:ascii="Times New Roman" w:hAnsi="Times New Roman" w:cs="Times New Roman"/>
                <w:color w:val="000000"/>
                <w:sz w:val="24"/>
                <w:szCs w:val="24"/>
              </w:rPr>
              <w:t>37</w:t>
            </w:r>
            <w:r>
              <w:rPr>
                <w:rFonts w:ascii="Times New Roman" w:hAnsi="Times New Roman" w:cs="Times New Roman"/>
                <w:color w:val="000000"/>
                <w:sz w:val="24"/>
                <w:szCs w:val="24"/>
              </w:rPr>
              <w:t xml:space="preserve"> (</w:t>
            </w:r>
            <w:r w:rsidR="00E36708" w:rsidRPr="00E36708">
              <w:rPr>
                <w:rFonts w:ascii="Times New Roman" w:hAnsi="Times New Roman" w:cs="Times New Roman"/>
                <w:color w:val="000000"/>
                <w:sz w:val="24"/>
                <w:szCs w:val="24"/>
              </w:rPr>
              <w:t>Четыре миллиона триста шестьдесят девять тысяч семьсот тридцать семь</w:t>
            </w:r>
            <w:r>
              <w:rPr>
                <w:rFonts w:ascii="Times New Roman" w:hAnsi="Times New Roman" w:cs="Times New Roman"/>
                <w:color w:val="000000"/>
                <w:sz w:val="24"/>
                <w:szCs w:val="24"/>
              </w:rPr>
              <w:t>) рубл</w:t>
            </w:r>
            <w:r w:rsidR="009B73F9">
              <w:rPr>
                <w:rFonts w:ascii="Times New Roman" w:hAnsi="Times New Roman" w:cs="Times New Roman"/>
                <w:color w:val="000000"/>
                <w:sz w:val="24"/>
                <w:szCs w:val="24"/>
              </w:rPr>
              <w:t xml:space="preserve">ей </w:t>
            </w:r>
            <w:r w:rsidR="00E36708">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копеек</w:t>
            </w:r>
          </w:p>
          <w:p w14:paraId="17C55536"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w:t>
            </w:r>
            <w:r w:rsidRPr="00F1621D">
              <w:rPr>
                <w:rFonts w:ascii="Times New Roman" w:eastAsia="Times New Roman" w:hAnsi="Times New Roman" w:cs="Times New Roman"/>
                <w:color w:val="000000"/>
                <w:sz w:val="24"/>
                <w:szCs w:val="24"/>
                <w:lang w:eastAsia="ru-RU"/>
              </w:rPr>
              <w:lastRenderedPageBreak/>
              <w:t>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участником закупки, с которым заключается договор, предложена цена договора, которая на </w:t>
            </w:r>
            <w:r w:rsidRPr="00F1621D">
              <w:rPr>
                <w:rFonts w:ascii="Times New Roman" w:eastAsia="Times New Roman" w:hAnsi="Times New Roman" w:cs="Times New Roman"/>
                <w:color w:val="000000"/>
                <w:sz w:val="24"/>
                <w:szCs w:val="24"/>
                <w:lang w:eastAsia="ru-RU"/>
              </w:rPr>
              <w:lastRenderedPageBreak/>
              <w:t>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Pr="00F1621D">
              <w:rPr>
                <w:rFonts w:ascii="Times New Roman" w:eastAsia="Times New Roman" w:hAnsi="Times New Roman" w:cs="Times New Roman"/>
                <w:color w:val="000000"/>
                <w:sz w:val="24"/>
                <w:szCs w:val="24"/>
                <w:lang w:eastAsia="ru-RU"/>
              </w:rPr>
              <w:lastRenderedPageBreak/>
              <w:t>поставщика (исполнителя, подрядчика) должна содержать:</w:t>
            </w:r>
          </w:p>
          <w:p w14:paraId="493FD8D3"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p>
          <w:p w14:paraId="16F22A3B"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p>
          <w:p w14:paraId="7A058E74" w14:textId="77777777" w:rsidR="001829A0" w:rsidRPr="00352823" w:rsidRDefault="001829A0" w:rsidP="001829A0">
            <w:pPr>
              <w:spacing w:after="0" w:line="240" w:lineRule="auto"/>
              <w:jc w:val="center"/>
              <w:rPr>
                <w:rFonts w:ascii="Times New Roman" w:eastAsia="Times New Roman" w:hAnsi="Times New Roman" w:cs="Times New Roman"/>
                <w:sz w:val="24"/>
                <w:szCs w:val="24"/>
                <w:lang w:eastAsia="ru-RU"/>
              </w:rPr>
            </w:pPr>
            <w:r w:rsidRPr="00352823">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236FA5E" w14:textId="77777777" w:rsidR="001829A0" w:rsidRPr="00352823"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30B325D"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ИНН 5047076614     КПП 504701001</w:t>
            </w:r>
          </w:p>
          <w:p w14:paraId="6F97F199"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ОКПО 96283675      ОГРН 1065047057360</w:t>
            </w:r>
          </w:p>
          <w:p w14:paraId="331C764A"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ОКТМО 46783000001</w:t>
            </w:r>
          </w:p>
          <w:p w14:paraId="65F2CA86"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Банк получателя:</w:t>
            </w:r>
          </w:p>
          <w:p w14:paraId="2E50681F"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л/с 30830216060</w:t>
            </w:r>
          </w:p>
          <w:p w14:paraId="5DB74740"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Номер казначейского счета 03224643460000004800</w:t>
            </w:r>
          </w:p>
          <w:p w14:paraId="5B3541DB"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ЕКС 40102810845370000004</w:t>
            </w:r>
          </w:p>
          <w:p w14:paraId="252C6612"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ГУ БАНКА РОССИИ ПО ЦФО//УФК ПО МОСКОВСКОЙ ОБЛАСТИ</w:t>
            </w:r>
          </w:p>
          <w:p w14:paraId="33548F84"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 Москва</w:t>
            </w:r>
          </w:p>
          <w:p w14:paraId="4E127FA9"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БИК 004525987</w:t>
            </w:r>
          </w:p>
          <w:p w14:paraId="36B865E4"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КБК 83000000000000000510</w:t>
            </w:r>
          </w:p>
          <w:p w14:paraId="3415E93E" w14:textId="5B299A18"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7E4358">
              <w:rPr>
                <w:rFonts w:ascii="Times New Roman" w:eastAsia="Times New Roman" w:hAnsi="Times New Roman" w:cs="Times New Roman"/>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47A1B90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23D9A42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Pr="00F1621D">
              <w:rPr>
                <w:rFonts w:ascii="Times New Roman" w:eastAsia="Times New Roman" w:hAnsi="Times New Roman" w:cs="Times New Roman"/>
                <w:color w:val="000000"/>
                <w:sz w:val="24"/>
                <w:szCs w:val="24"/>
                <w:lang w:eastAsia="ru-RU"/>
              </w:rPr>
              <w:lastRenderedPageBreak/>
              <w:t>договором, а в случае осуществления закупки у единственного поставщика (исполнителя, подрядчика) договором:</w:t>
            </w:r>
          </w:p>
          <w:p w14:paraId="07E0A0A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w:t>
            </w:r>
            <w:r w:rsidRPr="00F1621D">
              <w:rPr>
                <w:rFonts w:ascii="Times New Roman" w:eastAsia="Times New Roman" w:hAnsi="Times New Roman" w:cs="Times New Roman"/>
                <w:color w:val="000000"/>
                <w:sz w:val="24"/>
                <w:szCs w:val="24"/>
                <w:lang w:eastAsia="ru-RU"/>
              </w:rPr>
              <w:lastRenderedPageBreak/>
              <w:t>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315538C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38E4032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w:t>
            </w:r>
            <w:r w:rsidRPr="00F1621D">
              <w:rPr>
                <w:rFonts w:ascii="Times New Roman" w:eastAsia="Times New Roman" w:hAnsi="Times New Roman" w:cs="Times New Roman"/>
                <w:color w:val="000000"/>
                <w:sz w:val="24"/>
                <w:szCs w:val="24"/>
                <w:lang w:eastAsia="ru-RU"/>
              </w:rPr>
              <w:lastRenderedPageBreak/>
              <w:t>телекоммуникационной сети «Интернет»</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http://www.estp.ru</w:t>
            </w:r>
          </w:p>
        </w:tc>
      </w:tr>
      <w:tr w:rsidR="001829A0" w:rsidRPr="00F1621D" w14:paraId="1255EBF5"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1829A0" w:rsidRPr="00F1621D" w:rsidRDefault="001829A0" w:rsidP="001829A0">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1829A0" w:rsidRPr="00F1621D" w14:paraId="2D5949E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7F2D32CD"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6815FD">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r w:rsidR="00046BC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p w14:paraId="3436975B" w14:textId="4CC4DB5F"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6815FD">
              <w:rPr>
                <w:rFonts w:ascii="Times New Roman" w:eastAsia="Times New Roman" w:hAnsi="Times New Roman" w:cs="Times New Roman"/>
                <w:color w:val="000000"/>
                <w:sz w:val="24"/>
                <w:szCs w:val="24"/>
                <w:lang w:eastAsia="ru-RU"/>
              </w:rPr>
              <w:t>30</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tc>
      </w:tr>
      <w:tr w:rsidR="001829A0" w:rsidRPr="00F1621D" w14:paraId="37433D4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7A7A54E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6815FD">
              <w:rPr>
                <w:rFonts w:ascii="Times New Roman" w:eastAsia="Times New Roman" w:hAnsi="Times New Roman" w:cs="Times New Roman"/>
                <w:color w:val="000000"/>
                <w:sz w:val="24"/>
                <w:szCs w:val="24"/>
                <w:lang w:eastAsia="ru-RU"/>
              </w:rPr>
              <w:t>30</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p w14:paraId="40E5498B" w14:textId="085C82CF"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6815FD">
              <w:rPr>
                <w:rFonts w:ascii="Times New Roman" w:eastAsia="Times New Roman" w:hAnsi="Times New Roman" w:cs="Times New Roman"/>
                <w:color w:val="000000"/>
                <w:sz w:val="24"/>
                <w:szCs w:val="24"/>
                <w:lang w:eastAsia="ru-RU"/>
              </w:rPr>
              <w:t>30</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tc>
      </w:tr>
      <w:tr w:rsidR="001829A0" w:rsidRPr="00F1621D" w14:paraId="6DFEB527"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w:t>
            </w:r>
            <w:r w:rsidRPr="00F1621D">
              <w:rPr>
                <w:rFonts w:ascii="Times New Roman" w:eastAsia="Times New Roman" w:hAnsi="Times New Roman" w:cs="Times New Roman"/>
                <w:color w:val="000000"/>
                <w:sz w:val="24"/>
                <w:szCs w:val="24"/>
                <w:lang w:eastAsia="ru-RU"/>
              </w:rPr>
              <w:lastRenderedPageBreak/>
              <w:t>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0A8797B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w:t>
            </w:r>
            <w:r w:rsidRPr="00F1621D">
              <w:rPr>
                <w:rFonts w:ascii="Times New Roman" w:eastAsia="Times New Roman" w:hAnsi="Times New Roman" w:cs="Times New Roman"/>
                <w:color w:val="000000"/>
                <w:sz w:val="24"/>
                <w:szCs w:val="24"/>
                <w:lang w:eastAsia="ru-RU"/>
              </w:rPr>
              <w:lastRenderedPageBreak/>
              <w:t>поставке товара) наименования страны происхождения поставляемых товаров.</w:t>
            </w:r>
          </w:p>
          <w:p w14:paraId="115959C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1829A0" w:rsidRPr="00F1621D" w:rsidRDefault="001829A0" w:rsidP="001829A0">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1829A0" w:rsidRPr="00F1621D" w14:paraId="7A2445F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1392" w14:textId="7F757329" w:rsidR="001829A0" w:rsidRPr="00F1621D" w:rsidRDefault="001829A0" w:rsidP="001829A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84CF" w14:textId="7AB7F544" w:rsidR="001829A0" w:rsidRPr="00F1621D" w:rsidRDefault="001829A0" w:rsidP="001829A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B896" w14:textId="1CD58213" w:rsidR="001829A0" w:rsidRPr="00F1621D" w:rsidRDefault="001829A0" w:rsidP="001829A0">
            <w:pPr>
              <w:spacing w:after="0" w:line="240" w:lineRule="auto"/>
              <w:ind w:firstLine="709"/>
              <w:jc w:val="both"/>
              <w:rPr>
                <w:rFonts w:ascii="Times New Roman" w:eastAsia="Times New Roman" w:hAnsi="Times New Roman" w:cs="Times New Roman"/>
                <w:color w:val="000000"/>
                <w:sz w:val="24"/>
                <w:szCs w:val="24"/>
                <w:lang w:eastAsia="ru-RU"/>
              </w:rPr>
            </w:pPr>
            <w:r w:rsidRPr="009C2E83">
              <w:rPr>
                <w:rFonts w:ascii="Times New Roman" w:eastAsia="Times New Roman" w:hAnsi="Times New Roman" w:cs="Times New Roman"/>
                <w:color w:val="000000"/>
                <w:sz w:val="24"/>
                <w:szCs w:val="24"/>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17C34AF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1F644F" w14:textId="317C697E"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0CE7D1B5" w14:textId="3464B27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61E80E7" w14:textId="2B43EE5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81A6F71" w14:textId="59322FF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56728D6" w14:textId="1196A19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C1DD78" w14:textId="5A5A2699"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F87ABE6" w14:textId="22DA7B1C"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2B1B1DF" w14:textId="6601838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3202291" w14:textId="62DB01E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6E58E22" w14:textId="2F8A683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BCC28B1" w14:textId="12420909"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A616621" w14:textId="5597BAE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8E9411A" w14:textId="6773437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BF0B8FF" w14:textId="6CF5FD6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4065DE9" w14:textId="734D8E3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1565E6E" w14:textId="6971522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B69010D" w14:textId="465A2A16"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C0D6A15" w14:textId="79AB642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F2EBCD5" w14:textId="7F0F10E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008E38A" w14:textId="700DC26D"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E8D0A0" w14:textId="3098698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21482D5" w14:textId="47EC00B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3E4566E" w14:textId="29D48DA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4B3BBF" w14:textId="134006CD"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A5195FB" w14:textId="46F377CE"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547E777" w14:textId="32877A9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2772C88" w14:textId="00F414EF"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ED3B8CB" w14:textId="0B64FE6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C811677" w14:textId="3F47AF4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C1C296F" w14:textId="1F6E5DB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80E1FE0" w14:textId="00E9D1E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5258818" w14:textId="2BE2D50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812C6B2" w14:textId="435D5A6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F6187A4" w14:textId="0B9D8C3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618507A" w14:textId="5DD42AE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F7E4D1D" w14:textId="1B6114AC"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662DABB" w14:textId="496E266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1C32730" w14:textId="56C32F0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8EF4003" w14:textId="7777777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0E5DA1B" w14:textId="77777777" w:rsidR="00ED148A" w:rsidRDefault="00ED148A" w:rsidP="009C2E83">
      <w:pPr>
        <w:spacing w:after="0" w:line="240" w:lineRule="auto"/>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9034F73"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1C2C93">
        <w:rPr>
          <w:rFonts w:ascii="Times New Roman" w:eastAsia="Times New Roman" w:hAnsi="Times New Roman" w:cs="Times New Roman"/>
          <w:color w:val="000000"/>
          <w:sz w:val="24"/>
          <w:szCs w:val="24"/>
          <w:lang w:eastAsia="ru-RU"/>
        </w:rPr>
        <w:t>2</w:t>
      </w:r>
      <w:r w:rsidR="00B404C7">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FF54CBB" w14:textId="77777777" w:rsidR="00F1621D" w:rsidRDefault="00F1621D" w:rsidP="009C2E83">
      <w:pPr>
        <w:spacing w:after="0" w:line="240" w:lineRule="auto"/>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689D1162" w14:textId="77777777" w:rsidR="00C72DC6" w:rsidRPr="00C72DC6" w:rsidRDefault="00C72DC6" w:rsidP="00C72DC6">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C72DC6">
        <w:rPr>
          <w:rFonts w:ascii="Times New Roman" w:eastAsia="Calibri" w:hAnsi="Times New Roman" w:cs="Times New Roman"/>
          <w:b/>
          <w:color w:val="000000"/>
          <w:sz w:val="24"/>
          <w:szCs w:val="24"/>
          <w:lang w:eastAsia="ru-RU"/>
        </w:rPr>
        <w:t xml:space="preserve">Договор на поставку товара </w:t>
      </w:r>
      <w:r w:rsidRPr="00C72DC6">
        <w:rPr>
          <w:rFonts w:ascii="Times New Roman" w:eastAsia="Times New Roman" w:hAnsi="Times New Roman" w:cs="Times New Roman"/>
          <w:b/>
          <w:sz w:val="24"/>
          <w:szCs w:val="24"/>
        </w:rPr>
        <w:t xml:space="preserve">№ </w:t>
      </w:r>
    </w:p>
    <w:p w14:paraId="6CB0CB0B" w14:textId="77777777" w:rsidR="00C72DC6" w:rsidRPr="00C72DC6" w:rsidRDefault="00C72DC6" w:rsidP="00C72DC6">
      <w:pPr>
        <w:spacing w:after="0" w:line="240" w:lineRule="auto"/>
        <w:jc w:val="both"/>
        <w:rPr>
          <w:rFonts w:ascii="Times New Roman" w:eastAsia="Times New Roman" w:hAnsi="Times New Roman" w:cs="Times New Roman"/>
          <w:sz w:val="24"/>
          <w:szCs w:val="24"/>
        </w:rPr>
      </w:pPr>
    </w:p>
    <w:p w14:paraId="556A5B28" w14:textId="77777777" w:rsidR="00C72DC6" w:rsidRPr="00C72DC6" w:rsidRDefault="00C72DC6" w:rsidP="00C72DC6">
      <w:pPr>
        <w:tabs>
          <w:tab w:val="left" w:pos="6946"/>
        </w:tabs>
        <w:spacing w:after="0" w:line="240" w:lineRule="auto"/>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г. Москва                                                                                                            «__» ________2022 года</w:t>
      </w:r>
    </w:p>
    <w:p w14:paraId="6C37F89A" w14:textId="77777777" w:rsidR="00C72DC6" w:rsidRPr="00C72DC6" w:rsidRDefault="00C72DC6" w:rsidP="00C72DC6">
      <w:pPr>
        <w:spacing w:after="0" w:line="240" w:lineRule="auto"/>
        <w:jc w:val="both"/>
        <w:rPr>
          <w:rFonts w:ascii="Times New Roman" w:eastAsia="Times New Roman" w:hAnsi="Times New Roman" w:cs="Times New Roman"/>
          <w:sz w:val="24"/>
          <w:szCs w:val="24"/>
        </w:rPr>
      </w:pPr>
    </w:p>
    <w:p w14:paraId="3A491B70" w14:textId="77777777" w:rsidR="00C72DC6" w:rsidRPr="00C72DC6" w:rsidRDefault="00C72DC6" w:rsidP="00C72DC6">
      <w:pPr>
        <w:spacing w:after="0" w:line="240" w:lineRule="auto"/>
        <w:ind w:firstLine="720"/>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C72DC6">
        <w:rPr>
          <w:rFonts w:ascii="Times New Roman" w:eastAsia="Times New Roman" w:hAnsi="Times New Roman" w:cs="Times New Roman"/>
          <w:sz w:val="24"/>
          <w:szCs w:val="24"/>
          <w:lang w:eastAsia="ru-RU"/>
        </w:rPr>
        <w:t xml:space="preserve">, именуемое в дальнейшем </w:t>
      </w:r>
      <w:r w:rsidRPr="00C72DC6">
        <w:rPr>
          <w:rFonts w:ascii="Times New Roman" w:eastAsia="Times New Roman" w:hAnsi="Times New Roman" w:cs="Times New Roman"/>
          <w:b/>
          <w:sz w:val="24"/>
          <w:szCs w:val="24"/>
          <w:lang w:eastAsia="ru-RU"/>
        </w:rPr>
        <w:t>«Заказчик»</w:t>
      </w:r>
      <w:r w:rsidRPr="00C72DC6">
        <w:rPr>
          <w:rFonts w:ascii="Times New Roman" w:eastAsia="Times New Roman" w:hAnsi="Times New Roman" w:cs="Times New Roman"/>
          <w:sz w:val="24"/>
          <w:szCs w:val="24"/>
          <w:lang w:eastAsia="ru-RU"/>
        </w:rPr>
        <w:t xml:space="preserve">, в лице </w:t>
      </w:r>
      <w:r w:rsidRPr="00C72DC6">
        <w:rPr>
          <w:rFonts w:ascii="Times New Roman" w:eastAsia="Times New Roman" w:hAnsi="Times New Roman" w:cs="Times New Roman"/>
          <w:b/>
          <w:sz w:val="24"/>
          <w:szCs w:val="24"/>
          <w:lang w:eastAsia="ru-RU"/>
        </w:rPr>
        <w:t>директора Перегудова Ильи Александровича</w:t>
      </w:r>
      <w:r w:rsidRPr="00C72DC6">
        <w:rPr>
          <w:rFonts w:ascii="Times New Roman" w:eastAsia="Times New Roman" w:hAnsi="Times New Roman" w:cs="Times New Roman"/>
          <w:sz w:val="24"/>
          <w:szCs w:val="24"/>
          <w:lang w:eastAsia="ru-RU"/>
        </w:rPr>
        <w:t>, действующего на основании Устава, с одной стороны, и</w:t>
      </w:r>
      <w:r w:rsidRPr="00C72DC6">
        <w:rPr>
          <w:rFonts w:ascii="Times New Roman" w:eastAsia="Calibri" w:hAnsi="Times New Roman" w:cs="Times New Roman"/>
          <w:b/>
          <w:color w:val="000000"/>
          <w:sz w:val="24"/>
          <w:szCs w:val="24"/>
        </w:rPr>
        <w:t xml:space="preserve"> </w:t>
      </w:r>
      <w:r w:rsidRPr="00C72DC6">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C72DC6">
        <w:rPr>
          <w:rFonts w:ascii="Times New Roman" w:eastAsia="Times New Roman" w:hAnsi="Times New Roman" w:cs="Times New Roman"/>
          <w:color w:val="000000"/>
          <w:sz w:val="24"/>
          <w:szCs w:val="24"/>
          <w:lang w:eastAsia="ru-RU"/>
        </w:rPr>
        <w:t>именуемый в дальнейшем</w:t>
      </w:r>
      <w:r w:rsidRPr="00C72DC6">
        <w:rPr>
          <w:rFonts w:ascii="Times New Roman" w:eastAsia="Times New Roman" w:hAnsi="Times New Roman" w:cs="Times New Roman"/>
          <w:b/>
          <w:color w:val="000000"/>
          <w:sz w:val="24"/>
          <w:szCs w:val="24"/>
          <w:lang w:eastAsia="ru-RU"/>
        </w:rPr>
        <w:t xml:space="preserve"> «Поставщик», </w:t>
      </w:r>
      <w:r w:rsidRPr="00C72DC6">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C72DC6">
        <w:rPr>
          <w:rFonts w:ascii="Times New Roman" w:eastAsia="Times New Roman" w:hAnsi="Times New Roman" w:cs="Times New Roman"/>
          <w:sz w:val="24"/>
          <w:szCs w:val="24"/>
          <w:lang w:eastAsia="ru-RU"/>
        </w:rPr>
        <w:t xml:space="preserve"> </w:t>
      </w:r>
      <w:r w:rsidRPr="00C72DC6">
        <w:rPr>
          <w:rFonts w:ascii="Times New Roman" w:eastAsia="Times New Roman" w:hAnsi="Times New Roman" w:cs="Times New Roman"/>
          <w:color w:val="000000"/>
          <w:sz w:val="24"/>
          <w:szCs w:val="24"/>
          <w:lang w:eastAsia="ru-RU"/>
        </w:rPr>
        <w:t>с другой стороны, в</w:t>
      </w:r>
      <w:r w:rsidRPr="00C72DC6">
        <w:rPr>
          <w:rFonts w:ascii="Times New Roman" w:eastAsia="Times New Roman" w:hAnsi="Times New Roman" w:cs="Times New Roman"/>
          <w:sz w:val="24"/>
          <w:szCs w:val="24"/>
          <w:lang w:eastAsia="ru-RU"/>
        </w:rPr>
        <w:t xml:space="preserve"> дальнейшем именуемые </w:t>
      </w:r>
      <w:r w:rsidRPr="00C72DC6">
        <w:rPr>
          <w:rFonts w:ascii="Times New Roman" w:eastAsia="Times New Roman" w:hAnsi="Times New Roman" w:cs="Times New Roman"/>
          <w:b/>
          <w:sz w:val="24"/>
          <w:szCs w:val="24"/>
          <w:lang w:eastAsia="ru-RU"/>
        </w:rPr>
        <w:t>«Стороны»</w:t>
      </w:r>
      <w:r w:rsidRPr="00C72DC6">
        <w:rPr>
          <w:rFonts w:ascii="Times New Roman" w:eastAsia="Times New Roman" w:hAnsi="Times New Roman" w:cs="Times New Roman"/>
          <w:b/>
          <w:kern w:val="24"/>
          <w:sz w:val="24"/>
          <w:szCs w:val="24"/>
        </w:rPr>
        <w:t>,</w:t>
      </w:r>
      <w:r w:rsidRPr="00C72DC6">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C72DC6">
        <w:rPr>
          <w:rFonts w:ascii="Times New Roman" w:eastAsia="Times New Roman" w:hAnsi="Times New Roman" w:cs="Times New Roman"/>
          <w:kern w:val="24"/>
          <w:sz w:val="24"/>
          <w:szCs w:val="24"/>
          <w:lang w:eastAsia="ru-RU"/>
        </w:rPr>
        <w:t xml:space="preserve">положением о закупке </w:t>
      </w:r>
      <w:r w:rsidRPr="00C72DC6">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28.06.2021 № 26)</w:t>
      </w:r>
      <w:r w:rsidRPr="00C72DC6">
        <w:rPr>
          <w:rFonts w:ascii="Times New Roman" w:eastAsia="Times New Roman" w:hAnsi="Times New Roman" w:cs="Times New Roman"/>
          <w:kern w:val="24"/>
          <w:sz w:val="24"/>
          <w:szCs w:val="24"/>
        </w:rPr>
        <w:t xml:space="preserve"> </w:t>
      </w:r>
      <w:r w:rsidRPr="00C72DC6">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_______.2021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C72DC6">
        <w:rPr>
          <w:rFonts w:ascii="Times New Roman" w:eastAsia="Times New Roman" w:hAnsi="Times New Roman" w:cs="Times New Roman"/>
          <w:b/>
          <w:kern w:val="24"/>
          <w:sz w:val="24"/>
          <w:szCs w:val="24"/>
          <w:lang w:eastAsia="ru-RU"/>
        </w:rPr>
        <w:t>Договор</w:t>
      </w:r>
      <w:r w:rsidRPr="00C72DC6">
        <w:rPr>
          <w:rFonts w:ascii="Times New Roman" w:eastAsia="Times New Roman" w:hAnsi="Times New Roman" w:cs="Times New Roman"/>
          <w:kern w:val="24"/>
          <w:sz w:val="24"/>
          <w:szCs w:val="24"/>
          <w:lang w:eastAsia="ru-RU"/>
        </w:rPr>
        <w:t>» о нижеследующем</w:t>
      </w:r>
      <w:r w:rsidRPr="00C72DC6">
        <w:rPr>
          <w:rFonts w:ascii="Times New Roman" w:eastAsia="Times New Roman" w:hAnsi="Times New Roman" w:cs="Times New Roman"/>
          <w:kern w:val="24"/>
          <w:sz w:val="24"/>
          <w:szCs w:val="24"/>
        </w:rPr>
        <w:t>:</w:t>
      </w:r>
    </w:p>
    <w:p w14:paraId="21AE7C52" w14:textId="77777777" w:rsidR="00C72DC6" w:rsidRPr="00C72DC6" w:rsidRDefault="00C72DC6" w:rsidP="00C72DC6">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3DE40718" w14:textId="77777777" w:rsidR="00C72DC6" w:rsidRPr="00C72DC6" w:rsidRDefault="00C72DC6" w:rsidP="00C72DC6">
      <w:pPr>
        <w:numPr>
          <w:ilvl w:val="0"/>
          <w:numId w:val="16"/>
        </w:numPr>
        <w:autoSpaceDE w:val="0"/>
        <w:autoSpaceDN w:val="0"/>
        <w:adjustRightInd w:val="0"/>
        <w:spacing w:after="0" w:line="240" w:lineRule="auto"/>
        <w:ind w:left="900"/>
        <w:contextualSpacing/>
        <w:jc w:val="center"/>
        <w:rPr>
          <w:rFonts w:ascii="Times New Roman" w:eastAsia="Calibri" w:hAnsi="Times New Roman" w:cs="Times New Roman"/>
          <w:b/>
          <w:sz w:val="24"/>
          <w:szCs w:val="24"/>
        </w:rPr>
      </w:pPr>
      <w:r w:rsidRPr="00C72DC6">
        <w:rPr>
          <w:rFonts w:ascii="Times New Roman" w:eastAsia="Calibri" w:hAnsi="Times New Roman" w:cs="Times New Roman"/>
          <w:b/>
          <w:sz w:val="24"/>
          <w:szCs w:val="24"/>
        </w:rPr>
        <w:t>Предмет Договора</w:t>
      </w:r>
    </w:p>
    <w:p w14:paraId="6FF0EB1F"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xml:space="preserve">1.1. Заказчик поручает, а </w:t>
      </w:r>
      <w:r w:rsidRPr="00C72DC6">
        <w:rPr>
          <w:rFonts w:ascii="Times New Roman" w:eastAsia="Times New Roman" w:hAnsi="Times New Roman" w:cs="Times New Roman"/>
          <w:sz w:val="24"/>
          <w:szCs w:val="24"/>
          <w:lang w:eastAsia="ru-RU"/>
        </w:rPr>
        <w:t xml:space="preserve">Поставщик обязуется осуществить </w:t>
      </w:r>
      <w:r w:rsidRPr="00C72DC6">
        <w:rPr>
          <w:rFonts w:ascii="Times New Roman" w:eastAsia="Times New Roman" w:hAnsi="Times New Roman" w:cs="Times New Roman"/>
          <w:b/>
          <w:color w:val="000000"/>
          <w:kern w:val="24"/>
          <w:sz w:val="24"/>
          <w:szCs w:val="24"/>
          <w:lang w:eastAsia="ru-RU"/>
        </w:rPr>
        <w:t>поставку</w:t>
      </w:r>
      <w:r w:rsidRPr="00C72DC6">
        <w:rPr>
          <w:rFonts w:ascii="Times New Roman" w:eastAsia="Times New Roman" w:hAnsi="Times New Roman" w:cs="Times New Roman"/>
          <w:color w:val="000000"/>
          <w:kern w:val="24"/>
          <w:sz w:val="24"/>
          <w:szCs w:val="24"/>
          <w:lang w:eastAsia="ru-RU"/>
        </w:rPr>
        <w:t xml:space="preserve"> </w:t>
      </w:r>
      <w:r w:rsidRPr="00C72DC6">
        <w:rPr>
          <w:rFonts w:ascii="Times New Roman" w:eastAsia="Calibri" w:hAnsi="Times New Roman" w:cs="Times New Roman"/>
          <w:b/>
          <w:color w:val="000000"/>
          <w:sz w:val="24"/>
          <w:szCs w:val="24"/>
          <w:shd w:val="clear" w:color="auto" w:fill="FFFFFF"/>
          <w:lang w:eastAsia="ru-RU"/>
        </w:rPr>
        <w:t>(далее – «товар»)</w:t>
      </w:r>
      <w:r w:rsidRPr="00C72DC6">
        <w:rPr>
          <w:rFonts w:ascii="Times New Roman" w:eastAsia="Calibri" w:hAnsi="Times New Roman" w:cs="Times New Roman"/>
          <w:b/>
          <w:sz w:val="24"/>
          <w:szCs w:val="24"/>
          <w:lang w:eastAsia="ru-RU"/>
        </w:rPr>
        <w:t xml:space="preserve"> </w:t>
      </w:r>
      <w:r w:rsidRPr="00C72DC6">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C72DC6">
        <w:rPr>
          <w:rFonts w:ascii="Times New Roman" w:eastAsia="Times New Roman" w:hAnsi="Times New Roman" w:cs="Times New Roman"/>
          <w:sz w:val="24"/>
          <w:szCs w:val="24"/>
        </w:rPr>
        <w:t>, в рамках выполнения государственного задания.</w:t>
      </w:r>
    </w:p>
    <w:p w14:paraId="08790870"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645740D" w14:textId="77777777" w:rsidR="00C72DC6" w:rsidRPr="00C72DC6" w:rsidRDefault="00C72DC6" w:rsidP="00C72DC6">
      <w:pPr>
        <w:numPr>
          <w:ilvl w:val="0"/>
          <w:numId w:val="17"/>
        </w:numPr>
        <w:autoSpaceDE w:val="0"/>
        <w:autoSpaceDN w:val="0"/>
        <w:adjustRightInd w:val="0"/>
        <w:spacing w:after="0" w:line="360" w:lineRule="auto"/>
        <w:ind w:left="709"/>
        <w:contextualSpacing/>
        <w:jc w:val="center"/>
        <w:rPr>
          <w:rFonts w:ascii="Times New Roman" w:eastAsia="Calibri" w:hAnsi="Times New Roman" w:cs="Times New Roman"/>
          <w:b/>
          <w:sz w:val="24"/>
          <w:szCs w:val="24"/>
        </w:rPr>
      </w:pPr>
      <w:r w:rsidRPr="00C72DC6">
        <w:rPr>
          <w:rFonts w:ascii="Times New Roman" w:eastAsia="Calibri" w:hAnsi="Times New Roman" w:cs="Times New Roman"/>
          <w:b/>
          <w:sz w:val="24"/>
          <w:szCs w:val="24"/>
        </w:rPr>
        <w:t>Требования к поставке</w:t>
      </w:r>
    </w:p>
    <w:p w14:paraId="5181D583" w14:textId="77777777" w:rsidR="00C72DC6" w:rsidRPr="00C72DC6" w:rsidRDefault="00C72DC6" w:rsidP="00C72DC6">
      <w:pPr>
        <w:spacing w:after="0" w:line="240" w:lineRule="auto"/>
        <w:ind w:firstLine="567"/>
        <w:jc w:val="both"/>
        <w:rPr>
          <w:rFonts w:ascii="Times New Roman" w:eastAsia="Times New Roman" w:hAnsi="Times New Roman" w:cs="Times New Roman"/>
          <w:sz w:val="24"/>
          <w:szCs w:val="24"/>
          <w:lang w:eastAsia="ru-RU"/>
        </w:rPr>
      </w:pPr>
      <w:r w:rsidRPr="00C72DC6">
        <w:rPr>
          <w:rFonts w:ascii="Times New Roman" w:eastAsia="Times New Roman" w:hAnsi="Times New Roman" w:cs="Times New Roman"/>
          <w:sz w:val="24"/>
          <w:szCs w:val="24"/>
          <w:lang w:eastAsia="ru-RU"/>
        </w:rPr>
        <w:t xml:space="preserve">2.1. Наименование, сроки, место поставки, цена, количество товара и его характеристики определяются в соответствии с </w:t>
      </w:r>
      <w:r w:rsidRPr="00C72DC6">
        <w:rPr>
          <w:rFonts w:ascii="Times New Roman" w:eastAsia="Calibri" w:hAnsi="Times New Roman" w:cs="Times New Roman"/>
          <w:color w:val="000000"/>
          <w:sz w:val="24"/>
          <w:szCs w:val="24"/>
          <w:shd w:val="clear" w:color="auto" w:fill="FFFFFF"/>
          <w:lang w:eastAsia="ru-RU"/>
        </w:rPr>
        <w:t>разделом</w:t>
      </w:r>
      <w:r w:rsidRPr="00C72DC6">
        <w:rPr>
          <w:rFonts w:ascii="Times New Roman" w:eastAsia="Times New Roman" w:hAnsi="Times New Roman" w:cs="Times New Roman"/>
          <w:sz w:val="24"/>
          <w:szCs w:val="24"/>
          <w:lang w:eastAsia="ru-RU"/>
        </w:rPr>
        <w:t xml:space="preserve"> 5 настоящего Договора, Приложением №5 (Техническое задание) и Приложением №6 (Спецификация товара) к настоящему Договору.</w:t>
      </w:r>
    </w:p>
    <w:p w14:paraId="7CE8E4AB" w14:textId="77777777" w:rsidR="00C72DC6" w:rsidRPr="00C72DC6" w:rsidRDefault="00C72DC6" w:rsidP="00C72DC6">
      <w:pPr>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lang w:eastAsia="ru-RU"/>
        </w:rPr>
        <w:t xml:space="preserve">2.2. </w:t>
      </w:r>
      <w:r w:rsidRPr="00C72DC6">
        <w:rPr>
          <w:rFonts w:ascii="Times New Roman" w:eastAsia="Times New Roman" w:hAnsi="Times New Roman" w:cs="Times New Roman"/>
          <w:color w:val="000000"/>
          <w:kern w:val="24"/>
          <w:sz w:val="24"/>
          <w:szCs w:val="24"/>
          <w:lang w:eastAsia="ru-RU"/>
        </w:rPr>
        <w:t xml:space="preserve">По итогам исполнения договора Поставщик обязан предоставить товарную накладную </w:t>
      </w:r>
      <w:r w:rsidRPr="00C72DC6">
        <w:rPr>
          <w:rFonts w:ascii="Times New Roman" w:eastAsia="Times New Roman" w:hAnsi="Times New Roman" w:cs="Times New Roman"/>
          <w:sz w:val="24"/>
          <w:szCs w:val="24"/>
          <w:lang w:eastAsia="ru-RU"/>
        </w:rPr>
        <w:t xml:space="preserve">посредством </w:t>
      </w:r>
      <w:r w:rsidRPr="00C72DC6">
        <w:rPr>
          <w:rFonts w:ascii="Times New Roman" w:eastAsia="Times New Roman" w:hAnsi="Times New Roman" w:cs="Times New Roman"/>
          <w:sz w:val="24"/>
          <w:szCs w:val="24"/>
          <w:lang w:eastAsia="ar-SA"/>
        </w:rPr>
        <w:t xml:space="preserve">ПИК ЕАСУЗ </w:t>
      </w:r>
      <w:r w:rsidRPr="00C72DC6">
        <w:rPr>
          <w:rFonts w:ascii="Times New Roman" w:eastAsia="Times New Roman" w:hAnsi="Times New Roman" w:cs="Times New Roman"/>
          <w:sz w:val="24"/>
          <w:szCs w:val="24"/>
          <w:lang w:eastAsia="ru-RU"/>
        </w:rPr>
        <w:t xml:space="preserve">или товарную накладную на бумажном носителе </w:t>
      </w:r>
      <w:r w:rsidRPr="00C72DC6">
        <w:rPr>
          <w:rFonts w:ascii="Times New Roman" w:eastAsia="Times New Roman" w:hAnsi="Times New Roman" w:cs="Times New Roman"/>
          <w:sz w:val="24"/>
          <w:szCs w:val="24"/>
          <w:lang w:eastAsia="ar-SA"/>
        </w:rPr>
        <w:t>в случае сбоя в работе ПИК ЕАСУЗ и (или) ЭДО ПИК ЕАСУЗ</w:t>
      </w:r>
      <w:r w:rsidRPr="00C72DC6">
        <w:rPr>
          <w:rFonts w:ascii="Times New Roman" w:eastAsia="Times New Roman" w:hAnsi="Times New Roman" w:cs="Times New Roman"/>
          <w:sz w:val="24"/>
          <w:szCs w:val="24"/>
          <w:lang w:eastAsia="ru-RU"/>
        </w:rPr>
        <w:t xml:space="preserve"> (</w:t>
      </w:r>
      <w:r w:rsidRPr="00C72DC6">
        <w:rPr>
          <w:rFonts w:ascii="Times New Roman" w:eastAsia="Times New Roman" w:hAnsi="Times New Roman" w:cs="Times New Roman"/>
          <w:color w:val="000000"/>
          <w:kern w:val="24"/>
          <w:sz w:val="24"/>
          <w:szCs w:val="24"/>
          <w:lang w:eastAsia="ru-RU"/>
        </w:rPr>
        <w:t>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r w:rsidRPr="00C72DC6">
        <w:rPr>
          <w:rFonts w:ascii="Times New Roman" w:eastAsia="Times New Roman" w:hAnsi="Times New Roman" w:cs="Times New Roman"/>
          <w:sz w:val="24"/>
          <w:szCs w:val="24"/>
          <w:lang w:eastAsia="ru-RU"/>
        </w:rPr>
        <w:t>.</w:t>
      </w:r>
    </w:p>
    <w:p w14:paraId="0D996B69" w14:textId="77777777" w:rsidR="00C72DC6" w:rsidRPr="00C72DC6" w:rsidRDefault="00C72DC6" w:rsidP="00C72DC6">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51BA5537" w14:textId="77777777" w:rsidR="00C72DC6" w:rsidRPr="00C72DC6" w:rsidRDefault="00C72DC6" w:rsidP="00C72DC6">
      <w:pPr>
        <w:numPr>
          <w:ilvl w:val="0"/>
          <w:numId w:val="17"/>
        </w:numPr>
        <w:autoSpaceDE w:val="0"/>
        <w:autoSpaceDN w:val="0"/>
        <w:adjustRightInd w:val="0"/>
        <w:spacing w:after="60" w:line="120" w:lineRule="atLeast"/>
        <w:contextualSpacing/>
        <w:jc w:val="center"/>
        <w:rPr>
          <w:rFonts w:ascii="Times New Roman" w:eastAsia="Times New Roman" w:hAnsi="Times New Roman" w:cs="Times New Roman"/>
          <w:b/>
          <w:color w:val="000000"/>
          <w:kern w:val="24"/>
          <w:sz w:val="24"/>
          <w:szCs w:val="24"/>
        </w:rPr>
      </w:pPr>
      <w:r w:rsidRPr="00C72DC6">
        <w:rPr>
          <w:rFonts w:ascii="Times New Roman" w:eastAsia="Times New Roman" w:hAnsi="Times New Roman" w:cs="Times New Roman"/>
          <w:b/>
          <w:color w:val="000000"/>
          <w:kern w:val="24"/>
          <w:sz w:val="24"/>
          <w:szCs w:val="24"/>
        </w:rPr>
        <w:t>Права и обязанности Сторон</w:t>
      </w:r>
    </w:p>
    <w:p w14:paraId="7463F00D"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 xml:space="preserve">3.1. </w:t>
      </w:r>
      <w:r w:rsidRPr="00C72DC6">
        <w:rPr>
          <w:rFonts w:ascii="Times New Roman" w:eastAsia="Times New Roman" w:hAnsi="Times New Roman" w:cs="Times New Roman"/>
          <w:b/>
          <w:color w:val="000000"/>
          <w:kern w:val="24"/>
          <w:sz w:val="24"/>
          <w:szCs w:val="24"/>
          <w:lang w:eastAsia="ru-RU"/>
        </w:rPr>
        <w:t>Заказчик</w:t>
      </w:r>
      <w:r w:rsidRPr="00C72DC6">
        <w:rPr>
          <w:rFonts w:ascii="Times New Roman" w:eastAsia="Times New Roman" w:hAnsi="Times New Roman" w:cs="Times New Roman"/>
          <w:color w:val="000000"/>
          <w:kern w:val="24"/>
          <w:sz w:val="24"/>
          <w:szCs w:val="24"/>
          <w:lang w:eastAsia="ru-RU"/>
        </w:rPr>
        <w:t>:</w:t>
      </w:r>
    </w:p>
    <w:p w14:paraId="38FD1118"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3.1.1. поручает Поставщику осуществить поставку товара в порядке и на условиях, предусмотренных настоящим Договором;</w:t>
      </w:r>
    </w:p>
    <w:p w14:paraId="5F858E9F"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3.1.2. обеспечивает оплату поставки товара, в соответствии с разделом 5 настоящего Договора;</w:t>
      </w:r>
    </w:p>
    <w:p w14:paraId="21BD5FDA"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3.1.3. в случае полного или частичного невыполнения условий Договора по вине Поставщика, вправе требовать у него соответствующего возмещения;</w:t>
      </w:r>
    </w:p>
    <w:p w14:paraId="7912EBDC"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 xml:space="preserve">3.1.4. предоставляет Поставщику информацию, необходимую для надлежащего исполнения настоящего Договора; </w:t>
      </w:r>
    </w:p>
    <w:p w14:paraId="65EF4391"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3.1.5. принимает поставляемый товар;</w:t>
      </w:r>
    </w:p>
    <w:p w14:paraId="26FFFA34"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3.1.6. определяет время и адрес доставки товара, а в случае изменения адреса и времени доставки заблаговременно сообщает Поставщику о данном изменении.</w:t>
      </w:r>
    </w:p>
    <w:p w14:paraId="452E5F47"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 xml:space="preserve">3.2. </w:t>
      </w:r>
      <w:r w:rsidRPr="00C72DC6">
        <w:rPr>
          <w:rFonts w:ascii="Times New Roman" w:eastAsia="Times New Roman" w:hAnsi="Times New Roman" w:cs="Times New Roman"/>
          <w:b/>
          <w:color w:val="000000"/>
          <w:kern w:val="24"/>
          <w:sz w:val="24"/>
          <w:szCs w:val="24"/>
          <w:lang w:eastAsia="ru-RU"/>
        </w:rPr>
        <w:t>Поставщик</w:t>
      </w:r>
      <w:r w:rsidRPr="00C72DC6">
        <w:rPr>
          <w:rFonts w:ascii="Times New Roman" w:eastAsia="Times New Roman" w:hAnsi="Times New Roman" w:cs="Times New Roman"/>
          <w:color w:val="000000"/>
          <w:kern w:val="24"/>
          <w:sz w:val="24"/>
          <w:szCs w:val="24"/>
          <w:lang w:eastAsia="ru-RU"/>
        </w:rPr>
        <w:t>:</w:t>
      </w:r>
    </w:p>
    <w:p w14:paraId="1F09FE16"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lastRenderedPageBreak/>
        <w:t xml:space="preserve">3.2.1. осуществляет поставку товара Заказчику в порядке и на условиях, предусмотренных Договором; </w:t>
      </w:r>
    </w:p>
    <w:p w14:paraId="5D655CEB"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3.2.2. несет риск случайной гибели поставляемого товара до момента принятия его Заказчиком;</w:t>
      </w:r>
    </w:p>
    <w:p w14:paraId="14AA95CA"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3.2.3. в случае полного или частичного невыполнения условий Договора по вине Заказчика вправе требовать соответствующего возмещения фактически понесенных, документально подтвержденных затрат;</w:t>
      </w:r>
    </w:p>
    <w:p w14:paraId="6F4127DE"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3.2.4. по требованию Заказчика предоставляет информацию о ходе исполнения обязательств по настоящему Договору;</w:t>
      </w:r>
    </w:p>
    <w:p w14:paraId="31A36669"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3.2.5. самостоятельно приобретает материальные ресурсы, необходимые для исполнения настоящего Договора;</w:t>
      </w:r>
    </w:p>
    <w:p w14:paraId="649CA03C" w14:textId="77777777" w:rsidR="00C72DC6" w:rsidRPr="00C72DC6" w:rsidRDefault="00C72DC6" w:rsidP="00C72DC6">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 xml:space="preserve">3.2.6. осуществляет доставку товара по согласованному с Заказчиком адресу, в соответствии с </w:t>
      </w:r>
      <w:r w:rsidRPr="00C72DC6">
        <w:rPr>
          <w:rFonts w:ascii="Times New Roman" w:eastAsia="Times New Roman" w:hAnsi="Times New Roman" w:cs="Times New Roman"/>
          <w:sz w:val="24"/>
          <w:szCs w:val="24"/>
          <w:lang w:eastAsia="ru-RU"/>
        </w:rPr>
        <w:t>Приложением №5 (Техническое задание)</w:t>
      </w:r>
      <w:r w:rsidRPr="00C72DC6">
        <w:rPr>
          <w:rFonts w:ascii="Times New Roman" w:eastAsia="Times New Roman" w:hAnsi="Times New Roman" w:cs="Times New Roman"/>
          <w:color w:val="000000"/>
          <w:kern w:val="24"/>
          <w:sz w:val="24"/>
          <w:szCs w:val="24"/>
          <w:lang w:eastAsia="ru-RU"/>
        </w:rPr>
        <w:t xml:space="preserve"> настоящего Договора;</w:t>
      </w:r>
    </w:p>
    <w:p w14:paraId="67BC12AF"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 xml:space="preserve">3.2.7. передает Заказчику товар, в </w:t>
      </w:r>
      <w:r w:rsidRPr="00C72DC6">
        <w:rPr>
          <w:rFonts w:ascii="Times New Roman" w:eastAsia="Times New Roman" w:hAnsi="Times New Roman" w:cs="Times New Roman"/>
          <w:color w:val="000000"/>
          <w:kern w:val="24"/>
          <w:sz w:val="24"/>
          <w:szCs w:val="24"/>
          <w:lang w:eastAsia="ru-RU"/>
        </w:rPr>
        <w:t xml:space="preserve">соответствии с п.2.2. и </w:t>
      </w:r>
      <w:r w:rsidRPr="00C72DC6">
        <w:rPr>
          <w:rFonts w:ascii="Times New Roman" w:eastAsia="Times New Roman" w:hAnsi="Times New Roman" w:cs="Times New Roman"/>
          <w:sz w:val="24"/>
          <w:szCs w:val="24"/>
          <w:lang w:eastAsia="ru-RU"/>
        </w:rPr>
        <w:t>Приложением №5 (Техническое задание)</w:t>
      </w:r>
      <w:r w:rsidRPr="00C72DC6">
        <w:rPr>
          <w:rFonts w:ascii="Times New Roman" w:eastAsia="Times New Roman" w:hAnsi="Times New Roman" w:cs="Times New Roman"/>
          <w:color w:val="000000"/>
          <w:kern w:val="24"/>
          <w:sz w:val="24"/>
          <w:szCs w:val="24"/>
          <w:lang w:eastAsia="ru-RU"/>
        </w:rPr>
        <w:t xml:space="preserve"> настоящего Договора.</w:t>
      </w:r>
    </w:p>
    <w:p w14:paraId="3525AB33"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p>
    <w:p w14:paraId="0125A563" w14:textId="77777777" w:rsidR="00C72DC6" w:rsidRPr="00C72DC6" w:rsidRDefault="00C72DC6" w:rsidP="00C72DC6">
      <w:pPr>
        <w:numPr>
          <w:ilvl w:val="0"/>
          <w:numId w:val="17"/>
        </w:numPr>
        <w:autoSpaceDE w:val="0"/>
        <w:autoSpaceDN w:val="0"/>
        <w:adjustRightInd w:val="0"/>
        <w:spacing w:after="60" w:line="120" w:lineRule="atLeast"/>
        <w:contextualSpacing/>
        <w:jc w:val="center"/>
        <w:rPr>
          <w:rFonts w:ascii="Times New Roman" w:eastAsia="Times New Roman" w:hAnsi="Times New Roman" w:cs="Times New Roman"/>
          <w:b/>
          <w:color w:val="000000"/>
          <w:kern w:val="24"/>
          <w:sz w:val="24"/>
          <w:szCs w:val="24"/>
        </w:rPr>
      </w:pPr>
      <w:r w:rsidRPr="00C72DC6">
        <w:rPr>
          <w:rFonts w:ascii="Times New Roman" w:eastAsia="Times New Roman" w:hAnsi="Times New Roman" w:cs="Times New Roman"/>
          <w:b/>
          <w:color w:val="000000"/>
          <w:kern w:val="24"/>
          <w:sz w:val="24"/>
          <w:szCs w:val="24"/>
        </w:rPr>
        <w:t>Порядок приемки поставки товара</w:t>
      </w:r>
    </w:p>
    <w:p w14:paraId="1C4682FC"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4.1. Поставщик не позднее 14 (четырнадцати) рабочих дней с момента поставки товара представляет Заказчику надлежащим образом оформленные документы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p>
    <w:p w14:paraId="581BC3FB"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 xml:space="preserve">4.2. Заказчик в течение 20 (двадцати) рабочих дней с даты получения от Поставщика документов, указанных в пункте 4.1 Договора, проводит экспертизу.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3C3A4FA2"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4.3. По результатам проведения экспертизы Заказчик в течении 5 (пяти) рабочих дней подписывает  товарную накладную или направляет мотивированный отказ от принятия поставки товара, посредством ПИК ЕАСУЗ.</w:t>
      </w:r>
    </w:p>
    <w:p w14:paraId="240DDB1C"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429B922B"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4.5. В случае несоответствия поставки товара условиям Договора либо при наличии претензий у Заказчика по качеству товара, Заказчик в течение 20 (двадцати) рабочих дней, с момента поставки товара, составляет акт с перечнем претензий и направляет его Поставщику для устранения недостатков. Поставщик обязан устранить выявленные недостатки в течение 14 (четырнадцати) календарных дней с момента получения претензий.</w:t>
      </w:r>
    </w:p>
    <w:p w14:paraId="65436305" w14:textId="77777777" w:rsidR="00C72DC6" w:rsidRPr="00C72DC6" w:rsidRDefault="00C72DC6" w:rsidP="00C72DC6">
      <w:pPr>
        <w:spacing w:after="0" w:line="240" w:lineRule="auto"/>
        <w:ind w:firstLine="567"/>
        <w:rPr>
          <w:rFonts w:ascii="Times New Roman" w:eastAsia="Times New Roman" w:hAnsi="Times New Roman" w:cs="Times New Roman"/>
          <w:sz w:val="24"/>
          <w:szCs w:val="24"/>
        </w:rPr>
      </w:pPr>
    </w:p>
    <w:p w14:paraId="653AAA21" w14:textId="77777777" w:rsidR="00C72DC6" w:rsidRPr="00C72DC6" w:rsidRDefault="00C72DC6" w:rsidP="00C72DC6">
      <w:pPr>
        <w:spacing w:after="0" w:line="240" w:lineRule="auto"/>
        <w:ind w:left="540" w:firstLine="567"/>
        <w:contextualSpacing/>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5. Порядок расчетов</w:t>
      </w:r>
    </w:p>
    <w:p w14:paraId="169DA2BC" w14:textId="77777777" w:rsidR="00C72DC6" w:rsidRPr="00C72DC6" w:rsidRDefault="00C72DC6" w:rsidP="00C72DC6">
      <w:pPr>
        <w:spacing w:after="0" w:line="240" w:lineRule="auto"/>
        <w:ind w:firstLine="567"/>
        <w:jc w:val="both"/>
        <w:rPr>
          <w:rFonts w:ascii="Times New Roman" w:eastAsia="Times New Roman" w:hAnsi="Times New Roman" w:cs="Times New Roman"/>
          <w:iCs/>
          <w:color w:val="000000"/>
          <w:sz w:val="24"/>
          <w:szCs w:val="24"/>
          <w:lang w:eastAsia="ru-RU"/>
        </w:rPr>
      </w:pPr>
      <w:r w:rsidRPr="00C72DC6">
        <w:rPr>
          <w:rFonts w:ascii="Times New Roman" w:eastAsia="Times New Roman" w:hAnsi="Times New Roman" w:cs="Times New Roman"/>
          <w:sz w:val="24"/>
          <w:szCs w:val="24"/>
        </w:rPr>
        <w:t xml:space="preserve">5.1. Стоимость услуг по настоящему Договору </w:t>
      </w:r>
      <w:r w:rsidRPr="00C72DC6">
        <w:rPr>
          <w:rFonts w:ascii="Times New Roman" w:eastAsia="Times New Roman" w:hAnsi="Times New Roman" w:cs="Times New Roman"/>
          <w:b/>
          <w:sz w:val="24"/>
          <w:szCs w:val="24"/>
        </w:rPr>
        <w:t xml:space="preserve">________________ </w:t>
      </w:r>
      <w:r w:rsidRPr="00C72DC6">
        <w:rPr>
          <w:rFonts w:ascii="Times New Roman" w:eastAsia="Times New Roman" w:hAnsi="Times New Roman" w:cs="Times New Roman"/>
          <w:b/>
          <w:color w:val="000000"/>
          <w:sz w:val="24"/>
          <w:szCs w:val="24"/>
        </w:rPr>
        <w:t>(___________________________)</w:t>
      </w:r>
      <w:r w:rsidRPr="00C72DC6">
        <w:rPr>
          <w:rFonts w:ascii="Times New Roman" w:eastAsia="Times New Roman" w:hAnsi="Times New Roman" w:cs="Times New Roman"/>
          <w:b/>
          <w:color w:val="FF0000"/>
          <w:sz w:val="24"/>
          <w:szCs w:val="24"/>
        </w:rPr>
        <w:t xml:space="preserve"> </w:t>
      </w:r>
      <w:r w:rsidRPr="00C72DC6">
        <w:rPr>
          <w:rFonts w:ascii="Times New Roman" w:eastAsia="Times New Roman" w:hAnsi="Times New Roman" w:cs="Times New Roman"/>
          <w:b/>
          <w:color w:val="000000"/>
          <w:sz w:val="24"/>
          <w:szCs w:val="24"/>
        </w:rPr>
        <w:t>рублей 00 копеек,</w:t>
      </w:r>
      <w:r w:rsidRPr="00C72DC6">
        <w:rPr>
          <w:rFonts w:ascii="Times New Roman" w:eastAsia="Times New Roman" w:hAnsi="Times New Roman" w:cs="Times New Roman"/>
          <w:iCs/>
          <w:color w:val="000000"/>
          <w:sz w:val="24"/>
          <w:szCs w:val="24"/>
          <w:lang w:eastAsia="ru-RU"/>
        </w:rPr>
        <w:t xml:space="preserve"> НДС ____________.</w:t>
      </w:r>
    </w:p>
    <w:p w14:paraId="3878CB9B"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sz w:val="24"/>
          <w:szCs w:val="24"/>
        </w:rPr>
        <w:t xml:space="preserve">5.2. </w:t>
      </w:r>
      <w:r w:rsidRPr="00C72DC6">
        <w:rPr>
          <w:rFonts w:ascii="Times New Roman" w:eastAsia="Times New Roman" w:hAnsi="Times New Roman" w:cs="Times New Roman"/>
          <w:color w:val="000000"/>
          <w:sz w:val="24"/>
          <w:szCs w:val="24"/>
          <w:lang w:eastAsia="ru-RU"/>
        </w:rPr>
        <w:t>Стоимость товара определяется в соответствии с Приложением № 6 (Спецификация товара) настоящего Договора.</w:t>
      </w:r>
    </w:p>
    <w:p w14:paraId="0D27D3D3"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 xml:space="preserve">5.3. Цена единицы и общая стоимость товара является неизменной в течение всего срока действия настоящего Договора. Цена включает: стоимость товара, расходы на упаковку товара, стоимость хранения товара на складе Поставщика, расходы на доставку товара до склада Заказчика, расходы Поставщика на страхование товара, НДС, расходы на уплату таможенных пошлин, </w:t>
      </w:r>
      <w:r w:rsidRPr="00C72DC6">
        <w:rPr>
          <w:rFonts w:ascii="Times New Roman" w:eastAsia="Times New Roman" w:hAnsi="Times New Roman" w:cs="Times New Roman"/>
          <w:color w:val="000000"/>
          <w:sz w:val="24"/>
          <w:szCs w:val="24"/>
          <w:lang w:eastAsia="ru-RU"/>
        </w:rPr>
        <w:lastRenderedPageBreak/>
        <w:t>гарантийные обязательства, все подлежащие в связи с поставкой товара к уплате налоги, сборы и другие обязательные платежи.</w:t>
      </w:r>
    </w:p>
    <w:p w14:paraId="4BF60950"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5.4. Оплата товара производится в форме безналичного расчета путем перечисления денежных средств на расчетный счет Поставщика в течение 22 (двадцати двух) банковских дней с даты подписания Сторонами товарной накладной при условии, что Заказчик не имеет претензий к качеству поставленного товара.</w:t>
      </w:r>
    </w:p>
    <w:p w14:paraId="38D01CBA"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5.5. В случае отсутствия лимитов денежных средств на лицевом счете Заказчика на момент поставки товара и подписания Сторонами товарной накладной, Заказчик осуществляет оплату поставки товара по настоящему Договору в течение 30 (тридцати) рабочих дней с момента поступления средств на лицевой счет Заказчика.</w:t>
      </w:r>
    </w:p>
    <w:p w14:paraId="22EADD2B"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5.6. Обязательство Заказчика по оплате считается выполненным с даты списания денежных средств с лицевого счета Заказчика.</w:t>
      </w:r>
    </w:p>
    <w:p w14:paraId="27338D0B" w14:textId="77777777" w:rsidR="00C72DC6" w:rsidRPr="00C72DC6" w:rsidRDefault="00C72DC6" w:rsidP="00C72DC6">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5.7. В случае недопоставки товара оплата по настоящему Договору уменьшается пропорционально объему недопоставленного товара.</w:t>
      </w:r>
    </w:p>
    <w:p w14:paraId="1EBE4859" w14:textId="5F98F9C0" w:rsidR="00C72DC6" w:rsidRPr="00C72DC6" w:rsidRDefault="00C72DC6" w:rsidP="004A6A6B">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C72DC6">
        <w:rPr>
          <w:rFonts w:ascii="Times New Roman" w:eastAsia="Times New Roman" w:hAnsi="Times New Roman" w:cs="Times New Roman"/>
          <w:color w:val="000000"/>
          <w:sz w:val="24"/>
          <w:szCs w:val="24"/>
          <w:lang w:eastAsia="ru-RU"/>
        </w:rPr>
        <w:t>5.8. В случае наступления обстоятельств непреодолимой силы, срок оплаты поставленного товара может быть перенесён по соглашению Сторон.</w:t>
      </w:r>
    </w:p>
    <w:p w14:paraId="04EA4DFC" w14:textId="77777777" w:rsidR="00C72DC6" w:rsidRPr="00C72DC6" w:rsidRDefault="00C72DC6" w:rsidP="00C72DC6">
      <w:pPr>
        <w:spacing w:after="0" w:line="240" w:lineRule="auto"/>
        <w:ind w:left="540" w:firstLine="567"/>
        <w:contextualSpacing/>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6. Ответственность Сторон</w:t>
      </w:r>
    </w:p>
    <w:p w14:paraId="2BBE733F"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b/>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положениями настоящего Договора и нормами действующего законодательства Российской Федерации.</w:t>
      </w:r>
    </w:p>
    <w:p w14:paraId="4458024A"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6.2. В случае просрочки поставки товара Поставщик уплачивает Заказчику неустойку в размере 0,5 % от стоимости настоящего Договора за каждый день просрочки.</w:t>
      </w:r>
    </w:p>
    <w:p w14:paraId="7F5CB8E1"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6.3. В случае невыполнения Поставщиком обязательств, предусмотренных настоящим Договором, последний обязан возместить Заказчику документально подтвержденные убытки.</w:t>
      </w:r>
    </w:p>
    <w:p w14:paraId="232D9470"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6.4. В случае невыполнения Заказчиком обязательств, предусмотренных настоящим Договором, последний обязан возместить Поставщику фактически произведённые, подтвержденные документально, затраты.</w:t>
      </w:r>
    </w:p>
    <w:p w14:paraId="26A45A8A" w14:textId="77777777" w:rsidR="00C72DC6" w:rsidRPr="00C72DC6" w:rsidRDefault="00C72DC6" w:rsidP="00C72DC6">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6.5. Применение штрафных санкций не освобождает Стороны от выполнения принятых ими обязательств.</w:t>
      </w:r>
    </w:p>
    <w:p w14:paraId="4251895D" w14:textId="3C48CC37" w:rsidR="00C72DC6" w:rsidRPr="00C72DC6" w:rsidRDefault="00C72DC6" w:rsidP="008F22D0">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C72DC6">
        <w:rPr>
          <w:rFonts w:ascii="Times New Roman" w:eastAsia="Times New Roman" w:hAnsi="Times New Roman" w:cs="Times New Roman"/>
          <w:color w:val="000000"/>
          <w:kern w:val="24"/>
          <w:sz w:val="24"/>
          <w:szCs w:val="24"/>
          <w:lang w:eastAsia="ru-RU"/>
        </w:rPr>
        <w:t>6.6. В случае не устранения Поставщиком в устанавливаемые Заказчиком сроки недостатков поставки товара (п.п. 4.5.), Поставщик уплачивает Заказчику неустойку в размере 0,01 (ноль целых одна сотая) действующей на день уплаты неустойки ставки рефинансирования Центрального банка Российской Федерации от цены настоящего Договора (раздел 4), за каждый день просрочки, начиная со дня, следующего после дня истечения установленного Заказчиком срока для устранения недостатков товара.</w:t>
      </w:r>
    </w:p>
    <w:p w14:paraId="4D0F93CB" w14:textId="77777777" w:rsidR="00C72DC6" w:rsidRPr="00C72DC6" w:rsidRDefault="00C72DC6" w:rsidP="00C72DC6">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7. Обстоятельства непреодолимой силы</w:t>
      </w:r>
    </w:p>
    <w:p w14:paraId="69A5B8DF" w14:textId="77777777" w:rsidR="00C72DC6" w:rsidRPr="00C72DC6" w:rsidRDefault="00C72DC6" w:rsidP="00C72DC6">
      <w:pPr>
        <w:tabs>
          <w:tab w:val="num" w:pos="792"/>
        </w:tabs>
        <w:spacing w:after="0" w:line="240" w:lineRule="auto"/>
        <w:ind w:firstLine="567"/>
        <w:jc w:val="both"/>
        <w:rPr>
          <w:rFonts w:ascii="Times New Roman" w:eastAsia="Times New Roman" w:hAnsi="Times New Roman" w:cs="Times New Roman"/>
          <w:color w:val="000000"/>
          <w:sz w:val="24"/>
          <w:szCs w:val="24"/>
        </w:rPr>
      </w:pPr>
      <w:r w:rsidRPr="00C72DC6">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C72DC6">
        <w:rPr>
          <w:rFonts w:ascii="Times New Roman" w:eastAsia="Times New Roman" w:hAnsi="Times New Roman" w:cs="Times New Roman"/>
          <w:color w:val="000000"/>
          <w:sz w:val="24"/>
          <w:szCs w:val="24"/>
        </w:rPr>
        <w:t xml:space="preserve">. </w:t>
      </w:r>
    </w:p>
    <w:p w14:paraId="15B232F5" w14:textId="77777777" w:rsidR="00C72DC6" w:rsidRPr="00C72DC6" w:rsidRDefault="00C72DC6" w:rsidP="00C72DC6">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059A2B7" w14:textId="77777777" w:rsidR="00C72DC6" w:rsidRPr="00C72DC6" w:rsidRDefault="00C72DC6" w:rsidP="00C72DC6">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5D087AD" w14:textId="6A1562BE" w:rsidR="00C72DC6" w:rsidRPr="00C72DC6" w:rsidRDefault="00C72DC6" w:rsidP="00383274">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BF1C088" w14:textId="77777777" w:rsidR="00C72DC6" w:rsidRPr="00C72DC6" w:rsidRDefault="00C72DC6" w:rsidP="00C72DC6">
      <w:pPr>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lastRenderedPageBreak/>
        <w:t>8. Разрешение споров</w:t>
      </w:r>
    </w:p>
    <w:p w14:paraId="2473DC3A" w14:textId="77777777" w:rsidR="00C72DC6" w:rsidRPr="00C72DC6" w:rsidRDefault="00C72DC6" w:rsidP="00C72DC6">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BD4671A" w14:textId="77777777" w:rsidR="00C72DC6" w:rsidRPr="00C72DC6" w:rsidRDefault="00C72DC6" w:rsidP="00C72DC6">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5C3DA7E2" w14:textId="42C71249" w:rsidR="00C72DC6" w:rsidRPr="00C72DC6" w:rsidRDefault="00C72DC6" w:rsidP="00383274">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45E7B84" w14:textId="77777777" w:rsidR="00C72DC6" w:rsidRPr="00C72DC6" w:rsidRDefault="00C72DC6" w:rsidP="00C72DC6">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9. Срок действия Договора и порядок внесения в него изменений</w:t>
      </w:r>
    </w:p>
    <w:p w14:paraId="77B55ECD" w14:textId="769D7693"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kern w:val="24"/>
          <w:sz w:val="24"/>
          <w:szCs w:val="24"/>
        </w:rPr>
        <w:t>9.1. Настоящий Договор вступает в силу с момента его подписания Сторонами и действует до 31 декабря 202</w:t>
      </w:r>
      <w:r>
        <w:rPr>
          <w:rFonts w:ascii="Times New Roman" w:eastAsia="Calibri" w:hAnsi="Times New Roman" w:cs="Times New Roman"/>
          <w:kern w:val="24"/>
          <w:sz w:val="24"/>
          <w:szCs w:val="24"/>
        </w:rPr>
        <w:t>2</w:t>
      </w:r>
      <w:r w:rsidRPr="00C72DC6">
        <w:rPr>
          <w:rFonts w:ascii="Times New Roman" w:eastAsia="Calibri" w:hAnsi="Times New Roman" w:cs="Times New Roman"/>
          <w:kern w:val="24"/>
          <w:sz w:val="24"/>
          <w:szCs w:val="24"/>
        </w:rPr>
        <w:t xml:space="preserve"> года. </w:t>
      </w:r>
    </w:p>
    <w:p w14:paraId="0402D53D"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BBB34E3"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7E8DD5A"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1B80AD53"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28604A6"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C72DC6">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A6D1052"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5180696"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25C17871" w14:textId="77777777"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изменение предмета Договора не допускается;</w:t>
      </w:r>
    </w:p>
    <w:p w14:paraId="6219090B" w14:textId="6BF85AAB" w:rsidR="00C72DC6" w:rsidRPr="00C72DC6" w:rsidRDefault="00C72DC6" w:rsidP="00C72DC6">
      <w:pPr>
        <w:widowControl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757CD47E" w14:textId="77777777" w:rsidR="00C72DC6" w:rsidRPr="00C72DC6" w:rsidRDefault="00C72DC6" w:rsidP="00C72DC6">
      <w:pPr>
        <w:tabs>
          <w:tab w:val="left" w:pos="0"/>
          <w:tab w:val="left" w:pos="1134"/>
        </w:tabs>
        <w:spacing w:after="0" w:line="240" w:lineRule="auto"/>
        <w:ind w:firstLine="567"/>
        <w:contextualSpacing/>
        <w:jc w:val="center"/>
        <w:rPr>
          <w:rFonts w:ascii="Times New Roman" w:eastAsia="Times New Roman" w:hAnsi="Times New Roman" w:cs="Times New Roman"/>
          <w:b/>
          <w:kern w:val="24"/>
          <w:sz w:val="24"/>
          <w:szCs w:val="24"/>
        </w:rPr>
      </w:pPr>
      <w:r w:rsidRPr="00C72DC6">
        <w:rPr>
          <w:rFonts w:ascii="Times New Roman" w:eastAsia="Times New Roman" w:hAnsi="Times New Roman" w:cs="Times New Roman"/>
          <w:b/>
          <w:kern w:val="24"/>
          <w:sz w:val="24"/>
          <w:szCs w:val="24"/>
        </w:rPr>
        <w:t>10. Порядок расторжения Договора</w:t>
      </w:r>
    </w:p>
    <w:p w14:paraId="50F0DC62"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10.1. Если при исполнении Договора Поставщик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поставщика, используя любые способы закупок, предусмотренные положением о закупках.</w:t>
      </w:r>
    </w:p>
    <w:p w14:paraId="43438A1F"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1169E08"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10.3. 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00A846C6" w14:textId="2E9A2E8B"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2AFD8CB" w14:textId="77777777" w:rsidR="00C72DC6" w:rsidRPr="00C72DC6" w:rsidRDefault="00C72DC6" w:rsidP="00C72DC6">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C72DC6">
        <w:rPr>
          <w:rFonts w:ascii="Times New Roman" w:eastAsia="Times New Roman" w:hAnsi="Times New Roman" w:cs="Times New Roman"/>
          <w:b/>
          <w:sz w:val="24"/>
          <w:szCs w:val="24"/>
          <w:lang w:eastAsia="ru-RU"/>
        </w:rPr>
        <w:t>11. Обеспечение исполнения Договора</w:t>
      </w:r>
    </w:p>
    <w:p w14:paraId="3F1CCCCC"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C72DC6">
        <w:rPr>
          <w:rFonts w:ascii="Times New Roman" w:eastAsia="Times New Roman" w:hAnsi="Times New Roman" w:cs="Times New Roman"/>
          <w:color w:val="000000"/>
          <w:sz w:val="24"/>
          <w:szCs w:val="24"/>
          <w:lang w:eastAsia="ru-RU"/>
        </w:rPr>
        <w:t>______________ (_______________________________________) рубль 00 копеек</w:t>
      </w:r>
      <w:r w:rsidRPr="00C72DC6">
        <w:rPr>
          <w:rFonts w:ascii="Times New Roman" w:eastAsia="Times New Roman" w:hAnsi="Times New Roman" w:cs="Times New Roman"/>
          <w:kern w:val="24"/>
          <w:sz w:val="24"/>
          <w:szCs w:val="24"/>
          <w:lang w:eastAsia="ru-RU"/>
        </w:rPr>
        <w:t xml:space="preserve">. </w:t>
      </w:r>
    </w:p>
    <w:p w14:paraId="4EE98660"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6FD4E9AA"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11.3. В случае полного неисполнения Поставщиком обязательств по Договору обеспечение исполнения Договора переходит Заказчику в размере, установленном п. 11.1. Договора.</w:t>
      </w:r>
    </w:p>
    <w:p w14:paraId="561501F6"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11.4. В случае ненадлежащего исполнения Договора Поставщиком, приведшего к неисполнению требуемых показателей, Заказчик вправе:</w:t>
      </w:r>
    </w:p>
    <w:p w14:paraId="7EF92716"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Поставщика о данном решении в соответствии с п. 4.5. Договора. В случае признания Поставщиком выставленной Заказчиком претензии, Стороны подписывают соответствующий акт оказанных услуг, с последующим возвращением Поставщику суммы обеспечения исполнения Договора в полном объеме.</w:t>
      </w:r>
    </w:p>
    <w:p w14:paraId="375D6656"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Поставщика.</w:t>
      </w:r>
    </w:p>
    <w:p w14:paraId="152BC816"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Поставщику обеспечение исполнения Договора ранее срока, предусмотренного настоящим пунктом, при условии полного выполнения Поставщиком взятых на себя обязательств по Договору и подписания Сторонами завершающего акта оказанных услуг.</w:t>
      </w:r>
    </w:p>
    <w:p w14:paraId="4BA7BB79" w14:textId="77777777"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товарной накладной </w:t>
      </w:r>
      <w:r w:rsidRPr="00C72DC6">
        <w:rPr>
          <w:rFonts w:ascii="Times New Roman" w:eastAsia="Times New Roman" w:hAnsi="Times New Roman" w:cs="Times New Roman"/>
          <w:sz w:val="24"/>
          <w:szCs w:val="24"/>
          <w:lang w:eastAsia="ru-RU"/>
        </w:rPr>
        <w:t xml:space="preserve">на бумажном носителе </w:t>
      </w:r>
      <w:r w:rsidRPr="00C72DC6">
        <w:rPr>
          <w:rFonts w:ascii="Times New Roman" w:eastAsia="Times New Roman" w:hAnsi="Times New Roman" w:cs="Times New Roman"/>
          <w:sz w:val="24"/>
          <w:szCs w:val="24"/>
          <w:lang w:eastAsia="ar-SA"/>
        </w:rPr>
        <w:t>в случае сбоя в работе ПИК ЕАСУЗ и (или) ЭДО ПИК ЕАСУЗ</w:t>
      </w:r>
      <w:r w:rsidRPr="00C72DC6">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511312E6" w14:textId="474EA198" w:rsidR="00C72DC6" w:rsidRPr="00C72DC6" w:rsidRDefault="00C72DC6" w:rsidP="00C72DC6">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C72DC6">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причиненных последнему убытков в полном объеме.</w:t>
      </w:r>
    </w:p>
    <w:p w14:paraId="63C8E715" w14:textId="77777777" w:rsidR="00C72DC6" w:rsidRPr="00C72DC6" w:rsidRDefault="00C72DC6" w:rsidP="00C72DC6">
      <w:pPr>
        <w:tabs>
          <w:tab w:val="left" w:pos="0"/>
          <w:tab w:val="left" w:pos="1134"/>
        </w:tabs>
        <w:spacing w:after="60" w:line="240" w:lineRule="auto"/>
        <w:ind w:firstLine="567"/>
        <w:contextualSpacing/>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12. Особые условия Договора</w:t>
      </w:r>
    </w:p>
    <w:p w14:paraId="2D55EF31"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12.1. Стороны при исполнении Договора:</w:t>
      </w:r>
    </w:p>
    <w:p w14:paraId="54C5E71E"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7404C34"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08B84CB9"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результаты такой приемки;</w:t>
      </w:r>
    </w:p>
    <w:p w14:paraId="216402EA"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оплата выполненной работы (ее результатов), оказанной услуги;</w:t>
      </w:r>
    </w:p>
    <w:p w14:paraId="14D09D35"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заключение дополнительных соглашений;</w:t>
      </w:r>
    </w:p>
    <w:p w14:paraId="222BB7B2"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направление требования об уплате неустоек (штрафов, пеней);</w:t>
      </w:r>
    </w:p>
    <w:p w14:paraId="0232FF69"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797D0727"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12.2 Для работы в ПИК ЕАСУЗ Стороны Договора:</w:t>
      </w:r>
    </w:p>
    <w:p w14:paraId="4C886339"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27535C72"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40E59FB"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759EC07B"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64B27C4"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6C41786C"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6B5A87E"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20DBAEC"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3C8BEB6"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74910D4"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175E25" w14:textId="77777777"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03210836" w14:textId="78ED6BD4" w:rsidR="00C72DC6" w:rsidRPr="00C72DC6" w:rsidRDefault="00C72DC6" w:rsidP="00C72DC6">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2544A0D0" w14:textId="77777777" w:rsidR="00C72DC6" w:rsidRPr="00C72DC6" w:rsidRDefault="00C72DC6" w:rsidP="00C72DC6">
      <w:pPr>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C72DC6">
        <w:rPr>
          <w:rFonts w:ascii="Times New Roman" w:eastAsia="Times New Roman" w:hAnsi="Times New Roman" w:cs="Times New Roman"/>
          <w:b/>
          <w:sz w:val="24"/>
          <w:szCs w:val="24"/>
        </w:rPr>
        <w:t>13. Заключительные положения</w:t>
      </w:r>
    </w:p>
    <w:p w14:paraId="54DA10F3" w14:textId="77777777" w:rsidR="00C72DC6" w:rsidRPr="00C72DC6" w:rsidRDefault="00C72DC6" w:rsidP="00C72DC6">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sz w:val="24"/>
          <w:szCs w:val="24"/>
        </w:rPr>
        <w:t xml:space="preserve">13.1. </w:t>
      </w:r>
      <w:r w:rsidRPr="00C72DC6">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CC90C66" w14:textId="77777777" w:rsidR="00C72DC6" w:rsidRPr="00C72DC6" w:rsidRDefault="00C72DC6" w:rsidP="00C72DC6">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t xml:space="preserve">13.2. </w:t>
      </w:r>
      <w:r w:rsidRPr="00C72DC6">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57ED81E4"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4D9CE3B1"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16D7CB4E"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C72DC6">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6F9F262E"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kern w:val="24"/>
          <w:sz w:val="24"/>
          <w:szCs w:val="24"/>
        </w:rPr>
        <w:t xml:space="preserve">13.6. </w:t>
      </w:r>
      <w:r w:rsidRPr="00C72DC6">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788B16A"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13.7. За нарушения допущенные в ПИК ЕАСУЗ, Поставщик перед Заказчиком не несёт материальной ответственности.</w:t>
      </w:r>
    </w:p>
    <w:p w14:paraId="620B0F57" w14:textId="77777777" w:rsidR="00C72DC6" w:rsidRPr="00C72DC6" w:rsidRDefault="00C72DC6" w:rsidP="00C72D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2DC6">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D5862A8" w14:textId="77777777" w:rsidR="00C72DC6" w:rsidRPr="00C72DC6" w:rsidRDefault="00C72DC6" w:rsidP="00C72DC6">
      <w:pPr>
        <w:spacing w:after="0" w:line="240" w:lineRule="auto"/>
        <w:ind w:firstLine="567"/>
        <w:jc w:val="both"/>
        <w:rPr>
          <w:rFonts w:ascii="Times New Roman" w:eastAsia="Arial" w:hAnsi="Times New Roman" w:cs="Times New Roman"/>
          <w:sz w:val="24"/>
          <w:szCs w:val="24"/>
        </w:rPr>
      </w:pPr>
      <w:r w:rsidRPr="00C72DC6">
        <w:rPr>
          <w:rFonts w:ascii="Times New Roman" w:eastAsia="Calibri" w:hAnsi="Times New Roman" w:cs="Times New Roman"/>
          <w:color w:val="00000A"/>
          <w:kern w:val="3"/>
          <w:sz w:val="24"/>
          <w:szCs w:val="24"/>
          <w:lang w:eastAsia="ar-SA"/>
        </w:rPr>
        <w:t>13.9. </w:t>
      </w:r>
      <w:r w:rsidRPr="00C72DC6">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22CDB002" w14:textId="77777777"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Приложение № 1 – Сведения об объектах закупки;</w:t>
      </w:r>
    </w:p>
    <w:p w14:paraId="47E6028F" w14:textId="77777777"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Приложение № 2 - Сведения об обязательствах сторон и порядке оплаты;</w:t>
      </w:r>
    </w:p>
    <w:p w14:paraId="5DFD0CE0" w14:textId="77777777"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4FE3E0EA" w14:textId="77777777"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Приложение № 4 - Регламент электронного документооборота ПИК ЕАСУЗ МО;</w:t>
      </w:r>
    </w:p>
    <w:p w14:paraId="74384E4A" w14:textId="77777777" w:rsidR="00C72DC6" w:rsidRPr="00C72DC6" w:rsidRDefault="00C72DC6" w:rsidP="00C72DC6">
      <w:pPr>
        <w:spacing w:after="0" w:line="240" w:lineRule="auto"/>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 xml:space="preserve">Приложение № 5 – </w:t>
      </w:r>
      <w:r w:rsidRPr="00C72DC6">
        <w:rPr>
          <w:rFonts w:ascii="Times New Roman" w:eastAsia="Times New Roman" w:hAnsi="Times New Roman" w:cs="Times New Roman"/>
          <w:sz w:val="24"/>
          <w:szCs w:val="24"/>
          <w:lang w:eastAsia="ru-RU"/>
        </w:rPr>
        <w:t>Техническое задание;</w:t>
      </w:r>
    </w:p>
    <w:p w14:paraId="4453346D" w14:textId="2F20728E" w:rsidR="00E334FD" w:rsidRPr="007A296F" w:rsidRDefault="00C72DC6" w:rsidP="00C72DC6">
      <w:pPr>
        <w:spacing w:after="0"/>
        <w:ind w:firstLine="567"/>
        <w:jc w:val="both"/>
        <w:rPr>
          <w:rFonts w:ascii="Times New Roman" w:eastAsia="Calibri" w:hAnsi="Times New Roman" w:cs="Times New Roman"/>
          <w:sz w:val="24"/>
          <w:szCs w:val="24"/>
        </w:rPr>
      </w:pPr>
      <w:r w:rsidRPr="00C72DC6">
        <w:rPr>
          <w:rFonts w:ascii="Times New Roman" w:eastAsia="Calibri" w:hAnsi="Times New Roman" w:cs="Times New Roman"/>
          <w:sz w:val="24"/>
          <w:szCs w:val="24"/>
        </w:rPr>
        <w:t xml:space="preserve">Приложение № 6 – </w:t>
      </w:r>
      <w:r w:rsidRPr="00C72DC6">
        <w:rPr>
          <w:rFonts w:ascii="Times New Roman" w:eastAsia="Times New Roman" w:hAnsi="Times New Roman" w:cs="Times New Roman"/>
          <w:bCs/>
          <w:kern w:val="24"/>
          <w:sz w:val="24"/>
          <w:szCs w:val="24"/>
          <w:lang w:eastAsia="ru-RU"/>
        </w:rPr>
        <w:t>Спецификация товара.</w:t>
      </w:r>
    </w:p>
    <w:p w14:paraId="25A3814E"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16D5DC02" w14:textId="470F00EE"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E334FD" w:rsidRPr="00EA5535" w14:paraId="78A8DF9B" w14:textId="77777777" w:rsidTr="009B740C">
        <w:trPr>
          <w:trHeight w:val="5211"/>
        </w:trPr>
        <w:tc>
          <w:tcPr>
            <w:tcW w:w="4641" w:type="dxa"/>
          </w:tcPr>
          <w:p w14:paraId="1389A10C" w14:textId="77777777" w:rsidR="000177F6" w:rsidRPr="000177F6" w:rsidRDefault="000177F6" w:rsidP="000177F6">
            <w:pPr>
              <w:spacing w:after="0" w:line="240" w:lineRule="auto"/>
              <w:rPr>
                <w:rFonts w:ascii="Times New Roman" w:eastAsia="Times New Roman" w:hAnsi="Times New Roman"/>
                <w:b/>
                <w:sz w:val="24"/>
                <w:szCs w:val="24"/>
              </w:rPr>
            </w:pPr>
            <w:bookmarkStart w:id="1" w:name="_Hlk57884245"/>
            <w:r w:rsidRPr="000177F6">
              <w:rPr>
                <w:rFonts w:ascii="Times New Roman" w:eastAsia="Times New Roman" w:hAnsi="Times New Roman"/>
                <w:b/>
                <w:sz w:val="24"/>
                <w:szCs w:val="24"/>
              </w:rPr>
              <w:t>ГАУ МО «Дирекция спортмероприятий»</w:t>
            </w:r>
          </w:p>
          <w:p w14:paraId="21F3F472"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Адрес местонахождения: 141400, Московская область, г. Химки ул. Кирова вл.24</w:t>
            </w:r>
          </w:p>
          <w:p w14:paraId="26F57DE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Почтовый адрес:123592, город Москва, улица Кулакова, дом 20, корпус 1</w:t>
            </w:r>
          </w:p>
          <w:p w14:paraId="32EBBB2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ОГРН 1065047057360</w:t>
            </w:r>
          </w:p>
          <w:p w14:paraId="18774513"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ИНН 5047076614 КПП 504701001</w:t>
            </w:r>
          </w:p>
          <w:p w14:paraId="32A19A1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ОКПО 96283675 ОКТМО 46783000001</w:t>
            </w:r>
          </w:p>
          <w:p w14:paraId="7CA0E999"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Банковские реквизиты:</w:t>
            </w:r>
          </w:p>
          <w:p w14:paraId="442E87D8"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Получатель</w:t>
            </w:r>
          </w:p>
          <w:p w14:paraId="481E4DA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МЭФ Московской области (ГАУ МО «Дирекция спортмероприятий»,</w:t>
            </w:r>
          </w:p>
          <w:p w14:paraId="4D95AD8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л/с 30830216060)</w:t>
            </w:r>
          </w:p>
          <w:p w14:paraId="022ECDD1"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 ГУ БАНКА РОССИИ ПО ЦФО//УФК ПО МОСКОВСКОЙ ОБЛАСТИ г. Москва</w:t>
            </w:r>
          </w:p>
          <w:p w14:paraId="589A8020"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Номер казначейского счета 03224643460000004800</w:t>
            </w:r>
          </w:p>
          <w:p w14:paraId="3A32241E"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ЕКС 40102810845370000004</w:t>
            </w:r>
          </w:p>
          <w:p w14:paraId="30A0713C"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БИК 004525987</w:t>
            </w:r>
          </w:p>
          <w:p w14:paraId="3CDB86D0" w14:textId="1624D893" w:rsidR="00E334FD" w:rsidRPr="00973790"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Телефон: (495) 230-05-14</w:t>
            </w:r>
          </w:p>
        </w:tc>
        <w:tc>
          <w:tcPr>
            <w:tcW w:w="4714" w:type="dxa"/>
            <w:gridSpan w:val="2"/>
          </w:tcPr>
          <w:p w14:paraId="4CCFA850"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578DB3B"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87F3BEE"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42AD69A"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5A77B42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480135"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E632673"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0CC6B53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23A620" w14:textId="77777777" w:rsidR="00E334FD" w:rsidRPr="00973790" w:rsidRDefault="00E334FD"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E334FD" w:rsidRPr="00EA5535" w14:paraId="0B0F3513" w14:textId="77777777" w:rsidTr="009B740C">
        <w:trPr>
          <w:trHeight w:val="1374"/>
        </w:trPr>
        <w:tc>
          <w:tcPr>
            <w:tcW w:w="4660" w:type="dxa"/>
            <w:gridSpan w:val="2"/>
          </w:tcPr>
          <w:p w14:paraId="0197302E"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201FF35C" w14:textId="77777777" w:rsidR="00E334FD" w:rsidRPr="00973790" w:rsidRDefault="00E334FD" w:rsidP="009B740C">
            <w:pPr>
              <w:spacing w:after="0" w:line="240" w:lineRule="auto"/>
              <w:rPr>
                <w:rFonts w:ascii="Times New Roman" w:eastAsia="Times New Roman" w:hAnsi="Times New Roman"/>
                <w:b/>
                <w:color w:val="000000"/>
                <w:sz w:val="24"/>
                <w:szCs w:val="24"/>
              </w:rPr>
            </w:pPr>
          </w:p>
          <w:p w14:paraId="04C7CF11"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05F7876"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99D0851"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4854EB86"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7CDC46EC"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999C45F" w14:textId="77777777" w:rsidR="00E334FD" w:rsidRPr="00973790" w:rsidRDefault="00E334FD"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06C8E8A5" w14:textId="77777777" w:rsidR="00E334FD" w:rsidRDefault="00E334FD" w:rsidP="003B1AFA">
      <w:pPr>
        <w:spacing w:after="0"/>
        <w:jc w:val="both"/>
        <w:rPr>
          <w:rFonts w:ascii="Times New Roman" w:hAnsi="Times New Roman" w:cs="Times New Roman"/>
          <w:b/>
          <w:bCs/>
          <w:kern w:val="24"/>
          <w:sz w:val="24"/>
          <w:szCs w:val="24"/>
        </w:rPr>
      </w:pPr>
    </w:p>
    <w:p w14:paraId="47C3BAB2" w14:textId="5E908E83" w:rsidR="00E334FD" w:rsidRDefault="00E334FD" w:rsidP="00BA2193">
      <w:pPr>
        <w:spacing w:after="0"/>
        <w:ind w:left="5664"/>
        <w:jc w:val="both"/>
        <w:rPr>
          <w:rFonts w:ascii="Times New Roman" w:hAnsi="Times New Roman" w:cs="Times New Roman"/>
          <w:b/>
          <w:bCs/>
          <w:kern w:val="24"/>
          <w:sz w:val="24"/>
          <w:szCs w:val="24"/>
        </w:rPr>
      </w:pPr>
    </w:p>
    <w:p w14:paraId="6AB8225C" w14:textId="350B1D68" w:rsidR="00166311" w:rsidRDefault="00166311" w:rsidP="00BA2193">
      <w:pPr>
        <w:spacing w:after="0"/>
        <w:ind w:left="5664"/>
        <w:jc w:val="both"/>
        <w:rPr>
          <w:rFonts w:ascii="Times New Roman" w:hAnsi="Times New Roman" w:cs="Times New Roman"/>
          <w:b/>
          <w:bCs/>
          <w:kern w:val="24"/>
          <w:sz w:val="24"/>
          <w:szCs w:val="24"/>
        </w:rPr>
      </w:pPr>
    </w:p>
    <w:p w14:paraId="0673ED89" w14:textId="286C5093" w:rsidR="00166311" w:rsidRDefault="00166311" w:rsidP="00BA2193">
      <w:pPr>
        <w:spacing w:after="0"/>
        <w:ind w:left="5664"/>
        <w:jc w:val="both"/>
        <w:rPr>
          <w:rFonts w:ascii="Times New Roman" w:hAnsi="Times New Roman" w:cs="Times New Roman"/>
          <w:b/>
          <w:bCs/>
          <w:kern w:val="24"/>
          <w:sz w:val="24"/>
          <w:szCs w:val="24"/>
        </w:rPr>
      </w:pPr>
    </w:p>
    <w:p w14:paraId="5E5BECE5" w14:textId="77777777" w:rsidR="00166311" w:rsidRDefault="00166311" w:rsidP="00BA2193">
      <w:pPr>
        <w:spacing w:after="0"/>
        <w:ind w:left="5664"/>
        <w:jc w:val="both"/>
        <w:rPr>
          <w:rFonts w:ascii="Times New Roman" w:hAnsi="Times New Roman" w:cs="Times New Roman"/>
          <w:b/>
          <w:bCs/>
          <w:kern w:val="24"/>
          <w:sz w:val="24"/>
          <w:szCs w:val="24"/>
        </w:rPr>
      </w:pPr>
    </w:p>
    <w:p w14:paraId="0A8DE4FA" w14:textId="77777777" w:rsidR="00166311" w:rsidRPr="00166311" w:rsidRDefault="00166311" w:rsidP="00166311">
      <w:pPr>
        <w:spacing w:after="0" w:line="240" w:lineRule="auto"/>
        <w:ind w:left="5664"/>
        <w:jc w:val="both"/>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lastRenderedPageBreak/>
        <w:t>Приложение №5</w:t>
      </w:r>
    </w:p>
    <w:p w14:paraId="00960DF6" w14:textId="77777777" w:rsidR="00166311" w:rsidRPr="00166311" w:rsidRDefault="00166311" w:rsidP="00166311">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bCs/>
          <w:kern w:val="24"/>
          <w:sz w:val="24"/>
          <w:szCs w:val="24"/>
          <w:lang w:eastAsia="ru-RU"/>
        </w:rPr>
        <w:t xml:space="preserve">к Договору № </w:t>
      </w:r>
    </w:p>
    <w:p w14:paraId="17A24041" w14:textId="77777777" w:rsidR="00166311" w:rsidRPr="00166311" w:rsidRDefault="00166311" w:rsidP="00166311">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t>от «» __________ 2022 года</w:t>
      </w:r>
    </w:p>
    <w:p w14:paraId="4687C5B2"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p>
    <w:p w14:paraId="61B818F6"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t>ТЕХНИЧЕСКОЕ ЗАДАНИЕ</w:t>
      </w:r>
    </w:p>
    <w:p w14:paraId="6EA28F0C" w14:textId="77777777" w:rsidR="00166311" w:rsidRPr="00166311" w:rsidRDefault="00166311" w:rsidP="00166311">
      <w:pPr>
        <w:spacing w:after="0" w:line="240" w:lineRule="auto"/>
        <w:jc w:val="right"/>
        <w:rPr>
          <w:rFonts w:ascii="Times New Roman" w:eastAsia="Times New Roman" w:hAnsi="Times New Roman" w:cs="Times New Roman"/>
          <w:sz w:val="24"/>
          <w:szCs w:val="24"/>
          <w:lang w:eastAsia="ru-RU"/>
        </w:rPr>
      </w:pPr>
    </w:p>
    <w:p w14:paraId="6D56BEF6" w14:textId="77777777" w:rsidR="00166311" w:rsidRPr="00166311" w:rsidRDefault="00166311" w:rsidP="00166311">
      <w:pPr>
        <w:overflowPunct w:val="0"/>
        <w:autoSpaceDE w:val="0"/>
        <w:autoSpaceDN w:val="0"/>
        <w:adjustRightInd w:val="0"/>
        <w:spacing w:after="0" w:line="240" w:lineRule="auto"/>
        <w:ind w:left="360"/>
        <w:contextualSpacing/>
        <w:jc w:val="center"/>
        <w:textAlignment w:val="baseline"/>
        <w:outlineLvl w:val="0"/>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9703"/>
      </w:tblGrid>
      <w:tr w:rsidR="00166311" w:rsidRPr="00166311" w14:paraId="361E418E" w14:textId="77777777" w:rsidTr="00CA791A">
        <w:trPr>
          <w:jc w:val="center"/>
        </w:trPr>
        <w:tc>
          <w:tcPr>
            <w:tcW w:w="360" w:type="pct"/>
            <w:tcBorders>
              <w:top w:val="single" w:sz="4" w:space="0" w:color="auto"/>
              <w:left w:val="single" w:sz="4" w:space="0" w:color="auto"/>
              <w:bottom w:val="single" w:sz="4" w:space="0" w:color="auto"/>
              <w:right w:val="single" w:sz="4" w:space="0" w:color="auto"/>
            </w:tcBorders>
            <w:vAlign w:val="center"/>
            <w:hideMark/>
          </w:tcPr>
          <w:p w14:paraId="33E8CA18"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r w:rsidRPr="00166311">
              <w:rPr>
                <w:rFonts w:ascii="Times New Roman" w:eastAsia="Calibri" w:hAnsi="Times New Roman" w:cs="Times New Roman"/>
                <w:b/>
                <w:kern w:val="24"/>
                <w:sz w:val="24"/>
                <w:szCs w:val="24"/>
              </w:rPr>
              <w:t>№ п/п</w:t>
            </w:r>
          </w:p>
        </w:tc>
        <w:tc>
          <w:tcPr>
            <w:tcW w:w="4640" w:type="pct"/>
            <w:tcBorders>
              <w:top w:val="single" w:sz="4" w:space="0" w:color="auto"/>
              <w:left w:val="single" w:sz="4" w:space="0" w:color="auto"/>
              <w:bottom w:val="single" w:sz="4" w:space="0" w:color="auto"/>
              <w:right w:val="single" w:sz="4" w:space="0" w:color="auto"/>
            </w:tcBorders>
            <w:vAlign w:val="center"/>
            <w:hideMark/>
          </w:tcPr>
          <w:p w14:paraId="049DD5C3"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r w:rsidRPr="00166311">
              <w:rPr>
                <w:rFonts w:ascii="Times New Roman" w:eastAsia="Calibri" w:hAnsi="Times New Roman" w:cs="Times New Roman"/>
                <w:b/>
                <w:kern w:val="24"/>
                <w:sz w:val="24"/>
                <w:szCs w:val="24"/>
                <w:lang w:eastAsia="ru-RU"/>
              </w:rPr>
              <w:t>Требования к поставке</w:t>
            </w:r>
          </w:p>
        </w:tc>
      </w:tr>
      <w:tr w:rsidR="00166311" w:rsidRPr="00166311" w14:paraId="1121D65A" w14:textId="77777777" w:rsidTr="00CA791A">
        <w:trPr>
          <w:trHeight w:val="297"/>
          <w:jc w:val="center"/>
        </w:trPr>
        <w:tc>
          <w:tcPr>
            <w:tcW w:w="360" w:type="pct"/>
            <w:tcBorders>
              <w:top w:val="single" w:sz="4" w:space="0" w:color="auto"/>
              <w:left w:val="single" w:sz="4" w:space="0" w:color="auto"/>
              <w:right w:val="single" w:sz="4" w:space="0" w:color="auto"/>
            </w:tcBorders>
            <w:vAlign w:val="center"/>
          </w:tcPr>
          <w:p w14:paraId="41C5A267"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r w:rsidRPr="00166311">
              <w:rPr>
                <w:rFonts w:ascii="Times New Roman" w:eastAsia="Calibri" w:hAnsi="Times New Roman" w:cs="Times New Roman"/>
                <w:b/>
                <w:kern w:val="24"/>
                <w:sz w:val="24"/>
                <w:szCs w:val="24"/>
              </w:rPr>
              <w:t>1.</w:t>
            </w:r>
          </w:p>
        </w:tc>
        <w:tc>
          <w:tcPr>
            <w:tcW w:w="4640" w:type="pct"/>
            <w:tcBorders>
              <w:top w:val="single" w:sz="4" w:space="0" w:color="auto"/>
              <w:left w:val="single" w:sz="4" w:space="0" w:color="auto"/>
              <w:right w:val="single" w:sz="4" w:space="0" w:color="auto"/>
            </w:tcBorders>
            <w:vAlign w:val="center"/>
            <w:hideMark/>
          </w:tcPr>
          <w:p w14:paraId="55F41DA3" w14:textId="77777777" w:rsidR="00166311" w:rsidRPr="00166311" w:rsidRDefault="00166311" w:rsidP="00166311">
            <w:pPr>
              <w:spacing w:after="0"/>
              <w:contextualSpacing/>
              <w:jc w:val="both"/>
              <w:rPr>
                <w:rFonts w:ascii="Times New Roman" w:eastAsia="Calibri" w:hAnsi="Times New Roman" w:cs="Times New Roman"/>
                <w:sz w:val="24"/>
                <w:szCs w:val="24"/>
                <w:highlight w:val="yellow"/>
              </w:rPr>
            </w:pPr>
          </w:p>
        </w:tc>
      </w:tr>
      <w:tr w:rsidR="00166311" w:rsidRPr="00166311" w14:paraId="4EF58CE8" w14:textId="77777777" w:rsidTr="00CA791A">
        <w:trPr>
          <w:trHeight w:val="286"/>
          <w:jc w:val="center"/>
        </w:trPr>
        <w:tc>
          <w:tcPr>
            <w:tcW w:w="360" w:type="pct"/>
            <w:tcBorders>
              <w:top w:val="single" w:sz="4" w:space="0" w:color="auto"/>
              <w:left w:val="single" w:sz="4" w:space="0" w:color="auto"/>
              <w:right w:val="single" w:sz="4" w:space="0" w:color="auto"/>
            </w:tcBorders>
            <w:vAlign w:val="center"/>
          </w:tcPr>
          <w:p w14:paraId="5A28EFE5"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p>
        </w:tc>
        <w:tc>
          <w:tcPr>
            <w:tcW w:w="4640" w:type="pct"/>
            <w:tcBorders>
              <w:top w:val="single" w:sz="4" w:space="0" w:color="auto"/>
              <w:left w:val="single" w:sz="4" w:space="0" w:color="auto"/>
              <w:right w:val="single" w:sz="4" w:space="0" w:color="auto"/>
            </w:tcBorders>
            <w:vAlign w:val="center"/>
          </w:tcPr>
          <w:p w14:paraId="6F87FCAE" w14:textId="77777777" w:rsidR="00166311" w:rsidRPr="00166311" w:rsidRDefault="00166311" w:rsidP="00166311">
            <w:pPr>
              <w:spacing w:after="0"/>
              <w:contextualSpacing/>
              <w:jc w:val="both"/>
              <w:rPr>
                <w:rFonts w:ascii="Times New Roman" w:eastAsia="Calibri" w:hAnsi="Times New Roman" w:cs="Times New Roman"/>
                <w:kern w:val="24"/>
                <w:sz w:val="24"/>
                <w:szCs w:val="24"/>
                <w:highlight w:val="yellow"/>
              </w:rPr>
            </w:pPr>
          </w:p>
        </w:tc>
      </w:tr>
      <w:tr w:rsidR="00166311" w:rsidRPr="00166311" w14:paraId="7340C696" w14:textId="77777777" w:rsidTr="00CA791A">
        <w:trPr>
          <w:trHeight w:val="269"/>
          <w:jc w:val="center"/>
        </w:trPr>
        <w:tc>
          <w:tcPr>
            <w:tcW w:w="360" w:type="pct"/>
            <w:tcBorders>
              <w:top w:val="single" w:sz="4" w:space="0" w:color="auto"/>
              <w:left w:val="single" w:sz="4" w:space="0" w:color="auto"/>
              <w:right w:val="single" w:sz="4" w:space="0" w:color="auto"/>
            </w:tcBorders>
            <w:vAlign w:val="center"/>
          </w:tcPr>
          <w:p w14:paraId="3D2B7720"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p>
        </w:tc>
        <w:tc>
          <w:tcPr>
            <w:tcW w:w="4640" w:type="pct"/>
            <w:tcBorders>
              <w:top w:val="single" w:sz="4" w:space="0" w:color="auto"/>
              <w:left w:val="single" w:sz="4" w:space="0" w:color="auto"/>
              <w:right w:val="single" w:sz="4" w:space="0" w:color="auto"/>
            </w:tcBorders>
            <w:vAlign w:val="center"/>
          </w:tcPr>
          <w:p w14:paraId="4785CE1B" w14:textId="77777777" w:rsidR="00166311" w:rsidRPr="00166311" w:rsidRDefault="00166311" w:rsidP="00166311">
            <w:pPr>
              <w:spacing w:after="0"/>
              <w:contextualSpacing/>
              <w:jc w:val="both"/>
              <w:rPr>
                <w:rFonts w:ascii="Times New Roman" w:eastAsia="Calibri" w:hAnsi="Times New Roman" w:cs="Times New Roman"/>
                <w:kern w:val="24"/>
                <w:sz w:val="24"/>
                <w:szCs w:val="24"/>
              </w:rPr>
            </w:pPr>
          </w:p>
        </w:tc>
      </w:tr>
      <w:tr w:rsidR="00166311" w:rsidRPr="00166311" w14:paraId="7C625371" w14:textId="77777777" w:rsidTr="00CA791A">
        <w:trPr>
          <w:trHeight w:val="218"/>
          <w:jc w:val="center"/>
        </w:trPr>
        <w:tc>
          <w:tcPr>
            <w:tcW w:w="360" w:type="pct"/>
            <w:tcBorders>
              <w:top w:val="single" w:sz="4" w:space="0" w:color="auto"/>
              <w:left w:val="single" w:sz="4" w:space="0" w:color="auto"/>
              <w:bottom w:val="single" w:sz="4" w:space="0" w:color="auto"/>
              <w:right w:val="single" w:sz="4" w:space="0" w:color="auto"/>
            </w:tcBorders>
            <w:vAlign w:val="center"/>
          </w:tcPr>
          <w:p w14:paraId="170F4E19" w14:textId="77777777" w:rsidR="00166311" w:rsidRPr="00166311" w:rsidRDefault="00166311" w:rsidP="00166311">
            <w:pPr>
              <w:snapToGrid w:val="0"/>
              <w:spacing w:after="0"/>
              <w:contextualSpacing/>
              <w:jc w:val="center"/>
              <w:rPr>
                <w:rFonts w:ascii="Times New Roman" w:eastAsia="Calibri" w:hAnsi="Times New Roman" w:cs="Times New Roman"/>
                <w:b/>
                <w:kern w:val="24"/>
                <w:sz w:val="24"/>
                <w:szCs w:val="24"/>
              </w:rPr>
            </w:pPr>
          </w:p>
        </w:tc>
        <w:tc>
          <w:tcPr>
            <w:tcW w:w="4640" w:type="pct"/>
            <w:tcBorders>
              <w:top w:val="single" w:sz="4" w:space="0" w:color="auto"/>
              <w:left w:val="single" w:sz="4" w:space="0" w:color="auto"/>
              <w:bottom w:val="single" w:sz="4" w:space="0" w:color="auto"/>
              <w:right w:val="single" w:sz="4" w:space="0" w:color="auto"/>
            </w:tcBorders>
            <w:vAlign w:val="center"/>
          </w:tcPr>
          <w:p w14:paraId="4133D43F" w14:textId="77777777" w:rsidR="00166311" w:rsidRPr="00166311" w:rsidRDefault="00166311" w:rsidP="00166311">
            <w:pPr>
              <w:spacing w:after="0"/>
              <w:contextualSpacing/>
              <w:jc w:val="both"/>
              <w:rPr>
                <w:rFonts w:ascii="Times New Roman" w:eastAsia="Calibri" w:hAnsi="Times New Roman" w:cs="Times New Roman"/>
                <w:kern w:val="24"/>
                <w:sz w:val="24"/>
                <w:szCs w:val="24"/>
              </w:rPr>
            </w:pPr>
          </w:p>
        </w:tc>
      </w:tr>
    </w:tbl>
    <w:p w14:paraId="63281F18"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p>
    <w:p w14:paraId="153DBE1A" w14:textId="77777777" w:rsidR="00166311" w:rsidRPr="00166311" w:rsidRDefault="00166311" w:rsidP="00166311">
      <w:pPr>
        <w:spacing w:after="0" w:line="240" w:lineRule="auto"/>
        <w:jc w:val="center"/>
        <w:rPr>
          <w:rFonts w:ascii="Times New Roman" w:eastAsia="Times New Roman" w:hAnsi="Times New Roman" w:cs="Times New Roman"/>
          <w:b/>
          <w:kern w:val="24"/>
          <w:sz w:val="24"/>
          <w:szCs w:val="24"/>
          <w:lang w:eastAsia="ru-RU"/>
        </w:rPr>
      </w:pPr>
      <w:r w:rsidRPr="00166311">
        <w:rPr>
          <w:rFonts w:ascii="Times New Roman" w:eastAsia="Times New Roman" w:hAnsi="Times New Roman" w:cs="Times New Roman"/>
          <w:b/>
          <w:kern w:val="24"/>
          <w:sz w:val="24"/>
          <w:szCs w:val="24"/>
          <w:lang w:eastAsia="ru-RU"/>
        </w:rPr>
        <w:t>2. ХАРАКТЕРИСТИКИ, ПРЕДЪЯВЛЯЕМЫЕ К ПОСТАВКЕ</w:t>
      </w:r>
    </w:p>
    <w:p w14:paraId="7CB2B1E0" w14:textId="77777777" w:rsidR="00166311" w:rsidRPr="00166311" w:rsidRDefault="00166311" w:rsidP="00166311">
      <w:pPr>
        <w:spacing w:after="0" w:line="240" w:lineRule="auto"/>
        <w:jc w:val="center"/>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sz w:val="24"/>
          <w:szCs w:val="24"/>
          <w:lang w:eastAsia="ru-RU"/>
        </w:rPr>
        <w:t xml:space="preserve"> </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985"/>
      </w:tblGrid>
      <w:tr w:rsidR="00166311" w:rsidRPr="00166311" w14:paraId="20C4D975" w14:textId="77777777" w:rsidTr="00CA791A">
        <w:trPr>
          <w:trHeight w:val="599"/>
        </w:trPr>
        <w:tc>
          <w:tcPr>
            <w:tcW w:w="735" w:type="pct"/>
            <w:shd w:val="clear" w:color="auto" w:fill="auto"/>
            <w:vAlign w:val="center"/>
            <w:hideMark/>
          </w:tcPr>
          <w:p w14:paraId="6E5ED4AF" w14:textId="77777777" w:rsidR="00166311" w:rsidRPr="00166311" w:rsidRDefault="00166311" w:rsidP="00166311">
            <w:pPr>
              <w:spacing w:after="0"/>
              <w:jc w:val="center"/>
              <w:rPr>
                <w:rFonts w:ascii="Times New Roman" w:eastAsia="Calibri" w:hAnsi="Times New Roman" w:cs="Times New Roman"/>
                <w:bCs/>
                <w:color w:val="000000"/>
                <w:sz w:val="24"/>
                <w:szCs w:val="24"/>
              </w:rPr>
            </w:pPr>
            <w:r w:rsidRPr="00166311">
              <w:rPr>
                <w:rFonts w:ascii="Times New Roman" w:eastAsia="Calibri" w:hAnsi="Times New Roman" w:cs="Times New Roman"/>
                <w:bCs/>
                <w:color w:val="000000"/>
                <w:sz w:val="24"/>
                <w:szCs w:val="24"/>
              </w:rPr>
              <w:t>№ п/п</w:t>
            </w:r>
          </w:p>
        </w:tc>
        <w:tc>
          <w:tcPr>
            <w:tcW w:w="4265" w:type="pct"/>
            <w:shd w:val="clear" w:color="auto" w:fill="auto"/>
            <w:vAlign w:val="center"/>
            <w:hideMark/>
          </w:tcPr>
          <w:p w14:paraId="47123695" w14:textId="77777777" w:rsidR="00166311" w:rsidRPr="00166311" w:rsidRDefault="00166311" w:rsidP="00166311">
            <w:pPr>
              <w:spacing w:after="0"/>
              <w:jc w:val="center"/>
              <w:rPr>
                <w:rFonts w:ascii="Times New Roman" w:eastAsia="Calibri" w:hAnsi="Times New Roman" w:cs="Times New Roman"/>
                <w:bCs/>
                <w:color w:val="000000"/>
                <w:sz w:val="24"/>
                <w:szCs w:val="24"/>
              </w:rPr>
            </w:pPr>
            <w:r w:rsidRPr="00166311">
              <w:rPr>
                <w:rFonts w:ascii="Times New Roman" w:eastAsia="Calibri" w:hAnsi="Times New Roman" w:cs="Times New Roman"/>
                <w:bCs/>
                <w:color w:val="000000"/>
                <w:sz w:val="24"/>
                <w:szCs w:val="24"/>
              </w:rPr>
              <w:t>Наименование товара/работ/услуг</w:t>
            </w:r>
          </w:p>
        </w:tc>
      </w:tr>
      <w:tr w:rsidR="00166311" w:rsidRPr="00166311" w14:paraId="486F5BF1" w14:textId="77777777" w:rsidTr="00CA791A">
        <w:trPr>
          <w:trHeight w:val="312"/>
        </w:trPr>
        <w:tc>
          <w:tcPr>
            <w:tcW w:w="735" w:type="pct"/>
            <w:shd w:val="clear" w:color="auto" w:fill="auto"/>
            <w:vAlign w:val="center"/>
            <w:hideMark/>
          </w:tcPr>
          <w:p w14:paraId="3AD7237D" w14:textId="77777777" w:rsidR="00166311" w:rsidRPr="00166311" w:rsidRDefault="00166311" w:rsidP="00166311">
            <w:pPr>
              <w:spacing w:after="0"/>
              <w:jc w:val="center"/>
              <w:rPr>
                <w:rFonts w:ascii="Times New Roman" w:eastAsia="Calibri" w:hAnsi="Times New Roman" w:cs="Times New Roman"/>
                <w:bCs/>
                <w:color w:val="000000"/>
                <w:sz w:val="24"/>
                <w:szCs w:val="24"/>
              </w:rPr>
            </w:pPr>
            <w:r w:rsidRPr="00166311">
              <w:rPr>
                <w:rFonts w:ascii="Times New Roman" w:eastAsia="Calibri" w:hAnsi="Times New Roman" w:cs="Times New Roman"/>
                <w:bCs/>
                <w:color w:val="000000"/>
                <w:sz w:val="24"/>
                <w:szCs w:val="24"/>
              </w:rPr>
              <w:t>1.</w:t>
            </w:r>
          </w:p>
        </w:tc>
        <w:tc>
          <w:tcPr>
            <w:tcW w:w="4265" w:type="pct"/>
            <w:shd w:val="clear" w:color="auto" w:fill="auto"/>
            <w:vAlign w:val="center"/>
          </w:tcPr>
          <w:p w14:paraId="6A793EE9" w14:textId="77777777" w:rsidR="00166311" w:rsidRPr="00166311" w:rsidRDefault="00166311" w:rsidP="00166311">
            <w:pPr>
              <w:spacing w:after="0"/>
              <w:jc w:val="both"/>
              <w:rPr>
                <w:rFonts w:ascii="Times New Roman" w:eastAsia="Calibri" w:hAnsi="Times New Roman" w:cs="Times New Roman"/>
                <w:bCs/>
                <w:color w:val="000000"/>
                <w:sz w:val="24"/>
                <w:szCs w:val="24"/>
              </w:rPr>
            </w:pPr>
          </w:p>
        </w:tc>
      </w:tr>
      <w:tr w:rsidR="00166311" w:rsidRPr="00166311" w14:paraId="67338F6A" w14:textId="77777777" w:rsidTr="00CA791A">
        <w:trPr>
          <w:trHeight w:val="312"/>
        </w:trPr>
        <w:tc>
          <w:tcPr>
            <w:tcW w:w="735" w:type="pct"/>
            <w:shd w:val="clear" w:color="auto" w:fill="auto"/>
            <w:vAlign w:val="center"/>
          </w:tcPr>
          <w:p w14:paraId="73270A95" w14:textId="77777777" w:rsidR="00166311" w:rsidRPr="00166311" w:rsidRDefault="00166311" w:rsidP="00166311">
            <w:pPr>
              <w:spacing w:after="0"/>
              <w:jc w:val="center"/>
              <w:rPr>
                <w:rFonts w:ascii="Times New Roman" w:eastAsia="Calibri" w:hAnsi="Times New Roman" w:cs="Times New Roman"/>
                <w:bCs/>
                <w:color w:val="000000"/>
                <w:sz w:val="24"/>
                <w:szCs w:val="24"/>
              </w:rPr>
            </w:pPr>
          </w:p>
        </w:tc>
        <w:tc>
          <w:tcPr>
            <w:tcW w:w="4265" w:type="pct"/>
            <w:shd w:val="clear" w:color="auto" w:fill="auto"/>
            <w:vAlign w:val="center"/>
          </w:tcPr>
          <w:p w14:paraId="3BCDF4C2" w14:textId="77777777" w:rsidR="00166311" w:rsidRPr="00166311" w:rsidRDefault="00166311" w:rsidP="00166311">
            <w:pPr>
              <w:spacing w:after="0"/>
              <w:jc w:val="both"/>
              <w:rPr>
                <w:rFonts w:ascii="Times New Roman" w:eastAsia="Calibri" w:hAnsi="Times New Roman" w:cs="Times New Roman"/>
                <w:sz w:val="24"/>
                <w:szCs w:val="24"/>
              </w:rPr>
            </w:pPr>
          </w:p>
        </w:tc>
      </w:tr>
      <w:tr w:rsidR="00166311" w:rsidRPr="00166311" w14:paraId="3A1D92C0" w14:textId="77777777" w:rsidTr="00CA791A">
        <w:trPr>
          <w:trHeight w:val="272"/>
        </w:trPr>
        <w:tc>
          <w:tcPr>
            <w:tcW w:w="735" w:type="pct"/>
            <w:shd w:val="clear" w:color="auto" w:fill="auto"/>
            <w:vAlign w:val="center"/>
          </w:tcPr>
          <w:p w14:paraId="4011C6A6" w14:textId="77777777" w:rsidR="00166311" w:rsidRPr="00166311" w:rsidRDefault="00166311" w:rsidP="00166311">
            <w:pPr>
              <w:spacing w:after="0"/>
              <w:jc w:val="center"/>
              <w:rPr>
                <w:rFonts w:ascii="Times New Roman" w:eastAsia="Calibri" w:hAnsi="Times New Roman" w:cs="Times New Roman"/>
                <w:bCs/>
                <w:color w:val="000000"/>
                <w:sz w:val="24"/>
                <w:szCs w:val="24"/>
              </w:rPr>
            </w:pPr>
          </w:p>
        </w:tc>
        <w:tc>
          <w:tcPr>
            <w:tcW w:w="4265" w:type="pct"/>
            <w:shd w:val="clear" w:color="auto" w:fill="auto"/>
            <w:vAlign w:val="center"/>
          </w:tcPr>
          <w:p w14:paraId="04FEB2CA" w14:textId="77777777" w:rsidR="00166311" w:rsidRPr="00166311" w:rsidRDefault="00166311" w:rsidP="00166311">
            <w:pPr>
              <w:spacing w:after="0"/>
              <w:jc w:val="both"/>
              <w:rPr>
                <w:rFonts w:ascii="Times New Roman" w:eastAsia="Calibri" w:hAnsi="Times New Roman" w:cs="Times New Roman"/>
                <w:sz w:val="24"/>
                <w:szCs w:val="24"/>
              </w:rPr>
            </w:pPr>
          </w:p>
        </w:tc>
      </w:tr>
      <w:tr w:rsidR="00166311" w:rsidRPr="00166311" w14:paraId="0956E91F" w14:textId="77777777" w:rsidTr="00CA791A">
        <w:trPr>
          <w:trHeight w:val="312"/>
        </w:trPr>
        <w:tc>
          <w:tcPr>
            <w:tcW w:w="5000" w:type="pct"/>
            <w:gridSpan w:val="2"/>
            <w:shd w:val="clear" w:color="auto" w:fill="auto"/>
            <w:vAlign w:val="center"/>
          </w:tcPr>
          <w:p w14:paraId="1B939F67" w14:textId="77777777" w:rsidR="00166311" w:rsidRPr="00166311" w:rsidRDefault="00166311" w:rsidP="00166311">
            <w:pPr>
              <w:spacing w:after="0"/>
              <w:jc w:val="center"/>
              <w:rPr>
                <w:rFonts w:ascii="Times New Roman" w:eastAsia="Calibri" w:hAnsi="Times New Roman" w:cs="Times New Roman"/>
                <w:sz w:val="24"/>
                <w:szCs w:val="24"/>
              </w:rPr>
            </w:pPr>
          </w:p>
        </w:tc>
      </w:tr>
      <w:tr w:rsidR="00166311" w:rsidRPr="00166311" w14:paraId="2E0B19CB" w14:textId="77777777" w:rsidTr="00CA791A">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639EE4D" w14:textId="77777777" w:rsidR="00166311" w:rsidRPr="00166311" w:rsidRDefault="00166311" w:rsidP="00166311">
            <w:pPr>
              <w:spacing w:after="0"/>
              <w:jc w:val="center"/>
              <w:rPr>
                <w:rFonts w:ascii="Times New Roman" w:eastAsia="Calibri" w:hAnsi="Times New Roman" w:cs="Times New Roman"/>
                <w:sz w:val="24"/>
                <w:szCs w:val="24"/>
              </w:rPr>
            </w:pP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5777E7F9" w14:textId="77777777" w:rsidR="00166311" w:rsidRPr="00166311" w:rsidRDefault="00166311" w:rsidP="00166311">
            <w:pPr>
              <w:spacing w:after="0"/>
              <w:jc w:val="both"/>
              <w:rPr>
                <w:rFonts w:ascii="Times New Roman" w:eastAsia="Calibri" w:hAnsi="Times New Roman" w:cs="Times New Roman"/>
                <w:sz w:val="24"/>
                <w:szCs w:val="24"/>
              </w:rPr>
            </w:pPr>
          </w:p>
        </w:tc>
      </w:tr>
      <w:tr w:rsidR="00166311" w:rsidRPr="00166311" w14:paraId="488ED253" w14:textId="77777777" w:rsidTr="00CA791A">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7AE94E85" w14:textId="77777777" w:rsidR="00166311" w:rsidRPr="00166311" w:rsidRDefault="00166311" w:rsidP="00166311">
            <w:pPr>
              <w:spacing w:after="0"/>
              <w:jc w:val="center"/>
              <w:rPr>
                <w:rFonts w:ascii="Times New Roman" w:eastAsia="Calibri" w:hAnsi="Times New Roman" w:cs="Times New Roman"/>
                <w:sz w:val="24"/>
                <w:szCs w:val="24"/>
              </w:rPr>
            </w:pP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637632FC" w14:textId="77777777" w:rsidR="00166311" w:rsidRPr="00166311" w:rsidRDefault="00166311" w:rsidP="00166311">
            <w:pPr>
              <w:spacing w:after="0"/>
              <w:jc w:val="both"/>
              <w:rPr>
                <w:rFonts w:ascii="Times New Roman" w:eastAsia="Calibri" w:hAnsi="Times New Roman" w:cs="Times New Roman"/>
                <w:sz w:val="24"/>
                <w:szCs w:val="24"/>
              </w:rPr>
            </w:pPr>
          </w:p>
        </w:tc>
      </w:tr>
      <w:tr w:rsidR="00166311" w:rsidRPr="00166311" w14:paraId="4D2894A4" w14:textId="77777777" w:rsidTr="00CA791A">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279FC2" w14:textId="77777777" w:rsidR="00166311" w:rsidRPr="00166311" w:rsidRDefault="00166311" w:rsidP="00166311">
            <w:pPr>
              <w:spacing w:after="0"/>
              <w:jc w:val="both"/>
              <w:rPr>
                <w:rFonts w:ascii="Times New Roman" w:eastAsia="Calibri" w:hAnsi="Times New Roman" w:cs="Times New Roman"/>
                <w:sz w:val="24"/>
                <w:szCs w:val="24"/>
              </w:rPr>
            </w:pPr>
          </w:p>
        </w:tc>
      </w:tr>
    </w:tbl>
    <w:p w14:paraId="28DB3624" w14:textId="77777777" w:rsidR="00166311" w:rsidRPr="00166311" w:rsidRDefault="00166311" w:rsidP="00166311">
      <w:pPr>
        <w:spacing w:after="0"/>
        <w:ind w:hanging="851"/>
        <w:jc w:val="both"/>
        <w:rPr>
          <w:rFonts w:ascii="Times New Roman" w:eastAsia="Calibri" w:hAnsi="Times New Roman" w:cs="Times New Roman"/>
          <w:sz w:val="20"/>
          <w:szCs w:val="20"/>
        </w:rPr>
      </w:pPr>
    </w:p>
    <w:p w14:paraId="7CB8BF64" w14:textId="77777777" w:rsidR="00166311" w:rsidRPr="00166311" w:rsidRDefault="00166311" w:rsidP="0016631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24"/>
          <w:sz w:val="24"/>
          <w:szCs w:val="24"/>
          <w:lang w:eastAsia="ru-RU"/>
        </w:rPr>
      </w:pPr>
    </w:p>
    <w:tbl>
      <w:tblPr>
        <w:tblW w:w="0" w:type="auto"/>
        <w:jc w:val="center"/>
        <w:tblLayout w:type="fixed"/>
        <w:tblLook w:val="04A0" w:firstRow="1" w:lastRow="0" w:firstColumn="1" w:lastColumn="0" w:noHBand="0" w:noVBand="1"/>
      </w:tblPr>
      <w:tblGrid>
        <w:gridCol w:w="5616"/>
        <w:gridCol w:w="4643"/>
      </w:tblGrid>
      <w:tr w:rsidR="00166311" w:rsidRPr="00166311" w14:paraId="116745DB" w14:textId="77777777" w:rsidTr="00CA791A">
        <w:trPr>
          <w:trHeight w:val="1771"/>
          <w:jc w:val="center"/>
        </w:trPr>
        <w:tc>
          <w:tcPr>
            <w:tcW w:w="5616" w:type="dxa"/>
          </w:tcPr>
          <w:p w14:paraId="569367FF"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sz w:val="24"/>
                <w:szCs w:val="24"/>
                <w:lang w:eastAsia="ru-RU"/>
              </w:rPr>
              <w:t xml:space="preserve">Директор </w:t>
            </w:r>
          </w:p>
          <w:p w14:paraId="70098776" w14:textId="77777777" w:rsidR="00166311" w:rsidRPr="00166311" w:rsidRDefault="00166311" w:rsidP="00166311">
            <w:pPr>
              <w:autoSpaceDE w:val="0"/>
              <w:autoSpaceDN w:val="0"/>
              <w:adjustRightInd w:val="0"/>
              <w:spacing w:after="0" w:line="240" w:lineRule="auto"/>
              <w:ind w:right="-816"/>
              <w:jc w:val="both"/>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sz w:val="24"/>
                <w:szCs w:val="24"/>
                <w:lang w:eastAsia="ru-RU"/>
              </w:rPr>
              <w:t>ГАУ МО «Дирекция спортмероприятий»</w:t>
            </w:r>
          </w:p>
          <w:p w14:paraId="389EB44D" w14:textId="77777777" w:rsidR="00166311" w:rsidRPr="00166311" w:rsidRDefault="00166311" w:rsidP="00166311">
            <w:pPr>
              <w:autoSpaceDE w:val="0"/>
              <w:autoSpaceDN w:val="0"/>
              <w:adjustRightInd w:val="0"/>
              <w:spacing w:after="0" w:line="240" w:lineRule="auto"/>
              <w:ind w:right="-816"/>
              <w:jc w:val="both"/>
              <w:rPr>
                <w:rFonts w:ascii="Times New Roman" w:eastAsia="Times New Roman" w:hAnsi="Times New Roman" w:cs="Times New Roman"/>
                <w:b/>
                <w:sz w:val="24"/>
                <w:szCs w:val="24"/>
                <w:lang w:eastAsia="ru-RU"/>
              </w:rPr>
            </w:pPr>
          </w:p>
          <w:p w14:paraId="3B77C052" w14:textId="77777777" w:rsidR="00166311" w:rsidRPr="00166311" w:rsidRDefault="00166311" w:rsidP="00166311">
            <w:pPr>
              <w:spacing w:after="0" w:line="240" w:lineRule="auto"/>
              <w:jc w:val="both"/>
              <w:rPr>
                <w:rFonts w:ascii="Times New Roman" w:eastAsia="Times New Roman" w:hAnsi="Times New Roman" w:cs="Times New Roman"/>
                <w:b/>
                <w:sz w:val="24"/>
                <w:szCs w:val="24"/>
                <w:lang w:eastAsia="ru-RU"/>
              </w:rPr>
            </w:pPr>
          </w:p>
          <w:p w14:paraId="7C19D52A" w14:textId="77777777" w:rsidR="00166311" w:rsidRPr="00166311" w:rsidRDefault="00166311" w:rsidP="00166311">
            <w:pPr>
              <w:spacing w:after="0" w:line="240" w:lineRule="auto"/>
              <w:jc w:val="both"/>
              <w:rPr>
                <w:rFonts w:ascii="Times New Roman" w:eastAsia="Times New Roman" w:hAnsi="Times New Roman" w:cs="Times New Roman"/>
                <w:b/>
                <w:bCs/>
                <w:sz w:val="24"/>
                <w:szCs w:val="24"/>
                <w:lang w:eastAsia="ru-RU"/>
              </w:rPr>
            </w:pPr>
            <w:r w:rsidRPr="00166311">
              <w:rPr>
                <w:rFonts w:ascii="Times New Roman" w:eastAsia="Times New Roman" w:hAnsi="Times New Roman" w:cs="Times New Roman"/>
                <w:b/>
                <w:sz w:val="24"/>
                <w:szCs w:val="24"/>
                <w:lang w:eastAsia="ru-RU"/>
              </w:rPr>
              <w:t>___________________/И.А. Перегудов</w:t>
            </w:r>
          </w:p>
          <w:p w14:paraId="0613A220"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b/>
                <w:bCs/>
                <w:sz w:val="24"/>
                <w:szCs w:val="24"/>
                <w:lang w:eastAsia="ru-RU"/>
              </w:rPr>
              <w:t>м.п.</w:t>
            </w:r>
          </w:p>
        </w:tc>
        <w:tc>
          <w:tcPr>
            <w:tcW w:w="4643" w:type="dxa"/>
          </w:tcPr>
          <w:p w14:paraId="3A3F4E76"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29B1DE7C"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7B0F7D1"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B1FCC51"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DEE0C88"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66311">
              <w:rPr>
                <w:rFonts w:ascii="Times New Roman" w:eastAsia="Times New Roman" w:hAnsi="Times New Roman" w:cs="Times New Roman"/>
                <w:b/>
                <w:sz w:val="24"/>
                <w:szCs w:val="24"/>
                <w:lang w:eastAsia="ru-RU"/>
              </w:rPr>
              <w:t>__________________/</w:t>
            </w:r>
            <w:r w:rsidRPr="00166311">
              <w:rPr>
                <w:rFonts w:ascii="Times New Roman" w:eastAsia="Times New Roman" w:hAnsi="Times New Roman" w:cs="Times New Roman"/>
                <w:b/>
                <w:color w:val="000000"/>
                <w:sz w:val="24"/>
                <w:szCs w:val="24"/>
                <w:lang w:eastAsia="ru-RU"/>
              </w:rPr>
              <w:t xml:space="preserve"> </w:t>
            </w:r>
          </w:p>
          <w:p w14:paraId="50636D5C"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66311">
              <w:rPr>
                <w:rFonts w:ascii="Times New Roman" w:eastAsia="Times New Roman" w:hAnsi="Times New Roman" w:cs="Times New Roman"/>
                <w:b/>
                <w:bCs/>
                <w:sz w:val="24"/>
                <w:szCs w:val="24"/>
                <w:lang w:eastAsia="ru-RU"/>
              </w:rPr>
              <w:t>м.п.</w:t>
            </w:r>
          </w:p>
        </w:tc>
      </w:tr>
    </w:tbl>
    <w:p w14:paraId="41EF9775" w14:textId="77777777" w:rsidR="00166311" w:rsidRPr="00166311" w:rsidRDefault="00166311" w:rsidP="00166311">
      <w:pPr>
        <w:rPr>
          <w:rFonts w:ascii="Times New Roman" w:eastAsia="Times New Roman" w:hAnsi="Times New Roman" w:cs="Times New Roman"/>
          <w:b/>
          <w:sz w:val="24"/>
          <w:szCs w:val="24"/>
        </w:rPr>
      </w:pPr>
    </w:p>
    <w:p w14:paraId="1F92467D" w14:textId="77777777" w:rsidR="00166311" w:rsidRPr="00166311" w:rsidRDefault="00166311" w:rsidP="00166311">
      <w:pPr>
        <w:spacing w:after="0" w:line="240" w:lineRule="auto"/>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br w:type="page"/>
      </w:r>
    </w:p>
    <w:p w14:paraId="49A6DADD" w14:textId="77777777" w:rsidR="00166311" w:rsidRPr="00166311" w:rsidRDefault="00166311" w:rsidP="00166311">
      <w:pPr>
        <w:spacing w:after="0" w:line="240" w:lineRule="auto"/>
        <w:ind w:left="5664"/>
        <w:jc w:val="both"/>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lastRenderedPageBreak/>
        <w:t>Приложение №6</w:t>
      </w:r>
    </w:p>
    <w:p w14:paraId="212725A1" w14:textId="77777777" w:rsidR="00166311" w:rsidRPr="00166311" w:rsidRDefault="00166311" w:rsidP="00166311">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bCs/>
          <w:kern w:val="24"/>
          <w:sz w:val="24"/>
          <w:szCs w:val="24"/>
          <w:lang w:eastAsia="ru-RU"/>
        </w:rPr>
        <w:t xml:space="preserve">к Договору № </w:t>
      </w:r>
    </w:p>
    <w:p w14:paraId="75DB670E" w14:textId="77777777" w:rsidR="00166311" w:rsidRPr="00166311" w:rsidRDefault="00166311" w:rsidP="00166311">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cs="Times New Roman"/>
          <w:b/>
          <w:bCs/>
          <w:kern w:val="24"/>
          <w:sz w:val="24"/>
          <w:szCs w:val="24"/>
          <w:lang w:eastAsia="ru-RU"/>
        </w:rPr>
      </w:pPr>
      <w:r w:rsidRPr="00166311">
        <w:rPr>
          <w:rFonts w:ascii="Times New Roman" w:eastAsia="Times New Roman" w:hAnsi="Times New Roman" w:cs="Times New Roman"/>
          <w:b/>
          <w:bCs/>
          <w:kern w:val="24"/>
          <w:sz w:val="24"/>
          <w:szCs w:val="24"/>
          <w:lang w:eastAsia="ru-RU"/>
        </w:rPr>
        <w:t>от «» _________ 2022 года</w:t>
      </w:r>
    </w:p>
    <w:p w14:paraId="7D0D6E8E"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p>
    <w:p w14:paraId="07574223" w14:textId="77777777" w:rsidR="00166311" w:rsidRPr="00166311" w:rsidRDefault="00166311" w:rsidP="00166311">
      <w:pPr>
        <w:autoSpaceDE w:val="0"/>
        <w:autoSpaceDN w:val="0"/>
        <w:adjustRightInd w:val="0"/>
        <w:spacing w:after="60" w:line="240" w:lineRule="auto"/>
        <w:ind w:firstLine="539"/>
        <w:contextualSpacing/>
        <w:jc w:val="center"/>
        <w:rPr>
          <w:rFonts w:ascii="Times New Roman" w:eastAsia="Times New Roman" w:hAnsi="Times New Roman" w:cs="Times New Roman"/>
          <w:b/>
          <w:color w:val="000000"/>
          <w:kern w:val="24"/>
          <w:sz w:val="24"/>
          <w:szCs w:val="24"/>
          <w:lang w:eastAsia="ru-RU"/>
        </w:rPr>
      </w:pPr>
      <w:r w:rsidRPr="00166311">
        <w:rPr>
          <w:rFonts w:ascii="Times New Roman" w:eastAsia="Times New Roman" w:hAnsi="Times New Roman" w:cs="Times New Roman"/>
          <w:b/>
          <w:color w:val="000000"/>
          <w:kern w:val="24"/>
          <w:sz w:val="24"/>
          <w:szCs w:val="24"/>
          <w:lang w:eastAsia="ru-RU"/>
        </w:rPr>
        <w:t xml:space="preserve">СПЕЦИФИКАЦИЯ ТОВАРА </w:t>
      </w:r>
    </w:p>
    <w:p w14:paraId="3990F8A1"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p>
    <w:tbl>
      <w:tblPr>
        <w:tblW w:w="5017" w:type="pct"/>
        <w:tblLayout w:type="fixed"/>
        <w:tblLook w:val="04A0" w:firstRow="1" w:lastRow="0" w:firstColumn="1" w:lastColumn="0" w:noHBand="0" w:noVBand="1"/>
      </w:tblPr>
      <w:tblGrid>
        <w:gridCol w:w="859"/>
        <w:gridCol w:w="3944"/>
        <w:gridCol w:w="1280"/>
        <w:gridCol w:w="1280"/>
        <w:gridCol w:w="1280"/>
        <w:gridCol w:w="1813"/>
        <w:gridCol w:w="36"/>
      </w:tblGrid>
      <w:tr w:rsidR="00166311" w:rsidRPr="00166311" w14:paraId="6960CDA9" w14:textId="77777777" w:rsidTr="00CA791A">
        <w:trPr>
          <w:trHeight w:val="630"/>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1002"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r w:rsidRPr="00166311">
              <w:rPr>
                <w:rFonts w:ascii="Times New Roman" w:eastAsia="Calibri" w:hAnsi="Times New Roman" w:cs="Times New Roman"/>
                <w:sz w:val="20"/>
                <w:szCs w:val="20"/>
                <w:lang w:eastAsia="ru-RU"/>
              </w:rPr>
              <w:t xml:space="preserve">              </w:t>
            </w:r>
            <w:r w:rsidRPr="00166311">
              <w:rPr>
                <w:rFonts w:ascii="Times New Roman" w:eastAsia="Times New Roman" w:hAnsi="Times New Roman" w:cs="Times New Roman"/>
                <w:b/>
                <w:bCs/>
                <w:color w:val="000000"/>
                <w:sz w:val="24"/>
                <w:szCs w:val="24"/>
                <w:lang w:eastAsia="ru-RU"/>
              </w:rPr>
              <w:t>№ п/п</w:t>
            </w:r>
          </w:p>
        </w:tc>
        <w:tc>
          <w:tcPr>
            <w:tcW w:w="1879" w:type="pct"/>
            <w:tcBorders>
              <w:top w:val="single" w:sz="4" w:space="0" w:color="auto"/>
              <w:left w:val="nil"/>
              <w:bottom w:val="single" w:sz="4" w:space="0" w:color="auto"/>
              <w:right w:val="single" w:sz="4" w:space="0" w:color="auto"/>
            </w:tcBorders>
            <w:shd w:val="clear" w:color="auto" w:fill="auto"/>
            <w:noWrap/>
            <w:vAlign w:val="center"/>
            <w:hideMark/>
          </w:tcPr>
          <w:p w14:paraId="3635D633"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r w:rsidRPr="00166311">
              <w:rPr>
                <w:rFonts w:ascii="Times New Roman" w:eastAsia="Times New Roman" w:hAnsi="Times New Roman" w:cs="Times New Roman"/>
                <w:b/>
                <w:bCs/>
                <w:color w:val="000000"/>
                <w:sz w:val="24"/>
                <w:szCs w:val="24"/>
                <w:lang w:eastAsia="ru-RU"/>
              </w:rPr>
              <w:t xml:space="preserve">Наименование товара/работ/услуг </w:t>
            </w:r>
          </w:p>
        </w:tc>
        <w:tc>
          <w:tcPr>
            <w:tcW w:w="610" w:type="pct"/>
            <w:tcBorders>
              <w:top w:val="single" w:sz="4" w:space="0" w:color="auto"/>
              <w:left w:val="nil"/>
              <w:bottom w:val="single" w:sz="4" w:space="0" w:color="auto"/>
              <w:right w:val="single" w:sz="4" w:space="0" w:color="auto"/>
            </w:tcBorders>
            <w:shd w:val="clear" w:color="auto" w:fill="auto"/>
            <w:noWrap/>
            <w:vAlign w:val="center"/>
            <w:hideMark/>
          </w:tcPr>
          <w:p w14:paraId="4A672237"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r w:rsidRPr="00166311">
              <w:rPr>
                <w:rFonts w:ascii="Times New Roman" w:eastAsia="Times New Roman" w:hAnsi="Times New Roman" w:cs="Times New Roman"/>
                <w:b/>
                <w:bCs/>
                <w:color w:val="000000"/>
                <w:sz w:val="24"/>
                <w:szCs w:val="24"/>
                <w:lang w:eastAsia="ru-RU"/>
              </w:rPr>
              <w:t>Ед. изм.</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719880F4"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r w:rsidRPr="00166311">
              <w:rPr>
                <w:rFonts w:ascii="Times New Roman" w:eastAsia="Times New Roman" w:hAnsi="Times New Roman" w:cs="Times New Roman"/>
                <w:b/>
                <w:bCs/>
                <w:color w:val="000000"/>
                <w:sz w:val="24"/>
                <w:szCs w:val="24"/>
                <w:lang w:eastAsia="ru-RU"/>
              </w:rPr>
              <w:t>Кол-во ед. изм.</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0297FCD7"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r w:rsidRPr="00166311">
              <w:rPr>
                <w:rFonts w:ascii="Times New Roman" w:eastAsia="Times New Roman" w:hAnsi="Times New Roman" w:cs="Times New Roman"/>
                <w:b/>
                <w:bCs/>
                <w:color w:val="000000"/>
                <w:sz w:val="24"/>
                <w:szCs w:val="24"/>
                <w:lang w:eastAsia="ru-RU"/>
              </w:rPr>
              <w:t>Цена за ед. (руб.)</w:t>
            </w:r>
          </w:p>
        </w:tc>
        <w:tc>
          <w:tcPr>
            <w:tcW w:w="881" w:type="pct"/>
            <w:gridSpan w:val="2"/>
            <w:tcBorders>
              <w:top w:val="single" w:sz="4" w:space="0" w:color="auto"/>
              <w:left w:val="nil"/>
              <w:bottom w:val="single" w:sz="4" w:space="0" w:color="auto"/>
              <w:right w:val="single" w:sz="4" w:space="0" w:color="auto"/>
            </w:tcBorders>
            <w:shd w:val="clear" w:color="auto" w:fill="auto"/>
            <w:vAlign w:val="center"/>
            <w:hideMark/>
          </w:tcPr>
          <w:p w14:paraId="1BCB82AC" w14:textId="77777777" w:rsidR="00166311" w:rsidRPr="00166311" w:rsidRDefault="00166311" w:rsidP="00166311">
            <w:pPr>
              <w:spacing w:after="0" w:line="240" w:lineRule="auto"/>
              <w:ind w:left="-90"/>
              <w:jc w:val="center"/>
              <w:rPr>
                <w:rFonts w:ascii="Times New Roman" w:eastAsia="Times New Roman" w:hAnsi="Times New Roman" w:cs="Times New Roman"/>
                <w:b/>
                <w:bCs/>
                <w:color w:val="000000"/>
                <w:sz w:val="24"/>
                <w:szCs w:val="24"/>
                <w:lang w:eastAsia="ru-RU"/>
              </w:rPr>
            </w:pPr>
            <w:r w:rsidRPr="00166311">
              <w:rPr>
                <w:rFonts w:ascii="Times New Roman" w:eastAsia="Times New Roman" w:hAnsi="Times New Roman" w:cs="Times New Roman"/>
                <w:b/>
                <w:bCs/>
                <w:color w:val="000000"/>
                <w:sz w:val="24"/>
                <w:szCs w:val="24"/>
                <w:lang w:eastAsia="ru-RU"/>
              </w:rPr>
              <w:t>Стоимость (руб.)</w:t>
            </w:r>
          </w:p>
        </w:tc>
      </w:tr>
      <w:tr w:rsidR="00166311" w:rsidRPr="00166311" w14:paraId="771B6162" w14:textId="77777777" w:rsidTr="00CA791A">
        <w:trPr>
          <w:gridAfter w:val="1"/>
          <w:wAfter w:w="17" w:type="pct"/>
          <w:trHeight w:val="485"/>
        </w:trPr>
        <w:tc>
          <w:tcPr>
            <w:tcW w:w="409" w:type="pct"/>
            <w:tcBorders>
              <w:top w:val="nil"/>
              <w:left w:val="single" w:sz="4" w:space="0" w:color="auto"/>
              <w:bottom w:val="single" w:sz="4" w:space="0" w:color="auto"/>
              <w:right w:val="single" w:sz="4" w:space="0" w:color="auto"/>
            </w:tcBorders>
            <w:shd w:val="clear" w:color="auto" w:fill="auto"/>
            <w:noWrap/>
            <w:vAlign w:val="center"/>
          </w:tcPr>
          <w:p w14:paraId="41BEC0AF"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c>
          <w:tcPr>
            <w:tcW w:w="4573" w:type="pct"/>
            <w:gridSpan w:val="5"/>
            <w:tcBorders>
              <w:top w:val="single" w:sz="4" w:space="0" w:color="auto"/>
              <w:left w:val="nil"/>
              <w:bottom w:val="single" w:sz="4" w:space="0" w:color="auto"/>
              <w:right w:val="single" w:sz="4" w:space="0" w:color="000000"/>
            </w:tcBorders>
            <w:shd w:val="clear" w:color="auto" w:fill="auto"/>
            <w:vAlign w:val="bottom"/>
          </w:tcPr>
          <w:p w14:paraId="4DF2CFD1" w14:textId="77777777" w:rsidR="00166311" w:rsidRPr="00166311" w:rsidRDefault="00166311" w:rsidP="00166311">
            <w:pPr>
              <w:spacing w:after="0" w:line="240" w:lineRule="auto"/>
              <w:jc w:val="both"/>
              <w:rPr>
                <w:rFonts w:ascii="Times New Roman" w:eastAsia="Times New Roman" w:hAnsi="Times New Roman" w:cs="Times New Roman"/>
                <w:b/>
                <w:bCs/>
                <w:color w:val="000000"/>
                <w:sz w:val="24"/>
                <w:szCs w:val="24"/>
                <w:lang w:eastAsia="ru-RU"/>
              </w:rPr>
            </w:pPr>
          </w:p>
        </w:tc>
      </w:tr>
      <w:tr w:rsidR="00166311" w:rsidRPr="00166311" w14:paraId="4ABD0C78" w14:textId="77777777" w:rsidTr="00CA791A">
        <w:trPr>
          <w:gridAfter w:val="1"/>
          <w:wAfter w:w="17" w:type="pct"/>
          <w:trHeight w:val="315"/>
        </w:trPr>
        <w:tc>
          <w:tcPr>
            <w:tcW w:w="409" w:type="pct"/>
            <w:tcBorders>
              <w:top w:val="nil"/>
              <w:left w:val="single" w:sz="4" w:space="0" w:color="auto"/>
              <w:bottom w:val="single" w:sz="4" w:space="0" w:color="auto"/>
              <w:right w:val="single" w:sz="4" w:space="0" w:color="auto"/>
            </w:tcBorders>
            <w:shd w:val="clear" w:color="auto" w:fill="auto"/>
            <w:noWrap/>
            <w:vAlign w:val="center"/>
          </w:tcPr>
          <w:p w14:paraId="7073F259"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c>
          <w:tcPr>
            <w:tcW w:w="4573" w:type="pct"/>
            <w:gridSpan w:val="5"/>
            <w:tcBorders>
              <w:top w:val="single" w:sz="4" w:space="0" w:color="auto"/>
              <w:left w:val="nil"/>
              <w:bottom w:val="single" w:sz="4" w:space="0" w:color="auto"/>
              <w:right w:val="single" w:sz="4" w:space="0" w:color="000000"/>
            </w:tcBorders>
            <w:shd w:val="clear" w:color="auto" w:fill="auto"/>
            <w:noWrap/>
            <w:vAlign w:val="bottom"/>
          </w:tcPr>
          <w:p w14:paraId="2B252304" w14:textId="77777777" w:rsidR="00166311" w:rsidRPr="00166311" w:rsidRDefault="00166311" w:rsidP="00166311">
            <w:pPr>
              <w:spacing w:after="0" w:line="240" w:lineRule="auto"/>
              <w:jc w:val="both"/>
              <w:rPr>
                <w:rFonts w:ascii="Times New Roman" w:eastAsia="Times New Roman" w:hAnsi="Times New Roman" w:cs="Times New Roman"/>
                <w:b/>
                <w:bCs/>
                <w:color w:val="000000"/>
                <w:sz w:val="24"/>
                <w:szCs w:val="24"/>
                <w:lang w:eastAsia="ru-RU"/>
              </w:rPr>
            </w:pPr>
          </w:p>
        </w:tc>
      </w:tr>
      <w:tr w:rsidR="00166311" w:rsidRPr="00166311" w14:paraId="69992E11" w14:textId="77777777" w:rsidTr="00CA791A">
        <w:trPr>
          <w:gridAfter w:val="1"/>
          <w:wAfter w:w="17" w:type="pct"/>
          <w:trHeight w:val="315"/>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4464" w14:textId="77777777" w:rsidR="00166311" w:rsidRPr="00166311" w:rsidRDefault="00166311" w:rsidP="00166311">
            <w:pPr>
              <w:spacing w:after="0" w:line="240" w:lineRule="auto"/>
              <w:jc w:val="center"/>
              <w:rPr>
                <w:rFonts w:ascii="Calibri" w:eastAsia="Times New Roman" w:hAnsi="Calibri" w:cs="Calibri"/>
                <w:color w:val="000000"/>
                <w:lang w:eastAsia="ru-RU"/>
              </w:rPr>
            </w:pPr>
          </w:p>
        </w:tc>
        <w:tc>
          <w:tcPr>
            <w:tcW w:w="3709" w:type="pct"/>
            <w:gridSpan w:val="4"/>
            <w:tcBorders>
              <w:top w:val="single" w:sz="4" w:space="0" w:color="auto"/>
              <w:left w:val="nil"/>
              <w:bottom w:val="single" w:sz="4" w:space="0" w:color="auto"/>
              <w:right w:val="single" w:sz="4" w:space="0" w:color="000000"/>
            </w:tcBorders>
            <w:shd w:val="clear" w:color="auto" w:fill="auto"/>
            <w:vAlign w:val="center"/>
          </w:tcPr>
          <w:p w14:paraId="40108047"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c>
          <w:tcPr>
            <w:tcW w:w="864" w:type="pct"/>
            <w:tcBorders>
              <w:top w:val="nil"/>
              <w:left w:val="nil"/>
              <w:bottom w:val="single" w:sz="4" w:space="0" w:color="auto"/>
              <w:right w:val="single" w:sz="4" w:space="0" w:color="auto"/>
            </w:tcBorders>
            <w:shd w:val="clear" w:color="auto" w:fill="auto"/>
            <w:noWrap/>
            <w:vAlign w:val="center"/>
          </w:tcPr>
          <w:p w14:paraId="5415F65D"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r>
      <w:tr w:rsidR="00166311" w:rsidRPr="00166311" w14:paraId="7357620E" w14:textId="77777777" w:rsidTr="00CA791A">
        <w:trPr>
          <w:gridAfter w:val="1"/>
          <w:wAfter w:w="17" w:type="pct"/>
          <w:trHeight w:val="315"/>
        </w:trPr>
        <w:tc>
          <w:tcPr>
            <w:tcW w:w="409" w:type="pct"/>
            <w:tcBorders>
              <w:top w:val="nil"/>
              <w:left w:val="single" w:sz="4" w:space="0" w:color="auto"/>
              <w:bottom w:val="single" w:sz="4" w:space="0" w:color="auto"/>
              <w:right w:val="single" w:sz="4" w:space="0" w:color="auto"/>
            </w:tcBorders>
            <w:shd w:val="clear" w:color="auto" w:fill="auto"/>
            <w:noWrap/>
            <w:vAlign w:val="center"/>
          </w:tcPr>
          <w:p w14:paraId="34892BAD" w14:textId="77777777" w:rsidR="00166311" w:rsidRPr="00166311" w:rsidRDefault="00166311" w:rsidP="00166311">
            <w:pPr>
              <w:spacing w:after="0" w:line="240" w:lineRule="auto"/>
              <w:jc w:val="center"/>
              <w:rPr>
                <w:rFonts w:ascii="Times New Roman" w:eastAsia="Times New Roman" w:hAnsi="Times New Roman" w:cs="Times New Roman"/>
                <w:color w:val="000000"/>
                <w:sz w:val="24"/>
                <w:szCs w:val="24"/>
                <w:lang w:eastAsia="ru-RU"/>
              </w:rPr>
            </w:pPr>
          </w:p>
        </w:tc>
        <w:tc>
          <w:tcPr>
            <w:tcW w:w="3709" w:type="pct"/>
            <w:gridSpan w:val="4"/>
            <w:tcBorders>
              <w:top w:val="single" w:sz="4" w:space="0" w:color="auto"/>
              <w:left w:val="nil"/>
              <w:bottom w:val="single" w:sz="4" w:space="0" w:color="auto"/>
              <w:right w:val="single" w:sz="4" w:space="0" w:color="000000"/>
            </w:tcBorders>
            <w:shd w:val="clear" w:color="auto" w:fill="auto"/>
            <w:noWrap/>
            <w:vAlign w:val="center"/>
          </w:tcPr>
          <w:p w14:paraId="0D5D5C19"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c>
          <w:tcPr>
            <w:tcW w:w="864" w:type="pct"/>
            <w:tcBorders>
              <w:top w:val="nil"/>
              <w:left w:val="nil"/>
              <w:bottom w:val="single" w:sz="4" w:space="0" w:color="auto"/>
              <w:right w:val="single" w:sz="4" w:space="0" w:color="auto"/>
            </w:tcBorders>
            <w:shd w:val="clear" w:color="auto" w:fill="auto"/>
            <w:noWrap/>
            <w:vAlign w:val="center"/>
          </w:tcPr>
          <w:p w14:paraId="51A2F32A" w14:textId="77777777" w:rsidR="00166311" w:rsidRPr="00166311" w:rsidRDefault="00166311" w:rsidP="00166311">
            <w:pPr>
              <w:spacing w:after="0" w:line="240" w:lineRule="auto"/>
              <w:jc w:val="center"/>
              <w:rPr>
                <w:rFonts w:ascii="Times New Roman" w:eastAsia="Times New Roman" w:hAnsi="Times New Roman" w:cs="Times New Roman"/>
                <w:b/>
                <w:bCs/>
                <w:color w:val="000000"/>
                <w:sz w:val="24"/>
                <w:szCs w:val="24"/>
                <w:lang w:eastAsia="ru-RU"/>
              </w:rPr>
            </w:pPr>
          </w:p>
        </w:tc>
      </w:tr>
    </w:tbl>
    <w:p w14:paraId="7A599E15" w14:textId="77777777" w:rsidR="00166311" w:rsidRPr="00166311" w:rsidRDefault="00166311" w:rsidP="00166311">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cs="Times New Roman"/>
          <w:b/>
          <w:bCs/>
          <w:kern w:val="24"/>
          <w:sz w:val="24"/>
          <w:szCs w:val="24"/>
          <w:lang w:eastAsia="ru-RU"/>
        </w:rPr>
      </w:pPr>
    </w:p>
    <w:tbl>
      <w:tblPr>
        <w:tblW w:w="0" w:type="auto"/>
        <w:jc w:val="center"/>
        <w:tblLayout w:type="fixed"/>
        <w:tblLook w:val="04A0" w:firstRow="1" w:lastRow="0" w:firstColumn="1" w:lastColumn="0" w:noHBand="0" w:noVBand="1"/>
      </w:tblPr>
      <w:tblGrid>
        <w:gridCol w:w="5616"/>
        <w:gridCol w:w="4643"/>
      </w:tblGrid>
      <w:tr w:rsidR="00166311" w:rsidRPr="00166311" w14:paraId="569F8886" w14:textId="77777777" w:rsidTr="00CA791A">
        <w:trPr>
          <w:trHeight w:val="1771"/>
          <w:jc w:val="center"/>
        </w:trPr>
        <w:tc>
          <w:tcPr>
            <w:tcW w:w="5616" w:type="dxa"/>
          </w:tcPr>
          <w:p w14:paraId="5B127427"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sz w:val="24"/>
                <w:szCs w:val="24"/>
                <w:lang w:eastAsia="ru-RU"/>
              </w:rPr>
              <w:t xml:space="preserve">Директор </w:t>
            </w:r>
          </w:p>
          <w:p w14:paraId="6DFEE4FD" w14:textId="77777777" w:rsidR="00166311" w:rsidRPr="00166311" w:rsidRDefault="00166311" w:rsidP="00166311">
            <w:pPr>
              <w:autoSpaceDE w:val="0"/>
              <w:autoSpaceDN w:val="0"/>
              <w:adjustRightInd w:val="0"/>
              <w:spacing w:after="0" w:line="240" w:lineRule="auto"/>
              <w:ind w:right="-816"/>
              <w:jc w:val="both"/>
              <w:rPr>
                <w:rFonts w:ascii="Times New Roman" w:eastAsia="Times New Roman" w:hAnsi="Times New Roman" w:cs="Times New Roman"/>
                <w:b/>
                <w:sz w:val="24"/>
                <w:szCs w:val="24"/>
                <w:lang w:eastAsia="ru-RU"/>
              </w:rPr>
            </w:pPr>
            <w:r w:rsidRPr="00166311">
              <w:rPr>
                <w:rFonts w:ascii="Times New Roman" w:eastAsia="Times New Roman" w:hAnsi="Times New Roman" w:cs="Times New Roman"/>
                <w:b/>
                <w:sz w:val="24"/>
                <w:szCs w:val="24"/>
                <w:lang w:eastAsia="ru-RU"/>
              </w:rPr>
              <w:t>ГАУ МО «Дирекция спортмероприятий»</w:t>
            </w:r>
          </w:p>
          <w:p w14:paraId="66A3C288" w14:textId="77777777" w:rsidR="00166311" w:rsidRPr="00166311" w:rsidRDefault="00166311" w:rsidP="00166311">
            <w:pPr>
              <w:autoSpaceDE w:val="0"/>
              <w:autoSpaceDN w:val="0"/>
              <w:adjustRightInd w:val="0"/>
              <w:spacing w:after="0" w:line="240" w:lineRule="auto"/>
              <w:ind w:right="-816"/>
              <w:jc w:val="both"/>
              <w:rPr>
                <w:rFonts w:ascii="Times New Roman" w:eastAsia="Times New Roman" w:hAnsi="Times New Roman" w:cs="Times New Roman"/>
                <w:b/>
                <w:sz w:val="24"/>
                <w:szCs w:val="24"/>
                <w:lang w:eastAsia="ru-RU"/>
              </w:rPr>
            </w:pPr>
          </w:p>
          <w:p w14:paraId="336AC8BA" w14:textId="77777777" w:rsidR="00166311" w:rsidRPr="00166311" w:rsidRDefault="00166311" w:rsidP="00166311">
            <w:pPr>
              <w:spacing w:after="0" w:line="240" w:lineRule="auto"/>
              <w:jc w:val="both"/>
              <w:rPr>
                <w:rFonts w:ascii="Times New Roman" w:eastAsia="Times New Roman" w:hAnsi="Times New Roman" w:cs="Times New Roman"/>
                <w:b/>
                <w:sz w:val="24"/>
                <w:szCs w:val="24"/>
                <w:lang w:eastAsia="ru-RU"/>
              </w:rPr>
            </w:pPr>
          </w:p>
          <w:p w14:paraId="22A361F0" w14:textId="77777777" w:rsidR="00166311" w:rsidRPr="00166311" w:rsidRDefault="00166311" w:rsidP="00166311">
            <w:pPr>
              <w:spacing w:after="0" w:line="240" w:lineRule="auto"/>
              <w:jc w:val="both"/>
              <w:rPr>
                <w:rFonts w:ascii="Times New Roman" w:eastAsia="Times New Roman" w:hAnsi="Times New Roman" w:cs="Times New Roman"/>
                <w:b/>
                <w:bCs/>
                <w:sz w:val="24"/>
                <w:szCs w:val="24"/>
                <w:lang w:eastAsia="ru-RU"/>
              </w:rPr>
            </w:pPr>
            <w:r w:rsidRPr="00166311">
              <w:rPr>
                <w:rFonts w:ascii="Times New Roman" w:eastAsia="Times New Roman" w:hAnsi="Times New Roman" w:cs="Times New Roman"/>
                <w:b/>
                <w:sz w:val="24"/>
                <w:szCs w:val="24"/>
                <w:lang w:eastAsia="ru-RU"/>
              </w:rPr>
              <w:t>___________________/И.А. Перегудов</w:t>
            </w:r>
          </w:p>
          <w:p w14:paraId="70F0E9E9"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b/>
                <w:bCs/>
                <w:sz w:val="24"/>
                <w:szCs w:val="24"/>
                <w:lang w:eastAsia="ru-RU"/>
              </w:rPr>
              <w:t>м.п.</w:t>
            </w:r>
          </w:p>
        </w:tc>
        <w:tc>
          <w:tcPr>
            <w:tcW w:w="4643" w:type="dxa"/>
          </w:tcPr>
          <w:p w14:paraId="654A728C"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74195C11"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BEDF802"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35013B5"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210DC52"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66311">
              <w:rPr>
                <w:rFonts w:ascii="Times New Roman" w:eastAsia="Times New Roman" w:hAnsi="Times New Roman" w:cs="Times New Roman"/>
                <w:b/>
                <w:sz w:val="24"/>
                <w:szCs w:val="24"/>
                <w:lang w:eastAsia="ru-RU"/>
              </w:rPr>
              <w:t>__________________/</w:t>
            </w:r>
            <w:r w:rsidRPr="00166311">
              <w:rPr>
                <w:rFonts w:ascii="Times New Roman" w:eastAsia="Times New Roman" w:hAnsi="Times New Roman" w:cs="Times New Roman"/>
                <w:b/>
                <w:color w:val="000000"/>
                <w:sz w:val="24"/>
                <w:szCs w:val="24"/>
                <w:lang w:eastAsia="ru-RU"/>
              </w:rPr>
              <w:t xml:space="preserve"> </w:t>
            </w:r>
          </w:p>
          <w:p w14:paraId="0BE12044" w14:textId="77777777" w:rsidR="00166311" w:rsidRPr="00166311" w:rsidRDefault="00166311" w:rsidP="00166311">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66311">
              <w:rPr>
                <w:rFonts w:ascii="Times New Roman" w:eastAsia="Times New Roman" w:hAnsi="Times New Roman" w:cs="Times New Roman"/>
                <w:b/>
                <w:bCs/>
                <w:sz w:val="24"/>
                <w:szCs w:val="24"/>
                <w:lang w:eastAsia="ru-RU"/>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3C7EF2BA"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329C37" w14:textId="7FC2EC41"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EE85A7" w14:textId="208A443E"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68B9A4" w14:textId="13A6AE7C"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C807FB8" w14:textId="68B0AA48"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C81707C" w14:textId="6CC52733"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7DCDC8" w14:textId="0F4C4E0C"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D5AD468" w14:textId="2093A6E0"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B75940C" w14:textId="77777777" w:rsidR="00166311" w:rsidRDefault="0016631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2AA9F7" w14:textId="77777777"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6B2F00AE" w14:textId="510346DB" w:rsidR="00F1621D" w:rsidRPr="00F1621D" w:rsidRDefault="00F1621D" w:rsidP="00166311">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820"/>
      </w:tblGrid>
      <w:tr w:rsidR="00166311" w:rsidRPr="00166311" w14:paraId="7D57D224" w14:textId="77777777" w:rsidTr="00CA791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BF1EB8" w14:textId="77777777" w:rsidR="00166311" w:rsidRPr="00166311" w:rsidRDefault="00166311" w:rsidP="00166311">
            <w:pPr>
              <w:spacing w:after="0" w:line="256" w:lineRule="auto"/>
              <w:rPr>
                <w:rFonts w:ascii="Times New Roman" w:eastAsia="Times New Roman" w:hAnsi="Times New Roman" w:cs="Times New Roman"/>
                <w:b/>
                <w:sz w:val="24"/>
                <w:szCs w:val="24"/>
              </w:rPr>
            </w:pPr>
            <w:r w:rsidRPr="00166311">
              <w:rPr>
                <w:rFonts w:ascii="Times New Roman" w:eastAsia="Times New Roman" w:hAnsi="Times New Roman" w:cs="Times New Roman"/>
                <w:b/>
                <w:sz w:val="24"/>
                <w:szCs w:val="24"/>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A547B" w14:textId="77777777" w:rsidR="00166311" w:rsidRPr="00166311" w:rsidRDefault="00166311" w:rsidP="00166311">
            <w:pPr>
              <w:spacing w:after="0" w:line="256" w:lineRule="auto"/>
              <w:rPr>
                <w:rFonts w:ascii="Times New Roman" w:eastAsia="Times New Roman" w:hAnsi="Times New Roman" w:cs="Times New Roman"/>
                <w:b/>
                <w:sz w:val="24"/>
                <w:szCs w:val="24"/>
              </w:rPr>
            </w:pPr>
            <w:r w:rsidRPr="00166311">
              <w:rPr>
                <w:rFonts w:ascii="Times New Roman" w:eastAsia="Times New Roman" w:hAnsi="Times New Roman" w:cs="Times New Roman"/>
                <w:b/>
                <w:sz w:val="24"/>
                <w:szCs w:val="24"/>
              </w:rPr>
              <w:t>Требования к поставке</w:t>
            </w:r>
          </w:p>
        </w:tc>
      </w:tr>
      <w:tr w:rsidR="00166311" w:rsidRPr="00166311" w14:paraId="327D494C" w14:textId="77777777" w:rsidTr="00CA791A">
        <w:trPr>
          <w:trHeight w:val="6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598A7" w14:textId="77777777" w:rsidR="00166311" w:rsidRPr="00166311" w:rsidRDefault="00166311" w:rsidP="00166311">
            <w:pPr>
              <w:spacing w:after="0" w:line="256" w:lineRule="auto"/>
              <w:jc w:val="center"/>
              <w:rPr>
                <w:rFonts w:ascii="Times New Roman" w:eastAsia="Times New Roman" w:hAnsi="Times New Roman" w:cs="Times New Roman"/>
                <w:b/>
                <w:sz w:val="24"/>
                <w:szCs w:val="24"/>
              </w:rPr>
            </w:pPr>
            <w:r w:rsidRPr="00166311">
              <w:rPr>
                <w:rFonts w:ascii="Times New Roman" w:eastAsia="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E15F6" w14:textId="77777777" w:rsidR="00166311" w:rsidRPr="00166311" w:rsidRDefault="00166311" w:rsidP="00166311">
            <w:pPr>
              <w:spacing w:after="0" w:line="256" w:lineRule="auto"/>
              <w:rPr>
                <w:rFonts w:ascii="Times New Roman" w:eastAsia="Times New Roman" w:hAnsi="Times New Roman" w:cs="Times New Roman"/>
                <w:b/>
                <w:sz w:val="24"/>
                <w:szCs w:val="24"/>
              </w:rPr>
            </w:pPr>
            <w:r w:rsidRPr="00166311">
              <w:rPr>
                <w:rFonts w:ascii="Times New Roman" w:eastAsia="Times New Roman" w:hAnsi="Times New Roman" w:cs="Times New Roman"/>
                <w:b/>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166311" w:rsidRPr="00166311" w14:paraId="5EE60449" w14:textId="77777777" w:rsidTr="00CA791A">
        <w:trPr>
          <w:trHeight w:val="189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71B4AA" w14:textId="77777777" w:rsidR="00166311" w:rsidRPr="00166311" w:rsidRDefault="00166311" w:rsidP="00166311">
            <w:pPr>
              <w:spacing w:after="0" w:line="256" w:lineRule="auto"/>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C9F3F"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Поставка в полном объеме товара Заказчику должна быть осуществлена в срок не позднее 31.01.2022 года. </w:t>
            </w:r>
            <w:r w:rsidRPr="00166311">
              <w:rPr>
                <w:rFonts w:ascii="Times New Roman" w:eastAsia="Calibri" w:hAnsi="Times New Roman" w:cs="Times New Roman"/>
                <w:kern w:val="24"/>
                <w:sz w:val="24"/>
                <w:szCs w:val="24"/>
              </w:rPr>
              <w:t>Поставка товара осуществляется самостоятельно Поставщиком или по заявкам Заказчика.</w:t>
            </w:r>
            <w:r w:rsidRPr="00166311">
              <w:rPr>
                <w:rFonts w:ascii="Times New Roman" w:eastAsia="Calibri" w:hAnsi="Times New Roman" w:cs="Times New Roman"/>
                <w:sz w:val="24"/>
                <w:szCs w:val="24"/>
              </w:rPr>
              <w:t xml:space="preserve"> </w:t>
            </w:r>
            <w:r w:rsidRPr="00166311">
              <w:rPr>
                <w:rFonts w:ascii="Times New Roman" w:eastAsia="Calibri" w:hAnsi="Times New Roman" w:cs="Times New Roman"/>
                <w:kern w:val="24"/>
                <w:sz w:val="24"/>
                <w:szCs w:val="24"/>
              </w:rPr>
              <w:t>В заявке указывается ассортимент и количество товара необходимого Заказчику. Каждая партия должна быть поставлена в срок не позднее 5-ти рабочих дней с момента направления заявки Поставщику.</w:t>
            </w:r>
          </w:p>
        </w:tc>
      </w:tr>
      <w:tr w:rsidR="00166311" w:rsidRPr="00166311" w14:paraId="542356AF" w14:textId="77777777" w:rsidTr="00CA791A">
        <w:trPr>
          <w:trHeight w:val="938"/>
          <w:jc w:val="center"/>
        </w:trPr>
        <w:tc>
          <w:tcPr>
            <w:tcW w:w="0" w:type="auto"/>
            <w:tcBorders>
              <w:top w:val="single" w:sz="4" w:space="0" w:color="auto"/>
              <w:left w:val="single" w:sz="4" w:space="0" w:color="auto"/>
              <w:bottom w:val="single" w:sz="4" w:space="0" w:color="auto"/>
              <w:right w:val="single" w:sz="4" w:space="0" w:color="auto"/>
            </w:tcBorders>
            <w:vAlign w:val="center"/>
          </w:tcPr>
          <w:p w14:paraId="393F3A8A" w14:textId="77777777" w:rsidR="00166311" w:rsidRPr="00166311" w:rsidRDefault="00166311" w:rsidP="00166311">
            <w:pPr>
              <w:spacing w:after="0" w:line="256" w:lineRule="auto"/>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49B587B0" w14:textId="77777777" w:rsidR="00166311" w:rsidRPr="00166311" w:rsidRDefault="00166311" w:rsidP="00166311">
            <w:pPr>
              <w:spacing w:after="0" w:line="256" w:lineRule="auto"/>
              <w:rPr>
                <w:rFonts w:ascii="Times New Roman" w:eastAsia="Times New Roman" w:hAnsi="Times New Roman" w:cs="Times New Roman"/>
                <w:sz w:val="24"/>
                <w:szCs w:val="24"/>
              </w:rPr>
            </w:pPr>
            <w:r w:rsidRPr="00166311">
              <w:rPr>
                <w:rFonts w:ascii="Times New Roman" w:eastAsia="Times New Roman" w:hAnsi="Times New Roman" w:cs="Times New Roman"/>
                <w:b/>
                <w:bCs/>
                <w:sz w:val="24"/>
                <w:szCs w:val="24"/>
              </w:rPr>
              <w:t>Место поставки:</w:t>
            </w:r>
            <w:r w:rsidRPr="00166311">
              <w:rPr>
                <w:rFonts w:ascii="Times New Roman" w:eastAsia="Times New Roman" w:hAnsi="Times New Roman" w:cs="Times New Roman"/>
                <w:sz w:val="24"/>
                <w:szCs w:val="24"/>
              </w:rPr>
              <w:t xml:space="preserve"> </w:t>
            </w:r>
            <w:r w:rsidRPr="00166311">
              <w:rPr>
                <w:rFonts w:ascii="Times New Roman" w:eastAsia="Times New Roman" w:hAnsi="Times New Roman" w:cs="Times New Roman"/>
                <w:bCs/>
                <w:sz w:val="24"/>
                <w:szCs w:val="24"/>
              </w:rPr>
              <w:t xml:space="preserve">по месту нахождения Заказчика, </w:t>
            </w:r>
            <w:r w:rsidRPr="00166311">
              <w:rPr>
                <w:rFonts w:ascii="Times New Roman" w:eastAsia="Times New Roman" w:hAnsi="Times New Roman" w:cs="Times New Roman"/>
                <w:sz w:val="24"/>
                <w:szCs w:val="24"/>
              </w:rPr>
              <w:t>123592, город Москва, улица Кулакова, дом 20, корпус 1,</w:t>
            </w:r>
            <w:r w:rsidRPr="00166311">
              <w:rPr>
                <w:rFonts w:ascii="Times New Roman" w:eastAsia="Times New Roman" w:hAnsi="Times New Roman" w:cs="Times New Roman"/>
                <w:bCs/>
                <w:sz w:val="24"/>
                <w:szCs w:val="24"/>
              </w:rPr>
              <w:t xml:space="preserve"> или в иное место, указанное в заявке Заказчика, на территории Москвы и Московской области</w:t>
            </w:r>
          </w:p>
        </w:tc>
      </w:tr>
      <w:tr w:rsidR="00166311" w:rsidRPr="00166311" w14:paraId="5654975A" w14:textId="77777777" w:rsidTr="00CA791A">
        <w:trPr>
          <w:trHeight w:val="938"/>
          <w:jc w:val="center"/>
        </w:trPr>
        <w:tc>
          <w:tcPr>
            <w:tcW w:w="0" w:type="auto"/>
            <w:tcBorders>
              <w:top w:val="single" w:sz="4" w:space="0" w:color="auto"/>
              <w:left w:val="single" w:sz="4" w:space="0" w:color="auto"/>
              <w:bottom w:val="single" w:sz="4" w:space="0" w:color="auto"/>
              <w:right w:val="single" w:sz="4" w:space="0" w:color="auto"/>
            </w:tcBorders>
            <w:vAlign w:val="center"/>
          </w:tcPr>
          <w:p w14:paraId="6AC1590E" w14:textId="77777777" w:rsidR="00166311" w:rsidRPr="00166311" w:rsidRDefault="00166311" w:rsidP="00166311">
            <w:pPr>
              <w:spacing w:after="0" w:line="256" w:lineRule="auto"/>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168253FE" w14:textId="77777777" w:rsidR="00166311" w:rsidRPr="00166311" w:rsidRDefault="00166311" w:rsidP="00166311">
            <w:pPr>
              <w:spacing w:after="0" w:line="254" w:lineRule="auto"/>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 течении 2 (двух) рабочих дней с момента подписания договора Поставщик представляет Заказчику образцы продукции (не менее трех), Заказчик должен утвердить образец в течении 3(трех) рабочих дней. После утверждения образца изделия Заказчиком, Поставщик изготавливает и поставляет товар в указанные в договоре сроки. </w:t>
            </w:r>
          </w:p>
          <w:p w14:paraId="20DCEBF3" w14:textId="77777777" w:rsidR="00166311" w:rsidRPr="00166311" w:rsidRDefault="00166311" w:rsidP="00166311">
            <w:pPr>
              <w:spacing w:after="0" w:line="256" w:lineRule="auto"/>
              <w:rPr>
                <w:rFonts w:ascii="Times New Roman" w:eastAsia="Times New Roman" w:hAnsi="Times New Roman" w:cs="Times New Roman"/>
                <w:b/>
                <w:bCs/>
                <w:sz w:val="24"/>
                <w:szCs w:val="24"/>
              </w:rPr>
            </w:pPr>
            <w:r w:rsidRPr="00166311">
              <w:rPr>
                <w:rFonts w:ascii="Times New Roman" w:eastAsia="Times New Roman" w:hAnsi="Times New Roman" w:cs="Times New Roman"/>
                <w:sz w:val="24"/>
                <w:szCs w:val="24"/>
              </w:rPr>
              <w:t>Доставка и разгрузка товара осуществляется силами и средствами Поставщика, без дополнительной оплаты со стороны Заказчика. Приемка товара должна осуществляться в присутствии уполномоченного представителя    Поставщика.</w:t>
            </w:r>
          </w:p>
        </w:tc>
      </w:tr>
      <w:tr w:rsidR="00166311" w:rsidRPr="00166311" w14:paraId="09813DAC" w14:textId="77777777" w:rsidTr="00CA791A">
        <w:trPr>
          <w:trHeight w:val="69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3F3BE1" w14:textId="77777777" w:rsidR="00166311" w:rsidRPr="00166311" w:rsidRDefault="00166311" w:rsidP="00166311">
            <w:pPr>
              <w:spacing w:after="0" w:line="256" w:lineRule="auto"/>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8D498" w14:textId="77777777" w:rsidR="00166311" w:rsidRPr="00166311" w:rsidRDefault="00166311" w:rsidP="00166311">
            <w:pPr>
              <w:spacing w:after="0"/>
              <w:contextualSpacing/>
              <w:jc w:val="both"/>
              <w:rPr>
                <w:rFonts w:ascii="Times New Roman" w:eastAsia="Calibri" w:hAnsi="Times New Roman" w:cs="Times New Roman"/>
                <w:kern w:val="24"/>
                <w:sz w:val="24"/>
                <w:szCs w:val="24"/>
              </w:rPr>
            </w:pPr>
            <w:r w:rsidRPr="00166311">
              <w:rPr>
                <w:rFonts w:ascii="Times New Roman" w:eastAsia="Calibri" w:hAnsi="Times New Roman" w:cs="Times New Roman"/>
                <w:kern w:val="24"/>
                <w:sz w:val="24"/>
                <w:szCs w:val="24"/>
              </w:rPr>
              <w:t>Товары должны соответствовать действующим государственным стандартам, техническим требованиям, паспортным данным товара, медико-биологическим и санитарным нормам, установленным в Российской Федерации. Товары не должны содержать компонентов и деталей опасных для здоровья граждан, не должны содержать и выделять при хранении и эксплуатации токсичные и агрессивные вещества, должны быть безопасными для жизни, здоровья людей, имущества Заказчика и окружающей среды при обычных условиях его использования, хранения и транспортировки в частности соответствовать требованиям Закона Российской Федерации от 07.02.1992 №2300-1 «О защите прав потребителей» и от 30.03.1999 №52-ФЗ «О санитарно-эпидемиологическом благополучии населения». Товары также должны удовлетворять общим требованиям безопасности, электробезопасности и пожарной безопасности. Товары хранятся у Поставщика, с которым заключен договор, до момента поставки товара Заказчику.</w:t>
            </w:r>
          </w:p>
          <w:p w14:paraId="7930AB59" w14:textId="77777777" w:rsidR="00166311" w:rsidRPr="00166311" w:rsidRDefault="00166311" w:rsidP="00166311">
            <w:pPr>
              <w:spacing w:after="0"/>
              <w:contextualSpacing/>
              <w:jc w:val="both"/>
              <w:rPr>
                <w:rFonts w:ascii="Times New Roman" w:eastAsia="Calibri" w:hAnsi="Times New Roman" w:cs="Times New Roman"/>
                <w:kern w:val="24"/>
                <w:sz w:val="24"/>
                <w:szCs w:val="24"/>
              </w:rPr>
            </w:pPr>
            <w:r w:rsidRPr="00166311">
              <w:rPr>
                <w:rFonts w:ascii="Times New Roman" w:eastAsia="Calibri" w:hAnsi="Times New Roman" w:cs="Times New Roman"/>
                <w:kern w:val="24"/>
                <w:sz w:val="24"/>
                <w:szCs w:val="24"/>
              </w:rPr>
              <w:t>Поставщик гарантирует, что качество и безопасность товаров соответствует действующим стандартам, утвержденным на данные виды товаров, и сертификатам, обязательным для данных видов товаров, оформленных в соответствии с законодательством Российской Федерации.</w:t>
            </w:r>
          </w:p>
          <w:p w14:paraId="5B2A7742" w14:textId="77777777" w:rsidR="00166311" w:rsidRPr="00166311" w:rsidRDefault="00166311" w:rsidP="00166311">
            <w:pPr>
              <w:spacing w:after="0"/>
              <w:contextualSpacing/>
              <w:jc w:val="both"/>
              <w:rPr>
                <w:rFonts w:ascii="Times New Roman" w:eastAsia="Calibri" w:hAnsi="Times New Roman" w:cs="Times New Roman"/>
                <w:kern w:val="24"/>
                <w:sz w:val="24"/>
                <w:szCs w:val="24"/>
              </w:rPr>
            </w:pPr>
            <w:r w:rsidRPr="00166311">
              <w:rPr>
                <w:rFonts w:ascii="Times New Roman" w:eastAsia="Calibri" w:hAnsi="Times New Roman" w:cs="Times New Roman"/>
                <w:kern w:val="24"/>
                <w:sz w:val="24"/>
                <w:szCs w:val="24"/>
              </w:rPr>
              <w:t>Упаковка товара должна обеспечить сохранность груза при перевозке с учетом возможных перегрузок, при надлежащем и обычном обращении с грузом. При этом нарушение упаковки не допускается.</w:t>
            </w:r>
          </w:p>
          <w:p w14:paraId="072DF79F" w14:textId="77777777" w:rsidR="00166311" w:rsidRPr="00166311" w:rsidRDefault="00166311" w:rsidP="00166311">
            <w:pPr>
              <w:spacing w:after="0" w:line="256" w:lineRule="auto"/>
              <w:rPr>
                <w:rFonts w:ascii="Times New Roman" w:eastAsia="Times New Roman" w:hAnsi="Times New Roman" w:cs="Times New Roman"/>
                <w:sz w:val="24"/>
                <w:szCs w:val="24"/>
              </w:rPr>
            </w:pPr>
            <w:r w:rsidRPr="00166311">
              <w:rPr>
                <w:rFonts w:ascii="Times New Roman" w:eastAsia="Calibri" w:hAnsi="Times New Roman" w:cs="Times New Roman"/>
                <w:kern w:val="24"/>
                <w:sz w:val="24"/>
                <w:szCs w:val="24"/>
              </w:rPr>
              <w:t xml:space="preserve">Товар должен соответствовать характеристикам, указанным в </w:t>
            </w:r>
            <w:r w:rsidRPr="00166311">
              <w:rPr>
                <w:rFonts w:ascii="Times New Roman" w:eastAsia="Times New Roman" w:hAnsi="Times New Roman" w:cs="Times New Roman"/>
                <w:sz w:val="24"/>
                <w:szCs w:val="24"/>
                <w:lang w:eastAsia="ru-RU"/>
              </w:rPr>
              <w:t>Приложении №1 (Техническое задание)</w:t>
            </w:r>
            <w:r w:rsidRPr="00166311">
              <w:rPr>
                <w:rFonts w:ascii="Times New Roman" w:eastAsia="Calibri" w:hAnsi="Times New Roman" w:cs="Times New Roman"/>
                <w:kern w:val="24"/>
                <w:sz w:val="24"/>
                <w:szCs w:val="24"/>
              </w:rPr>
              <w:t>.</w:t>
            </w:r>
          </w:p>
        </w:tc>
      </w:tr>
      <w:tr w:rsidR="00166311" w:rsidRPr="00166311" w14:paraId="2C8B126D" w14:textId="77777777" w:rsidTr="00CA791A">
        <w:trPr>
          <w:trHeight w:val="6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2797B9" w14:textId="77777777" w:rsidR="00166311" w:rsidRPr="00166311" w:rsidRDefault="00166311" w:rsidP="00166311">
            <w:pPr>
              <w:spacing w:after="0" w:line="256" w:lineRule="auto"/>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45C71" w14:textId="77777777" w:rsidR="00166311" w:rsidRPr="00166311" w:rsidRDefault="00166311" w:rsidP="00166311">
            <w:pPr>
              <w:spacing w:after="0" w:line="256" w:lineRule="auto"/>
              <w:rPr>
                <w:rFonts w:ascii="Times New Roman" w:eastAsia="Times New Roman" w:hAnsi="Times New Roman" w:cs="Times New Roman"/>
                <w:sz w:val="24"/>
                <w:szCs w:val="24"/>
              </w:rPr>
            </w:pPr>
            <w:r w:rsidRPr="00166311">
              <w:rPr>
                <w:rFonts w:ascii="Times New Roman" w:eastAsia="Calibri" w:hAnsi="Times New Roman" w:cs="Times New Roman"/>
                <w:kern w:val="24"/>
                <w:sz w:val="24"/>
                <w:szCs w:val="24"/>
              </w:rPr>
              <w:t>По итогам исполнения договора Поставщик обязан предоставить товарную накладную посредством ПИК ЕАСУЗ или товарную накладную на бумажном носителе в случае сбоя в работе ПИК ЕАСУЗ и (или) ЭДО ПИК ЕАСУЗ (при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p>
        </w:tc>
      </w:tr>
    </w:tbl>
    <w:p w14:paraId="2F98D556" w14:textId="28BD05A1" w:rsidR="00E73D50" w:rsidRPr="00166311" w:rsidRDefault="00D66B9A" w:rsidP="00166311">
      <w:pPr>
        <w:spacing w:after="0" w:line="240" w:lineRule="auto"/>
        <w:jc w:val="center"/>
        <w:rPr>
          <w:rFonts w:ascii="Times New Roman" w:eastAsia="Times New Roman" w:hAnsi="Times New Roman"/>
          <w:b/>
          <w:bCs/>
          <w:color w:val="000000"/>
          <w:sz w:val="24"/>
          <w:szCs w:val="24"/>
          <w:lang w:eastAsia="ru-RU"/>
        </w:rPr>
      </w:pPr>
      <w:r w:rsidRPr="00D66B9A">
        <w:rPr>
          <w:rFonts w:ascii="Times New Roman" w:eastAsia="Times New Roman" w:hAnsi="Times New Roman"/>
          <w:b/>
          <w:bCs/>
          <w:color w:val="000000"/>
          <w:sz w:val="24"/>
          <w:szCs w:val="24"/>
          <w:lang w:eastAsia="ru-RU"/>
        </w:rPr>
        <w:lastRenderedPageBreak/>
        <w:t>2.</w:t>
      </w:r>
      <w:r>
        <w:rPr>
          <w:rFonts w:ascii="Times New Roman" w:eastAsia="Times New Roman" w:hAnsi="Times New Roman"/>
          <w:b/>
          <w:bCs/>
          <w:color w:val="000000"/>
          <w:sz w:val="24"/>
          <w:szCs w:val="24"/>
          <w:lang w:eastAsia="ru-RU"/>
        </w:rPr>
        <w:t xml:space="preserve"> </w:t>
      </w:r>
      <w:r w:rsidR="00F1621D" w:rsidRPr="00D66B9A">
        <w:rPr>
          <w:rFonts w:ascii="Times New Roman" w:eastAsia="Times New Roman" w:hAnsi="Times New Roman"/>
          <w:b/>
          <w:bCs/>
          <w:color w:val="000000"/>
          <w:sz w:val="24"/>
          <w:szCs w:val="24"/>
          <w:lang w:eastAsia="ru-RU"/>
        </w:rPr>
        <w:t>ХАРАКТЕРИСТИКИ, ПРЕДЪЯВЛЯЕМЫЕ К КОМПЛЕКСУ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881"/>
        <w:gridCol w:w="689"/>
        <w:gridCol w:w="7700"/>
      </w:tblGrid>
      <w:tr w:rsidR="00166311" w:rsidRPr="00166311" w14:paraId="29EA5242" w14:textId="77777777" w:rsidTr="00CA791A">
        <w:trPr>
          <w:trHeight w:val="600"/>
        </w:trPr>
        <w:tc>
          <w:tcPr>
            <w:tcW w:w="897" w:type="pct"/>
            <w:gridSpan w:val="2"/>
            <w:tcBorders>
              <w:top w:val="single" w:sz="4" w:space="0" w:color="auto"/>
              <w:left w:val="single" w:sz="4" w:space="0" w:color="auto"/>
              <w:bottom w:val="single" w:sz="4" w:space="0" w:color="auto"/>
              <w:right w:val="single" w:sz="4" w:space="0" w:color="auto"/>
            </w:tcBorders>
            <w:vAlign w:val="center"/>
            <w:hideMark/>
          </w:tcPr>
          <w:p w14:paraId="77DF528C" w14:textId="77777777" w:rsidR="00166311" w:rsidRPr="00166311" w:rsidRDefault="00166311" w:rsidP="00166311">
            <w:pPr>
              <w:spacing w:after="0"/>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 п/п</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4D6EACDC" w14:textId="77777777" w:rsidR="00166311" w:rsidRPr="00166311" w:rsidRDefault="00166311" w:rsidP="00166311">
            <w:pPr>
              <w:spacing w:after="0"/>
              <w:jc w:val="center"/>
              <w:rPr>
                <w:rFonts w:ascii="Times New Roman" w:eastAsia="Times New Roman" w:hAnsi="Times New Roman" w:cs="Times New Roman"/>
                <w:b/>
                <w:bCs/>
                <w:sz w:val="24"/>
                <w:szCs w:val="24"/>
              </w:rPr>
            </w:pPr>
            <w:r w:rsidRPr="00166311">
              <w:rPr>
                <w:rFonts w:ascii="Times New Roman" w:eastAsia="Times New Roman" w:hAnsi="Times New Roman" w:cs="Times New Roman"/>
                <w:b/>
                <w:bCs/>
                <w:sz w:val="24"/>
                <w:szCs w:val="24"/>
              </w:rPr>
              <w:t>Наименование товара/работ/услуг</w:t>
            </w:r>
          </w:p>
        </w:tc>
      </w:tr>
      <w:tr w:rsidR="00166311" w:rsidRPr="00166311" w14:paraId="361CE493"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vAlign w:val="center"/>
            <w:hideMark/>
          </w:tcPr>
          <w:p w14:paraId="1D627BC1" w14:textId="77777777" w:rsidR="00166311" w:rsidRPr="00166311" w:rsidRDefault="00166311" w:rsidP="00166311">
            <w:pPr>
              <w:spacing w:after="0"/>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6632636B"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166311" w:rsidRPr="00166311" w14:paraId="460F198E" w14:textId="77777777" w:rsidTr="00CA791A">
        <w:trPr>
          <w:trHeight w:val="485"/>
        </w:trPr>
        <w:tc>
          <w:tcPr>
            <w:tcW w:w="897" w:type="pct"/>
            <w:gridSpan w:val="2"/>
            <w:tcBorders>
              <w:top w:val="single" w:sz="4" w:space="0" w:color="auto"/>
              <w:left w:val="single" w:sz="4" w:space="0" w:color="auto"/>
              <w:bottom w:val="single" w:sz="4" w:space="0" w:color="auto"/>
              <w:right w:val="single" w:sz="4" w:space="0" w:color="auto"/>
            </w:tcBorders>
            <w:noWrap/>
            <w:vAlign w:val="center"/>
            <w:hideMark/>
          </w:tcPr>
          <w:p w14:paraId="0D79BA0A" w14:textId="77777777" w:rsidR="00166311" w:rsidRPr="00166311" w:rsidRDefault="00166311" w:rsidP="00166311">
            <w:pPr>
              <w:spacing w:after="0"/>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w:t>
            </w:r>
            <w:r w:rsidRPr="00166311">
              <w:rPr>
                <w:rFonts w:ascii="Times New Roman" w:eastAsia="Times New Roman" w:hAnsi="Times New Roman" w:cs="Times New Roman"/>
                <w:sz w:val="24"/>
                <w:szCs w:val="24"/>
                <w:lang w:val="en-US"/>
              </w:rPr>
              <w:t>1</w:t>
            </w:r>
            <w:r w:rsidRPr="00166311">
              <w:rPr>
                <w:rFonts w:ascii="Times New Roman" w:eastAsia="Times New Roman" w:hAnsi="Times New Roman" w:cs="Times New Roman"/>
                <w:sz w:val="24"/>
                <w:szCs w:val="24"/>
              </w:rPr>
              <w:t>.</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11E2D4EC"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«Универсальная» золото с лентой (4000 шт.)</w:t>
            </w:r>
          </w:p>
        </w:tc>
      </w:tr>
      <w:tr w:rsidR="00166311" w:rsidRPr="00166311" w14:paraId="1E19EADB" w14:textId="77777777" w:rsidTr="00CA791A">
        <w:trPr>
          <w:trHeight w:val="274"/>
        </w:trPr>
        <w:tc>
          <w:tcPr>
            <w:tcW w:w="5000" w:type="pct"/>
            <w:gridSpan w:val="4"/>
            <w:tcBorders>
              <w:top w:val="single" w:sz="4" w:space="0" w:color="auto"/>
              <w:left w:val="single" w:sz="4" w:space="0" w:color="auto"/>
              <w:bottom w:val="single" w:sz="4" w:space="0" w:color="auto"/>
              <w:right w:val="single" w:sz="4" w:space="0" w:color="auto"/>
            </w:tcBorders>
            <w:noWrap/>
            <w:hideMark/>
          </w:tcPr>
          <w:p w14:paraId="4C5442CA" w14:textId="25A3FD70"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три строки «МИНИСТЕРСТВО </w:t>
            </w:r>
          </w:p>
          <w:p w14:paraId="57930FE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ФИЗИЧЕСКОЙ КУЛЬТУРЫ И СПОРТА </w:t>
            </w:r>
          </w:p>
          <w:p w14:paraId="3FD7016A"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МОСКОВСКОЙ ОБЛАСТИ»</w:t>
            </w:r>
          </w:p>
          <w:p w14:paraId="365E2530"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54C5689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3449837B"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0345C26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263EBBA9" w14:textId="77777777" w:rsidR="00166311" w:rsidRPr="00166311" w:rsidRDefault="00166311" w:rsidP="00166311">
            <w:pPr>
              <w:spacing w:after="0"/>
              <w:rPr>
                <w:rFonts w:ascii="Times New Roman" w:eastAsia="Times New Roman" w:hAnsi="Times New Roman" w:cs="Times New Roman"/>
                <w:sz w:val="24"/>
                <w:szCs w:val="24"/>
                <w:highlight w:val="yellow"/>
              </w:rPr>
            </w:pPr>
            <w:r w:rsidRPr="00166311">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4FB2139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7DA78157"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39FCCA7C" w14:textId="77777777" w:rsidTr="00CA791A">
        <w:trPr>
          <w:trHeight w:val="569"/>
        </w:trPr>
        <w:tc>
          <w:tcPr>
            <w:tcW w:w="1171" w:type="pct"/>
            <w:gridSpan w:val="3"/>
            <w:tcBorders>
              <w:top w:val="single" w:sz="4" w:space="0" w:color="auto"/>
              <w:left w:val="single" w:sz="4" w:space="0" w:color="auto"/>
              <w:bottom w:val="single" w:sz="4" w:space="0" w:color="auto"/>
              <w:right w:val="single" w:sz="4" w:space="0" w:color="auto"/>
            </w:tcBorders>
            <w:noWrap/>
            <w:vAlign w:val="center"/>
            <w:hideMark/>
          </w:tcPr>
          <w:p w14:paraId="63539DF6" w14:textId="77777777" w:rsidR="00166311" w:rsidRPr="00166311" w:rsidRDefault="00166311" w:rsidP="00166311">
            <w:pPr>
              <w:spacing w:after="0"/>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1.2.</w:t>
            </w:r>
          </w:p>
        </w:tc>
        <w:tc>
          <w:tcPr>
            <w:tcW w:w="3829" w:type="pct"/>
            <w:tcBorders>
              <w:top w:val="single" w:sz="4" w:space="0" w:color="auto"/>
              <w:left w:val="single" w:sz="4" w:space="0" w:color="auto"/>
              <w:bottom w:val="single" w:sz="4" w:space="0" w:color="auto"/>
              <w:right w:val="single" w:sz="4" w:space="0" w:color="auto"/>
            </w:tcBorders>
            <w:vAlign w:val="center"/>
            <w:hideMark/>
          </w:tcPr>
          <w:p w14:paraId="19DFCE5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«Универсальная» серебро с лентой (4000 шт.)</w:t>
            </w:r>
          </w:p>
        </w:tc>
      </w:tr>
      <w:tr w:rsidR="00166311" w:rsidRPr="00166311" w14:paraId="19CE4E53" w14:textId="77777777" w:rsidTr="00CA791A">
        <w:trPr>
          <w:trHeight w:val="569"/>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31F0C4D3" w14:textId="1F3E708E"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w:t>
            </w:r>
            <w:r w:rsidRPr="00166311">
              <w:rPr>
                <w:rFonts w:ascii="Times New Roman" w:eastAsia="Times New Roman" w:hAnsi="Times New Roman" w:cs="Times New Roman"/>
                <w:sz w:val="24"/>
                <w:szCs w:val="24"/>
              </w:rPr>
              <w:lastRenderedPageBreak/>
              <w:t xml:space="preserve">части медали, в свободном от рельефных беговых дорожек пространстве расположен текст в три строки «МИНИСТЕРСТВО </w:t>
            </w:r>
          </w:p>
          <w:p w14:paraId="7CBB9AF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ФИЗИЧЕСКОЙ КУЛЬТУРЫ И СПОРТА </w:t>
            </w:r>
          </w:p>
          <w:p w14:paraId="44348DB5"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МОСКОВСКОЙ ОБЛАСТИ»</w:t>
            </w:r>
          </w:p>
          <w:p w14:paraId="2F2D376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74B2BA9C"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07ADF739"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37F2059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5ACE7C47" w14:textId="77777777" w:rsidR="00166311" w:rsidRPr="00166311" w:rsidRDefault="00166311" w:rsidP="00166311">
            <w:pPr>
              <w:spacing w:after="0"/>
              <w:rPr>
                <w:rFonts w:ascii="Times New Roman" w:eastAsia="Times New Roman" w:hAnsi="Times New Roman" w:cs="Times New Roman"/>
                <w:sz w:val="24"/>
                <w:szCs w:val="24"/>
                <w:highlight w:val="yellow"/>
              </w:rPr>
            </w:pPr>
            <w:r w:rsidRPr="00166311">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3E828FA0"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31CCD32E" w14:textId="0DBD0356"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613D80">
              <w:rPr>
                <w:rFonts w:ascii="Times New Roman" w:eastAsia="Times New Roman" w:hAnsi="Times New Roman" w:cs="Times New Roman"/>
                <w:sz w:val="24"/>
                <w:szCs w:val="24"/>
              </w:rPr>
              <w:t>синего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Calibri" w:hAnsi="Times New Roman" w:cs="Times New Roman"/>
                <w:iCs/>
                <w:sz w:val="24"/>
                <w:szCs w:val="24"/>
              </w:rPr>
              <w:t xml:space="preserve"> </w:t>
            </w:r>
            <w:r w:rsidRPr="00166311">
              <w:rPr>
                <w:rFonts w:ascii="Times New Roman" w:eastAsia="Times New Roman" w:hAnsi="Times New Roman" w:cs="Times New Roman"/>
                <w:iCs/>
                <w:sz w:val="24"/>
                <w:szCs w:val="24"/>
              </w:rPr>
              <w:t>Ширина ленты 25 мм (±0,1 мм), длина – не менее 850 мм.</w:t>
            </w:r>
          </w:p>
        </w:tc>
      </w:tr>
      <w:tr w:rsidR="00166311" w:rsidRPr="00166311" w14:paraId="6759407F"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9F8BFD"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lastRenderedPageBreak/>
              <w:t>1.3.</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CA2779"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Медаль «Универсальная» бронза с лентой </w:t>
            </w:r>
            <w:r w:rsidRPr="00166311">
              <w:rPr>
                <w:rFonts w:ascii="Times New Roman" w:eastAsia="Times New Roman" w:hAnsi="Times New Roman" w:cs="Times New Roman"/>
                <w:kern w:val="3"/>
                <w:sz w:val="24"/>
                <w:szCs w:val="24"/>
              </w:rPr>
              <w:t>(4000 шт.)</w:t>
            </w:r>
          </w:p>
        </w:tc>
      </w:tr>
      <w:tr w:rsidR="00166311" w:rsidRPr="00166311" w14:paraId="31444F7C"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60C2592" w14:textId="2735B01E"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три строки «МИНИСТЕРСТВО </w:t>
            </w:r>
          </w:p>
          <w:p w14:paraId="7B0A3F4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ФИЗИЧЕСКОЙ КУЛЬТУРЫ И СПОРТА </w:t>
            </w:r>
          </w:p>
          <w:p w14:paraId="532AA6EA"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МОСКОВСКОЙ ОБЛАСТИ»</w:t>
            </w:r>
          </w:p>
          <w:p w14:paraId="26523F4B"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3C52E36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52E9F6D9"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74AFD14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17FC609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48126BE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05C35298" w14:textId="5521609F"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613D80">
              <w:rPr>
                <w:rFonts w:ascii="Times New Roman" w:eastAsia="Times New Roman" w:hAnsi="Times New Roman" w:cs="Times New Roman"/>
                <w:sz w:val="24"/>
                <w:szCs w:val="24"/>
              </w:rPr>
              <w:t>зеленого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73D0C046"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AA1FB7"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t>1.4.</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8F76E3" w14:textId="77777777" w:rsidR="00166311" w:rsidRPr="00166311" w:rsidRDefault="00166311" w:rsidP="00166311">
            <w:pPr>
              <w:spacing w:after="0"/>
              <w:rPr>
                <w:rFonts w:ascii="Times New Roman" w:eastAsia="Times New Roman" w:hAnsi="Times New Roman" w:cs="Times New Roman"/>
                <w:kern w:val="3"/>
                <w:sz w:val="24"/>
                <w:szCs w:val="24"/>
              </w:rPr>
            </w:pPr>
            <w:r w:rsidRPr="00166311">
              <w:rPr>
                <w:rFonts w:ascii="Times New Roman" w:eastAsia="Times New Roman" w:hAnsi="Times New Roman" w:cs="Times New Roman"/>
                <w:sz w:val="24"/>
                <w:szCs w:val="24"/>
              </w:rPr>
              <w:t>Медали «Первенство» золото с лентой</w:t>
            </w:r>
            <w:r w:rsidRPr="00166311">
              <w:rPr>
                <w:rFonts w:ascii="Times New Roman" w:eastAsia="Times New Roman" w:hAnsi="Times New Roman" w:cs="Times New Roman"/>
                <w:kern w:val="3"/>
                <w:sz w:val="24"/>
                <w:szCs w:val="24"/>
              </w:rPr>
              <w:t xml:space="preserve"> (4000 шт.)</w:t>
            </w:r>
          </w:p>
        </w:tc>
      </w:tr>
      <w:tr w:rsidR="00166311" w:rsidRPr="00166311" w14:paraId="124398E2"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A6D2728" w14:textId="7C84A3B4"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lastRenderedPageBreak/>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МОСКОВСКОЙ ОБЛАСТИ» в нижней «ПЕРВЕНСТВО»</w:t>
            </w:r>
          </w:p>
          <w:p w14:paraId="3883E86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377753B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77D46CD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2B5FBB7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12A76B6C"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3BD0C1A3"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52A154EB"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232EAF98"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4CE3F4"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t>1.5.</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D1D6EB" w14:textId="77777777" w:rsidR="00166311" w:rsidRPr="00166311" w:rsidRDefault="00166311" w:rsidP="00166311">
            <w:pPr>
              <w:spacing w:after="0"/>
              <w:rPr>
                <w:rFonts w:ascii="Times New Roman" w:eastAsia="Times New Roman" w:hAnsi="Times New Roman" w:cs="Times New Roman"/>
                <w:kern w:val="3"/>
                <w:sz w:val="24"/>
                <w:szCs w:val="24"/>
              </w:rPr>
            </w:pPr>
            <w:r w:rsidRPr="00166311">
              <w:rPr>
                <w:rFonts w:ascii="Times New Roman" w:eastAsia="Times New Roman" w:hAnsi="Times New Roman" w:cs="Times New Roman"/>
                <w:sz w:val="24"/>
                <w:szCs w:val="24"/>
              </w:rPr>
              <w:t>Медали «Первенство» серебро с лентой</w:t>
            </w:r>
            <w:r w:rsidRPr="00166311">
              <w:rPr>
                <w:rFonts w:ascii="Times New Roman" w:eastAsia="Times New Roman" w:hAnsi="Times New Roman" w:cs="Times New Roman"/>
                <w:kern w:val="3"/>
                <w:sz w:val="24"/>
                <w:szCs w:val="24"/>
              </w:rPr>
              <w:t xml:space="preserve"> (4000 шт.)</w:t>
            </w:r>
          </w:p>
        </w:tc>
      </w:tr>
      <w:tr w:rsidR="00166311" w:rsidRPr="00166311" w14:paraId="672438A8"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11312DD" w14:textId="07891878"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МОСКОВСКОЙ ОБЛАСТИ» в нижней «ПЕРВЕНСТВО»</w:t>
            </w:r>
          </w:p>
          <w:p w14:paraId="63C78E69"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79AF421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53872E1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03FF278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lastRenderedPageBreak/>
              <w:t>3. Штампованная, без эмалей;</w:t>
            </w:r>
          </w:p>
          <w:p w14:paraId="6E9D4335"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2228332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7B4026FA" w14:textId="571A5142"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5D36F8">
              <w:rPr>
                <w:rFonts w:ascii="Times New Roman" w:eastAsia="Times New Roman" w:hAnsi="Times New Roman" w:cs="Times New Roman"/>
                <w:sz w:val="24"/>
                <w:szCs w:val="24"/>
              </w:rPr>
              <w:t>синего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181E6732"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9E7E56"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lastRenderedPageBreak/>
              <w:t>1.6.</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61AC5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Медали «Первенство» бронза с лентой</w:t>
            </w:r>
            <w:r w:rsidRPr="00166311">
              <w:rPr>
                <w:rFonts w:ascii="Times New Roman" w:eastAsia="Times New Roman" w:hAnsi="Times New Roman" w:cs="Times New Roman"/>
                <w:kern w:val="3"/>
                <w:sz w:val="24"/>
                <w:szCs w:val="24"/>
              </w:rPr>
              <w:t xml:space="preserve"> (4500 шт.)</w:t>
            </w:r>
          </w:p>
        </w:tc>
      </w:tr>
      <w:tr w:rsidR="00166311" w:rsidRPr="00166311" w14:paraId="04C328DD"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169A2DB" w14:textId="27AC42DF"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что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МОСКОВСКОЙ ОБЛАСТИ» в нижней «ПЕРВЕНСТВО»</w:t>
            </w:r>
          </w:p>
          <w:p w14:paraId="2C99A68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1D95F29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1C876BA3"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1239003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2FCA1A1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7756E11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5B05B37A" w14:textId="2B84736E"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5D36F8">
              <w:rPr>
                <w:rFonts w:ascii="Times New Roman" w:eastAsia="Times New Roman" w:hAnsi="Times New Roman" w:cs="Times New Roman"/>
                <w:sz w:val="24"/>
                <w:szCs w:val="24"/>
              </w:rPr>
              <w:t>зеленого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31BED097"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35C15"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t>1.7.</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F07B80" w14:textId="77777777" w:rsidR="00166311" w:rsidRPr="00166311" w:rsidRDefault="00166311" w:rsidP="00166311">
            <w:pPr>
              <w:spacing w:after="0"/>
              <w:rPr>
                <w:rFonts w:ascii="Times New Roman" w:eastAsia="Times New Roman" w:hAnsi="Times New Roman" w:cs="Times New Roman"/>
                <w:kern w:val="3"/>
                <w:sz w:val="24"/>
                <w:szCs w:val="24"/>
              </w:rPr>
            </w:pPr>
            <w:r w:rsidRPr="00166311">
              <w:rPr>
                <w:rFonts w:ascii="Times New Roman" w:eastAsia="Times New Roman" w:hAnsi="Times New Roman" w:cs="Times New Roman"/>
                <w:sz w:val="24"/>
                <w:szCs w:val="24"/>
              </w:rPr>
              <w:t>Медали «Чемпионат» золото с лентой</w:t>
            </w:r>
            <w:r w:rsidRPr="00166311">
              <w:rPr>
                <w:rFonts w:ascii="Times New Roman" w:eastAsia="Times New Roman" w:hAnsi="Times New Roman" w:cs="Times New Roman"/>
                <w:kern w:val="3"/>
                <w:sz w:val="24"/>
                <w:szCs w:val="24"/>
              </w:rPr>
              <w:t xml:space="preserve"> (2000 шт.)</w:t>
            </w:r>
          </w:p>
        </w:tc>
      </w:tr>
      <w:tr w:rsidR="00166311" w:rsidRPr="00166311" w14:paraId="68B3967F" w14:textId="77777777" w:rsidTr="00CA791A">
        <w:trPr>
          <w:trHeight w:val="8211"/>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0550AB3" w14:textId="365D16D0"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lastRenderedPageBreak/>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На аверсе медали поднятым металлом должны быть выполнены восемь символичных беговых дорожек в форме полукруга. Высота беговых дорожек должна быть не менее 1 мм.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5988205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564D5CA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70E78F7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7E778F2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4BBCFEE0"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2C8ABA82"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6121CC9D"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6FD0D152"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182D1"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t>1.8.</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246F5A" w14:textId="77777777" w:rsidR="00166311" w:rsidRPr="00166311" w:rsidRDefault="00166311" w:rsidP="00166311">
            <w:pPr>
              <w:spacing w:after="0"/>
              <w:rPr>
                <w:rFonts w:ascii="Times New Roman" w:eastAsia="Times New Roman" w:hAnsi="Times New Roman" w:cs="Times New Roman"/>
                <w:kern w:val="3"/>
                <w:sz w:val="24"/>
                <w:szCs w:val="24"/>
              </w:rPr>
            </w:pPr>
            <w:r w:rsidRPr="00166311">
              <w:rPr>
                <w:rFonts w:ascii="Times New Roman" w:eastAsia="Times New Roman" w:hAnsi="Times New Roman" w:cs="Times New Roman"/>
                <w:sz w:val="24"/>
                <w:szCs w:val="24"/>
              </w:rPr>
              <w:t>Медали «Чемпионат» серебро с лентой</w:t>
            </w:r>
            <w:r w:rsidRPr="00166311">
              <w:rPr>
                <w:rFonts w:ascii="Times New Roman" w:eastAsia="Times New Roman" w:hAnsi="Times New Roman" w:cs="Times New Roman"/>
                <w:kern w:val="3"/>
                <w:sz w:val="24"/>
                <w:szCs w:val="24"/>
              </w:rPr>
              <w:t xml:space="preserve"> (2000 шт.)</w:t>
            </w:r>
          </w:p>
        </w:tc>
      </w:tr>
      <w:tr w:rsidR="00166311" w:rsidRPr="00166311" w14:paraId="79000D87"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8FB19EC" w14:textId="01FD759A"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На аверсе медали поднятым металлом должны быть выполнены восемь символичных беговых дорожек в форме полукруга.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Высота беговых дорожек должна быть не менее 1 мм.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141E323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6578A29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600299C7"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5ED24B19"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4497D5D3"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0FF2CE0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70D6BC3B" w14:textId="5630F90F"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lastRenderedPageBreak/>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7F0BC0">
              <w:rPr>
                <w:rFonts w:ascii="Times New Roman" w:eastAsia="Times New Roman" w:hAnsi="Times New Roman" w:cs="Times New Roman"/>
                <w:sz w:val="24"/>
                <w:szCs w:val="24"/>
              </w:rPr>
              <w:t>синего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0570B9D8"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13FC0A"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lastRenderedPageBreak/>
              <w:t>1.9.</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B8D930"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Медали «Чемпионат» бронза с лентой </w:t>
            </w:r>
            <w:r w:rsidRPr="00166311">
              <w:rPr>
                <w:rFonts w:ascii="Times New Roman" w:eastAsia="Times New Roman" w:hAnsi="Times New Roman" w:cs="Times New Roman"/>
                <w:kern w:val="3"/>
                <w:sz w:val="24"/>
                <w:szCs w:val="24"/>
              </w:rPr>
              <w:t>(2300 шт.)</w:t>
            </w:r>
          </w:p>
        </w:tc>
      </w:tr>
      <w:tr w:rsidR="00166311" w:rsidRPr="00166311" w14:paraId="273E3F76"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09637CF" w14:textId="6EE7D6A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166311">
              <w:rPr>
                <w:rFonts w:ascii="Times New Roman" w:eastAsia="Times New Roman" w:hAnsi="Times New Roman" w:cs="Times New Roman"/>
                <w:sz w:val="24"/>
                <w:szCs w:val="24"/>
                <w:lang w:val="en-US"/>
              </w:rPr>
              <w:t>x</w:t>
            </w:r>
            <w:r w:rsidRPr="00166311">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На аверсе медали поднятым металлом должны быть выполнены восемь символичных беговых дорожек в форме полукруга.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Высота беговых дорожек должна быть не менее 1 мм.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2DE7DDB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Технические характеристики:</w:t>
            </w:r>
          </w:p>
          <w:p w14:paraId="33315CF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Медаль должна быть изготовлена из цинка;</w:t>
            </w:r>
          </w:p>
          <w:p w14:paraId="07C8655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166311">
                <w:rPr>
                  <w:rFonts w:ascii="Times New Roman" w:eastAsia="Times New Roman" w:hAnsi="Times New Roman" w:cs="Times New Roman"/>
                  <w:sz w:val="24"/>
                  <w:szCs w:val="24"/>
                </w:rPr>
                <w:t>0,5 мм</w:t>
              </w:r>
            </w:smartTag>
            <w:r w:rsidRPr="00166311">
              <w:rPr>
                <w:rFonts w:ascii="Times New Roman" w:eastAsia="Times New Roman" w:hAnsi="Times New Roman" w:cs="Times New Roman"/>
                <w:sz w:val="24"/>
                <w:szCs w:val="24"/>
              </w:rPr>
              <w:t xml:space="preserve">. </w:t>
            </w:r>
          </w:p>
          <w:p w14:paraId="2DE5A7BC"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Штампованная, без эмалей;</w:t>
            </w:r>
          </w:p>
          <w:p w14:paraId="5E608FF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397EF6AE"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56CA3ACA" w14:textId="368C16FC"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Все медали должны комплектоваться </w:t>
            </w:r>
            <w:r w:rsidRPr="00166311">
              <w:rPr>
                <w:rFonts w:ascii="Times New Roman" w:eastAsia="Times New Roman" w:hAnsi="Times New Roman" w:cs="Times New Roman"/>
                <w:iCs/>
                <w:sz w:val="24"/>
                <w:szCs w:val="24"/>
              </w:rPr>
              <w:t xml:space="preserve">тканной вшивной (без карабина) двусторонней </w:t>
            </w:r>
            <w:r w:rsidRPr="00166311">
              <w:rPr>
                <w:rFonts w:ascii="Times New Roman" w:eastAsia="Times New Roman" w:hAnsi="Times New Roman" w:cs="Times New Roman"/>
                <w:sz w:val="24"/>
                <w:szCs w:val="24"/>
              </w:rPr>
              <w:t xml:space="preserve">сублимационной лентой </w:t>
            </w:r>
            <w:r w:rsidR="00F1194E">
              <w:rPr>
                <w:rFonts w:ascii="Times New Roman" w:eastAsia="Times New Roman" w:hAnsi="Times New Roman" w:cs="Times New Roman"/>
                <w:sz w:val="24"/>
                <w:szCs w:val="24"/>
              </w:rPr>
              <w:t>зеленого</w:t>
            </w:r>
            <w:r w:rsidRPr="00166311">
              <w:rPr>
                <w:rFonts w:ascii="Times New Roman" w:eastAsia="Times New Roman" w:hAnsi="Times New Roman" w:cs="Times New Roman"/>
                <w:sz w:val="24"/>
                <w:szCs w:val="24"/>
              </w:rPr>
              <w:t xml:space="preserve">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166311">
              <w:rPr>
                <w:rFonts w:ascii="Times New Roman" w:eastAsia="Times New Roman" w:hAnsi="Times New Roman" w:cs="Times New Roman"/>
                <w:iCs/>
                <w:sz w:val="24"/>
                <w:szCs w:val="24"/>
              </w:rPr>
              <w:t xml:space="preserve"> Ширина ленты 25 мм (±0,1 мм), длина – не менее 850 мм.</w:t>
            </w:r>
          </w:p>
        </w:tc>
      </w:tr>
      <w:tr w:rsidR="00166311" w:rsidRPr="00166311" w14:paraId="6177403D" w14:textId="77777777" w:rsidTr="00CA791A">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1550CF" w14:textId="77777777" w:rsidR="00166311" w:rsidRPr="00166311" w:rsidRDefault="00166311" w:rsidP="00166311">
            <w:pPr>
              <w:spacing w:after="0"/>
              <w:jc w:val="center"/>
              <w:rPr>
                <w:rFonts w:ascii="Times New Roman" w:eastAsia="Times New Roman" w:hAnsi="Times New Roman" w:cs="Times New Roman"/>
                <w:kern w:val="3"/>
                <w:sz w:val="24"/>
                <w:szCs w:val="24"/>
              </w:rPr>
            </w:pPr>
            <w:r w:rsidRPr="00166311">
              <w:rPr>
                <w:rFonts w:ascii="Times New Roman" w:eastAsia="Times New Roman" w:hAnsi="Times New Roman" w:cs="Times New Roman"/>
                <w:kern w:val="3"/>
                <w:sz w:val="24"/>
                <w:szCs w:val="24"/>
              </w:rPr>
              <w:t>1.10.</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C9DEDB" w14:textId="77777777" w:rsidR="00166311" w:rsidRPr="00166311" w:rsidRDefault="00166311" w:rsidP="00166311">
            <w:pPr>
              <w:spacing w:after="0"/>
              <w:rPr>
                <w:rFonts w:ascii="Times New Roman" w:eastAsia="Times New Roman" w:hAnsi="Times New Roman" w:cs="Times New Roman"/>
                <w:kern w:val="3"/>
                <w:sz w:val="24"/>
                <w:szCs w:val="24"/>
              </w:rPr>
            </w:pPr>
            <w:r w:rsidRPr="00166311">
              <w:rPr>
                <w:rFonts w:ascii="Times New Roman" w:eastAsia="Times New Roman" w:hAnsi="Times New Roman" w:cs="Times New Roman"/>
                <w:sz w:val="24"/>
                <w:szCs w:val="24"/>
              </w:rPr>
              <w:t xml:space="preserve">Медаль наградная с лентой </w:t>
            </w:r>
            <w:r w:rsidRPr="00166311">
              <w:rPr>
                <w:rFonts w:ascii="Times New Roman" w:eastAsia="Times New Roman" w:hAnsi="Times New Roman" w:cs="Times New Roman"/>
                <w:kern w:val="3"/>
                <w:sz w:val="24"/>
                <w:szCs w:val="24"/>
              </w:rPr>
              <w:t>(2600 шт.)</w:t>
            </w:r>
          </w:p>
        </w:tc>
      </w:tr>
      <w:tr w:rsidR="00166311" w:rsidRPr="00166311" w14:paraId="723F74BF" w14:textId="77777777" w:rsidTr="00CA791A">
        <w:trPr>
          <w:trHeight w:val="312"/>
        </w:trPr>
        <w:tc>
          <w:tcPr>
            <w:tcW w:w="5000" w:type="pct"/>
            <w:gridSpan w:val="4"/>
            <w:shd w:val="clear" w:color="000000" w:fill="FFFFFF"/>
            <w:hideMark/>
          </w:tcPr>
          <w:p w14:paraId="36E84558" w14:textId="77777777" w:rsidR="00166311" w:rsidRPr="00166311" w:rsidRDefault="00166311" w:rsidP="00166311">
            <w:pPr>
              <w:spacing w:after="0" w:line="240" w:lineRule="auto"/>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Медаль наградная должна быть круглой формы с выступающими отдельными элементами. </w:t>
            </w:r>
          </w:p>
          <w:p w14:paraId="07B90B00" w14:textId="6F28D665"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В центре медали должно быть обрамленное двойным кольцом: сначала из опущенного металла, затем – из поднятого металла. В центральной части аверса медали выполнен поднятым металлом абстрактный геометрический несимметричный узор (всего 4 элемента). Далее расположено кольцо, выполненное поднятым металлом. По канту медали расположен широкий бортик с текстом по окружности: </w:t>
            </w:r>
          </w:p>
          <w:p w14:paraId="60E7C428" w14:textId="77777777" w:rsidR="00166311" w:rsidRPr="00166311" w:rsidRDefault="00166311" w:rsidP="00166311">
            <w:pPr>
              <w:spacing w:after="0" w:line="240" w:lineRule="auto"/>
              <w:ind w:firstLine="708"/>
              <w:jc w:val="center"/>
              <w:rPr>
                <w:rFonts w:ascii="Times New Roman" w:eastAsia="Calibri" w:hAnsi="Times New Roman" w:cs="Times New Roman"/>
                <w:sz w:val="24"/>
                <w:szCs w:val="24"/>
              </w:rPr>
            </w:pPr>
            <w:r w:rsidRPr="00166311">
              <w:rPr>
                <w:rFonts w:ascii="Times New Roman" w:eastAsia="Calibri" w:hAnsi="Times New Roman" w:cs="Times New Roman"/>
                <w:sz w:val="24"/>
                <w:szCs w:val="24"/>
                <w:lang w:val="en-US"/>
              </w:rPr>
              <w:t>XI</w:t>
            </w:r>
            <w:r w:rsidRPr="00166311">
              <w:rPr>
                <w:rFonts w:ascii="Times New Roman" w:eastAsia="Calibri" w:hAnsi="Times New Roman" w:cs="Times New Roman"/>
                <w:sz w:val="24"/>
                <w:szCs w:val="24"/>
              </w:rPr>
              <w:t xml:space="preserve"> ФЕСТИВАЛЬ СПОРТИВНЫХ ЕДИНОБОРСТВ И БОЕВЫХ ИСКУССТВ</w:t>
            </w:r>
          </w:p>
          <w:p w14:paraId="365D2579" w14:textId="77777777" w:rsidR="00166311" w:rsidRPr="00166311" w:rsidRDefault="00166311" w:rsidP="00166311">
            <w:pPr>
              <w:spacing w:after="0" w:line="240" w:lineRule="auto"/>
              <w:ind w:firstLine="708"/>
              <w:jc w:val="center"/>
              <w:rPr>
                <w:rFonts w:ascii="Times New Roman" w:eastAsia="Calibri" w:hAnsi="Times New Roman" w:cs="Times New Roman"/>
                <w:sz w:val="24"/>
                <w:szCs w:val="24"/>
              </w:rPr>
            </w:pPr>
            <w:r w:rsidRPr="00166311">
              <w:rPr>
                <w:rFonts w:ascii="Times New Roman" w:eastAsia="Calibri" w:hAnsi="Times New Roman" w:cs="Times New Roman"/>
                <w:sz w:val="24"/>
                <w:szCs w:val="24"/>
              </w:rPr>
              <w:t>КУБОК РАВНОАПОСТОЛЬНОГО НИКОЛАЯ ЯПОНСКОГО</w:t>
            </w:r>
          </w:p>
          <w:p w14:paraId="2E735EDC"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По гурту медали должны быть выполнены выступающие объемные двойные элементы кубической формы, диагонально направленные. </w:t>
            </w:r>
          </w:p>
          <w:p w14:paraId="1B0AF7D7"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В верхней части медали должно быть выступающее ушко-планка прямоугольной формы с отверстием для продевания сшивной ленты. </w:t>
            </w:r>
          </w:p>
          <w:p w14:paraId="0ED2A563" w14:textId="77777777" w:rsidR="00166311" w:rsidRPr="00166311" w:rsidRDefault="00166311" w:rsidP="00166311">
            <w:pPr>
              <w:spacing w:after="0" w:line="240" w:lineRule="auto"/>
              <w:jc w:val="center"/>
              <w:rPr>
                <w:rFonts w:ascii="Times New Roman" w:eastAsia="Calibri" w:hAnsi="Times New Roman" w:cs="Times New Roman"/>
                <w:sz w:val="24"/>
                <w:szCs w:val="24"/>
              </w:rPr>
            </w:pPr>
          </w:p>
          <w:p w14:paraId="421F75DF" w14:textId="77777777" w:rsidR="00166311" w:rsidRPr="00166311" w:rsidRDefault="00166311" w:rsidP="00166311">
            <w:pPr>
              <w:spacing w:after="0" w:line="240" w:lineRule="auto"/>
              <w:jc w:val="center"/>
              <w:rPr>
                <w:rFonts w:ascii="Times New Roman" w:eastAsia="Calibri" w:hAnsi="Times New Roman" w:cs="Times New Roman"/>
                <w:sz w:val="24"/>
                <w:szCs w:val="24"/>
              </w:rPr>
            </w:pPr>
            <w:r w:rsidRPr="00166311">
              <w:rPr>
                <w:rFonts w:ascii="Times New Roman" w:eastAsia="Calibri" w:hAnsi="Times New Roman" w:cs="Times New Roman"/>
                <w:sz w:val="24"/>
                <w:szCs w:val="24"/>
              </w:rPr>
              <w:t>Технические характеристики:</w:t>
            </w:r>
          </w:p>
          <w:p w14:paraId="4BF9BA9C"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1. Медаль должна быть изготовлена из цинкового сплава с высококачественным покрытием.</w:t>
            </w:r>
          </w:p>
          <w:p w14:paraId="4678E144" w14:textId="77777777" w:rsidR="00166311" w:rsidRPr="00166311" w:rsidRDefault="00166311" w:rsidP="00166311">
            <w:pPr>
              <w:spacing w:after="0" w:line="240" w:lineRule="auto"/>
              <w:ind w:firstLine="708"/>
              <w:rPr>
                <w:rFonts w:ascii="Times New Roman" w:eastAsia="Calibri" w:hAnsi="Times New Roman" w:cs="Times New Roman"/>
                <w:color w:val="FF0000"/>
                <w:sz w:val="24"/>
                <w:szCs w:val="24"/>
              </w:rPr>
            </w:pPr>
            <w:r w:rsidRPr="00166311">
              <w:rPr>
                <w:rFonts w:ascii="Times New Roman" w:eastAsia="Calibri" w:hAnsi="Times New Roman" w:cs="Times New Roman"/>
                <w:sz w:val="24"/>
                <w:szCs w:val="24"/>
              </w:rPr>
              <w:t>2. Покрытие и цвет медали: покрытие под античное  золото, античное  серебро, античную бронзу.</w:t>
            </w:r>
          </w:p>
          <w:p w14:paraId="2666CB71" w14:textId="77777777" w:rsidR="00166311" w:rsidRPr="00166311" w:rsidRDefault="00166311" w:rsidP="00166311">
            <w:pPr>
              <w:spacing w:after="0" w:line="240" w:lineRule="auto"/>
              <w:ind w:firstLine="708"/>
              <w:rPr>
                <w:rFonts w:ascii="Times New Roman" w:eastAsia="Calibri" w:hAnsi="Times New Roman" w:cs="Times New Roman"/>
                <w:sz w:val="24"/>
                <w:szCs w:val="24"/>
              </w:rPr>
            </w:pPr>
            <w:r w:rsidRPr="00166311">
              <w:rPr>
                <w:rFonts w:ascii="Times New Roman" w:eastAsia="Calibri" w:hAnsi="Times New Roman" w:cs="Times New Roman"/>
                <w:sz w:val="24"/>
                <w:szCs w:val="24"/>
              </w:rPr>
              <w:lastRenderedPageBreak/>
              <w:t>3. Нанесение текста, логотипа и элементов дизайна выполнено методом литья, поднятым и опущенным металлом.</w:t>
            </w:r>
          </w:p>
          <w:p w14:paraId="50976A71" w14:textId="77777777" w:rsidR="00166311" w:rsidRPr="00166311" w:rsidRDefault="00166311" w:rsidP="00166311">
            <w:pPr>
              <w:spacing w:after="0" w:line="240" w:lineRule="auto"/>
              <w:ind w:firstLine="708"/>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4. Диаметр медали - 62 (±0,3 мм), толщина не менее 3 мм. </w:t>
            </w:r>
          </w:p>
          <w:p w14:paraId="5BDB5A53"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Каждая медаль комплектуется вшивной (без карабина) сублимационной двусторонней лентой. Лента должна быть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Основной цвет ленты – темно-синий, текст, логотип и изображения – красного и белого цвета. Средняя плотность: 11 г/м. Ширина ленты - 25 мм (±0,2 мм), длина - 850 мм (±10 мм).</w:t>
            </w:r>
          </w:p>
          <w:p w14:paraId="092503DD" w14:textId="77777777" w:rsidR="00166311" w:rsidRPr="00166311" w:rsidRDefault="00166311" w:rsidP="00166311">
            <w:pPr>
              <w:spacing w:after="0" w:line="240" w:lineRule="auto"/>
              <w:rPr>
                <w:rFonts w:ascii="Times New Roman" w:eastAsia="Calibri" w:hAnsi="Times New Roman" w:cs="Times New Roman"/>
                <w:sz w:val="24"/>
                <w:szCs w:val="24"/>
              </w:rPr>
            </w:pPr>
          </w:p>
          <w:p w14:paraId="6C11E35D"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Количество:</w:t>
            </w:r>
          </w:p>
          <w:p w14:paraId="054C5BD4"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Медаль с лентой «золото» – 650 шт.</w:t>
            </w:r>
          </w:p>
          <w:p w14:paraId="5D6B7D00"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Медаль с лентой «серебро» - 650 шт. </w:t>
            </w:r>
          </w:p>
          <w:p w14:paraId="7FA7508C" w14:textId="77777777" w:rsidR="00166311" w:rsidRPr="00166311" w:rsidRDefault="00166311" w:rsidP="00166311">
            <w:pPr>
              <w:spacing w:after="0" w:line="240" w:lineRule="auto"/>
              <w:ind w:firstLine="708"/>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Медаль с лентой «бронза» - 1300 шт.</w:t>
            </w:r>
          </w:p>
          <w:p w14:paraId="50CA0C1C" w14:textId="77777777" w:rsidR="00166311" w:rsidRPr="00166311" w:rsidRDefault="00166311" w:rsidP="00166311">
            <w:pPr>
              <w:spacing w:after="0"/>
              <w:rPr>
                <w:rFonts w:ascii="Times New Roman" w:eastAsia="Times New Roman" w:hAnsi="Times New Roman" w:cs="Times New Roman"/>
                <w:sz w:val="24"/>
                <w:szCs w:val="24"/>
              </w:rPr>
            </w:pPr>
          </w:p>
        </w:tc>
      </w:tr>
      <w:tr w:rsidR="00166311" w:rsidRPr="00166311" w14:paraId="29D2DE21" w14:textId="77777777" w:rsidTr="00CA791A">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076EB6C8" w14:textId="77777777" w:rsidR="00166311" w:rsidRPr="00166311" w:rsidRDefault="00166311" w:rsidP="00166311">
            <w:pPr>
              <w:spacing w:after="0" w:line="240" w:lineRule="auto"/>
              <w:jc w:val="center"/>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lastRenderedPageBreak/>
              <w:t>1.11.</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D66BFA4"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Кубок наградной (650 шт.)</w:t>
            </w:r>
          </w:p>
        </w:tc>
      </w:tr>
      <w:tr w:rsidR="00166311" w:rsidRPr="00166311" w14:paraId="37CC5777"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9A072E1" w14:textId="77777777" w:rsidR="00166311" w:rsidRPr="00166311" w:rsidRDefault="00166311" w:rsidP="00166311">
            <w:pPr>
              <w:spacing w:after="0" w:line="240" w:lineRule="auto"/>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Кубок с металлической чашей золотистого цвета. Чаша без ручек, в верхней части чаши гладкий кант, в нижней – диагональный присборенный рельеф под наклоном. </w:t>
            </w:r>
          </w:p>
          <w:p w14:paraId="3B63E1E1" w14:textId="77777777" w:rsidR="00166311" w:rsidRPr="00166311" w:rsidRDefault="00166311" w:rsidP="00166311">
            <w:pPr>
              <w:spacing w:after="0"/>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Стем составной, двухцветный. Верхняя часть стема представляет собой фигуру из металлизированного пластика золотистого цвета. Фигура в виде трех рядов из развивающихся лент с правой стороны. С левой стороны фигуры расположена рельефная лавровая ветвь, идущая от основания. Между лентами и лавровой ветвью расположено место под вкладыш. От вкладыша к ветвям расходятся частые объёмные лучи. </w:t>
            </w:r>
          </w:p>
          <w:p w14:paraId="01DD3ACD" w14:textId="77777777" w:rsidR="00166311" w:rsidRPr="00166311" w:rsidRDefault="00166311" w:rsidP="00166311">
            <w:pPr>
              <w:spacing w:after="0" w:line="240" w:lineRule="auto"/>
              <w:rPr>
                <w:rFonts w:ascii="Times New Roman" w:eastAsia="Calibri" w:hAnsi="Times New Roman" w:cs="Times New Roman"/>
                <w:sz w:val="24"/>
                <w:szCs w:val="24"/>
              </w:rPr>
            </w:pPr>
            <w:r w:rsidRPr="00166311">
              <w:rPr>
                <w:rFonts w:ascii="Times New Roman" w:eastAsia="Calibri" w:hAnsi="Times New Roman" w:cs="Times New Roman"/>
                <w:sz w:val="24"/>
                <w:szCs w:val="24"/>
              </w:rPr>
              <w:t>Нижняя часть стема представляет собой усечённый конус из полупрозрачного пластика оранжевого цвета с рельефом в виде частых вертикальных полос по всей окружности</w:t>
            </w:r>
          </w:p>
          <w:p w14:paraId="1F257795" w14:textId="77777777" w:rsidR="00166311" w:rsidRPr="00166311" w:rsidRDefault="00166311" w:rsidP="00166311">
            <w:pPr>
              <w:spacing w:after="0" w:line="240" w:lineRule="auto"/>
              <w:rPr>
                <w:rFonts w:ascii="Times New Roman" w:eastAsia="Calibri" w:hAnsi="Times New Roman" w:cs="Times New Roman"/>
                <w:sz w:val="24"/>
                <w:szCs w:val="24"/>
              </w:rPr>
            </w:pPr>
            <w:r w:rsidRPr="00166311">
              <w:rPr>
                <w:rFonts w:ascii="Times New Roman" w:eastAsia="Calibri" w:hAnsi="Times New Roman" w:cs="Times New Roman"/>
                <w:sz w:val="24"/>
                <w:szCs w:val="24"/>
              </w:rPr>
              <w:t>Кубическое основание из бежевого мрамора</w:t>
            </w:r>
            <w:r w:rsidRPr="00166311">
              <w:rPr>
                <w:rFonts w:ascii="Times New Roman" w:eastAsia="Times New Roman" w:hAnsi="Times New Roman" w:cs="Times New Roman"/>
                <w:sz w:val="24"/>
                <w:szCs w:val="24"/>
                <w:lang w:eastAsia="ru-RU"/>
              </w:rPr>
              <w:t xml:space="preserve"> </w:t>
            </w:r>
            <w:r w:rsidRPr="00166311">
              <w:rPr>
                <w:rFonts w:ascii="Times New Roman" w:eastAsia="Calibri" w:hAnsi="Times New Roman" w:cs="Times New Roman"/>
                <w:sz w:val="24"/>
                <w:szCs w:val="24"/>
              </w:rPr>
              <w:t xml:space="preserve">имеет шестигранную форму, в горизонтальном сечении которой заложен квадрат. </w:t>
            </w:r>
          </w:p>
          <w:p w14:paraId="7B694FF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Технические характеристики: </w:t>
            </w:r>
          </w:p>
          <w:p w14:paraId="122CC5F7"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 Высота кубка - не менее 240 мм.</w:t>
            </w:r>
          </w:p>
          <w:p w14:paraId="5AB3607B"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 xml:space="preserve">2.Диаметр чаши – не менее 100 мм. </w:t>
            </w:r>
          </w:p>
          <w:p w14:paraId="2E894107"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3. Посадочное место под вкладыш-вставку диаметром не менее 25 мм.</w:t>
            </w:r>
          </w:p>
          <w:p w14:paraId="6290640F"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4.</w:t>
            </w:r>
            <w:r w:rsidRPr="00166311">
              <w:rPr>
                <w:rFonts w:ascii="Open Sans" w:eastAsia="Calibri" w:hAnsi="Open Sans" w:cs="Open Sans"/>
                <w:color w:val="3E4156"/>
                <w:sz w:val="21"/>
                <w:szCs w:val="21"/>
                <w:shd w:val="clear" w:color="auto" w:fill="FFFFFF"/>
              </w:rPr>
              <w:t xml:space="preserve"> </w:t>
            </w:r>
            <w:r w:rsidRPr="00166311">
              <w:rPr>
                <w:rFonts w:ascii="Times New Roman" w:eastAsia="Calibri" w:hAnsi="Times New Roman" w:cs="Times New Roman"/>
                <w:sz w:val="24"/>
                <w:szCs w:val="24"/>
                <w:shd w:val="clear" w:color="auto" w:fill="FFFFFF"/>
              </w:rPr>
              <w:t>Вкладыш</w:t>
            </w:r>
            <w:r w:rsidRPr="00166311">
              <w:rPr>
                <w:rFonts w:ascii="Open Sans" w:eastAsia="Calibri" w:hAnsi="Open Sans" w:cs="Open Sans"/>
                <w:sz w:val="24"/>
                <w:szCs w:val="24"/>
                <w:shd w:val="clear" w:color="auto" w:fill="FFFFFF"/>
              </w:rPr>
              <w:t xml:space="preserve"> </w:t>
            </w:r>
            <w:r w:rsidRPr="00166311">
              <w:rPr>
                <w:rFonts w:ascii="Times New Roman" w:eastAsia="Times New Roman" w:hAnsi="Times New Roman" w:cs="Times New Roman"/>
                <w:sz w:val="24"/>
                <w:szCs w:val="24"/>
              </w:rPr>
              <w:t>плоский металлический диаметром не менее 25 мм.</w:t>
            </w:r>
          </w:p>
          <w:p w14:paraId="585B8E55"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5. Размер основания кубка – не менее 30х75х75 мм</w:t>
            </w:r>
          </w:p>
          <w:p w14:paraId="4B70288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(Эскиз по согласованию с заказчиком).</w:t>
            </w:r>
          </w:p>
          <w:p w14:paraId="28CF67C2" w14:textId="77777777" w:rsidR="00166311" w:rsidRPr="00166311" w:rsidRDefault="00166311" w:rsidP="00166311">
            <w:pPr>
              <w:spacing w:after="0"/>
              <w:rPr>
                <w:rFonts w:ascii="Calibri" w:eastAsia="Times New Roman" w:hAnsi="Calibri" w:cs="Times New Roman"/>
                <w:lang w:eastAsia="ru-RU"/>
              </w:rPr>
            </w:pPr>
          </w:p>
        </w:tc>
      </w:tr>
      <w:tr w:rsidR="00166311" w:rsidRPr="00166311" w14:paraId="5BBDD896" w14:textId="77777777" w:rsidTr="00CA791A">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35444FD7" w14:textId="77777777" w:rsidR="00166311" w:rsidRPr="00166311" w:rsidRDefault="00166311" w:rsidP="00166311">
            <w:pPr>
              <w:spacing w:after="0"/>
              <w:ind w:right="-174"/>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1.12.</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18B7BC4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color w:val="000000"/>
                <w:sz w:val="24"/>
                <w:szCs w:val="24"/>
                <w:lang w:eastAsia="ru-RU"/>
              </w:rPr>
              <w:t>Комплект кубков №1 (Кубок (1) -150 шт.; Кубок (2) – 150 шт.; Кубок (3) – 150 шт.)</w:t>
            </w:r>
          </w:p>
        </w:tc>
      </w:tr>
      <w:tr w:rsidR="00166311" w:rsidRPr="00166311" w14:paraId="3AFE9906" w14:textId="77777777" w:rsidTr="00CA791A">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2ADD91" w14:textId="77777777" w:rsidR="00166311" w:rsidRPr="00166311" w:rsidRDefault="00166311" w:rsidP="00166311">
            <w:pPr>
              <w:spacing w:after="0"/>
              <w:jc w:val="both"/>
              <w:rPr>
                <w:rFonts w:ascii="Times New Roman" w:eastAsia="Calibri" w:hAnsi="Times New Roman" w:cs="Times New Roman"/>
                <w:sz w:val="24"/>
                <w:szCs w:val="24"/>
                <w:lang w:eastAsia="ru-RU"/>
              </w:rPr>
            </w:pPr>
            <w:r w:rsidRPr="00166311">
              <w:rPr>
                <w:rFonts w:ascii="Times New Roman" w:eastAsia="Times New Roman" w:hAnsi="Times New Roman" w:cs="Times New Roman"/>
                <w:sz w:val="24"/>
                <w:szCs w:val="24"/>
                <w:lang w:eastAsia="ru-RU"/>
              </w:rPr>
              <w:t>Комплект кубков с металлической чашей золотистого цвета. Чаша кубков без ручек, в верхней части чаши гладкий кант, в нижней – диагональный присборенный рельеф под наклоном. Размеры чаши составляют:</w:t>
            </w:r>
          </w:p>
          <w:p w14:paraId="1082CCCF"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a. диаметр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120 мм. </w:t>
            </w:r>
          </w:p>
          <w:p w14:paraId="04F7DF78"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b. диаметр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100 мм. </w:t>
            </w:r>
          </w:p>
          <w:p w14:paraId="3444AFE6"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c. диаметр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80 мм.</w:t>
            </w:r>
          </w:p>
          <w:p w14:paraId="4A1CD1F6"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Стем составной. Верхняя часть стема представляет собой фигуру из металлизированного пластика золотистого цвета. Фигура в виде трех рядов из развивающихся лент с правой стороны. С левой стороны фигуры расположена рельефная лавровая ветвь, идущая от основания. Между лентами и лавровой ветвью расположено место под вкладыш - вставку диаметром 25мм. От вкладыша к ветвям расходятся частые объёмные лучи.</w:t>
            </w:r>
            <w:r w:rsidRPr="00166311">
              <w:rPr>
                <w:rFonts w:ascii="Times New Roman" w:eastAsia="Calibri" w:hAnsi="Times New Roman" w:cs="Times New Roman"/>
                <w:sz w:val="24"/>
                <w:szCs w:val="24"/>
                <w:shd w:val="clear" w:color="auto" w:fill="FFFFFF"/>
              </w:rPr>
              <w:t xml:space="preserve"> </w:t>
            </w:r>
            <w:r w:rsidRPr="00166311">
              <w:rPr>
                <w:rFonts w:ascii="Times New Roman" w:eastAsia="Times New Roman" w:hAnsi="Times New Roman" w:cs="Times New Roman"/>
                <w:sz w:val="24"/>
                <w:szCs w:val="24"/>
                <w:lang w:eastAsia="ru-RU"/>
              </w:rPr>
              <w:t>Вкладыш плоский металлический диаметром не менее 25 мм. Нижняя часть стема в виде усечённого конуса золотистого цвета, расширяющегося к основанию с рельефом в виде выступающих зубьев в широкой части в три слоя.  У основания стем расширяется в виде глянцевого кольца золотистого цвета.</w:t>
            </w:r>
          </w:p>
          <w:p w14:paraId="4EAFA82D"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lastRenderedPageBreak/>
              <w:t xml:space="preserve">Основание кубка из бежевого мрамора имеет шестигранную форму, в горизонтальном сечении которой заложен квадрат. </w:t>
            </w:r>
          </w:p>
          <w:p w14:paraId="43D3B012"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Размеры основания составляют:</w:t>
            </w:r>
          </w:p>
          <w:p w14:paraId="2B1687B2"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a.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30х85х85 мм.</w:t>
            </w:r>
          </w:p>
          <w:p w14:paraId="1A607362"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b.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30х75х75 мм.</w:t>
            </w:r>
          </w:p>
          <w:p w14:paraId="01374787"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 xml:space="preserve">c.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20х65х65 мм.</w:t>
            </w:r>
          </w:p>
          <w:p w14:paraId="40BFC01D"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eastAsia="ru-RU"/>
              </w:rPr>
              <w:t>Общая высота кубков:</w:t>
            </w:r>
          </w:p>
          <w:p w14:paraId="1739E99D"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val="en-US" w:eastAsia="ru-RU"/>
              </w:rPr>
              <w:t>a</w:t>
            </w:r>
            <w:r w:rsidRPr="00166311">
              <w:rPr>
                <w:rFonts w:ascii="Times New Roman" w:eastAsia="Times New Roman" w:hAnsi="Times New Roman" w:cs="Times New Roman"/>
                <w:sz w:val="24"/>
                <w:szCs w:val="24"/>
                <w:lang w:eastAsia="ru-RU"/>
              </w:rPr>
              <w:t xml:space="preserve">.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305 мм.</w:t>
            </w:r>
          </w:p>
          <w:p w14:paraId="23C3D925" w14:textId="77777777" w:rsidR="00166311" w:rsidRPr="00166311" w:rsidRDefault="00166311" w:rsidP="00166311">
            <w:pPr>
              <w:spacing w:after="0"/>
              <w:jc w:val="both"/>
              <w:rPr>
                <w:rFonts w:ascii="Times New Roman" w:eastAsia="Times New Roman" w:hAnsi="Times New Roman" w:cs="Times New Roman"/>
                <w:sz w:val="24"/>
                <w:szCs w:val="24"/>
                <w:lang w:eastAsia="ru-RU"/>
              </w:rPr>
            </w:pPr>
            <w:r w:rsidRPr="00166311">
              <w:rPr>
                <w:rFonts w:ascii="Times New Roman" w:eastAsia="Times New Roman" w:hAnsi="Times New Roman" w:cs="Times New Roman"/>
                <w:sz w:val="24"/>
                <w:szCs w:val="24"/>
                <w:lang w:val="en-US" w:eastAsia="ru-RU"/>
              </w:rPr>
              <w:t>b</w:t>
            </w:r>
            <w:r w:rsidRPr="00166311">
              <w:rPr>
                <w:rFonts w:ascii="Times New Roman" w:eastAsia="Times New Roman" w:hAnsi="Times New Roman" w:cs="Times New Roman"/>
                <w:sz w:val="24"/>
                <w:szCs w:val="24"/>
                <w:lang w:eastAsia="ru-RU"/>
              </w:rPr>
              <w:t xml:space="preserve">. </w:t>
            </w:r>
            <w:r w:rsidRPr="00166311">
              <w:rPr>
                <w:rFonts w:ascii="Times New Roman" w:eastAsia="Calibri" w:hAnsi="Times New Roman" w:cs="Times New Roman"/>
                <w:bCs/>
                <w:sz w:val="24"/>
                <w:szCs w:val="24"/>
              </w:rPr>
              <w:t>не менее</w:t>
            </w:r>
            <w:r w:rsidRPr="00166311">
              <w:rPr>
                <w:rFonts w:ascii="Times New Roman" w:eastAsia="Times New Roman" w:hAnsi="Times New Roman" w:cs="Times New Roman"/>
                <w:sz w:val="24"/>
                <w:szCs w:val="24"/>
                <w:lang w:eastAsia="ru-RU"/>
              </w:rPr>
              <w:t xml:space="preserve"> 280 мм.</w:t>
            </w:r>
          </w:p>
          <w:p w14:paraId="2B6E2142" w14:textId="77777777" w:rsidR="00166311" w:rsidRPr="00166311" w:rsidRDefault="00166311" w:rsidP="00166311">
            <w:pPr>
              <w:spacing w:after="0"/>
              <w:jc w:val="both"/>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lang w:val="en-US" w:eastAsia="ru-RU"/>
              </w:rPr>
              <w:t>c</w:t>
            </w:r>
            <w:r w:rsidRPr="00166311">
              <w:rPr>
                <w:rFonts w:ascii="Times New Roman" w:eastAsia="Times New Roman" w:hAnsi="Times New Roman" w:cs="Times New Roman"/>
                <w:sz w:val="24"/>
                <w:szCs w:val="24"/>
                <w:lang w:eastAsia="ru-RU"/>
              </w:rPr>
              <w:t>. не менее 215 мм.</w:t>
            </w:r>
          </w:p>
        </w:tc>
      </w:tr>
      <w:tr w:rsidR="00166311" w:rsidRPr="00166311" w14:paraId="75EBDE3B" w14:textId="77777777" w:rsidTr="00CA791A">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54414FEC" w14:textId="77777777" w:rsidR="00166311" w:rsidRPr="00166311" w:rsidRDefault="00166311" w:rsidP="00166311">
            <w:pPr>
              <w:spacing w:after="0"/>
              <w:ind w:right="-174"/>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lastRenderedPageBreak/>
              <w:t>1.13.</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68A3FB4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color w:val="000000"/>
                <w:sz w:val="24"/>
                <w:szCs w:val="24"/>
                <w:lang w:eastAsia="ru-RU"/>
              </w:rPr>
              <w:t>Комплект кубков №2 (Кубок (1) -300 шт.; Кубок (2) – 300 шт.; Кубок (3) – 300 шт.)</w:t>
            </w:r>
          </w:p>
        </w:tc>
      </w:tr>
      <w:tr w:rsidR="00166311" w:rsidRPr="00166311" w14:paraId="3AC68033" w14:textId="77777777" w:rsidTr="00CA791A">
        <w:trPr>
          <w:trHeight w:val="4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B97EE8"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Комплект кубков золото, серебро, бронза. Ком</w:t>
            </w:r>
          </w:p>
          <w:p w14:paraId="0B4685B1"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 xml:space="preserve">плект из трех кубков. </w:t>
            </w:r>
          </w:p>
          <w:p w14:paraId="2B839112"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 xml:space="preserve">Кубки с металлическими чашами, золотистого/серебристого/бронзового цветов. Чаши без крышек и без ручек. Чаши с рельефом в виде множества выпуклых точек и вертикальными скошенными линиями по всей окружности. По краю чаш имеется глянцевый кант. Размеры чаш составляют: </w:t>
            </w:r>
          </w:p>
          <w:p w14:paraId="71613B19"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a.</w:t>
            </w:r>
            <w:r w:rsidRPr="00166311">
              <w:rPr>
                <w:rFonts w:ascii="Times New Roman" w:eastAsia="Calibri" w:hAnsi="Times New Roman" w:cs="Times New Roman"/>
                <w:bCs/>
                <w:sz w:val="24"/>
                <w:szCs w:val="24"/>
              </w:rPr>
              <w:tab/>
              <w:t>Диаметр не менее 140 мм, высота не менее 70 мм;</w:t>
            </w:r>
          </w:p>
          <w:p w14:paraId="3A252CF0"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b.</w:t>
            </w:r>
            <w:r w:rsidRPr="00166311">
              <w:rPr>
                <w:rFonts w:ascii="Times New Roman" w:eastAsia="Calibri" w:hAnsi="Times New Roman" w:cs="Times New Roman"/>
                <w:bCs/>
                <w:sz w:val="24"/>
                <w:szCs w:val="24"/>
              </w:rPr>
              <w:tab/>
              <w:t>Диаметр не менее 120 мм, высота не менее 65 мм;</w:t>
            </w:r>
          </w:p>
          <w:p w14:paraId="3F39BA98"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c.</w:t>
            </w:r>
            <w:r w:rsidRPr="00166311">
              <w:rPr>
                <w:rFonts w:ascii="Times New Roman" w:eastAsia="Calibri" w:hAnsi="Times New Roman" w:cs="Times New Roman"/>
                <w:bCs/>
                <w:sz w:val="24"/>
                <w:szCs w:val="24"/>
              </w:rPr>
              <w:tab/>
              <w:t>Диаметр не менее 100 мм, высота не менее 55 мм.</w:t>
            </w:r>
          </w:p>
          <w:p w14:paraId="24B83708"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Стем кубков составной с покрытием золотистого/серебристого/бронзового цветов. Технология изготовления отдельных элементов стема – пластиковое литье с вакуумным напылением. Верхняя часть стема представлена в виде усеченного конуса ступенчатой формы, расширяющегося к основанию чаши с рельефом в виде вертикальных выпуклых линий. Цвет элемента золотистый, серебристый, бронзовый (в соответствии с занимаемым местом). Нижняя часть стема усеченной конусообразной ступенчатой формы, расширяющейся к основанию кубка с рельефом в виде вертикальных выпуклых линий. Цвет элемента золотистый, серебристый, бронзовый (в соответствии с занимаемым местом).  Между двумя конусообразными элементами расположен держатель под вкладыш золотистого цвета диаметром 25мм в форме солнца с множеством тонких лучей. Между чашей и стемом расположен небольшой конусообразный элемент золотистого цвета с расширением в нижней части.</w:t>
            </w:r>
          </w:p>
          <w:p w14:paraId="4A23F144"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Основание кубка из белого мрамора имеет шестигранную форму, в горизонтальном сечении которой заложен квадрат. Размеры основания составляют (высота х ширина х длина):</w:t>
            </w:r>
          </w:p>
          <w:p w14:paraId="5FEBA2DB"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a. не менее 30х90х90 мм;</w:t>
            </w:r>
          </w:p>
          <w:p w14:paraId="6DD38DA3"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b. не менее 30х90х90 мм;</w:t>
            </w:r>
          </w:p>
          <w:p w14:paraId="67ED9D80"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c. не менее 30х75х75 мм.</w:t>
            </w:r>
          </w:p>
          <w:p w14:paraId="21C017EF"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Общая высота кубка составляет:</w:t>
            </w:r>
          </w:p>
          <w:p w14:paraId="6162FCE5"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a. не менее 37,5 см;</w:t>
            </w:r>
          </w:p>
          <w:p w14:paraId="2D8CCB90"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b. не менее 35,5 см;</w:t>
            </w:r>
          </w:p>
          <w:p w14:paraId="0D6A1C25" w14:textId="77777777" w:rsidR="00166311" w:rsidRPr="00166311" w:rsidRDefault="00166311" w:rsidP="00166311">
            <w:pPr>
              <w:spacing w:after="0"/>
              <w:jc w:val="both"/>
              <w:rPr>
                <w:rFonts w:ascii="Times New Roman" w:eastAsia="Calibri" w:hAnsi="Times New Roman" w:cs="Times New Roman"/>
                <w:bCs/>
                <w:sz w:val="24"/>
                <w:szCs w:val="24"/>
              </w:rPr>
            </w:pPr>
            <w:r w:rsidRPr="00166311">
              <w:rPr>
                <w:rFonts w:ascii="Times New Roman" w:eastAsia="Calibri" w:hAnsi="Times New Roman" w:cs="Times New Roman"/>
                <w:bCs/>
                <w:sz w:val="24"/>
                <w:szCs w:val="24"/>
              </w:rPr>
              <w:t>c. не менее 33,5 см.</w:t>
            </w:r>
          </w:p>
        </w:tc>
      </w:tr>
      <w:tr w:rsidR="00166311" w:rsidRPr="00166311" w14:paraId="4BEEE3DA" w14:textId="77777777" w:rsidTr="00CA791A">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6C30E650" w14:textId="77777777" w:rsidR="00166311" w:rsidRPr="00166311" w:rsidRDefault="00166311" w:rsidP="00166311">
            <w:pPr>
              <w:spacing w:after="0"/>
              <w:ind w:right="-174"/>
              <w:jc w:val="center"/>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1.14.</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2B007756"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color w:val="000000"/>
                <w:sz w:val="24"/>
                <w:szCs w:val="24"/>
                <w:lang w:eastAsia="ru-RU"/>
              </w:rPr>
              <w:t>Комплект кубков №3 (Кубок (1 место) -100 шт.; Кубок (2 место) – 100 шт.; Кубок (3 место) – 100 шт.)</w:t>
            </w:r>
          </w:p>
        </w:tc>
      </w:tr>
      <w:tr w:rsidR="00166311" w:rsidRPr="00166311" w14:paraId="632861A6" w14:textId="77777777" w:rsidTr="00CA791A">
        <w:trPr>
          <w:trHeight w:val="169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26A7F238"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Характеристики:</w:t>
            </w:r>
          </w:p>
          <w:p w14:paraId="140427E3" w14:textId="77777777" w:rsidR="00166311" w:rsidRPr="00166311" w:rsidRDefault="00166311" w:rsidP="00166311">
            <w:pPr>
              <w:numPr>
                <w:ilvl w:val="0"/>
                <w:numId w:val="18"/>
              </w:numPr>
              <w:spacing w:after="0"/>
              <w:contextualSpacing/>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Кубок (1 место):</w:t>
            </w:r>
          </w:p>
          <w:p w14:paraId="7E7AE543"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4BBA2537"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lastRenderedPageBreak/>
              <w:t>Чаша должна комплектоваться крышкой с навершием, соответствующей диаметру чаши. Крышка металлическая с покрытием под серебро с навершием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навершия – посадочное место под вкладыш в форме герба, обрамленное с двух сторон лавровыми ветвями. Навершие выполнено по технологии пластикового литья с вакуумным напылением. Высота крышки 42 мм (±2 мм). Высота навершия – не менее 75 мм и не более 80 мм.</w:t>
            </w:r>
          </w:p>
          <w:p w14:paraId="3F327BC8"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Стем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Удлинённый край стема выступает за край чаши. Стем имеет рельеф в виде объемных полос, расположенных диагонально на всей поверхности стема.</w:t>
            </w:r>
          </w:p>
          <w:p w14:paraId="0EC38878"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30х75х75 мм (±0,3 мм).</w:t>
            </w:r>
          </w:p>
          <w:p w14:paraId="7E570AC7" w14:textId="77777777" w:rsidR="00166311" w:rsidRPr="00166311" w:rsidRDefault="00166311" w:rsidP="00166311">
            <w:pPr>
              <w:spacing w:after="0"/>
              <w:rPr>
                <w:rFonts w:ascii="Times New Roman" w:eastAsia="Calibri" w:hAnsi="Times New Roman" w:cs="Times New Roman"/>
                <w:sz w:val="24"/>
                <w:szCs w:val="24"/>
              </w:rPr>
            </w:pPr>
            <w:r w:rsidRPr="00166311">
              <w:rPr>
                <w:rFonts w:ascii="Times New Roman" w:eastAsia="Calibri" w:hAnsi="Times New Roman" w:cs="Times New Roman"/>
                <w:sz w:val="24"/>
                <w:szCs w:val="24"/>
              </w:rPr>
              <w:t>Общая высота кубка: не менее 38 см и не более 40 см.</w:t>
            </w:r>
          </w:p>
          <w:p w14:paraId="6C45746B" w14:textId="77777777" w:rsidR="00166311" w:rsidRPr="00166311" w:rsidRDefault="00166311" w:rsidP="00166311">
            <w:pPr>
              <w:numPr>
                <w:ilvl w:val="0"/>
                <w:numId w:val="18"/>
              </w:numPr>
              <w:spacing w:after="0"/>
              <w:contextualSpacing/>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Кубок (2место):</w:t>
            </w:r>
          </w:p>
          <w:p w14:paraId="3F901E17"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16DF1D84"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Чаша должна комплектоваться крышкой с навершием, соответствующей диаметру чаши. Крышка металлическая с покрытием под серебро с навершием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навершия – посадочное место под вкладыш в форме герба, обрамленное с двух сторон лавровыми ветвями. Навершие выполнено по технологии пластикового литья с вакуумным напылением. Высота крышки 42 мм (±2 мм). Высота навершия – не менее 75 мм и не более 80 мм.</w:t>
            </w:r>
          </w:p>
          <w:p w14:paraId="087C1D89"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Стем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Удлинённый край стема выступает за край чаши. Стем имеет рельеф в виде объемных полос, расположенных диагонально на всей поверхности стема.</w:t>
            </w:r>
          </w:p>
          <w:p w14:paraId="1C85B650"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30х65х65 мм (±0,3 мм).</w:t>
            </w:r>
          </w:p>
          <w:p w14:paraId="50AFCE9D" w14:textId="77777777" w:rsidR="00166311" w:rsidRPr="00166311" w:rsidRDefault="00166311" w:rsidP="00166311">
            <w:pPr>
              <w:spacing w:after="0"/>
              <w:rPr>
                <w:rFonts w:ascii="Times New Roman" w:eastAsia="Calibri" w:hAnsi="Times New Roman" w:cs="Times New Roman"/>
                <w:sz w:val="24"/>
                <w:szCs w:val="24"/>
              </w:rPr>
            </w:pPr>
            <w:r w:rsidRPr="00166311">
              <w:rPr>
                <w:rFonts w:ascii="Times New Roman" w:eastAsia="Calibri" w:hAnsi="Times New Roman" w:cs="Times New Roman"/>
                <w:sz w:val="24"/>
                <w:szCs w:val="24"/>
              </w:rPr>
              <w:t>Общая высота кубка: не менее 36 см и не более 37 см.</w:t>
            </w:r>
          </w:p>
          <w:p w14:paraId="039635AE" w14:textId="77777777" w:rsidR="00166311" w:rsidRPr="00166311" w:rsidRDefault="00166311" w:rsidP="00166311">
            <w:pPr>
              <w:numPr>
                <w:ilvl w:val="0"/>
                <w:numId w:val="18"/>
              </w:numPr>
              <w:spacing w:after="0"/>
              <w:contextualSpacing/>
              <w:rPr>
                <w:rFonts w:ascii="Times New Roman" w:eastAsia="Times New Roman" w:hAnsi="Times New Roman" w:cs="Times New Roman"/>
                <w:sz w:val="24"/>
                <w:szCs w:val="24"/>
              </w:rPr>
            </w:pPr>
            <w:r w:rsidRPr="00166311">
              <w:rPr>
                <w:rFonts w:ascii="Times New Roman" w:eastAsia="Times New Roman" w:hAnsi="Times New Roman" w:cs="Times New Roman"/>
                <w:sz w:val="24"/>
                <w:szCs w:val="24"/>
              </w:rPr>
              <w:t>Кубок (3место) :</w:t>
            </w:r>
          </w:p>
          <w:p w14:paraId="3496031E"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7A02647F"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Чаша должна комплектоваться крышкой с навершием, соответствующей диаметру чаши. Крышка металлическая с покрытием под серебро с навершием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навершия – посадочное место под вкладыш в форме герба, обрамленное с двух сторон лавровыми ветвями. Навершие выполнено по технологии пластикового литья с вакуумным напылением. Высота крышки 42 мм (±2 мм). Высота навершия – не менее 75 мм и не более 80 мм.</w:t>
            </w:r>
          </w:p>
          <w:p w14:paraId="48D64ABB"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 xml:space="preserve">Стем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w:t>
            </w:r>
            <w:r w:rsidRPr="00166311">
              <w:rPr>
                <w:rFonts w:ascii="Times New Roman" w:eastAsia="Calibri" w:hAnsi="Times New Roman" w:cs="Times New Roman"/>
                <w:sz w:val="24"/>
                <w:szCs w:val="24"/>
              </w:rPr>
              <w:lastRenderedPageBreak/>
              <w:t>Удлинённый край стема выступает за край чаши. Стем имеет рельеф в виде объемных полос, расположенных диагонально на всей поверхности стема.</w:t>
            </w:r>
          </w:p>
          <w:p w14:paraId="5FFDC5AB" w14:textId="77777777" w:rsidR="00166311" w:rsidRPr="00166311" w:rsidRDefault="00166311" w:rsidP="00166311">
            <w:pPr>
              <w:spacing w:after="0"/>
              <w:jc w:val="both"/>
              <w:rPr>
                <w:rFonts w:ascii="Times New Roman" w:eastAsia="Calibri" w:hAnsi="Times New Roman" w:cs="Times New Roman"/>
                <w:sz w:val="24"/>
                <w:szCs w:val="24"/>
              </w:rPr>
            </w:pPr>
            <w:r w:rsidRPr="00166311">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30х65х65 мм (±0,3 мм).</w:t>
            </w:r>
          </w:p>
          <w:p w14:paraId="259513E1" w14:textId="77777777" w:rsidR="00166311" w:rsidRPr="00166311" w:rsidRDefault="00166311" w:rsidP="00166311">
            <w:pPr>
              <w:spacing w:after="0"/>
              <w:rPr>
                <w:rFonts w:ascii="Times New Roman" w:eastAsia="Times New Roman" w:hAnsi="Times New Roman" w:cs="Times New Roman"/>
                <w:sz w:val="24"/>
                <w:szCs w:val="24"/>
              </w:rPr>
            </w:pPr>
            <w:r w:rsidRPr="00166311">
              <w:rPr>
                <w:rFonts w:ascii="Times New Roman" w:eastAsia="Calibri" w:hAnsi="Times New Roman" w:cs="Times New Roman"/>
                <w:sz w:val="24"/>
                <w:szCs w:val="24"/>
              </w:rPr>
              <w:t>Общая высота кубка: не менее 33 см и не более 35 см.</w:t>
            </w:r>
          </w:p>
        </w:tc>
      </w:tr>
    </w:tbl>
    <w:p w14:paraId="7B010E58" w14:textId="2319CB4C"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2903AA1" w14:textId="77777777" w:rsidR="00F1621D" w:rsidRDefault="00F1621D" w:rsidP="00D66B9A">
      <w:pPr>
        <w:spacing w:after="0" w:line="240" w:lineRule="auto"/>
        <w:ind w:left="3540" w:firstLine="708"/>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1BD33E09"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11FF9D2A" w14:textId="768DC614"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37F4F03E" w14:textId="4AB1417B"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D29E60D" w14:textId="1B6B3673"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7B149651" w14:textId="5FD798A3"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D077EC0" w14:textId="53968E46"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51DCFD74" w14:textId="25F425CE"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25B216F" w14:textId="1D1E71BF"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33FE7EBC" w14:textId="4550BDAD"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45896559" w14:textId="4301D675"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388D1927" w14:textId="180AAE0F"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CC43476" w14:textId="3E1D89DB"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E3E5B1F" w14:textId="093A6F75"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1D2A203" w14:textId="289E2402"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55D82F2D" w14:textId="6196B201"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D37B657" w14:textId="0D5B099D"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788C95FC" w14:textId="4462EF77"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2897915" w14:textId="0EF6CDBC"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D3F5421" w14:textId="718B3D9E"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5C7C91E" w14:textId="5C7B3AF8"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7E922956" w14:textId="4848C200"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A475A49" w14:textId="0E5F65A9"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7CCBAE47" w14:textId="2CE9C83D"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FB39C1C" w14:textId="4878B0BE"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5921494E" w14:textId="6D061ED5"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ED9C7FE" w14:textId="23DA236E"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28E09BB" w14:textId="1E180B73"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B7BFD52" w14:textId="7EB1E24A"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943373C" w14:textId="72AAA022"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6CE200E" w14:textId="7CB07B8B"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980881F" w14:textId="72F2D437"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8C442B5" w14:textId="4C3FF5FD"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4CCCDBC0" w14:textId="6A1743B7"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198DC40F" w14:textId="6EA74199"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18C75BB" w14:textId="248D572F"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5D566E27" w14:textId="57CCC454"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594B583" w14:textId="15044B1E"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60C28049" w14:textId="20C047D0"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0B8FC17F" w14:textId="24FECAD4"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5DB7E880" w14:textId="735F6D42"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2EEF795C" w14:textId="77777777" w:rsidR="00166311" w:rsidRDefault="00166311" w:rsidP="00BA14FE">
      <w:pPr>
        <w:spacing w:after="0" w:line="240" w:lineRule="auto"/>
        <w:rPr>
          <w:rFonts w:ascii="Times New Roman" w:eastAsia="Times New Roman" w:hAnsi="Times New Roman" w:cs="Times New Roman"/>
          <w:b/>
          <w:bCs/>
          <w:color w:val="000000"/>
          <w:sz w:val="24"/>
          <w:szCs w:val="24"/>
          <w:lang w:eastAsia="ru-RU"/>
        </w:rPr>
      </w:pPr>
    </w:p>
    <w:p w14:paraId="3E9246A4"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5EBAE5EC"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5074AF1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115A37" w:rsidRPr="00115A37">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5FDBC271" w:rsidR="002C4965" w:rsidRDefault="00115A37">
            <w:pPr>
              <w:spacing w:after="0" w:line="240" w:lineRule="auto"/>
              <w:contextualSpacing/>
              <w:rPr>
                <w:rFonts w:ascii="Times New Roman" w:hAnsi="Times New Roman" w:cs="Times New Roman"/>
                <w:b/>
                <w:sz w:val="24"/>
                <w:szCs w:val="24"/>
              </w:rPr>
            </w:pPr>
            <w:r w:rsidRPr="00E26AF4">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6C311CB7" w:rsidR="002C4965" w:rsidRDefault="00115A37">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Усл.ед.</w:t>
            </w:r>
            <w:r w:rsidR="00DA2FE4">
              <w:rPr>
                <w:rFonts w:ascii="Times New Roman" w:eastAsia="Times New Roman" w:hAnsi="Times New Roman"/>
                <w:sz w:val="24"/>
                <w:szCs w:val="24"/>
              </w:rPr>
              <w:t xml:space="preserve">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10F6DBCE" w:rsidR="002C4965" w:rsidRDefault="00115A37">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73F3ED8D" w:rsidR="002C4965" w:rsidRDefault="00150B77">
            <w:pPr>
              <w:jc w:val="center"/>
              <w:rPr>
                <w:rFonts w:ascii="Times New Roman" w:hAnsi="Times New Roman" w:cs="Times New Roman"/>
                <w:sz w:val="24"/>
                <w:szCs w:val="24"/>
              </w:rPr>
            </w:pPr>
            <w:r w:rsidRPr="00150B77">
              <w:rPr>
                <w:rFonts w:ascii="Times New Roman" w:hAnsi="Times New Roman"/>
                <w:sz w:val="24"/>
                <w:szCs w:val="24"/>
              </w:rPr>
              <w:t>14 372 550,00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4F360618" w:rsidR="002C4965" w:rsidRDefault="00150B77">
            <w:pPr>
              <w:jc w:val="center"/>
              <w:rPr>
                <w:rFonts w:ascii="Times New Roman" w:hAnsi="Times New Roman" w:cs="Times New Roman"/>
                <w:sz w:val="24"/>
                <w:szCs w:val="24"/>
              </w:rPr>
            </w:pPr>
            <w:r w:rsidRPr="00150B77">
              <w:rPr>
                <w:rFonts w:ascii="Times New Roman" w:hAnsi="Times New Roman"/>
                <w:sz w:val="24"/>
                <w:szCs w:val="24"/>
              </w:rPr>
              <w:t>14 555 450,00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737FC653" w:rsidR="002C4965" w:rsidRDefault="00150B77">
            <w:pPr>
              <w:jc w:val="center"/>
              <w:rPr>
                <w:rFonts w:ascii="Times New Roman" w:hAnsi="Times New Roman" w:cs="Times New Roman"/>
                <w:sz w:val="24"/>
                <w:szCs w:val="24"/>
              </w:rPr>
            </w:pPr>
            <w:r w:rsidRPr="00150B77">
              <w:rPr>
                <w:rFonts w:ascii="Times New Roman" w:hAnsi="Times New Roman"/>
                <w:sz w:val="24"/>
                <w:szCs w:val="24"/>
              </w:rPr>
              <w:t>14 769 150,00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566A1B7F" w:rsidR="002C4965" w:rsidRDefault="00150B77">
            <w:pPr>
              <w:jc w:val="center"/>
              <w:rPr>
                <w:rFonts w:ascii="Times New Roman" w:hAnsi="Times New Roman" w:cs="Times New Roman"/>
                <w:sz w:val="24"/>
                <w:szCs w:val="24"/>
              </w:rPr>
            </w:pPr>
            <w:r w:rsidRPr="00150B77">
              <w:rPr>
                <w:rFonts w:ascii="Times New Roman" w:hAnsi="Times New Roman"/>
                <w:sz w:val="24"/>
                <w:szCs w:val="24"/>
              </w:rPr>
              <w:t>14 372 550,00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4074C517" w:rsidR="002C4965" w:rsidRDefault="00150B77">
            <w:pPr>
              <w:jc w:val="center"/>
              <w:rPr>
                <w:rFonts w:ascii="Times New Roman" w:hAnsi="Times New Roman" w:cs="Times New Roman"/>
                <w:sz w:val="24"/>
                <w:szCs w:val="24"/>
              </w:rPr>
            </w:pPr>
            <w:r w:rsidRPr="00150B77">
              <w:rPr>
                <w:rFonts w:ascii="Times New Roman" w:hAnsi="Times New Roman"/>
                <w:sz w:val="24"/>
                <w:szCs w:val="24"/>
              </w:rPr>
              <w:t>14 555 450,00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59B385B5" w:rsidR="002C4965" w:rsidRDefault="00150B77">
            <w:pPr>
              <w:jc w:val="center"/>
              <w:rPr>
                <w:rFonts w:ascii="Times New Roman" w:hAnsi="Times New Roman" w:cs="Times New Roman"/>
                <w:sz w:val="24"/>
                <w:szCs w:val="24"/>
              </w:rPr>
            </w:pPr>
            <w:r w:rsidRPr="00150B77">
              <w:rPr>
                <w:rFonts w:ascii="Times New Roman" w:hAnsi="Times New Roman"/>
                <w:sz w:val="24"/>
                <w:szCs w:val="24"/>
              </w:rPr>
              <w:t>14 769 150,00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6869"/>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08B174A3" w:rsidR="002C4965" w:rsidRDefault="00115A37">
            <w:pPr>
              <w:spacing w:after="0" w:line="240" w:lineRule="auto"/>
              <w:contextualSpacing/>
              <w:jc w:val="both"/>
              <w:rPr>
                <w:rFonts w:ascii="Times New Roman" w:hAnsi="Times New Roman" w:cs="Times New Roman"/>
                <w:b/>
                <w:sz w:val="24"/>
                <w:szCs w:val="24"/>
              </w:rPr>
            </w:pPr>
            <w:r w:rsidRPr="00E26AF4">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7420DFF5"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115A37">
              <w:rPr>
                <w:rFonts w:ascii="Times New Roman" w:eastAsia="Times New Roman" w:hAnsi="Times New Roman"/>
                <w:b/>
                <w:sz w:val="24"/>
                <w:szCs w:val="24"/>
              </w:rPr>
              <w:t>5</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sidR="00496005">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DA2FE4">
              <w:rPr>
                <w:rFonts w:ascii="Times New Roman" w:eastAsia="Times New Roman" w:hAnsi="Times New Roman"/>
                <w:b/>
                <w:sz w:val="24"/>
                <w:szCs w:val="24"/>
              </w:rPr>
              <w:t>1</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0D5FFF3A" w:rsidR="002C4965" w:rsidRDefault="002C4965" w:rsidP="002C4965">
      <w:pPr>
        <w:spacing w:after="0"/>
        <w:contextualSpacing/>
        <w:jc w:val="both"/>
        <w:rPr>
          <w:rFonts w:ascii="Times New Roman" w:eastAsia="Times New Roman" w:hAnsi="Times New Roman"/>
          <w:sz w:val="24"/>
          <w:szCs w:val="24"/>
        </w:rPr>
      </w:pPr>
    </w:p>
    <w:p w14:paraId="36CF0CDE" w14:textId="402D6E59" w:rsidR="00150B77" w:rsidRDefault="00150B77" w:rsidP="002C4965">
      <w:pPr>
        <w:spacing w:after="0"/>
        <w:contextualSpacing/>
        <w:jc w:val="both"/>
        <w:rPr>
          <w:rFonts w:ascii="Times New Roman" w:eastAsia="Times New Roman" w:hAnsi="Times New Roman"/>
          <w:sz w:val="24"/>
          <w:szCs w:val="24"/>
        </w:rPr>
      </w:pPr>
    </w:p>
    <w:p w14:paraId="29EF3409" w14:textId="77777777" w:rsidR="00150B77" w:rsidRDefault="00150B77"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13D80">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13D80">
        <w:rPr>
          <w:position w:val="-21"/>
        </w:rPr>
        <w:pict w14:anchorId="0EB32285">
          <v:shape id="_x0000_i1026" type="#_x0000_t75" style="width:322.45pt;height:25.0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13D80">
        <w:rPr>
          <w:position w:val="-24"/>
        </w:rPr>
        <w:pict w14:anchorId="093FFA86">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13D80">
        <w:rPr>
          <w:position w:val="-24"/>
        </w:rPr>
        <w:pict w14:anchorId="767A8E9D">
          <v:shape id="_x0000_i1028" type="#_x0000_t75" style="width:402.55pt;height:31.3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13D80">
        <w:rPr>
          <w:position w:val="-21"/>
        </w:rPr>
        <w:pict w14:anchorId="56BE161E">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13D80">
        <w:rPr>
          <w:position w:val="-21"/>
        </w:rPr>
        <w:pict w14:anchorId="55636B1E">
          <v:shape id="_x0000_i1030" type="#_x0000_t75" style="width:239.15pt;height:25.0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13D80">
        <w:rPr>
          <w:position w:val="-14"/>
        </w:rPr>
        <w:pict w14:anchorId="62113F27">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13D80">
        <w:rPr>
          <w:position w:val="-14"/>
        </w:rPr>
        <w:pict w14:anchorId="4AB0B287">
          <v:shape id="_x0000_i1032" type="#_x0000_t75" style="width:323.05pt;height:18.15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13D80">
        <w:rPr>
          <w:position w:val="-14"/>
        </w:rPr>
        <w:pict w14:anchorId="77BDCC71">
          <v:shape id="_x0000_i1033" type="#_x0000_t75" style="width:319.9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13D80">
        <w:rPr>
          <w:position w:val="-14"/>
        </w:rPr>
        <w:pict w14:anchorId="4758FE5E">
          <v:shape id="_x0000_i1034" type="#_x0000_t75" style="width:319.95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478E1A2B" w:rsidR="002C4965" w:rsidRDefault="007D6878" w:rsidP="00DD6FBA">
            <w:pPr>
              <w:jc w:val="right"/>
              <w:rPr>
                <w:rFonts w:ascii="Times New Roman" w:eastAsia="Times New Roman" w:hAnsi="Times New Roman" w:cs="Times New Roman"/>
                <w:color w:val="000000"/>
                <w:sz w:val="24"/>
                <w:szCs w:val="24"/>
                <w:highlight w:val="yellow"/>
                <w:lang w:eastAsia="ru-RU"/>
              </w:rPr>
            </w:pPr>
            <w:r w:rsidRPr="007D6878">
              <w:rPr>
                <w:rFonts w:ascii="Times New Roman" w:hAnsi="Times New Roman"/>
                <w:sz w:val="24"/>
                <w:szCs w:val="24"/>
              </w:rPr>
              <w:t>14</w:t>
            </w:r>
            <w:r>
              <w:rPr>
                <w:rFonts w:ascii="Times New Roman" w:hAnsi="Times New Roman"/>
                <w:sz w:val="24"/>
                <w:szCs w:val="24"/>
              </w:rPr>
              <w:t> </w:t>
            </w:r>
            <w:r w:rsidRPr="007D6878">
              <w:rPr>
                <w:rFonts w:ascii="Times New Roman" w:hAnsi="Times New Roman"/>
                <w:sz w:val="24"/>
                <w:szCs w:val="24"/>
              </w:rPr>
              <w:t>565</w:t>
            </w:r>
            <w:r>
              <w:rPr>
                <w:rFonts w:ascii="Times New Roman" w:hAnsi="Times New Roman"/>
                <w:sz w:val="24"/>
                <w:szCs w:val="24"/>
              </w:rPr>
              <w:t xml:space="preserve"> </w:t>
            </w:r>
            <w:r w:rsidRPr="007D6878">
              <w:rPr>
                <w:rFonts w:ascii="Times New Roman" w:hAnsi="Times New Roman"/>
                <w:sz w:val="24"/>
                <w:szCs w:val="24"/>
              </w:rPr>
              <w:t>791,5</w:t>
            </w:r>
            <w:r>
              <w:rPr>
                <w:rFonts w:ascii="Times New Roman" w:hAnsi="Times New Roman"/>
                <w:sz w:val="24"/>
                <w:szCs w:val="24"/>
              </w:rPr>
              <w:t>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6B11AF36" w:rsidR="002C4965" w:rsidRDefault="00150B77">
            <w:pPr>
              <w:jc w:val="right"/>
              <w:rPr>
                <w:rFonts w:ascii="Times New Roman" w:eastAsia="Times New Roman" w:hAnsi="Times New Roman" w:cs="Times New Roman"/>
                <w:color w:val="000000"/>
                <w:sz w:val="24"/>
                <w:szCs w:val="24"/>
                <w:highlight w:val="yellow"/>
                <w:lang w:eastAsia="ru-RU"/>
              </w:rPr>
            </w:pPr>
            <w:r w:rsidRPr="00150B77">
              <w:rPr>
                <w:rFonts w:ascii="Times New Roman" w:hAnsi="Times New Roman"/>
                <w:color w:val="000000"/>
                <w:sz w:val="24"/>
                <w:szCs w:val="24"/>
              </w:rPr>
              <w:t>198499,23</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62DBB81B" w:rsidR="002C4965" w:rsidRDefault="008C2FF9"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olor w:val="000000"/>
                <w:sz w:val="24"/>
                <w:szCs w:val="24"/>
                <w:lang w:eastAsia="ru-RU"/>
              </w:rPr>
              <w:t>1</w:t>
            </w:r>
            <w:r w:rsidR="00A13AA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36</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283B133A"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7D6878" w:rsidRPr="007D6878">
        <w:rPr>
          <w:rFonts w:ascii="Times New Roman" w:hAnsi="Times New Roman"/>
          <w:sz w:val="24"/>
          <w:szCs w:val="24"/>
        </w:rPr>
        <w:t>14</w:t>
      </w:r>
      <w:r w:rsidR="007D6878">
        <w:rPr>
          <w:rFonts w:ascii="Times New Roman" w:hAnsi="Times New Roman"/>
          <w:sz w:val="24"/>
          <w:szCs w:val="24"/>
        </w:rPr>
        <w:t> </w:t>
      </w:r>
      <w:r w:rsidR="007D6878" w:rsidRPr="007D6878">
        <w:rPr>
          <w:rFonts w:ascii="Times New Roman" w:hAnsi="Times New Roman"/>
          <w:sz w:val="24"/>
          <w:szCs w:val="24"/>
        </w:rPr>
        <w:t>565</w:t>
      </w:r>
      <w:r w:rsidR="007D6878">
        <w:rPr>
          <w:rFonts w:ascii="Times New Roman" w:hAnsi="Times New Roman"/>
          <w:sz w:val="24"/>
          <w:szCs w:val="24"/>
        </w:rPr>
        <w:t xml:space="preserve"> </w:t>
      </w:r>
      <w:r w:rsidR="007D6878" w:rsidRPr="007D6878">
        <w:rPr>
          <w:rFonts w:ascii="Times New Roman" w:hAnsi="Times New Roman"/>
          <w:sz w:val="24"/>
          <w:szCs w:val="24"/>
        </w:rPr>
        <w:t>791,5</w:t>
      </w:r>
      <w:r w:rsidR="007D6878">
        <w:rPr>
          <w:rFonts w:ascii="Times New Roman" w:hAnsi="Times New Roman"/>
          <w:sz w:val="24"/>
          <w:szCs w:val="24"/>
        </w:rPr>
        <w:t>0</w:t>
      </w:r>
      <w:r w:rsidR="00150B77">
        <w:rPr>
          <w:rFonts w:ascii="Times New Roman" w:hAnsi="Times New Roman"/>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191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8C649B"/>
    <w:multiLevelType w:val="hybridMultilevel"/>
    <w:tmpl w:val="47D426C0"/>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C14F9"/>
    <w:multiLevelType w:val="hybridMultilevel"/>
    <w:tmpl w:val="813C4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2"/>
  </w:num>
  <w:num w:numId="7">
    <w:abstractNumId w:val="10"/>
  </w:num>
  <w:num w:numId="8">
    <w:abstractNumId w:val="10"/>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07409"/>
    <w:rsid w:val="00015F1C"/>
    <w:rsid w:val="000177F6"/>
    <w:rsid w:val="0002248E"/>
    <w:rsid w:val="00033829"/>
    <w:rsid w:val="000426B6"/>
    <w:rsid w:val="00046BC2"/>
    <w:rsid w:val="000710B7"/>
    <w:rsid w:val="00071AF9"/>
    <w:rsid w:val="00071DAD"/>
    <w:rsid w:val="00073609"/>
    <w:rsid w:val="00095E53"/>
    <w:rsid w:val="00096542"/>
    <w:rsid w:val="000B3413"/>
    <w:rsid w:val="000B775E"/>
    <w:rsid w:val="00115A37"/>
    <w:rsid w:val="001200AE"/>
    <w:rsid w:val="001216F1"/>
    <w:rsid w:val="00133078"/>
    <w:rsid w:val="0014299A"/>
    <w:rsid w:val="00150B77"/>
    <w:rsid w:val="001636AE"/>
    <w:rsid w:val="00166311"/>
    <w:rsid w:val="001749DD"/>
    <w:rsid w:val="001829A0"/>
    <w:rsid w:val="00192D0A"/>
    <w:rsid w:val="001951DB"/>
    <w:rsid w:val="001B1648"/>
    <w:rsid w:val="001C2C93"/>
    <w:rsid w:val="001C372A"/>
    <w:rsid w:val="001C3D44"/>
    <w:rsid w:val="001E242B"/>
    <w:rsid w:val="002244CB"/>
    <w:rsid w:val="002425B7"/>
    <w:rsid w:val="00254CB2"/>
    <w:rsid w:val="00262ECF"/>
    <w:rsid w:val="002776A0"/>
    <w:rsid w:val="002B1556"/>
    <w:rsid w:val="002B4EAC"/>
    <w:rsid w:val="002B77EA"/>
    <w:rsid w:val="002C4965"/>
    <w:rsid w:val="002D1B97"/>
    <w:rsid w:val="002D39AB"/>
    <w:rsid w:val="002D3C76"/>
    <w:rsid w:val="002E2312"/>
    <w:rsid w:val="002E58CA"/>
    <w:rsid w:val="002E704B"/>
    <w:rsid w:val="002F1F1F"/>
    <w:rsid w:val="002F5682"/>
    <w:rsid w:val="00303730"/>
    <w:rsid w:val="003329CE"/>
    <w:rsid w:val="003348A3"/>
    <w:rsid w:val="003450E0"/>
    <w:rsid w:val="00352823"/>
    <w:rsid w:val="00352EAD"/>
    <w:rsid w:val="00353D7F"/>
    <w:rsid w:val="0036066A"/>
    <w:rsid w:val="00372720"/>
    <w:rsid w:val="00382A5A"/>
    <w:rsid w:val="00383274"/>
    <w:rsid w:val="00393986"/>
    <w:rsid w:val="003A3E24"/>
    <w:rsid w:val="003B0AA1"/>
    <w:rsid w:val="003B1AFA"/>
    <w:rsid w:val="003D1FEB"/>
    <w:rsid w:val="003D5EF9"/>
    <w:rsid w:val="003D65B8"/>
    <w:rsid w:val="004074E7"/>
    <w:rsid w:val="0041162C"/>
    <w:rsid w:val="00437776"/>
    <w:rsid w:val="00447C09"/>
    <w:rsid w:val="00496005"/>
    <w:rsid w:val="0049601D"/>
    <w:rsid w:val="004A13D0"/>
    <w:rsid w:val="004A6A6B"/>
    <w:rsid w:val="004B0768"/>
    <w:rsid w:val="004B1732"/>
    <w:rsid w:val="004E0BAE"/>
    <w:rsid w:val="004E4BE6"/>
    <w:rsid w:val="00513A59"/>
    <w:rsid w:val="00534AE6"/>
    <w:rsid w:val="0054119F"/>
    <w:rsid w:val="0054408E"/>
    <w:rsid w:val="00553E63"/>
    <w:rsid w:val="00583272"/>
    <w:rsid w:val="005B7E87"/>
    <w:rsid w:val="005C4518"/>
    <w:rsid w:val="005C522A"/>
    <w:rsid w:val="005D36F8"/>
    <w:rsid w:val="005D3CEF"/>
    <w:rsid w:val="005E66CE"/>
    <w:rsid w:val="005E742E"/>
    <w:rsid w:val="00605A23"/>
    <w:rsid w:val="00613D80"/>
    <w:rsid w:val="006168C3"/>
    <w:rsid w:val="00637A9E"/>
    <w:rsid w:val="0065085F"/>
    <w:rsid w:val="00654C5A"/>
    <w:rsid w:val="0066602A"/>
    <w:rsid w:val="006815FD"/>
    <w:rsid w:val="00683504"/>
    <w:rsid w:val="006851A1"/>
    <w:rsid w:val="006A201C"/>
    <w:rsid w:val="006A592F"/>
    <w:rsid w:val="006B5C17"/>
    <w:rsid w:val="006B6B90"/>
    <w:rsid w:val="006C3062"/>
    <w:rsid w:val="00720D2C"/>
    <w:rsid w:val="00735345"/>
    <w:rsid w:val="00757FD2"/>
    <w:rsid w:val="007833E7"/>
    <w:rsid w:val="007A296F"/>
    <w:rsid w:val="007D51CF"/>
    <w:rsid w:val="007D6878"/>
    <w:rsid w:val="007E4358"/>
    <w:rsid w:val="007F0BC0"/>
    <w:rsid w:val="00800EBD"/>
    <w:rsid w:val="00817D2B"/>
    <w:rsid w:val="008263D3"/>
    <w:rsid w:val="008336F3"/>
    <w:rsid w:val="00856493"/>
    <w:rsid w:val="008614BE"/>
    <w:rsid w:val="00872208"/>
    <w:rsid w:val="00872523"/>
    <w:rsid w:val="008A0FF2"/>
    <w:rsid w:val="008C2FF9"/>
    <w:rsid w:val="008F22D0"/>
    <w:rsid w:val="008F68DC"/>
    <w:rsid w:val="0092130A"/>
    <w:rsid w:val="009508B9"/>
    <w:rsid w:val="0095567E"/>
    <w:rsid w:val="0095757F"/>
    <w:rsid w:val="00962562"/>
    <w:rsid w:val="00974DE5"/>
    <w:rsid w:val="00980A32"/>
    <w:rsid w:val="00985BA4"/>
    <w:rsid w:val="00997514"/>
    <w:rsid w:val="009A4BB1"/>
    <w:rsid w:val="009B73F9"/>
    <w:rsid w:val="009C17CC"/>
    <w:rsid w:val="009C2E83"/>
    <w:rsid w:val="009F77F4"/>
    <w:rsid w:val="00A05031"/>
    <w:rsid w:val="00A115FC"/>
    <w:rsid w:val="00A13AAE"/>
    <w:rsid w:val="00A31B48"/>
    <w:rsid w:val="00A8663E"/>
    <w:rsid w:val="00AC08D9"/>
    <w:rsid w:val="00AC2193"/>
    <w:rsid w:val="00AD2DC8"/>
    <w:rsid w:val="00AE45F0"/>
    <w:rsid w:val="00B06C66"/>
    <w:rsid w:val="00B33762"/>
    <w:rsid w:val="00B33F66"/>
    <w:rsid w:val="00B40012"/>
    <w:rsid w:val="00B404C7"/>
    <w:rsid w:val="00B43BC2"/>
    <w:rsid w:val="00B55751"/>
    <w:rsid w:val="00B60A2C"/>
    <w:rsid w:val="00B650AC"/>
    <w:rsid w:val="00B7521F"/>
    <w:rsid w:val="00BA14FE"/>
    <w:rsid w:val="00BA19FA"/>
    <w:rsid w:val="00BA2193"/>
    <w:rsid w:val="00BB562E"/>
    <w:rsid w:val="00BC5DF5"/>
    <w:rsid w:val="00BC6E8E"/>
    <w:rsid w:val="00BF67BD"/>
    <w:rsid w:val="00C12AE2"/>
    <w:rsid w:val="00C25353"/>
    <w:rsid w:val="00C630A7"/>
    <w:rsid w:val="00C72DC6"/>
    <w:rsid w:val="00C83F13"/>
    <w:rsid w:val="00C90A8C"/>
    <w:rsid w:val="00CD5F3C"/>
    <w:rsid w:val="00CE25C7"/>
    <w:rsid w:val="00CE3C69"/>
    <w:rsid w:val="00CE69E3"/>
    <w:rsid w:val="00D01599"/>
    <w:rsid w:val="00D03401"/>
    <w:rsid w:val="00D04328"/>
    <w:rsid w:val="00D2254C"/>
    <w:rsid w:val="00D25D42"/>
    <w:rsid w:val="00D5251F"/>
    <w:rsid w:val="00D608E7"/>
    <w:rsid w:val="00D66B9A"/>
    <w:rsid w:val="00D745A6"/>
    <w:rsid w:val="00DA1127"/>
    <w:rsid w:val="00DA2FE4"/>
    <w:rsid w:val="00DC2EFC"/>
    <w:rsid w:val="00DC7F30"/>
    <w:rsid w:val="00DD6FBA"/>
    <w:rsid w:val="00E036C7"/>
    <w:rsid w:val="00E12E3C"/>
    <w:rsid w:val="00E25ABB"/>
    <w:rsid w:val="00E334FD"/>
    <w:rsid w:val="00E36708"/>
    <w:rsid w:val="00E413D3"/>
    <w:rsid w:val="00E441BF"/>
    <w:rsid w:val="00E465D6"/>
    <w:rsid w:val="00E739C9"/>
    <w:rsid w:val="00E73D50"/>
    <w:rsid w:val="00EA4617"/>
    <w:rsid w:val="00EC3787"/>
    <w:rsid w:val="00ED148A"/>
    <w:rsid w:val="00EF30BF"/>
    <w:rsid w:val="00F1194E"/>
    <w:rsid w:val="00F1621D"/>
    <w:rsid w:val="00F36396"/>
    <w:rsid w:val="00FA5FB8"/>
    <w:rsid w:val="00FC0B23"/>
    <w:rsid w:val="00FD1534"/>
    <w:rsid w:val="00FD2F25"/>
    <w:rsid w:val="00FD334A"/>
    <w:rsid w:val="00FE1366"/>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 w:type="paragraph" w:customStyle="1" w:styleId="ConsPlusNormal">
    <w:name w:val="ConsPlusNormal"/>
    <w:rsid w:val="00BC5D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86731027">
      <w:bodyDiv w:val="1"/>
      <w:marLeft w:val="0"/>
      <w:marRight w:val="0"/>
      <w:marTop w:val="0"/>
      <w:marBottom w:val="0"/>
      <w:divBdr>
        <w:top w:val="none" w:sz="0" w:space="0" w:color="auto"/>
        <w:left w:val="none" w:sz="0" w:space="0" w:color="auto"/>
        <w:bottom w:val="none" w:sz="0" w:space="0" w:color="auto"/>
        <w:right w:val="none" w:sz="0" w:space="0" w:color="auto"/>
      </w:divBdr>
    </w:div>
    <w:div w:id="125978140">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39931793">
      <w:bodyDiv w:val="1"/>
      <w:marLeft w:val="0"/>
      <w:marRight w:val="0"/>
      <w:marTop w:val="0"/>
      <w:marBottom w:val="0"/>
      <w:divBdr>
        <w:top w:val="none" w:sz="0" w:space="0" w:color="auto"/>
        <w:left w:val="none" w:sz="0" w:space="0" w:color="auto"/>
        <w:bottom w:val="none" w:sz="0" w:space="0" w:color="auto"/>
        <w:right w:val="none" w:sz="0" w:space="0" w:color="auto"/>
      </w:divBdr>
    </w:div>
    <w:div w:id="162282746">
      <w:bodyDiv w:val="1"/>
      <w:marLeft w:val="0"/>
      <w:marRight w:val="0"/>
      <w:marTop w:val="0"/>
      <w:marBottom w:val="0"/>
      <w:divBdr>
        <w:top w:val="none" w:sz="0" w:space="0" w:color="auto"/>
        <w:left w:val="none" w:sz="0" w:space="0" w:color="auto"/>
        <w:bottom w:val="none" w:sz="0" w:space="0" w:color="auto"/>
        <w:right w:val="none" w:sz="0" w:space="0" w:color="auto"/>
      </w:divBdr>
    </w:div>
    <w:div w:id="210071106">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359553898">
      <w:bodyDiv w:val="1"/>
      <w:marLeft w:val="0"/>
      <w:marRight w:val="0"/>
      <w:marTop w:val="0"/>
      <w:marBottom w:val="0"/>
      <w:divBdr>
        <w:top w:val="none" w:sz="0" w:space="0" w:color="auto"/>
        <w:left w:val="none" w:sz="0" w:space="0" w:color="auto"/>
        <w:bottom w:val="none" w:sz="0" w:space="0" w:color="auto"/>
        <w:right w:val="none" w:sz="0" w:space="0" w:color="auto"/>
      </w:divBdr>
    </w:div>
    <w:div w:id="402414727">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53211894">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476341515">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39113648">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4672676">
      <w:bodyDiv w:val="1"/>
      <w:marLeft w:val="0"/>
      <w:marRight w:val="0"/>
      <w:marTop w:val="0"/>
      <w:marBottom w:val="0"/>
      <w:divBdr>
        <w:top w:val="none" w:sz="0" w:space="0" w:color="auto"/>
        <w:left w:val="none" w:sz="0" w:space="0" w:color="auto"/>
        <w:bottom w:val="none" w:sz="0" w:space="0" w:color="auto"/>
        <w:right w:val="none" w:sz="0" w:space="0" w:color="auto"/>
      </w:divBdr>
    </w:div>
    <w:div w:id="672026561">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066953228">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3128751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36159790">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2486349">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58776905">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385912971">
      <w:bodyDiv w:val="1"/>
      <w:marLeft w:val="0"/>
      <w:marRight w:val="0"/>
      <w:marTop w:val="0"/>
      <w:marBottom w:val="0"/>
      <w:divBdr>
        <w:top w:val="none" w:sz="0" w:space="0" w:color="auto"/>
        <w:left w:val="none" w:sz="0" w:space="0" w:color="auto"/>
        <w:bottom w:val="none" w:sz="0" w:space="0" w:color="auto"/>
        <w:right w:val="none" w:sz="0" w:space="0" w:color="auto"/>
      </w:divBdr>
    </w:div>
    <w:div w:id="1388145189">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94838940">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18272543">
      <w:bodyDiv w:val="1"/>
      <w:marLeft w:val="0"/>
      <w:marRight w:val="0"/>
      <w:marTop w:val="0"/>
      <w:marBottom w:val="0"/>
      <w:divBdr>
        <w:top w:val="none" w:sz="0" w:space="0" w:color="auto"/>
        <w:left w:val="none" w:sz="0" w:space="0" w:color="auto"/>
        <w:bottom w:val="none" w:sz="0" w:space="0" w:color="auto"/>
        <w:right w:val="none" w:sz="0" w:space="0" w:color="auto"/>
      </w:divBdr>
    </w:div>
    <w:div w:id="1537158648">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566407323">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31669701">
      <w:bodyDiv w:val="1"/>
      <w:marLeft w:val="0"/>
      <w:marRight w:val="0"/>
      <w:marTop w:val="0"/>
      <w:marBottom w:val="0"/>
      <w:divBdr>
        <w:top w:val="none" w:sz="0" w:space="0" w:color="auto"/>
        <w:left w:val="none" w:sz="0" w:space="0" w:color="auto"/>
        <w:bottom w:val="none" w:sz="0" w:space="0" w:color="auto"/>
        <w:right w:val="none" w:sz="0" w:space="0" w:color="auto"/>
      </w:divBdr>
    </w:div>
    <w:div w:id="1656102157">
      <w:bodyDiv w:val="1"/>
      <w:marLeft w:val="0"/>
      <w:marRight w:val="0"/>
      <w:marTop w:val="0"/>
      <w:marBottom w:val="0"/>
      <w:divBdr>
        <w:top w:val="none" w:sz="0" w:space="0" w:color="auto"/>
        <w:left w:val="none" w:sz="0" w:space="0" w:color="auto"/>
        <w:bottom w:val="none" w:sz="0" w:space="0" w:color="auto"/>
        <w:right w:val="none" w:sz="0" w:space="0" w:color="auto"/>
      </w:divBdr>
    </w:div>
    <w:div w:id="1671640126">
      <w:bodyDiv w:val="1"/>
      <w:marLeft w:val="0"/>
      <w:marRight w:val="0"/>
      <w:marTop w:val="0"/>
      <w:marBottom w:val="0"/>
      <w:divBdr>
        <w:top w:val="none" w:sz="0" w:space="0" w:color="auto"/>
        <w:left w:val="none" w:sz="0" w:space="0" w:color="auto"/>
        <w:bottom w:val="none" w:sz="0" w:space="0" w:color="auto"/>
        <w:right w:val="none" w:sz="0" w:space="0" w:color="auto"/>
      </w:divBdr>
    </w:div>
    <w:div w:id="16799647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64760583">
      <w:bodyDiv w:val="1"/>
      <w:marLeft w:val="0"/>
      <w:marRight w:val="0"/>
      <w:marTop w:val="0"/>
      <w:marBottom w:val="0"/>
      <w:divBdr>
        <w:top w:val="none" w:sz="0" w:space="0" w:color="auto"/>
        <w:left w:val="none" w:sz="0" w:space="0" w:color="auto"/>
        <w:bottom w:val="none" w:sz="0" w:space="0" w:color="auto"/>
        <w:right w:val="none" w:sz="0" w:space="0" w:color="auto"/>
      </w:divBdr>
    </w:div>
    <w:div w:id="1799451729">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899168873">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5972554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680568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3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77</Pages>
  <Words>30397</Words>
  <Characters>173264</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70</cp:revision>
  <cp:lastPrinted>2021-10-22T15:02:00Z</cp:lastPrinted>
  <dcterms:created xsi:type="dcterms:W3CDTF">2021-10-22T14:22:00Z</dcterms:created>
  <dcterms:modified xsi:type="dcterms:W3CDTF">2021-12-14T11:46:00Z</dcterms:modified>
</cp:coreProperties>
</file>