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056861-21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Приобретение линолеума</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599 498,20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ГАУСО МО "Ступинский КЦСОН"</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5045026865</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504501001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142800, Московская обл., г.Ступино, ул.Комсомольская д.15</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142800, Московская обл., г.Ступино, ул.Комсомольская д.15</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01.22.02.01.10.01.06</w:t>
                                    </w:r>
                                  </w:sdtContent>
                                </w:sdt>
                                <w:r w:rsidR="008C2287">
                                  <w:rPr>
                                    <w:b/>
                                  </w:rPr>
                                  <w:t xml:space="preserve"> / </w:t>
                                </w:r>
                                <w:sdt>
                                  <w:sdtPr>
                                    <w:alias w:val="Simple"/>
                                    <w:tag w:val="Simple"/>
                                    <w:id w:val="-850410948"/>
                                    <w:placeholder>
                                      <w:docPart w:val="11F44C7E28014503AADC46ED610A1DCA"/>
                                    </w:placeholder>
                                    <w:text/>
                                  </w:sdtPr>
                                  <w:sdtEndPr/>
                                  <w:sdtContent>
                                    <w:r w:rsidR="008C2287">
                                      <w:t>22.23.15.000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Линолеум коммерческий на каландровой основе</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1 260,00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Квадратный метр</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01.22.02.01.16.01.05</w:t>
                                    </w:r>
                                  </w:sdtContent>
                                </w:sdt>
                                <w:r w:rsidR="008C2287">
                                  <w:rPr>
                                    <w:b/>
                                  </w:rPr>
                                  <w:t xml:space="preserve"> / </w:t>
                                </w:r>
                                <w:sdt>
                                  <w:sdtPr>
                                    <w:alias w:val="Simple"/>
                                    <w:tag w:val="Simple"/>
                                    <w:id w:val="-850410948"/>
                                    <w:placeholder>
                                      <w:docPart w:val="11F44C7E28014503AADC46ED610A1DCA"/>
                                    </w:placeholder>
                                    <w:text/>
                                  </w:sdtPr>
                                  <w:sdtEndPr/>
                                  <w:sdtContent>
                                    <w:r w:rsidR="008C2287">
                                      <w:t>27.90.31.110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Пруток присадочный полипропиленовый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Приобретение линолеума и  вспомогательных материалов для его укладки</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Линолеум коммерческий на каландровой основе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1 260,00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Квадратный 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29.43.20.653,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Пруток присадочный полипропиленовый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 раб.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30 раб. дн. от даты заключения договора</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15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«Универсальный передаточный документ (СЧФДОП), унифицированный формат, утвержденный приказом ФНС России» (Приобретение линолеума и  вспомогательных материалов для его укладки)</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Приобретение линолеума и  вспомогательных материалов для его укладки</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Универсальный передаточный документ (СЧФДОП), унифицированный формат, утвержденный приказом ФНС России</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Приобретение линолеума и  вспомогательных материалов для его укладки</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Универсальный передаточный документ (СЧФДОП), унифицированный формат, утвержденный приказом ФНС России</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Приобретение линолеума и  вспомогательных материалов для его укладки</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ff3"/>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