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046509-23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расходных материалов для аппаратов «Искусственная почка» FRESENIUS 5008</w:t>
      </w:r>
    </w:p>
    <w:p w:rsidR="007C3BF1" w:rsidRDefault="0068700B">
      <w:pPr>
        <w:ind w:left="1418"/>
      </w:pPr>
      <w:r w:rsidR="008C2287">
        <w:t xml:space="preserve">Цена </w:t>
      </w:r>
      <w:r w:rsidR="008C2287">
        <w:t>договора</w:t>
      </w:r>
      <w:r w:rsidR="008C2287">
        <w:t>, руб.:</w:t>
      </w:r>
      <w:r w:rsidR="001406FC">
        <w:t xml:space="preserve"> </w:t>
      </w:r>
      <w:r w:rsidR="008C2287">
        <w:t>1 010 500,14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01.07.2023 (МСК)</w:t>
      </w:r>
    </w:p>
    <w:p w:rsidR="007C3BF1" w:rsidRDefault="008C2287">
      <w:pPr>
        <w:ind w:left="1418"/>
      </w:pPr>
      <w:r>
        <w:t xml:space="preserve">Конец исполнения </w:t>
      </w:r>
      <w:r>
        <w:t>договора</w:t>
      </w:r>
      <w:r>
        <w:t>:</w:t>
      </w:r>
      <w:r w:rsidRPr="005A4720">
        <w:t xml:space="preserve"> </w:t>
      </w:r>
      <w:r>
        <w:t>15.01.2024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01.21.10.2169</w:t>
            </w:r>
            <w:r w:rsidRPr="00C15977" w:rsidR="00872EF1">
              <w:rPr>
                <w:b/>
                <w:lang w:val="en-US"/>
              </w:rPr>
              <w:t xml:space="preserve"> / </w:t>
            </w:r>
            <w:r w:rsidRPr="00C15977" w:rsidR="00872EF1">
              <w:rPr>
                <w:lang w:val="en-US"/>
              </w:rPr>
              <w:t>32.50.21.130</w:t>
            </w:r>
          </w:p>
        </w:tc>
        <w:tc>
          <w:tcPr>
            <w:tcW w:w="3003" w:type="dxa"/>
            <w:shd w:val="clear" w:color="auto" w:fill="auto"/>
          </w:tcPr>
          <w:p w:rsidR="007C3BF1" w:rsidRDefault="0068700B">
            <w:pPr>
              <w:pStyle w:val="a8"/>
            </w:pPr>
            <w:r w:rsidR="008C2287">
              <w:t>Концентрат для гемодиализа</w:t>
            </w:r>
          </w:p>
        </w:tc>
        <w:tc>
          <w:tcPr>
            <w:tcW w:w="2430" w:type="dxa"/>
          </w:tcPr>
          <w:p w:rsidR="007C3BF1" w:rsidRDefault="008C2287">
            <w:pPr>
              <w:pStyle w:val="a8"/>
            </w:pPr>
            <w:r>
              <w:t>(не указано)*</w:t>
            </w:r>
          </w:p>
        </w:tc>
        <w:tc>
          <w:tcPr>
            <w:tcW w:w="1654" w:type="dxa"/>
          </w:tcPr>
          <w:p w:rsidR="007C3BF1" w:rsidRDefault="0068700B">
            <w:pPr>
              <w:pStyle w:val="a8"/>
            </w:pPr>
            <w:r w:rsidR="008C2287">
              <w:t>360,00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01.21.10.2169</w:t>
            </w:r>
            <w:r w:rsidRPr="00C15977" w:rsidR="00872EF1">
              <w:rPr>
                <w:b/>
                <w:lang w:val="en-US"/>
              </w:rPr>
              <w:t xml:space="preserve"> / </w:t>
            </w:r>
            <w:r w:rsidRPr="00C15977" w:rsidR="00872EF1">
              <w:rPr>
                <w:lang w:val="en-US"/>
              </w:rPr>
              <w:t>32.50.21.130</w:t>
            </w:r>
          </w:p>
        </w:tc>
        <w:tc>
          <w:tcPr>
            <w:tcW w:w="3003" w:type="dxa"/>
            <w:shd w:val="clear" w:color="auto" w:fill="auto"/>
          </w:tcPr>
          <w:p w:rsidR="007C3BF1" w:rsidRDefault="0068700B">
            <w:pPr>
              <w:pStyle w:val="a8"/>
            </w:pPr>
            <w:r w:rsidR="008C2287">
              <w:t>Концентрат для гемодиализа</w:t>
            </w:r>
          </w:p>
        </w:tc>
        <w:tc>
          <w:tcPr>
            <w:tcW w:w="2430" w:type="dxa"/>
          </w:tcPr>
          <w:p w:rsidR="007C3BF1" w:rsidRDefault="008C2287">
            <w:pPr>
              <w:pStyle w:val="a8"/>
            </w:pPr>
            <w:r>
              <w:t>(не указано)*</w:t>
            </w:r>
          </w:p>
        </w:tc>
        <w:tc>
          <w:tcPr>
            <w:tcW w:w="1654" w:type="dxa"/>
          </w:tcPr>
          <w:p w:rsidR="007C3BF1" w:rsidRDefault="0068700B">
            <w:pPr>
              <w:pStyle w:val="a8"/>
            </w:pPr>
            <w:r w:rsidR="008C2287">
              <w:t>120,00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01.21.01.16.14.306</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Магистраль для перитонеального диализа</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01.71.10.01.03</w:t>
            </w:r>
            <w:r w:rsidRPr="00C15977" w:rsidR="00872EF1">
              <w:rPr>
                <w:b/>
                <w:lang w:val="en-US"/>
              </w:rPr>
              <w:t xml:space="preserve"> / </w:t>
            </w:r>
            <w:r w:rsidRPr="00C15977" w:rsidR="00872EF1">
              <w:rPr>
                <w:lang w:val="en-US"/>
              </w:rPr>
              <w:t>20.20.14.000</w:t>
            </w:r>
          </w:p>
        </w:tc>
        <w:tc>
          <w:tcPr>
            <w:tcW w:w="3003" w:type="dxa"/>
            <w:shd w:val="clear" w:color="auto" w:fill="auto"/>
          </w:tcPr>
          <w:p w:rsidR="007C3BF1" w:rsidRDefault="0068700B">
            <w:pPr>
              <w:pStyle w:val="a8"/>
            </w:pPr>
            <w:r w:rsidR="008C2287">
              <w:t>Средство дезинфицирующее</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01.71.03.03.02.01.02.1958</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Фильтр для очистки диализата от пирогенов для системы гемодиализа</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расходных материалов для аппаратов «Искусственная почка» FRESENIUS 5008</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Концентрат для гемодиализа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Концентрат для гемодиализа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360,00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Магистраль для перитонеального диализа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Комплект</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дезинфицирующее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Фильтр для очистки диализата от пирогенов для системы гемодиализа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расходных материалов для аппаратов «Искусственная почка» FRESENIUS 5008</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расходных материалов для аппаратов «Искусственная почка» FRESENIUS 5008)</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расходных материалов для аппаратов «Искусственная почка» FRESENIUS 5008</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расходных материалов для аппаратов «Искусственная почка» FRESENIUS 5008</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расходных материалов для аппаратов «Искусственная почка» FRESENIUS 5008</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расходных материалов для аппаратов «Искусственная почка» FRESENIUS 5008</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расходных материалов для аппаратов «Искусственная почка» FRESENIUS 5008</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расходных материалов для аппаратов «Искусственная почка» FRESENIUS 5008</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расходных материалов для аппаратов «Искусственная почка» FRESENIUS 5008</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расходных материалов для аппаратов «Искусственная почка» FRESENIUS 5008</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расходных материалов для аппаратов «Искусственная почка» FRESENIUS 5008</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расходных материалов для аппаратов «Искусственная почка» FRESENIUS 5008</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