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302612"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Общая стоимость без НДС, руб</w:t>
                                </w:r>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03.04.02</w:t>
                                        </w:r>
                                      </w:sdtContent>
                                    </w:sdt>
                                    <w:r w:rsidR="00C40026">
                                      <w:rPr>
                                        <w:b/>
                                      </w:rPr>
                                      <w:t xml:space="preserve"> / </w:t>
                                    </w:r>
                                    <w:sdt>
                                      <w:sdtPr>
                                        <w:alias w:val="Simple"/>
                                        <w:tag w:val="Simple"/>
                                        <w:id w:val="-1005435012"/>
                                        <w:placeholder>
                                          <w:docPart w:val="5CDD819A6E244C698F532764F5ED7EA3"/>
                                        </w:placeholder>
                                        <w:text/>
                                      </w:sdtPr>
                                      <w:sdtEndPr/>
                                      <w:sdtContent>
                                        <w:r w:rsidR="00C40026">
                                          <w:t>43.21.10.140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Замена установки пожарной сигнализации (ПС)</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302612"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302612"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302612"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0BAD662B" w14:textId="77777777">
                      <w:pPr>
                        <w:ind w:firstLine="0"/>
                        <w:rPr>
                          <w:lang w:val="en-US"/>
                        </w:rPr>
                      </w:pPr>
                    </w:p>
                  </w:sdtContent>
                </w:sdt>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Заведующий</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Замена установки пожарной сигнализации (ПС)</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1111169491"/>
                      <w:placeholder>
                        <w:docPart w:val="7BE8881AF8124710A75D2820D5793E6B"/>
                      </w:placeholder>
                      <w:docPartList>
                        <w:docPartGallery w:val="Quick Parts"/>
                      </w:docPartList>
                    </w:sdtPr>
                    <w:sdtEndPr/>
                    <w:sdtContent>
                      <w:sdt>
                        <w:sdtPr>
                          <w:rPr>
                            <w:lang w:val="en-US"/>
                          </w:rPr>
                          <w:alias w:val=".obligationProductSpecifications"/>
                          <w:tag w:val="repeat"/>
                          <w:id w:val="-820811154"/>
                          <w:placeholder>
                            <w:docPart w:val="E959DD75DD9B4B24AC64BA14538451EA"/>
                          </w:placeholder>
                          <w:docPartList>
                            <w:docPartGallery w:val="Quick Parts"/>
                          </w:docPartList>
                        </w:sdtPr>
                        <w:sdtEndPr/>
                        <w:sdtContent>
                          <w:p w:rsidR="00E97647" w:rsidP="00E97647" w:rsidRDefault="00302612" w14:paraId="5C79DEA8" w14:textId="77777777">
                            <w:pPr>
                              <w:pStyle w:val="aff1"/>
                              <w:numPr>
                                <w:ilvl w:val="0"/>
                                <w:numId w:val="5"/>
                              </w:numPr>
                              <w:jc w:val="both"/>
                              <w:rPr>
                                <w:lang w:val="en-US"/>
                              </w:rPr>
                            </w:pPr>
                            <w:sdt>
                              <w:sdtPr>
                                <w:rPr>
                                  <w:lang w:val="en-US"/>
                                </w:rPr>
                                <w:alias w:val="Simple"/>
                                <w:tag w:val="Simple"/>
                                <w:id w:val="1377974025"/>
                                <w:placeholder>
                                  <w:docPart w:val="681D1D1CFB1E443C8105996FE50DD816"/>
                                </w:placeholder>
                                <w:text/>
                              </w:sdtPr>
                              <w:sdtEndPr/>
                              <w:sdtContent>
                                <w:r w:rsidR="00E97647">
                                  <w:rPr>
                                    <w:lang w:val="en-US"/>
                                  </w:rPr>
                                  <w:t>Замена установки пожарной сигнализации (ПС) (Смета без Сводного Сметного Расчета (ССР))</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КС-2 (эл. формат)» (Замена установки пожарной сигнализации (ПС))</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дошкольное образовательное учреждение детский сад комбинированного вида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Пущино, МКР Д, ДОМ 6А</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Заведующий</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Замена установки пожарной сигнализации (ПС)</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КС-2 (эл. формат)</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Третья сторона</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Замена установки пожарной сигнализации (ПС)</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КС-2 (эл. формат)</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Замена установки пожарной сигнализации (ПС)</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Заведующий</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Заведующий</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МАДОУ Д-С № 7 "СЕМИЦВЕТИК"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Першина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074376-21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