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AB066" w14:textId="769457FD" w:rsidR="00A0635E" w:rsidRPr="00A0635E" w:rsidRDefault="00A0635E" w:rsidP="00A0635E">
      <w:pPr>
        <w:widowControl w:val="0"/>
        <w:autoSpaceDE w:val="0"/>
        <w:autoSpaceDN w:val="0"/>
        <w:jc w:val="right"/>
        <w:rPr>
          <w:rFonts w:eastAsia="Calibri"/>
          <w:color w:val="auto"/>
          <w:sz w:val="22"/>
          <w:szCs w:val="22"/>
          <w:lang w:val="kk-KZ" w:eastAsia="en-US"/>
        </w:rPr>
      </w:pPr>
      <w:bookmarkStart w:id="0" w:name="_GoBack"/>
      <w:bookmarkEnd w:id="0"/>
      <w:r w:rsidRPr="00A0635E">
        <w:rPr>
          <w:rFonts w:eastAsia="Calibri"/>
          <w:color w:val="auto"/>
          <w:sz w:val="22"/>
          <w:szCs w:val="22"/>
          <w:lang w:val="kk-KZ" w:eastAsia="en-US"/>
        </w:rPr>
        <w:t>УТВЕРЖДАЮ:</w:t>
      </w:r>
    </w:p>
    <w:p w14:paraId="57AE300A" w14:textId="77777777" w:rsidR="00A0635E" w:rsidRPr="00A0635E" w:rsidRDefault="00A0635E" w:rsidP="00A0635E">
      <w:pPr>
        <w:widowControl w:val="0"/>
        <w:autoSpaceDE w:val="0"/>
        <w:autoSpaceDN w:val="0"/>
        <w:jc w:val="right"/>
        <w:rPr>
          <w:rFonts w:eastAsia="Calibri"/>
          <w:color w:val="auto"/>
          <w:sz w:val="22"/>
          <w:szCs w:val="22"/>
          <w:lang w:val="kk-KZ" w:eastAsia="en-US"/>
        </w:rPr>
      </w:pPr>
      <w:r w:rsidRPr="00A0635E">
        <w:rPr>
          <w:rFonts w:eastAsia="Calibri"/>
          <w:color w:val="auto"/>
          <w:sz w:val="22"/>
          <w:szCs w:val="22"/>
          <w:lang w:val="kk-KZ" w:eastAsia="en-US"/>
        </w:rPr>
        <w:t xml:space="preserve">Заведующий МАДОУ </w:t>
      </w:r>
    </w:p>
    <w:p w14:paraId="5075DA8E" w14:textId="77777777" w:rsidR="00A0635E" w:rsidRPr="00A0635E" w:rsidRDefault="00A0635E" w:rsidP="00A0635E">
      <w:pPr>
        <w:widowControl w:val="0"/>
        <w:autoSpaceDE w:val="0"/>
        <w:autoSpaceDN w:val="0"/>
        <w:jc w:val="right"/>
        <w:rPr>
          <w:rFonts w:eastAsia="Calibri"/>
          <w:color w:val="auto"/>
          <w:sz w:val="22"/>
          <w:szCs w:val="22"/>
          <w:lang w:val="kk-KZ" w:eastAsia="en-US"/>
        </w:rPr>
      </w:pPr>
      <w:r w:rsidRPr="00A0635E">
        <w:rPr>
          <w:rFonts w:eastAsia="Calibri"/>
          <w:color w:val="auto"/>
          <w:sz w:val="22"/>
          <w:szCs w:val="22"/>
          <w:lang w:val="kk-KZ" w:eastAsia="en-US"/>
        </w:rPr>
        <w:t>Усадовский д/с комбинированного вида «Дубок»</w:t>
      </w:r>
    </w:p>
    <w:p w14:paraId="544E5B24" w14:textId="77777777" w:rsidR="00A0635E" w:rsidRPr="00A0635E" w:rsidRDefault="00A0635E" w:rsidP="00A0635E">
      <w:pPr>
        <w:widowControl w:val="0"/>
        <w:autoSpaceDE w:val="0"/>
        <w:autoSpaceDN w:val="0"/>
        <w:jc w:val="right"/>
        <w:rPr>
          <w:rFonts w:eastAsia="Times New Roman"/>
          <w:color w:val="auto"/>
          <w:sz w:val="22"/>
          <w:szCs w:val="22"/>
          <w:lang w:val="kk-KZ" w:eastAsia="en-US"/>
        </w:rPr>
      </w:pPr>
      <w:r w:rsidRPr="00A0635E">
        <w:rPr>
          <w:rFonts w:eastAsia="Calibri"/>
          <w:color w:val="auto"/>
          <w:sz w:val="22"/>
          <w:szCs w:val="22"/>
          <w:lang w:val="kk-KZ" w:eastAsia="en-US"/>
        </w:rPr>
        <w:t>__________Аникина Е.А.</w:t>
      </w:r>
    </w:p>
    <w:p w14:paraId="5D0B60F3" w14:textId="77777777" w:rsidR="00A0635E" w:rsidRPr="00A0635E" w:rsidRDefault="00A0635E" w:rsidP="00A0635E">
      <w:pPr>
        <w:widowControl w:val="0"/>
        <w:autoSpaceDE w:val="0"/>
        <w:autoSpaceDN w:val="0"/>
        <w:rPr>
          <w:rFonts w:eastAsia="Times New Roman"/>
          <w:color w:val="auto"/>
          <w:sz w:val="22"/>
          <w:szCs w:val="22"/>
          <w:lang w:val="kk-KZ" w:eastAsia="en-US"/>
        </w:rPr>
      </w:pPr>
    </w:p>
    <w:p w14:paraId="27E0071D" w14:textId="77777777" w:rsidR="00A0635E" w:rsidRDefault="00A0635E" w:rsidP="000E6217">
      <w:pPr>
        <w:spacing w:after="160"/>
        <w:contextualSpacing/>
        <w:jc w:val="center"/>
        <w:rPr>
          <w:b/>
        </w:rPr>
      </w:pPr>
    </w:p>
    <w:p w14:paraId="643A28F4" w14:textId="77777777" w:rsidR="00A0635E" w:rsidRDefault="00A0635E" w:rsidP="00A0635E">
      <w:pPr>
        <w:spacing w:after="160"/>
        <w:contextualSpacing/>
        <w:rPr>
          <w:b/>
        </w:rPr>
      </w:pPr>
    </w:p>
    <w:p w14:paraId="4D78F432" w14:textId="699E6A43" w:rsidR="000E6217" w:rsidRPr="00B54A68" w:rsidRDefault="000E6217" w:rsidP="000E6217">
      <w:pPr>
        <w:spacing w:after="160"/>
        <w:contextualSpacing/>
        <w:jc w:val="center"/>
        <w:rPr>
          <w:b/>
        </w:rPr>
      </w:pPr>
      <w:r w:rsidRPr="00B54A68">
        <w:rPr>
          <w:b/>
        </w:rPr>
        <w:t>ТЕХНИЧЕСКОЕ ЗАДАНИЕ</w:t>
      </w:r>
    </w:p>
    <w:p w14:paraId="343CFB41" w14:textId="77777777" w:rsidR="000E6217" w:rsidRPr="00F66011" w:rsidRDefault="000E6217" w:rsidP="000E6217">
      <w:pPr>
        <w:spacing w:after="160"/>
        <w:contextualSpacing/>
        <w:jc w:val="center"/>
        <w:rPr>
          <w:b/>
          <w:sz w:val="28"/>
          <w:szCs w:val="28"/>
        </w:rPr>
      </w:pPr>
      <w:r w:rsidRPr="00F66011">
        <w:rPr>
          <w:sz w:val="28"/>
          <w:szCs w:val="28"/>
          <w:shd w:val="clear" w:color="auto" w:fill="FFFFFF"/>
        </w:rPr>
        <w:t>Обеспечение учебными комплектами для реализации федерального государственного образовательного стандарта дошкольного образования.</w:t>
      </w:r>
    </w:p>
    <w:p w14:paraId="227FC555" w14:textId="77777777" w:rsidR="000E6217" w:rsidRPr="00B54A68" w:rsidRDefault="000E6217" w:rsidP="000E6217">
      <w:pPr>
        <w:spacing w:after="160"/>
        <w:contextualSpacing/>
        <w:jc w:val="center"/>
        <w:rPr>
          <w:b/>
        </w:rPr>
      </w:pPr>
    </w:p>
    <w:p w14:paraId="1AC203C1" w14:textId="77777777" w:rsidR="000E6217" w:rsidRPr="005C7797" w:rsidRDefault="000E6217" w:rsidP="000E6217">
      <w:pPr>
        <w:shd w:val="clear" w:color="auto" w:fill="FFFFFF"/>
        <w:suppressAutoHyphens/>
        <w:ind w:left="11" w:hanging="11"/>
        <w:contextualSpacing/>
        <w:jc w:val="both"/>
        <w:rPr>
          <w:rFonts w:eastAsia="Times New Roman"/>
          <w:b/>
          <w:lang w:eastAsia="ar-SA"/>
        </w:rPr>
      </w:pPr>
      <w:r w:rsidRPr="005C7797">
        <w:rPr>
          <w:rFonts w:eastAsia="Times New Roman"/>
          <w:b/>
          <w:lang w:eastAsia="ar-SA"/>
        </w:rPr>
        <w:t>1. Основные положения</w:t>
      </w:r>
    </w:p>
    <w:p w14:paraId="2016CD98" w14:textId="77777777" w:rsidR="000E6217" w:rsidRPr="005C7797" w:rsidRDefault="000E6217" w:rsidP="000E6217">
      <w:pPr>
        <w:suppressAutoHyphens/>
        <w:spacing w:line="100" w:lineRule="atLeast"/>
        <w:contextualSpacing/>
        <w:jc w:val="both"/>
        <w:rPr>
          <w:rFonts w:eastAsia="Times New Roman"/>
          <w:lang w:eastAsia="ar-SA"/>
        </w:rPr>
      </w:pPr>
      <w:r w:rsidRPr="005C7797">
        <w:rPr>
          <w:rFonts w:eastAsia="Times New Roman"/>
          <w:b/>
          <w:lang w:eastAsia="ar-SA"/>
        </w:rPr>
        <w:t>1.1. Наименование Заказчика</w:t>
      </w:r>
      <w:r w:rsidRPr="005C7797">
        <w:rPr>
          <w:rFonts w:eastAsia="Times New Roman"/>
          <w:lang w:eastAsia="ar-SA"/>
        </w:rPr>
        <w:t xml:space="preserve"> Муниципальное автономное дошкольное образовательное учреждение "</w:t>
      </w:r>
      <w:proofErr w:type="spellStart"/>
      <w:r w:rsidRPr="005C7797">
        <w:rPr>
          <w:rFonts w:eastAsia="Times New Roman"/>
          <w:lang w:eastAsia="ar-SA"/>
        </w:rPr>
        <w:t>Усадовский</w:t>
      </w:r>
      <w:proofErr w:type="spellEnd"/>
      <w:r w:rsidRPr="005C7797">
        <w:rPr>
          <w:rFonts w:eastAsia="Times New Roman"/>
          <w:lang w:eastAsia="ar-SA"/>
        </w:rPr>
        <w:t xml:space="preserve"> детский сад комбинированного вида "Дубок" городского округа Ступино Московской области</w:t>
      </w:r>
    </w:p>
    <w:p w14:paraId="25DA08D4" w14:textId="77777777" w:rsidR="000E6217" w:rsidRPr="005C7797" w:rsidRDefault="000E6217" w:rsidP="000E6217">
      <w:pPr>
        <w:suppressAutoHyphens/>
        <w:spacing w:line="100" w:lineRule="atLeast"/>
        <w:contextualSpacing/>
        <w:jc w:val="both"/>
        <w:rPr>
          <w:rFonts w:eastAsia="Times New Roman"/>
        </w:rPr>
      </w:pPr>
      <w:r w:rsidRPr="005C7797">
        <w:rPr>
          <w:rFonts w:eastAsia="Times New Roman"/>
          <w:b/>
        </w:rPr>
        <w:t xml:space="preserve">1.2. Адрес Заказчика  юридический: </w:t>
      </w:r>
      <w:r w:rsidRPr="005C7797">
        <w:rPr>
          <w:rFonts w:eastAsia="Times New Roman"/>
        </w:rPr>
        <w:t xml:space="preserve">Московская обл., городской округ Ступино, п. </w:t>
      </w:r>
      <w:proofErr w:type="spellStart"/>
      <w:r w:rsidRPr="005C7797">
        <w:rPr>
          <w:rFonts w:eastAsia="Times New Roman"/>
        </w:rPr>
        <w:t>Усады</w:t>
      </w:r>
      <w:proofErr w:type="spellEnd"/>
      <w:proofErr w:type="gramStart"/>
      <w:r w:rsidRPr="005C7797">
        <w:rPr>
          <w:rFonts w:eastAsia="Times New Roman"/>
        </w:rPr>
        <w:t xml:space="preserve"> ,</w:t>
      </w:r>
      <w:proofErr w:type="gramEnd"/>
      <w:r w:rsidRPr="005C7797">
        <w:rPr>
          <w:rFonts w:eastAsia="Times New Roman"/>
        </w:rPr>
        <w:t xml:space="preserve"> ул. Пролетарская, владение 15</w:t>
      </w:r>
    </w:p>
    <w:p w14:paraId="389160DE" w14:textId="77777777" w:rsidR="000E6217" w:rsidRPr="005C7797" w:rsidRDefault="000E6217" w:rsidP="000E6217">
      <w:pPr>
        <w:keepNext/>
        <w:keepLines/>
        <w:widowControl w:val="0"/>
        <w:tabs>
          <w:tab w:val="left" w:pos="993"/>
        </w:tabs>
        <w:spacing w:line="293" w:lineRule="exact"/>
        <w:contextualSpacing/>
        <w:jc w:val="both"/>
        <w:outlineLvl w:val="0"/>
        <w:rPr>
          <w:rFonts w:eastAsia="Times New Roman"/>
        </w:rPr>
      </w:pPr>
      <w:r w:rsidRPr="005C7797">
        <w:rPr>
          <w:rFonts w:eastAsia="Times New Roman"/>
          <w:b/>
          <w:lang w:eastAsia="ar-SA"/>
        </w:rPr>
        <w:t xml:space="preserve">1.3. </w:t>
      </w:r>
      <w:bookmarkStart w:id="1" w:name="bookmark2"/>
      <w:r w:rsidRPr="005C7797">
        <w:rPr>
          <w:rFonts w:eastAsia="Times New Roman"/>
          <w:b/>
          <w:bCs/>
        </w:rPr>
        <w:t>Срок поставки Товара:</w:t>
      </w:r>
      <w:bookmarkEnd w:id="1"/>
      <w:r w:rsidRPr="005C7797">
        <w:rPr>
          <w:rFonts w:eastAsia="Times New Roman"/>
          <w:b/>
          <w:bCs/>
        </w:rPr>
        <w:t xml:space="preserve"> </w:t>
      </w:r>
      <w:r w:rsidRPr="005C7797">
        <w:t xml:space="preserve">Поставка товара  </w:t>
      </w:r>
      <w:r w:rsidRPr="005C7797">
        <w:rPr>
          <w:color w:val="00000A"/>
        </w:rPr>
        <w:t>в течение 90 (девяносто) календарных дней с момента заключения договора</w:t>
      </w:r>
      <w:r w:rsidRPr="005C7797">
        <w:rPr>
          <w:shd w:val="clear" w:color="auto" w:fill="FFFFFF"/>
        </w:rPr>
        <w:t>.</w:t>
      </w:r>
    </w:p>
    <w:p w14:paraId="3C3DF2CD" w14:textId="77777777" w:rsidR="000E6217" w:rsidRPr="005C7797" w:rsidRDefault="000E6217" w:rsidP="000E6217">
      <w:pPr>
        <w:suppressAutoHyphens/>
        <w:spacing w:line="100" w:lineRule="atLeast"/>
        <w:contextualSpacing/>
        <w:jc w:val="both"/>
        <w:rPr>
          <w:rFonts w:eastAsia="Times New Roman"/>
          <w:lang w:eastAsia="ar-SA"/>
        </w:rPr>
      </w:pPr>
      <w:r w:rsidRPr="005C7797">
        <w:rPr>
          <w:rFonts w:eastAsia="Times New Roman"/>
          <w:b/>
          <w:lang w:eastAsia="ar-SA"/>
        </w:rPr>
        <w:t xml:space="preserve">1.4. Объект закупки: </w:t>
      </w:r>
      <w:r w:rsidRPr="005C7797">
        <w:rPr>
          <w:shd w:val="clear" w:color="auto" w:fill="FFFFFF"/>
        </w:rPr>
        <w:t>Обеспечение учебными комплектами для реализации федерального государственного образовательного стандарта дошкольного образования.</w:t>
      </w:r>
    </w:p>
    <w:p w14:paraId="56771613" w14:textId="77777777" w:rsidR="008C6D3A" w:rsidRPr="008C6D3A" w:rsidRDefault="008C6D3A" w:rsidP="008C6D3A">
      <w:pPr>
        <w:widowControl w:val="0"/>
        <w:tabs>
          <w:tab w:val="left" w:pos="993"/>
        </w:tabs>
        <w:spacing w:after="160"/>
        <w:contextualSpacing/>
        <w:jc w:val="both"/>
        <w:rPr>
          <w:rFonts w:eastAsia="Times New Roman"/>
          <w:color w:val="auto"/>
          <w:lang w:eastAsia="ar-SA"/>
        </w:rPr>
      </w:pPr>
      <w:r w:rsidRPr="008C6D3A">
        <w:rPr>
          <w:rFonts w:eastAsia="Times New Roman"/>
          <w:color w:val="auto"/>
          <w:lang w:eastAsia="ar-SA"/>
        </w:rPr>
        <w:t>КОЗ:      01.25.01.05.18 - Игровой планшет с заданиями с самопроверкой</w:t>
      </w:r>
    </w:p>
    <w:p w14:paraId="3196C892" w14:textId="77777777" w:rsidR="008C6D3A" w:rsidRPr="008C6D3A" w:rsidRDefault="008C6D3A" w:rsidP="008C6D3A">
      <w:pPr>
        <w:widowControl w:val="0"/>
        <w:tabs>
          <w:tab w:val="left" w:pos="993"/>
        </w:tabs>
        <w:spacing w:after="160"/>
        <w:contextualSpacing/>
        <w:jc w:val="both"/>
        <w:rPr>
          <w:rFonts w:eastAsia="Times New Roman"/>
          <w:color w:val="auto"/>
          <w:lang w:eastAsia="ar-SA"/>
        </w:rPr>
      </w:pPr>
      <w:r w:rsidRPr="008C6D3A">
        <w:rPr>
          <w:rFonts w:eastAsia="Times New Roman"/>
          <w:color w:val="auto"/>
          <w:lang w:eastAsia="ar-SA"/>
        </w:rPr>
        <w:t>ОКПД 2: 32.40.39.290: Игрушки прочие, не включенные в другие группировки</w:t>
      </w:r>
    </w:p>
    <w:p w14:paraId="00995193" w14:textId="77777777" w:rsidR="008C6D3A" w:rsidRPr="008C6D3A" w:rsidRDefault="008C6D3A" w:rsidP="008C6D3A">
      <w:pPr>
        <w:widowControl w:val="0"/>
        <w:tabs>
          <w:tab w:val="left" w:pos="993"/>
        </w:tabs>
        <w:spacing w:after="160"/>
        <w:contextualSpacing/>
        <w:jc w:val="both"/>
        <w:rPr>
          <w:rFonts w:eastAsia="Times New Roman"/>
          <w:color w:val="auto"/>
          <w:lang w:eastAsia="ar-SA"/>
        </w:rPr>
      </w:pPr>
      <w:r w:rsidRPr="008C6D3A">
        <w:rPr>
          <w:rFonts w:eastAsia="Times New Roman"/>
          <w:color w:val="auto"/>
          <w:lang w:eastAsia="ar-SA"/>
        </w:rPr>
        <w:t>КОЗ: 01.25.01.03.06.01 - Игровой комплекс для улицы</w:t>
      </w:r>
    </w:p>
    <w:p w14:paraId="3598BFCB" w14:textId="77777777" w:rsidR="008C6D3A" w:rsidRDefault="008C6D3A" w:rsidP="008C6D3A">
      <w:pPr>
        <w:widowControl w:val="0"/>
        <w:tabs>
          <w:tab w:val="left" w:pos="993"/>
        </w:tabs>
        <w:spacing w:after="160"/>
        <w:contextualSpacing/>
        <w:jc w:val="both"/>
        <w:rPr>
          <w:rFonts w:eastAsia="Times New Roman"/>
          <w:color w:val="auto"/>
          <w:lang w:eastAsia="ar-SA"/>
        </w:rPr>
      </w:pPr>
      <w:r w:rsidRPr="008C6D3A">
        <w:rPr>
          <w:rFonts w:eastAsia="Times New Roman"/>
          <w:color w:val="auto"/>
          <w:lang w:eastAsia="ar-SA"/>
        </w:rPr>
        <w:t>ОКПД 2: 32.99.53.190: Модели, макеты и аналогичные изделия демонстрационные прочие</w:t>
      </w:r>
    </w:p>
    <w:p w14:paraId="0CBAFC6A" w14:textId="40029EA8" w:rsidR="000E6217" w:rsidRPr="005C7797" w:rsidRDefault="000E6217" w:rsidP="008C6D3A">
      <w:pPr>
        <w:widowControl w:val="0"/>
        <w:tabs>
          <w:tab w:val="left" w:pos="993"/>
        </w:tabs>
        <w:spacing w:after="160"/>
        <w:contextualSpacing/>
        <w:jc w:val="both"/>
        <w:rPr>
          <w:rFonts w:eastAsia="Times New Roman"/>
          <w:b/>
          <w:bCs/>
          <w:shd w:val="clear" w:color="auto" w:fill="FFFFFF"/>
          <w:lang w:bidi="ru-RU"/>
        </w:rPr>
      </w:pPr>
      <w:r w:rsidRPr="005C7797">
        <w:rPr>
          <w:rFonts w:eastAsia="Times New Roman"/>
          <w:b/>
          <w:bCs/>
          <w:shd w:val="clear" w:color="auto" w:fill="FFFFFF"/>
          <w:lang w:bidi="ru-RU"/>
        </w:rPr>
        <w:t xml:space="preserve">1.5.Место поставки Товара: </w:t>
      </w:r>
      <w:r w:rsidRPr="005C7797">
        <w:rPr>
          <w:rFonts w:eastAsia="Times New Roman"/>
          <w:bCs/>
          <w:shd w:val="clear" w:color="auto" w:fill="FFFFFF"/>
          <w:lang w:bidi="ru-RU"/>
        </w:rPr>
        <w:t xml:space="preserve">142815, Российская Федерация, Московская область, городской округ Ступино, п. </w:t>
      </w:r>
      <w:proofErr w:type="spellStart"/>
      <w:r w:rsidRPr="005C7797">
        <w:rPr>
          <w:rFonts w:eastAsia="Times New Roman"/>
          <w:bCs/>
          <w:shd w:val="clear" w:color="auto" w:fill="FFFFFF"/>
          <w:lang w:bidi="ru-RU"/>
        </w:rPr>
        <w:t>Усады</w:t>
      </w:r>
      <w:proofErr w:type="spellEnd"/>
      <w:r w:rsidRPr="005C7797">
        <w:rPr>
          <w:rFonts w:eastAsia="Times New Roman"/>
          <w:bCs/>
          <w:shd w:val="clear" w:color="auto" w:fill="FFFFFF"/>
          <w:lang w:bidi="ru-RU"/>
        </w:rPr>
        <w:t>, ул. Пролетарская, владение 15</w:t>
      </w:r>
    </w:p>
    <w:p w14:paraId="7C72202F" w14:textId="77777777" w:rsidR="000E6217" w:rsidRPr="005C7797" w:rsidRDefault="000E6217" w:rsidP="000E6217">
      <w:pPr>
        <w:widowControl w:val="0"/>
        <w:tabs>
          <w:tab w:val="left" w:pos="993"/>
        </w:tabs>
        <w:spacing w:after="160"/>
        <w:contextualSpacing/>
        <w:jc w:val="both"/>
        <w:rPr>
          <w:b/>
        </w:rPr>
      </w:pPr>
      <w:r w:rsidRPr="005C7797">
        <w:rPr>
          <w:b/>
        </w:rPr>
        <w:t>2. Требования к поставке Товара:</w:t>
      </w:r>
    </w:p>
    <w:p w14:paraId="41499553" w14:textId="77777777" w:rsidR="000E6217" w:rsidRPr="005C7797" w:rsidRDefault="000E6217" w:rsidP="000E6217">
      <w:pPr>
        <w:tabs>
          <w:tab w:val="left" w:pos="1276"/>
          <w:tab w:val="left" w:pos="1418"/>
        </w:tabs>
        <w:spacing w:after="160"/>
        <w:ind w:firstLine="720"/>
        <w:contextualSpacing/>
        <w:jc w:val="both"/>
      </w:pPr>
      <w:r w:rsidRPr="005C7797">
        <w:t xml:space="preserve">-Поставщик поставляет Товар в соответствии с пропускным и </w:t>
      </w:r>
      <w:proofErr w:type="spellStart"/>
      <w:r w:rsidRPr="005C7797">
        <w:t>внутриобъектовым</w:t>
      </w:r>
      <w:proofErr w:type="spellEnd"/>
      <w:r w:rsidRPr="005C7797">
        <w:t xml:space="preserve"> режимами, установленными по адресу поставки Товара в порядке, согласованным с Заказчиком не </w:t>
      </w:r>
      <w:proofErr w:type="gramStart"/>
      <w:r w:rsidRPr="005C7797">
        <w:t>позднее</w:t>
      </w:r>
      <w:proofErr w:type="gramEnd"/>
      <w:r w:rsidRPr="005C7797">
        <w:t xml:space="preserve"> чем за 2 (два) рабочих дня до даты фактической доставки Товара.</w:t>
      </w:r>
    </w:p>
    <w:p w14:paraId="3EF25A82" w14:textId="77777777" w:rsidR="000E6217" w:rsidRPr="005C7797" w:rsidRDefault="000E6217" w:rsidP="000E6217">
      <w:pPr>
        <w:tabs>
          <w:tab w:val="left" w:pos="1276"/>
          <w:tab w:val="left" w:pos="1418"/>
        </w:tabs>
        <w:spacing w:after="160"/>
        <w:ind w:firstLine="720"/>
        <w:contextualSpacing/>
        <w:jc w:val="both"/>
      </w:pPr>
      <w:r w:rsidRPr="005C7797">
        <w:t>-Не допускается поставка Товара, имеющего механические и иные виды повреждений и (или) условия хранения,  которого были нарушены.</w:t>
      </w:r>
    </w:p>
    <w:p w14:paraId="72870065" w14:textId="77777777" w:rsidR="000E6217" w:rsidRPr="005C7797" w:rsidRDefault="000E6217" w:rsidP="000E6217">
      <w:pPr>
        <w:tabs>
          <w:tab w:val="left" w:pos="1276"/>
          <w:tab w:val="left" w:pos="1418"/>
        </w:tabs>
        <w:spacing w:after="160"/>
        <w:ind w:firstLine="720"/>
        <w:contextualSpacing/>
        <w:jc w:val="both"/>
      </w:pPr>
      <w:r w:rsidRPr="005C7797">
        <w:t>-Уборка и вывоз тары, упаковки, вспомогательных упаковочных средств (обвязочное средство, упаковочная лента, фиксатор, вкладыш и т.д.) производятся силами Поставщика.</w:t>
      </w:r>
    </w:p>
    <w:p w14:paraId="4027145C" w14:textId="77777777" w:rsidR="000E6217" w:rsidRPr="005C7797" w:rsidRDefault="000E6217" w:rsidP="000E6217">
      <w:pPr>
        <w:tabs>
          <w:tab w:val="left" w:pos="1276"/>
          <w:tab w:val="left" w:pos="1418"/>
        </w:tabs>
        <w:spacing w:after="160"/>
        <w:ind w:firstLine="720"/>
        <w:contextualSpacing/>
        <w:jc w:val="both"/>
      </w:pPr>
      <w:r w:rsidRPr="005C7797">
        <w:t>-Поставляемый товар должен быть свободен от прав третьих лиц.</w:t>
      </w:r>
    </w:p>
    <w:p w14:paraId="3644D607" w14:textId="77777777" w:rsidR="000E6217" w:rsidRPr="005C7797" w:rsidRDefault="000E6217" w:rsidP="000E6217">
      <w:pPr>
        <w:tabs>
          <w:tab w:val="left" w:pos="993"/>
        </w:tabs>
        <w:spacing w:after="160"/>
        <w:ind w:firstLine="720"/>
        <w:contextualSpacing/>
        <w:jc w:val="both"/>
      </w:pPr>
      <w:r w:rsidRPr="005C7797">
        <w:t>-Все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</w:p>
    <w:p w14:paraId="09D3A4C3" w14:textId="77777777" w:rsidR="000E6217" w:rsidRPr="005C7797" w:rsidRDefault="000E6217" w:rsidP="000E6217">
      <w:pPr>
        <w:tabs>
          <w:tab w:val="left" w:pos="993"/>
        </w:tabs>
        <w:spacing w:after="160"/>
        <w:ind w:firstLine="720"/>
        <w:contextualSpacing/>
        <w:jc w:val="both"/>
      </w:pPr>
      <w:proofErr w:type="gramStart"/>
      <w:r w:rsidRPr="005C7797">
        <w:t>-Товар должен соответствовать техническим регламентам и стандартам, санитарно-эпидемиологическим правилам и иным нормативам,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14:paraId="176474A1" w14:textId="77777777" w:rsidR="000E6217" w:rsidRPr="005C7797" w:rsidRDefault="000E6217" w:rsidP="000E6217">
      <w:pPr>
        <w:tabs>
          <w:tab w:val="left" w:pos="993"/>
        </w:tabs>
        <w:spacing w:after="160"/>
        <w:ind w:firstLine="720"/>
        <w:contextualSpacing/>
        <w:jc w:val="both"/>
      </w:pPr>
      <w:r w:rsidRPr="005C7797">
        <w:t>-Поставляемый Товар должен быть новым (не бывшим в эксплуатации), неиспользованным, не должен иметь дефектов, связанных с материалами или функционированием, при штатном использовании поставленного Товара.</w:t>
      </w:r>
    </w:p>
    <w:p w14:paraId="03DB0947" w14:textId="77777777" w:rsidR="000E6217" w:rsidRPr="005C7797" w:rsidRDefault="000E6217" w:rsidP="000E6217">
      <w:pPr>
        <w:tabs>
          <w:tab w:val="left" w:pos="993"/>
        </w:tabs>
        <w:spacing w:after="160"/>
        <w:ind w:firstLine="720"/>
        <w:contextualSpacing/>
        <w:jc w:val="both"/>
      </w:pPr>
      <w:r w:rsidRPr="005C7797">
        <w:t>-Доставка, выгрузка Товара в складское помещение Заказчика осуществляется силами Поставщика.</w:t>
      </w:r>
    </w:p>
    <w:p w14:paraId="04FF9288" w14:textId="77777777" w:rsidR="000E6217" w:rsidRDefault="000E6217" w:rsidP="000E6217">
      <w:pPr>
        <w:tabs>
          <w:tab w:val="left" w:pos="993"/>
        </w:tabs>
        <w:spacing w:after="160"/>
        <w:ind w:firstLine="720"/>
        <w:contextualSpacing/>
        <w:jc w:val="both"/>
      </w:pPr>
      <w:r w:rsidRPr="005C7797">
        <w:t xml:space="preserve">-Допускается допоставка товара отсутствующего в наличии у Поставщика на момент заключения контракта в срок 2 </w:t>
      </w:r>
      <w:proofErr w:type="gramStart"/>
      <w:r w:rsidRPr="005C7797">
        <w:t>календарных</w:t>
      </w:r>
      <w:proofErr w:type="gramEnd"/>
      <w:r w:rsidRPr="005C7797">
        <w:t xml:space="preserve"> месяца.</w:t>
      </w:r>
    </w:p>
    <w:p w14:paraId="1466BA7A" w14:textId="77777777" w:rsidR="00A0635E" w:rsidRDefault="00A0635E" w:rsidP="000E6217">
      <w:pPr>
        <w:tabs>
          <w:tab w:val="left" w:pos="993"/>
        </w:tabs>
        <w:spacing w:after="160"/>
        <w:ind w:firstLine="720"/>
        <w:contextualSpacing/>
        <w:jc w:val="both"/>
      </w:pPr>
    </w:p>
    <w:p w14:paraId="440C8A33" w14:textId="77777777" w:rsidR="00A0635E" w:rsidRDefault="00A0635E" w:rsidP="000E6217">
      <w:pPr>
        <w:tabs>
          <w:tab w:val="left" w:pos="993"/>
        </w:tabs>
        <w:spacing w:after="160"/>
        <w:ind w:firstLine="720"/>
        <w:contextualSpacing/>
        <w:jc w:val="both"/>
      </w:pPr>
    </w:p>
    <w:p w14:paraId="301EA2FD" w14:textId="77777777" w:rsidR="00A0635E" w:rsidRDefault="00A0635E" w:rsidP="000E6217">
      <w:pPr>
        <w:tabs>
          <w:tab w:val="left" w:pos="993"/>
        </w:tabs>
        <w:spacing w:after="160"/>
        <w:ind w:firstLine="720"/>
        <w:contextualSpacing/>
        <w:jc w:val="both"/>
      </w:pPr>
    </w:p>
    <w:p w14:paraId="225FA34C" w14:textId="77777777" w:rsidR="00A0635E" w:rsidRDefault="00A0635E" w:rsidP="000E6217">
      <w:pPr>
        <w:tabs>
          <w:tab w:val="left" w:pos="993"/>
        </w:tabs>
        <w:spacing w:after="160"/>
        <w:ind w:firstLine="720"/>
        <w:contextualSpacing/>
        <w:jc w:val="both"/>
      </w:pPr>
    </w:p>
    <w:p w14:paraId="4A0856DA" w14:textId="77777777" w:rsidR="00A0635E" w:rsidRPr="005C7797" w:rsidRDefault="00A0635E" w:rsidP="000E6217">
      <w:pPr>
        <w:tabs>
          <w:tab w:val="left" w:pos="993"/>
        </w:tabs>
        <w:spacing w:after="160"/>
        <w:ind w:firstLine="720"/>
        <w:contextualSpacing/>
        <w:jc w:val="both"/>
      </w:pPr>
    </w:p>
    <w:p w14:paraId="5BA5258D" w14:textId="77777777" w:rsidR="000E6217" w:rsidRPr="005C7797" w:rsidRDefault="000E6217" w:rsidP="000E6217">
      <w:pPr>
        <w:tabs>
          <w:tab w:val="left" w:pos="993"/>
        </w:tabs>
        <w:spacing w:after="160"/>
        <w:ind w:firstLine="720"/>
        <w:contextualSpacing/>
        <w:jc w:val="both"/>
        <w:rPr>
          <w:b/>
        </w:rPr>
      </w:pPr>
      <w:r w:rsidRPr="005C7797">
        <w:rPr>
          <w:b/>
        </w:rPr>
        <w:lastRenderedPageBreak/>
        <w:t>3. Объем и сроки гарантий качества.</w:t>
      </w:r>
    </w:p>
    <w:p w14:paraId="11502A77" w14:textId="77777777" w:rsidR="000E6217" w:rsidRDefault="000E6217" w:rsidP="001D64EE">
      <w:pPr>
        <w:rPr>
          <w:rFonts w:eastAsia="Times New Roman"/>
        </w:rPr>
      </w:pPr>
    </w:p>
    <w:tbl>
      <w:tblPr>
        <w:tblpPr w:leftFromText="180" w:rightFromText="180" w:vertAnchor="text" w:horzAnchor="margin" w:tblpY="-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8092"/>
        <w:gridCol w:w="1011"/>
        <w:gridCol w:w="764"/>
      </w:tblGrid>
      <w:tr w:rsidR="00A0635E" w:rsidRPr="000068B1" w14:paraId="5F4D3EF4" w14:textId="77777777" w:rsidTr="00A0635E">
        <w:trPr>
          <w:trHeight w:val="20"/>
          <w:tblHeader/>
        </w:trPr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C3CE" w14:textId="77777777" w:rsidR="00A0635E" w:rsidRPr="000068B1" w:rsidRDefault="00A0635E" w:rsidP="00A0635E">
            <w:pPr>
              <w:tabs>
                <w:tab w:val="left" w:pos="0"/>
              </w:tabs>
              <w:jc w:val="center"/>
              <w:rPr>
                <w:b/>
              </w:rPr>
            </w:pPr>
            <w:r w:rsidRPr="000068B1">
              <w:rPr>
                <w:b/>
              </w:rPr>
              <w:t xml:space="preserve">№ </w:t>
            </w:r>
            <w:proofErr w:type="gramStart"/>
            <w:r w:rsidRPr="000068B1">
              <w:rPr>
                <w:b/>
              </w:rPr>
              <w:t>п</w:t>
            </w:r>
            <w:proofErr w:type="gramEnd"/>
            <w:r w:rsidRPr="000068B1">
              <w:rPr>
                <w:b/>
              </w:rPr>
              <w:t>/п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79478" w14:textId="77777777" w:rsidR="00A0635E" w:rsidRPr="000068B1" w:rsidRDefault="00A0635E" w:rsidP="00A0635E">
            <w:pPr>
              <w:tabs>
                <w:tab w:val="left" w:pos="0"/>
              </w:tabs>
              <w:ind w:firstLine="284"/>
              <w:jc w:val="center"/>
              <w:rPr>
                <w:b/>
              </w:rPr>
            </w:pPr>
            <w:r w:rsidRPr="000068B1">
              <w:rPr>
                <w:b/>
              </w:rPr>
              <w:t>Состав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67A93F" w14:textId="77777777" w:rsidR="00A0635E" w:rsidRPr="000068B1" w:rsidRDefault="00A0635E" w:rsidP="00A0635E">
            <w:pPr>
              <w:tabs>
                <w:tab w:val="left" w:pos="0"/>
              </w:tabs>
              <w:jc w:val="center"/>
              <w:rPr>
                <w:b/>
              </w:rPr>
            </w:pPr>
            <w:r w:rsidRPr="000068B1">
              <w:rPr>
                <w:b/>
              </w:rPr>
              <w:t>Единица измерения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8DB5" w14:textId="77777777" w:rsidR="00A0635E" w:rsidRPr="000068B1" w:rsidRDefault="00A0635E" w:rsidP="00A0635E">
            <w:pPr>
              <w:tabs>
                <w:tab w:val="left" w:pos="0"/>
              </w:tabs>
              <w:jc w:val="center"/>
              <w:rPr>
                <w:b/>
              </w:rPr>
            </w:pPr>
            <w:r w:rsidRPr="000068B1">
              <w:rPr>
                <w:b/>
              </w:rPr>
              <w:t>Кол-во</w:t>
            </w:r>
          </w:p>
        </w:tc>
      </w:tr>
      <w:tr w:rsidR="00A0635E" w:rsidRPr="000068B1" w14:paraId="6E376B3B" w14:textId="77777777" w:rsidTr="00A0635E">
        <w:trPr>
          <w:trHeight w:val="2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0D8E" w14:textId="77777777" w:rsidR="00A0635E" w:rsidRPr="005F3533" w:rsidRDefault="00A0635E" w:rsidP="00A0635E">
            <w:pPr>
              <w:tabs>
                <w:tab w:val="left" w:pos="0"/>
              </w:tabs>
              <w:jc w:val="center"/>
            </w:pPr>
            <w:r>
              <w:t>1.</w:t>
            </w:r>
          </w:p>
        </w:tc>
        <w:tc>
          <w:tcPr>
            <w:tcW w:w="3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5BE2D" w14:textId="77777777" w:rsidR="00A0635E" w:rsidRPr="0095560A" w:rsidRDefault="00A0635E" w:rsidP="00A0635E">
            <w:pPr>
              <w:tabs>
                <w:tab w:val="left" w:pos="0"/>
              </w:tabs>
              <w:jc w:val="both"/>
            </w:pPr>
            <w:r w:rsidRPr="006249B4">
              <w:t>Тактильный модуль с самопроверкой для развивающих занятий в игровой форме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ADAA06" w14:textId="77777777" w:rsidR="00A0635E" w:rsidRPr="005F3533" w:rsidRDefault="00A0635E" w:rsidP="00A0635E">
            <w:pPr>
              <w:tabs>
                <w:tab w:val="left" w:pos="0"/>
              </w:tabs>
              <w:jc w:val="center"/>
            </w:pPr>
            <w:r>
              <w:t>штука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94C1" w14:textId="77777777" w:rsidR="00A0635E" w:rsidRPr="005F3533" w:rsidRDefault="00A0635E" w:rsidP="00A0635E">
            <w:pPr>
              <w:tabs>
                <w:tab w:val="left" w:pos="0"/>
              </w:tabs>
              <w:jc w:val="center"/>
            </w:pPr>
            <w:r>
              <w:t>3</w:t>
            </w:r>
          </w:p>
        </w:tc>
      </w:tr>
      <w:tr w:rsidR="00A0635E" w:rsidRPr="000068B1" w14:paraId="742C73FE" w14:textId="77777777" w:rsidTr="00A0635E">
        <w:trPr>
          <w:trHeight w:val="2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9C56" w14:textId="77777777" w:rsidR="00A0635E" w:rsidRDefault="00A0635E" w:rsidP="00A0635E">
            <w:pPr>
              <w:tabs>
                <w:tab w:val="left" w:pos="0"/>
              </w:tabs>
              <w:jc w:val="center"/>
            </w:pPr>
            <w:r>
              <w:t>2</w:t>
            </w:r>
            <w:r w:rsidRPr="00CC4564">
              <w:t>.</w:t>
            </w:r>
          </w:p>
        </w:tc>
        <w:tc>
          <w:tcPr>
            <w:tcW w:w="3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8F6A47" w14:textId="77777777" w:rsidR="00A0635E" w:rsidRPr="006249B4" w:rsidRDefault="00A0635E" w:rsidP="00A0635E">
            <w:pPr>
              <w:tabs>
                <w:tab w:val="left" w:pos="0"/>
              </w:tabs>
              <w:jc w:val="both"/>
            </w:pPr>
            <w:r w:rsidRPr="00CC4564">
              <w:rPr>
                <w:rFonts w:eastAsia="Times New Roman"/>
              </w:rPr>
              <w:t>Стационарный игровой модуль имитации наземного общественного транспорта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D1A3B" w14:textId="77777777" w:rsidR="00A0635E" w:rsidRDefault="00A0635E" w:rsidP="00A0635E">
            <w:pPr>
              <w:tabs>
                <w:tab w:val="left" w:pos="0"/>
              </w:tabs>
              <w:jc w:val="center"/>
            </w:pPr>
            <w:r w:rsidRPr="00CC4564">
              <w:t>штука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2DC3" w14:textId="77777777" w:rsidR="00A0635E" w:rsidRDefault="00A0635E" w:rsidP="00A0635E">
            <w:pPr>
              <w:tabs>
                <w:tab w:val="left" w:pos="0"/>
              </w:tabs>
              <w:jc w:val="center"/>
            </w:pPr>
            <w:r w:rsidRPr="00CC4564">
              <w:t>1</w:t>
            </w:r>
          </w:p>
        </w:tc>
      </w:tr>
    </w:tbl>
    <w:p w14:paraId="2FD6AF7F" w14:textId="77777777" w:rsidR="00A0635E" w:rsidRPr="00A0635E" w:rsidRDefault="00A0635E" w:rsidP="00A0635E">
      <w:pPr>
        <w:rPr>
          <w:rFonts w:eastAsia="Times New Roman"/>
        </w:rPr>
      </w:pPr>
      <w:r w:rsidRPr="00A0635E">
        <w:rPr>
          <w:rFonts w:eastAsia="Times New Roman"/>
        </w:rPr>
        <w:t xml:space="preserve">- Срок гарантии качества на Товар должен быть не менее срока, установленного производителем Товара, определенного в руководстве (инструкции) по эксплуатации Товара. В случае если производитель не установил срок гарантии качества Товара, то Поставщик предоставляет свои гарантийные обязательства сроком не менее 1 (одного) года с момента подписания уполномоченными представителями Сторон Акта приемки-передачи Товара. </w:t>
      </w:r>
    </w:p>
    <w:p w14:paraId="5A175940" w14:textId="77777777" w:rsidR="00A0635E" w:rsidRPr="00A0635E" w:rsidRDefault="00A0635E" w:rsidP="00A0635E">
      <w:pPr>
        <w:rPr>
          <w:rFonts w:eastAsia="Times New Roman"/>
        </w:rPr>
      </w:pPr>
      <w:r w:rsidRPr="00A0635E">
        <w:rPr>
          <w:rFonts w:eastAsia="Times New Roman"/>
        </w:rPr>
        <w:t>- Гарантия качества подтверждается Поставщиком путем выдачи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4CC7DC58" w14:textId="77777777" w:rsidR="00A0635E" w:rsidRPr="00A0635E" w:rsidRDefault="00A0635E" w:rsidP="00A0635E">
      <w:pPr>
        <w:rPr>
          <w:rFonts w:eastAsia="Times New Roman"/>
        </w:rPr>
      </w:pPr>
      <w:r w:rsidRPr="00A0635E">
        <w:rPr>
          <w:rFonts w:eastAsia="Times New Roman"/>
        </w:rPr>
        <w:t>- Качество поставляемого Товара должно соответствовать установленным в Российской Федерации государственным стандартам или техническим условиям производителей Товара.</w:t>
      </w:r>
    </w:p>
    <w:p w14:paraId="2A5CEB9F" w14:textId="77777777" w:rsidR="00A0635E" w:rsidRPr="00A0635E" w:rsidRDefault="00A0635E" w:rsidP="00A0635E">
      <w:pPr>
        <w:rPr>
          <w:rFonts w:eastAsia="Times New Roman"/>
        </w:rPr>
      </w:pPr>
      <w:r w:rsidRPr="00A0635E">
        <w:rPr>
          <w:rFonts w:eastAsia="Times New Roman"/>
        </w:rPr>
        <w:t>- Если в период гарантийного срока обнаружатся недостатки, которые не позволят продолжить нормальную эксплуатацию Товара до их устранения, то гарантийный срок продлевается на период устранения недостатков.</w:t>
      </w:r>
    </w:p>
    <w:p w14:paraId="4B79DF3C" w14:textId="49C7E976" w:rsidR="000E6217" w:rsidRDefault="00A0635E" w:rsidP="00A0635E">
      <w:pPr>
        <w:rPr>
          <w:rFonts w:eastAsia="Times New Roman"/>
        </w:rPr>
      </w:pPr>
      <w:r w:rsidRPr="00A0635E">
        <w:rPr>
          <w:rFonts w:eastAsia="Times New Roman"/>
        </w:rPr>
        <w:t>- Расходы, связанные с исполнением гарантийных обязательств, несет Поставщик.</w:t>
      </w:r>
    </w:p>
    <w:p w14:paraId="1D75EFFE" w14:textId="77777777" w:rsidR="000E6217" w:rsidRDefault="000E6217" w:rsidP="001D64EE">
      <w:pPr>
        <w:rPr>
          <w:rFonts w:eastAsia="Times New Roman"/>
        </w:rPr>
      </w:pPr>
    </w:p>
    <w:p w14:paraId="5084AC07" w14:textId="77777777" w:rsidR="000E6217" w:rsidRDefault="000E6217" w:rsidP="001D64EE">
      <w:pPr>
        <w:rPr>
          <w:rFonts w:eastAsia="Times New Roman"/>
        </w:rPr>
      </w:pPr>
    </w:p>
    <w:p w14:paraId="0CC870B2" w14:textId="77777777" w:rsidR="000E6217" w:rsidRDefault="000E6217" w:rsidP="001D64EE">
      <w:pPr>
        <w:rPr>
          <w:rFonts w:eastAsia="Times New Roman"/>
        </w:rPr>
      </w:pPr>
    </w:p>
    <w:p w14:paraId="00982294" w14:textId="77777777" w:rsidR="000E6217" w:rsidRDefault="000E6217" w:rsidP="001D64EE">
      <w:pPr>
        <w:rPr>
          <w:rFonts w:eastAsia="Times New Roman"/>
        </w:rPr>
      </w:pPr>
    </w:p>
    <w:p w14:paraId="677326EF" w14:textId="77777777" w:rsidR="000E6217" w:rsidRDefault="000E6217" w:rsidP="001D64EE">
      <w:pPr>
        <w:rPr>
          <w:rFonts w:eastAsia="Times New Roman"/>
        </w:rPr>
      </w:pPr>
    </w:p>
    <w:p w14:paraId="47A98E3E" w14:textId="77777777" w:rsidR="000E6217" w:rsidRDefault="000E6217" w:rsidP="001D64EE">
      <w:pPr>
        <w:rPr>
          <w:rFonts w:eastAsia="Times New Roman"/>
        </w:rPr>
      </w:pPr>
    </w:p>
    <w:p w14:paraId="4EC2C9A6" w14:textId="77777777" w:rsidR="000E6217" w:rsidRDefault="000E6217" w:rsidP="001D64EE">
      <w:pPr>
        <w:rPr>
          <w:rFonts w:eastAsia="Times New Roman"/>
        </w:rPr>
      </w:pPr>
    </w:p>
    <w:p w14:paraId="21BEB914" w14:textId="77777777" w:rsidR="000E6217" w:rsidRDefault="000E6217" w:rsidP="001D64EE">
      <w:pPr>
        <w:rPr>
          <w:rFonts w:eastAsia="Times New Roman"/>
        </w:rPr>
      </w:pPr>
    </w:p>
    <w:p w14:paraId="2CCEEA97" w14:textId="77777777" w:rsidR="000E6217" w:rsidRDefault="000E6217" w:rsidP="001D64EE">
      <w:pPr>
        <w:rPr>
          <w:rFonts w:eastAsia="Times New Roman"/>
        </w:rPr>
      </w:pPr>
    </w:p>
    <w:p w14:paraId="190A70C9" w14:textId="77777777" w:rsidR="000E6217" w:rsidRDefault="000E6217" w:rsidP="001D64EE">
      <w:pPr>
        <w:rPr>
          <w:rFonts w:eastAsia="Times New Roman"/>
        </w:rPr>
      </w:pPr>
    </w:p>
    <w:p w14:paraId="40957EE6" w14:textId="77777777" w:rsidR="000E6217" w:rsidRDefault="000E6217" w:rsidP="001D64EE">
      <w:pPr>
        <w:rPr>
          <w:rFonts w:eastAsia="Times New Roman"/>
        </w:rPr>
      </w:pPr>
    </w:p>
    <w:p w14:paraId="630F6FF5" w14:textId="4975EE56" w:rsidR="00C044BE" w:rsidRPr="001D64EE" w:rsidRDefault="00C044BE" w:rsidP="001D64EE">
      <w:pPr>
        <w:rPr>
          <w:rFonts w:eastAsia="Times New Roman"/>
          <w:b/>
        </w:rPr>
      </w:pPr>
      <w:r w:rsidRPr="001D64EE">
        <w:rPr>
          <w:rFonts w:eastAsia="Times New Roman"/>
        </w:rPr>
        <w:br w:type="page"/>
      </w:r>
    </w:p>
    <w:p w14:paraId="2CBA531F" w14:textId="77777777" w:rsidR="000E6217" w:rsidRDefault="000E6217" w:rsidP="00CF7EFE">
      <w:pPr>
        <w:pStyle w:val="19"/>
        <w:ind w:left="0"/>
        <w:jc w:val="center"/>
        <w:rPr>
          <w:b/>
          <w:szCs w:val="24"/>
        </w:rPr>
        <w:sectPr w:rsidR="000E6217" w:rsidSect="000E6217">
          <w:pgSz w:w="11905" w:h="16837"/>
          <w:pgMar w:top="720" w:right="720" w:bottom="720" w:left="851" w:header="0" w:footer="6" w:gutter="0"/>
          <w:cols w:space="720"/>
          <w:noEndnote/>
          <w:docGrid w:linePitch="360"/>
        </w:sectPr>
      </w:pPr>
    </w:p>
    <w:p w14:paraId="0CC3D30A" w14:textId="77777777" w:rsidR="000E6217" w:rsidRDefault="000E6217" w:rsidP="00CF7EFE">
      <w:pPr>
        <w:pStyle w:val="19"/>
        <w:ind w:left="0"/>
        <w:jc w:val="center"/>
        <w:rPr>
          <w:b/>
          <w:szCs w:val="24"/>
        </w:rPr>
      </w:pPr>
    </w:p>
    <w:p w14:paraId="4F83E0B4" w14:textId="77777777" w:rsidR="000E6217" w:rsidRDefault="000E6217" w:rsidP="00CF7EFE">
      <w:pPr>
        <w:pStyle w:val="19"/>
        <w:ind w:left="0"/>
        <w:jc w:val="center"/>
        <w:rPr>
          <w:b/>
          <w:szCs w:val="24"/>
        </w:rPr>
      </w:pPr>
    </w:p>
    <w:p w14:paraId="70FB29C9" w14:textId="5255480F" w:rsidR="00CF7EFE" w:rsidRPr="005A6A31" w:rsidRDefault="00CF7EFE" w:rsidP="00CF7EFE">
      <w:pPr>
        <w:pStyle w:val="19"/>
        <w:ind w:left="0"/>
        <w:jc w:val="center"/>
        <w:rPr>
          <w:b/>
          <w:szCs w:val="24"/>
        </w:rPr>
      </w:pPr>
      <w:r w:rsidRPr="005A6A31">
        <w:rPr>
          <w:b/>
          <w:szCs w:val="24"/>
        </w:rPr>
        <w:t>Требования к техническим и функциональным, количественным и качественным характеристикам товаров</w:t>
      </w:r>
    </w:p>
    <w:p w14:paraId="59067472" w14:textId="77777777" w:rsidR="00564D77" w:rsidRPr="001D64EE" w:rsidRDefault="00564D77" w:rsidP="001D64EE">
      <w:pPr>
        <w:tabs>
          <w:tab w:val="left" w:pos="14325"/>
        </w:tabs>
        <w:jc w:val="center"/>
        <w:rPr>
          <w:rFonts w:eastAsia="Times New Roman"/>
          <w:b/>
        </w:rPr>
      </w:pPr>
    </w:p>
    <w:tbl>
      <w:tblPr>
        <w:tblW w:w="4983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24"/>
        <w:gridCol w:w="1419"/>
        <w:gridCol w:w="3538"/>
        <w:gridCol w:w="3402"/>
        <w:gridCol w:w="3261"/>
        <w:gridCol w:w="1418"/>
      </w:tblGrid>
      <w:tr w:rsidR="00A43858" w:rsidRPr="001D64EE" w14:paraId="5D235965" w14:textId="77777777" w:rsidTr="00A93A6E">
        <w:tc>
          <w:tcPr>
            <w:tcW w:w="698" w:type="dxa"/>
            <w:vMerge w:val="restart"/>
            <w:shd w:val="clear" w:color="auto" w:fill="auto"/>
            <w:vAlign w:val="center"/>
          </w:tcPr>
          <w:p w14:paraId="67AE0E9B" w14:textId="77777777" w:rsidR="00A43858" w:rsidRPr="0031416C" w:rsidRDefault="00A43858" w:rsidP="001D64EE">
            <w:pPr>
              <w:jc w:val="center"/>
              <w:rPr>
                <w:b/>
                <w:bCs/>
              </w:rPr>
            </w:pPr>
            <w:bookmarkStart w:id="2" w:name="FORM2BASE"/>
            <w:bookmarkEnd w:id="2"/>
            <w:r w:rsidRPr="0031416C">
              <w:rPr>
                <w:rFonts w:eastAsia="Times New Roman"/>
                <w:b/>
                <w:bCs/>
              </w:rPr>
              <w:t>№ п/п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14:paraId="1B733E4E" w14:textId="77777777" w:rsidR="00A43858" w:rsidRPr="0031416C" w:rsidRDefault="00A43858" w:rsidP="001D64EE">
            <w:pPr>
              <w:jc w:val="center"/>
              <w:rPr>
                <w:b/>
                <w:bCs/>
              </w:rPr>
            </w:pPr>
            <w:r w:rsidRPr="0031416C">
              <w:rPr>
                <w:rFonts w:eastAsia="Times New Roman"/>
                <w:b/>
                <w:bCs/>
              </w:rPr>
              <w:t>Наименование товара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14:paraId="2F2A02B0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Указание на товарный знак (при наличии)</w:t>
            </w:r>
          </w:p>
        </w:tc>
        <w:tc>
          <w:tcPr>
            <w:tcW w:w="10201" w:type="dxa"/>
            <w:gridSpan w:val="3"/>
            <w:shd w:val="clear" w:color="auto" w:fill="auto"/>
            <w:vAlign w:val="center"/>
          </w:tcPr>
          <w:p w14:paraId="79B5F74C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9390FE3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Ед. изм.</w:t>
            </w:r>
          </w:p>
        </w:tc>
      </w:tr>
      <w:tr w:rsidR="00A43858" w:rsidRPr="001D64EE" w14:paraId="28463A7E" w14:textId="77777777" w:rsidTr="00153936">
        <w:tc>
          <w:tcPr>
            <w:tcW w:w="698" w:type="dxa"/>
            <w:vMerge/>
            <w:shd w:val="clear" w:color="auto" w:fill="auto"/>
          </w:tcPr>
          <w:p w14:paraId="3029610B" w14:textId="77777777" w:rsidR="00A43858" w:rsidRPr="0031416C" w:rsidRDefault="00A43858" w:rsidP="001D64EE">
            <w:pPr>
              <w:rPr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7CA54F" w14:textId="77777777" w:rsidR="00A43858" w:rsidRPr="0031416C" w:rsidRDefault="00A43858" w:rsidP="001D64EE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DE9806" w14:textId="77777777" w:rsidR="00A43858" w:rsidRPr="001D64EE" w:rsidRDefault="00A43858" w:rsidP="001D64EE">
            <w:pPr>
              <w:rPr>
                <w:b/>
                <w:bCs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4C7AED3B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Наименование параметра (показателя) товара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EBBC1D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Требуемое значение показателя, установленное заказчиком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9C698B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Значение показателя, предлагаемое участником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8379B1C" w14:textId="77777777" w:rsidR="00A43858" w:rsidRPr="001D64EE" w:rsidRDefault="00A43858" w:rsidP="001D64EE">
            <w:pPr>
              <w:jc w:val="center"/>
            </w:pPr>
          </w:p>
        </w:tc>
      </w:tr>
      <w:tr w:rsidR="000A60A9" w:rsidRPr="001D64EE" w14:paraId="2881A902" w14:textId="77777777" w:rsidTr="00D04CBA">
        <w:tc>
          <w:tcPr>
            <w:tcW w:w="698" w:type="dxa"/>
            <w:vMerge w:val="restart"/>
            <w:shd w:val="clear" w:color="auto" w:fill="auto"/>
          </w:tcPr>
          <w:p w14:paraId="3F71FB3C" w14:textId="7E54230E" w:rsidR="000A60A9" w:rsidRPr="00B96085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1824" w:type="dxa"/>
            <w:vMerge w:val="restart"/>
            <w:shd w:val="clear" w:color="auto" w:fill="auto"/>
          </w:tcPr>
          <w:p w14:paraId="12C0072A" w14:textId="14CBDDD6" w:rsidR="000A60A9" w:rsidRPr="00741B68" w:rsidRDefault="000A60A9" w:rsidP="000A60A9">
            <w:pPr>
              <w:tabs>
                <w:tab w:val="left" w:pos="0"/>
              </w:tabs>
              <w:jc w:val="both"/>
              <w:rPr>
                <w:rFonts w:eastAsia="Times New Roman"/>
                <w:b/>
                <w:bCs/>
              </w:rPr>
            </w:pPr>
            <w:r w:rsidRPr="00B96085">
              <w:rPr>
                <w:b/>
                <w:bCs/>
              </w:rPr>
              <w:t>Тактильный модуль с самопроверкой для развивающих занятий в игровой форме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BDF8BFB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A09FF16" w14:textId="08958677" w:rsidR="000A60A9" w:rsidRPr="00741B68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Предназначение </w:t>
            </w:r>
            <w:r>
              <w:t>т</w:t>
            </w:r>
            <w:r w:rsidRPr="00010D33">
              <w:t>актильн</w:t>
            </w:r>
            <w:r>
              <w:t>ого</w:t>
            </w:r>
            <w:r w:rsidRPr="00010D33">
              <w:t xml:space="preserve"> модул</w:t>
            </w:r>
            <w:r>
              <w:t>я</w:t>
            </w:r>
            <w:r w:rsidRPr="00010D33">
              <w:t xml:space="preserve"> с самопроверкой для развивающих занятий в игровой форме</w:t>
            </w:r>
            <w:r w:rsidRPr="00564E10">
              <w:t xml:space="preserve"> (далее – </w:t>
            </w:r>
            <w:r>
              <w:t>ТАКТМРАЗВИ</w:t>
            </w:r>
            <w:r w:rsidRPr="00564E10">
              <w:t>)</w:t>
            </w:r>
          </w:p>
        </w:tc>
        <w:tc>
          <w:tcPr>
            <w:tcW w:w="3402" w:type="dxa"/>
            <w:shd w:val="clear" w:color="auto" w:fill="auto"/>
          </w:tcPr>
          <w:p w14:paraId="6C8BE633" w14:textId="0F15F4AA" w:rsidR="000A60A9" w:rsidRPr="00F35EFE" w:rsidRDefault="000A60A9" w:rsidP="000A60A9">
            <w:pPr>
              <w:jc w:val="both"/>
            </w:pPr>
            <w:r w:rsidRPr="00564E10">
              <w:t>для использования его как индивидуально пользователем, так и коллективно в процессе проведения образовательных занятий в игровой форме с возможностью самостоятельной проверки правильности выполнения заданий</w:t>
            </w:r>
          </w:p>
        </w:tc>
        <w:tc>
          <w:tcPr>
            <w:tcW w:w="3261" w:type="dxa"/>
            <w:shd w:val="clear" w:color="auto" w:fill="auto"/>
          </w:tcPr>
          <w:p w14:paraId="4E0B326E" w14:textId="6C0A114A" w:rsidR="000A60A9" w:rsidRPr="00B40C27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9A8233" w14:textId="77777777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4BEBD546" w14:textId="77777777" w:rsidTr="00D04CBA">
        <w:tc>
          <w:tcPr>
            <w:tcW w:w="698" w:type="dxa"/>
            <w:vMerge/>
            <w:shd w:val="clear" w:color="auto" w:fill="auto"/>
          </w:tcPr>
          <w:p w14:paraId="58A22CF4" w14:textId="77777777" w:rsidR="000A60A9" w:rsidRPr="00D1277D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A36BB9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68854D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CEC6CB" w14:textId="118F7005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Количество пользователей для проведения коллективных </w:t>
            </w:r>
            <w:r w:rsidRPr="00564E10">
              <w:t>образовательных занятий в игровой форме</w:t>
            </w:r>
            <w:r w:rsidRPr="00564E10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3AD4246" w14:textId="46C92C82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3</w:t>
            </w:r>
          </w:p>
        </w:tc>
        <w:tc>
          <w:tcPr>
            <w:tcW w:w="3261" w:type="dxa"/>
            <w:shd w:val="clear" w:color="auto" w:fill="auto"/>
          </w:tcPr>
          <w:p w14:paraId="28D439D1" w14:textId="594626B6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BADE37" w14:textId="77777777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5B2C8E33" w14:textId="77777777" w:rsidTr="00D04CBA">
        <w:tc>
          <w:tcPr>
            <w:tcW w:w="698" w:type="dxa"/>
            <w:vMerge/>
            <w:shd w:val="clear" w:color="auto" w:fill="auto"/>
          </w:tcPr>
          <w:p w14:paraId="30E9E204" w14:textId="575824A0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9072EC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957571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C7423F" w14:textId="1C918C88" w:rsidR="000A60A9" w:rsidRDefault="000A60A9" w:rsidP="00FE66A1">
            <w:pPr>
              <w:jc w:val="both"/>
              <w:rPr>
                <w:rFonts w:eastAsia="Times New Roman"/>
              </w:rPr>
            </w:pPr>
            <w:r w:rsidRPr="00564E10">
              <w:t xml:space="preserve">Состав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2A454EB1" w14:textId="0C290D02" w:rsidR="000A60A9" w:rsidRPr="00FA7BC4" w:rsidRDefault="000A60A9" w:rsidP="000A60A9">
            <w:pPr>
              <w:jc w:val="both"/>
            </w:pPr>
            <w:r w:rsidRPr="00564E10">
              <w:t>рабочая (активная) поверхность, комплект карточек, комплект индивидуальных маркеров, многофункциональная поверхность</w:t>
            </w:r>
          </w:p>
        </w:tc>
        <w:tc>
          <w:tcPr>
            <w:tcW w:w="3261" w:type="dxa"/>
            <w:shd w:val="clear" w:color="auto" w:fill="auto"/>
          </w:tcPr>
          <w:p w14:paraId="3FE8B40B" w14:textId="7348046F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4FD85F" w14:textId="77777777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4F9C9CE0" w14:textId="77777777" w:rsidTr="00D04CBA">
        <w:tc>
          <w:tcPr>
            <w:tcW w:w="698" w:type="dxa"/>
            <w:vMerge/>
            <w:shd w:val="clear" w:color="auto" w:fill="auto"/>
          </w:tcPr>
          <w:p w14:paraId="76D9D736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E221AC5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69BDA0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9C7697" w14:textId="6C98DAEE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Количество рабочих (активных) поверхностей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197E8C66" w14:textId="3F13BD92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26DCDD2E" w14:textId="2CDEFAE1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21DE310" w14:textId="3706A7BA" w:rsidR="000A60A9" w:rsidRPr="001D64EE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t>штука</w:t>
            </w:r>
          </w:p>
        </w:tc>
      </w:tr>
      <w:tr w:rsidR="000A60A9" w:rsidRPr="001D64EE" w14:paraId="4FD3306B" w14:textId="77777777" w:rsidTr="00D04CBA">
        <w:tc>
          <w:tcPr>
            <w:tcW w:w="698" w:type="dxa"/>
            <w:vMerge/>
            <w:shd w:val="clear" w:color="auto" w:fill="auto"/>
          </w:tcPr>
          <w:p w14:paraId="463B22D5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5B40D9C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7AF768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3723389" w14:textId="155D56ED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Количество комплектов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F2FF80B" w14:textId="38DC7919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3</w:t>
            </w:r>
          </w:p>
        </w:tc>
        <w:tc>
          <w:tcPr>
            <w:tcW w:w="3261" w:type="dxa"/>
            <w:shd w:val="clear" w:color="auto" w:fill="auto"/>
          </w:tcPr>
          <w:p w14:paraId="4E4B9FB4" w14:textId="014B5A97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3A90D6" w14:textId="1454D528" w:rsidR="000A60A9" w:rsidRPr="001D64EE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t>комплект</w:t>
            </w:r>
          </w:p>
        </w:tc>
      </w:tr>
      <w:tr w:rsidR="000A60A9" w:rsidRPr="001D64EE" w14:paraId="6FE43541" w14:textId="77777777" w:rsidTr="00D04CBA">
        <w:tc>
          <w:tcPr>
            <w:tcW w:w="698" w:type="dxa"/>
            <w:vMerge/>
            <w:shd w:val="clear" w:color="auto" w:fill="auto"/>
          </w:tcPr>
          <w:p w14:paraId="73F54811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DAB428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3E1F4D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2438C5D" w14:textId="15821901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Количество комплектов индивидуальных маркеров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146C98E4" w14:textId="3B05FB0E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253212C9" w14:textId="42DF05F5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076617" w14:textId="2B103ADD" w:rsidR="000A60A9" w:rsidRPr="001D64EE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t>комплект</w:t>
            </w:r>
          </w:p>
        </w:tc>
      </w:tr>
      <w:tr w:rsidR="000A60A9" w:rsidRPr="001D64EE" w14:paraId="7251E3B1" w14:textId="77777777" w:rsidTr="00D04CBA">
        <w:tc>
          <w:tcPr>
            <w:tcW w:w="698" w:type="dxa"/>
            <w:vMerge/>
            <w:shd w:val="clear" w:color="auto" w:fill="auto"/>
          </w:tcPr>
          <w:p w14:paraId="20DBE199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6A5C1C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5C7A7C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3D3B87F" w14:textId="28AEEEDA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Количество многофункциональных </w:t>
            </w:r>
            <w:r w:rsidRPr="00564E10">
              <w:lastRenderedPageBreak/>
              <w:t xml:space="preserve">поверхностей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3C59A49F" w14:textId="5A0DEE5F" w:rsidR="000A60A9" w:rsidRPr="00FA7BC4" w:rsidRDefault="000A60A9" w:rsidP="000A60A9">
            <w:pPr>
              <w:jc w:val="both"/>
            </w:pPr>
            <w:r w:rsidRPr="00564E10">
              <w:lastRenderedPageBreak/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560D4259" w14:textId="00F45D34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B74153" w14:textId="095F646C" w:rsidR="000A60A9" w:rsidRPr="001D64EE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t>штука</w:t>
            </w:r>
          </w:p>
        </w:tc>
      </w:tr>
      <w:tr w:rsidR="000A60A9" w:rsidRPr="001D64EE" w14:paraId="44F63B3E" w14:textId="77777777" w:rsidTr="00D04CBA">
        <w:tc>
          <w:tcPr>
            <w:tcW w:w="698" w:type="dxa"/>
            <w:vMerge/>
            <w:shd w:val="clear" w:color="auto" w:fill="auto"/>
          </w:tcPr>
          <w:p w14:paraId="4A98F5A3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9143D43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7F2561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C9E59C" w14:textId="2B9C3883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Материал изготовления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6C7A76AC" w14:textId="2330B2B0" w:rsidR="000A60A9" w:rsidRPr="00FA7BC4" w:rsidRDefault="000A60A9" w:rsidP="000A60A9">
            <w:pPr>
              <w:jc w:val="both"/>
            </w:pPr>
            <w:r w:rsidRPr="00564E10">
              <w:t>дерево или металл</w:t>
            </w:r>
          </w:p>
        </w:tc>
        <w:tc>
          <w:tcPr>
            <w:tcW w:w="3261" w:type="dxa"/>
            <w:shd w:val="clear" w:color="auto" w:fill="auto"/>
          </w:tcPr>
          <w:p w14:paraId="31279EFE" w14:textId="39A840A0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80B4F83" w14:textId="4548613A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4056471C" w14:textId="77777777" w:rsidTr="00D04CBA">
        <w:tc>
          <w:tcPr>
            <w:tcW w:w="698" w:type="dxa"/>
            <w:vMerge/>
            <w:shd w:val="clear" w:color="auto" w:fill="auto"/>
          </w:tcPr>
          <w:p w14:paraId="354B8D85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80F28C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E5A66C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2E549A" w14:textId="2A220206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Форма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87069D7" w14:textId="75B46423" w:rsidR="000A60A9" w:rsidRPr="00FA7BC4" w:rsidRDefault="000A60A9" w:rsidP="000A60A9">
            <w:pPr>
              <w:jc w:val="both"/>
            </w:pPr>
            <w:r w:rsidRPr="00564E10">
              <w:t>квадратная или прямоугольная</w:t>
            </w:r>
          </w:p>
        </w:tc>
        <w:tc>
          <w:tcPr>
            <w:tcW w:w="3261" w:type="dxa"/>
            <w:shd w:val="clear" w:color="auto" w:fill="auto"/>
          </w:tcPr>
          <w:p w14:paraId="6B994B66" w14:textId="06C3FE77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EE7047" w14:textId="4E10C0CE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3C81077E" w14:textId="77777777" w:rsidTr="00D04CBA">
        <w:tc>
          <w:tcPr>
            <w:tcW w:w="698" w:type="dxa"/>
            <w:vMerge/>
            <w:shd w:val="clear" w:color="auto" w:fill="auto"/>
          </w:tcPr>
          <w:p w14:paraId="48F2C5A1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947DC4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A99E98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36179E" w14:textId="590843E0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«длина»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B34DF8B" w14:textId="2D20CA3C" w:rsidR="000A60A9" w:rsidRPr="00FA7BC4" w:rsidRDefault="000A60A9" w:rsidP="000A60A9">
            <w:pPr>
              <w:jc w:val="both"/>
            </w:pPr>
            <w:r w:rsidRPr="00564E10">
              <w:rPr>
                <w:rFonts w:eastAsia="Times New Roman"/>
                <w:bCs/>
                <w:kern w:val="32"/>
              </w:rPr>
              <w:t>от 30* до 40*</w:t>
            </w:r>
          </w:p>
        </w:tc>
        <w:tc>
          <w:tcPr>
            <w:tcW w:w="3261" w:type="dxa"/>
            <w:shd w:val="clear" w:color="auto" w:fill="auto"/>
          </w:tcPr>
          <w:p w14:paraId="0670947E" w14:textId="2805CCFC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7FD53B5" w14:textId="0566E75D" w:rsidR="000A60A9" w:rsidRPr="001D64EE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t>см</w:t>
            </w:r>
          </w:p>
        </w:tc>
      </w:tr>
      <w:tr w:rsidR="000A60A9" w:rsidRPr="001D64EE" w14:paraId="384E37C9" w14:textId="77777777" w:rsidTr="00D04CBA">
        <w:tc>
          <w:tcPr>
            <w:tcW w:w="698" w:type="dxa"/>
            <w:vMerge/>
            <w:shd w:val="clear" w:color="auto" w:fill="auto"/>
          </w:tcPr>
          <w:p w14:paraId="3D094437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8ACAD9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94AAA5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633E2D" w14:textId="57C6845F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«ширина»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36553411" w14:textId="75D10314" w:rsidR="000A60A9" w:rsidRPr="00FA7BC4" w:rsidRDefault="000A60A9" w:rsidP="000A60A9">
            <w:pPr>
              <w:jc w:val="both"/>
            </w:pPr>
            <w:r w:rsidRPr="00564E10">
              <w:rPr>
                <w:rFonts w:eastAsia="Times New Roman"/>
                <w:bCs/>
                <w:kern w:val="32"/>
              </w:rPr>
              <w:t>от 30* до 40*</w:t>
            </w:r>
          </w:p>
        </w:tc>
        <w:tc>
          <w:tcPr>
            <w:tcW w:w="3261" w:type="dxa"/>
            <w:shd w:val="clear" w:color="auto" w:fill="auto"/>
          </w:tcPr>
          <w:p w14:paraId="7DBB436B" w14:textId="0195AA68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4165882" w14:textId="5E120038" w:rsidR="000A60A9" w:rsidRPr="001D64EE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t>см</w:t>
            </w:r>
          </w:p>
        </w:tc>
      </w:tr>
      <w:tr w:rsidR="000A60A9" w:rsidRPr="001D64EE" w14:paraId="3CE171BF" w14:textId="77777777" w:rsidTr="00D04CBA">
        <w:tc>
          <w:tcPr>
            <w:tcW w:w="698" w:type="dxa"/>
            <w:vMerge/>
            <w:shd w:val="clear" w:color="auto" w:fill="auto"/>
          </w:tcPr>
          <w:p w14:paraId="2BBEFB94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C62346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440B59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7423C9" w14:textId="739F3BA2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564E10">
              <w:t xml:space="preserve">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F8D9050" w14:textId="3EBFA725" w:rsidR="000A60A9" w:rsidRPr="00FA7BC4" w:rsidRDefault="000A60A9" w:rsidP="000A60A9">
            <w:pPr>
              <w:jc w:val="both"/>
            </w:pPr>
            <w:r w:rsidRPr="00564E10">
              <w:t>разделена на лицевой стороне на две симметричные (габаритные размеры полей с бортами, количество и расположение индивидуальных не сквозных отверстий одинаково) области</w:t>
            </w:r>
          </w:p>
        </w:tc>
        <w:tc>
          <w:tcPr>
            <w:tcW w:w="3261" w:type="dxa"/>
            <w:shd w:val="clear" w:color="auto" w:fill="auto"/>
          </w:tcPr>
          <w:p w14:paraId="54E6330A" w14:textId="65B6F680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40F41B" w14:textId="1388FA5B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1CFA0C51" w14:textId="77777777" w:rsidTr="00D04CBA">
        <w:tc>
          <w:tcPr>
            <w:tcW w:w="698" w:type="dxa"/>
            <w:vMerge/>
            <w:shd w:val="clear" w:color="auto" w:fill="auto"/>
          </w:tcPr>
          <w:p w14:paraId="2FD5803C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CA53B17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D8AB29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2B1A82" w14:textId="057883A1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Предназначение первой </w:t>
            </w:r>
            <w:r w:rsidRPr="00564E10">
              <w:t xml:space="preserve">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8A4EC87" w14:textId="0920D97E" w:rsidR="000A60A9" w:rsidRPr="00FA7BC4" w:rsidRDefault="000A60A9" w:rsidP="000A60A9">
            <w:pPr>
              <w:jc w:val="both"/>
            </w:pPr>
            <w:r w:rsidRPr="00564E10">
              <w:t>для расположения на ней индивидуальных маркеров и двухсторонних карточек с заданиями и вопросами перед выполнением заданий пользователями</w:t>
            </w:r>
          </w:p>
        </w:tc>
        <w:tc>
          <w:tcPr>
            <w:tcW w:w="3261" w:type="dxa"/>
            <w:shd w:val="clear" w:color="auto" w:fill="auto"/>
          </w:tcPr>
          <w:p w14:paraId="4A12E82F" w14:textId="371B7879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62378D" w14:textId="6EB44441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54D375CF" w14:textId="77777777" w:rsidTr="00D04CBA">
        <w:tc>
          <w:tcPr>
            <w:tcW w:w="698" w:type="dxa"/>
            <w:vMerge/>
            <w:shd w:val="clear" w:color="auto" w:fill="auto"/>
          </w:tcPr>
          <w:p w14:paraId="3FB74F13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6168F6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049623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007E6D" w14:textId="428FC596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Предназначение второй </w:t>
            </w:r>
            <w:r w:rsidRPr="00564E10">
              <w:t xml:space="preserve">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EFF00E7" w14:textId="260ABB71" w:rsidR="000A60A9" w:rsidRPr="00FA7BC4" w:rsidRDefault="000A60A9" w:rsidP="000A60A9">
            <w:pPr>
              <w:jc w:val="both"/>
            </w:pPr>
            <w:r w:rsidRPr="00564E10">
              <w:t>для расположения на ней индивидуальных маркеров и двухсторонних карточек с вариантами ответов и правильными ответами для выполнения пользователями заданий</w:t>
            </w:r>
          </w:p>
        </w:tc>
        <w:tc>
          <w:tcPr>
            <w:tcW w:w="3261" w:type="dxa"/>
            <w:shd w:val="clear" w:color="auto" w:fill="auto"/>
          </w:tcPr>
          <w:p w14:paraId="67D26792" w14:textId="33E99572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DC3B16" w14:textId="77777777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640A6412" w14:textId="77777777" w:rsidTr="00D04CBA">
        <w:tc>
          <w:tcPr>
            <w:tcW w:w="698" w:type="dxa"/>
            <w:vMerge/>
            <w:shd w:val="clear" w:color="auto" w:fill="auto"/>
          </w:tcPr>
          <w:p w14:paraId="4F5B7697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E16A62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CBAD7D1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6F638D5" w14:textId="2125DB5B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Описание первой </w:t>
            </w:r>
            <w:r w:rsidRPr="00564E10">
              <w:t xml:space="preserve">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6EEF0DEE" w14:textId="445CE71C" w:rsidR="000A60A9" w:rsidRPr="00FA7BC4" w:rsidRDefault="000A60A9" w:rsidP="000A60A9">
            <w:pPr>
              <w:jc w:val="both"/>
            </w:pPr>
            <w:r w:rsidRPr="00564E10">
              <w:rPr>
                <w:rFonts w:eastAsia="Times New Roman"/>
                <w:bCs/>
                <w:kern w:val="32"/>
              </w:rPr>
              <w:t xml:space="preserve">имеет поле с бортами, которое обеспечивает расположение в нем пользователем двухсторонней карточки, при этом она не выходит за </w:t>
            </w:r>
            <w:r w:rsidRPr="00564E10">
              <w:rPr>
                <w:rFonts w:eastAsia="Times New Roman"/>
                <w:bCs/>
                <w:kern w:val="32"/>
              </w:rPr>
              <w:lastRenderedPageBreak/>
              <w:t>пределы поля с бортами</w:t>
            </w:r>
          </w:p>
        </w:tc>
        <w:tc>
          <w:tcPr>
            <w:tcW w:w="3261" w:type="dxa"/>
            <w:shd w:val="clear" w:color="auto" w:fill="auto"/>
          </w:tcPr>
          <w:p w14:paraId="63F65965" w14:textId="231707F0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CD0744B" w14:textId="5087852F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6AFE00BC" w14:textId="77777777" w:rsidTr="00D04CBA">
        <w:tc>
          <w:tcPr>
            <w:tcW w:w="698" w:type="dxa"/>
            <w:vMerge/>
            <w:shd w:val="clear" w:color="auto" w:fill="auto"/>
          </w:tcPr>
          <w:p w14:paraId="7DADE612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3603116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47C5DF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7EF4A6" w14:textId="12389A26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Особенность первой </w:t>
            </w:r>
            <w:r w:rsidRPr="00564E10">
              <w:t xml:space="preserve">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97C48DD" w14:textId="207E5389" w:rsidR="000A60A9" w:rsidRPr="00FA7BC4" w:rsidRDefault="000A60A9" w:rsidP="000A60A9">
            <w:pPr>
              <w:jc w:val="both"/>
            </w:pPr>
            <w:r w:rsidRPr="00564E10">
              <w:t>имеет индивидуальные не сквозные отверстия, которые имеют геометрическую форму нескольких видов (например, квадрат, треугольник) каждое из которых обеспечивает расположение в нем всех индивидуальных маркеров комплекта индивидуальных маркеров и повторяет их форму, при этом каждый из индивидуальных маркеров не выходит за пределы индивидуального не сквозного отверстия, в котором он находится</w:t>
            </w:r>
          </w:p>
        </w:tc>
        <w:tc>
          <w:tcPr>
            <w:tcW w:w="3261" w:type="dxa"/>
            <w:shd w:val="clear" w:color="auto" w:fill="auto"/>
          </w:tcPr>
          <w:p w14:paraId="100427D8" w14:textId="45984DA4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794FFB" w14:textId="69802AB1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0C9067C1" w14:textId="77777777" w:rsidTr="00D04CBA">
        <w:tc>
          <w:tcPr>
            <w:tcW w:w="698" w:type="dxa"/>
            <w:vMerge/>
            <w:shd w:val="clear" w:color="auto" w:fill="auto"/>
          </w:tcPr>
          <w:p w14:paraId="2D6F211D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560FE8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ACFDDD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A93E52C" w14:textId="1C6E8DE0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564E10">
              <w:t xml:space="preserve">индивидуальных не сквозных отверстий </w:t>
            </w:r>
            <w:r w:rsidRPr="00564E10">
              <w:rPr>
                <w:rFonts w:eastAsia="Times New Roman"/>
                <w:bCs/>
                <w:kern w:val="32"/>
              </w:rPr>
              <w:t xml:space="preserve">первой </w:t>
            </w:r>
            <w:r w:rsidRPr="00564E10">
              <w:t xml:space="preserve">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6CB9350" w14:textId="584585DE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lang w:eastAsia="ar-SA"/>
              </w:rPr>
              <w:t xml:space="preserve"> 12</w:t>
            </w:r>
          </w:p>
        </w:tc>
        <w:tc>
          <w:tcPr>
            <w:tcW w:w="3261" w:type="dxa"/>
            <w:shd w:val="clear" w:color="auto" w:fill="auto"/>
          </w:tcPr>
          <w:p w14:paraId="5ADF4518" w14:textId="7EE7630B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26A8C2D" w14:textId="31629157" w:rsidR="000A60A9" w:rsidRPr="001D64EE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1D64EE" w14:paraId="2CA102E9" w14:textId="77777777" w:rsidTr="00D04CBA">
        <w:tc>
          <w:tcPr>
            <w:tcW w:w="698" w:type="dxa"/>
            <w:vMerge/>
            <w:shd w:val="clear" w:color="auto" w:fill="auto"/>
          </w:tcPr>
          <w:p w14:paraId="1AE8FC94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2E8CB5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D8FEE1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2B6D2C8" w14:textId="2D6E868E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Количество видов геометрических форм </w:t>
            </w:r>
            <w:r w:rsidRPr="00564E10">
              <w:t xml:space="preserve">индивидуальных не сквозных отверстий </w:t>
            </w:r>
            <w:r w:rsidRPr="00564E10">
              <w:rPr>
                <w:rFonts w:eastAsia="Times New Roman"/>
                <w:bCs/>
                <w:kern w:val="32"/>
              </w:rPr>
              <w:t xml:space="preserve">первой </w:t>
            </w:r>
            <w:r w:rsidRPr="00564E10">
              <w:t xml:space="preserve">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4AC122B7" w14:textId="042CC829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lang w:eastAsia="ar-SA"/>
              </w:rPr>
              <w:t xml:space="preserve"> 3</w:t>
            </w:r>
          </w:p>
        </w:tc>
        <w:tc>
          <w:tcPr>
            <w:tcW w:w="3261" w:type="dxa"/>
            <w:shd w:val="clear" w:color="auto" w:fill="auto"/>
          </w:tcPr>
          <w:p w14:paraId="6E5D9B12" w14:textId="0DCF8E5E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8130484" w14:textId="4CCBC310" w:rsidR="000A60A9" w:rsidRPr="001D64EE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1D64EE" w14:paraId="1904BB43" w14:textId="77777777" w:rsidTr="00D04CBA">
        <w:tc>
          <w:tcPr>
            <w:tcW w:w="698" w:type="dxa"/>
            <w:vMerge/>
            <w:shd w:val="clear" w:color="auto" w:fill="auto"/>
          </w:tcPr>
          <w:p w14:paraId="37F97F02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8A4BCF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8B4D78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27C572" w14:textId="40070D10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«длина» поля с бортами первой 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10CE5985" w14:textId="698CE6E4" w:rsidR="000A60A9" w:rsidRPr="00FA7BC4" w:rsidRDefault="000A60A9" w:rsidP="000A60A9">
            <w:pPr>
              <w:jc w:val="both"/>
            </w:pPr>
            <w:r w:rsidRPr="00564E10">
              <w:rPr>
                <w:lang w:eastAsia="ar-SA"/>
              </w:rPr>
              <w:t>от 200* до 350*</w:t>
            </w:r>
          </w:p>
        </w:tc>
        <w:tc>
          <w:tcPr>
            <w:tcW w:w="3261" w:type="dxa"/>
            <w:shd w:val="clear" w:color="auto" w:fill="auto"/>
          </w:tcPr>
          <w:p w14:paraId="574CF226" w14:textId="6E9558E1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DF271CE" w14:textId="79800AE8" w:rsidR="000A60A9" w:rsidRPr="001D64EE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мм</w:t>
            </w:r>
          </w:p>
        </w:tc>
      </w:tr>
      <w:tr w:rsidR="000A60A9" w:rsidRPr="001D64EE" w14:paraId="292A2B33" w14:textId="77777777" w:rsidTr="00D04CBA">
        <w:tc>
          <w:tcPr>
            <w:tcW w:w="698" w:type="dxa"/>
            <w:vMerge/>
            <w:shd w:val="clear" w:color="auto" w:fill="auto"/>
          </w:tcPr>
          <w:p w14:paraId="6590C17E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5BFBE6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DBB3CB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38D5BB9" w14:textId="21A889D1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«ширина» поля с бортами первой 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1048E0B" w14:textId="71EF1DA8" w:rsidR="000A60A9" w:rsidRPr="00FA7BC4" w:rsidRDefault="000A60A9" w:rsidP="000A60A9">
            <w:pPr>
              <w:jc w:val="both"/>
            </w:pPr>
            <w:r w:rsidRPr="00564E10">
              <w:rPr>
                <w:lang w:eastAsia="ar-SA"/>
              </w:rPr>
              <w:t>от 50* до 120*</w:t>
            </w:r>
          </w:p>
        </w:tc>
        <w:tc>
          <w:tcPr>
            <w:tcW w:w="3261" w:type="dxa"/>
            <w:shd w:val="clear" w:color="auto" w:fill="auto"/>
          </w:tcPr>
          <w:p w14:paraId="26C9FA90" w14:textId="727F9A6F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D9E337E" w14:textId="437285FD" w:rsidR="000A60A9" w:rsidRPr="001D64EE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мм</w:t>
            </w:r>
          </w:p>
        </w:tc>
      </w:tr>
      <w:tr w:rsidR="000A60A9" w:rsidRPr="001D64EE" w14:paraId="6F0236CD" w14:textId="77777777" w:rsidTr="00D04CBA">
        <w:tc>
          <w:tcPr>
            <w:tcW w:w="698" w:type="dxa"/>
            <w:vMerge/>
            <w:shd w:val="clear" w:color="auto" w:fill="auto"/>
          </w:tcPr>
          <w:p w14:paraId="51C80B1F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5F8051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CA4957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6C64FF" w14:textId="1B8B155A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Описание второй </w:t>
            </w:r>
            <w:r w:rsidRPr="00564E10">
              <w:t xml:space="preserve">области рабочей (активной) </w:t>
            </w:r>
            <w:r w:rsidRPr="00564E10">
              <w:lastRenderedPageBreak/>
              <w:t xml:space="preserve">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7C6B8C09" w14:textId="41BEDA63" w:rsidR="000A60A9" w:rsidRPr="00FA7BC4" w:rsidRDefault="000A60A9" w:rsidP="000A60A9">
            <w:pPr>
              <w:jc w:val="both"/>
            </w:pPr>
            <w:r w:rsidRPr="00564E10">
              <w:lastRenderedPageBreak/>
              <w:t xml:space="preserve">имеет поле с бортами, которое обеспечивает расположение в </w:t>
            </w:r>
            <w:r w:rsidRPr="00564E10">
              <w:lastRenderedPageBreak/>
              <w:t>нем пользователем двухсторонней карточки, при этом она не выходит за пределы поля с бортами</w:t>
            </w:r>
          </w:p>
        </w:tc>
        <w:tc>
          <w:tcPr>
            <w:tcW w:w="3261" w:type="dxa"/>
            <w:shd w:val="clear" w:color="auto" w:fill="auto"/>
          </w:tcPr>
          <w:p w14:paraId="44E829C8" w14:textId="24548757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997C8E2" w14:textId="6E1F34E4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61AE37EB" w14:textId="77777777" w:rsidTr="00D04CBA">
        <w:tc>
          <w:tcPr>
            <w:tcW w:w="698" w:type="dxa"/>
            <w:vMerge/>
            <w:shd w:val="clear" w:color="auto" w:fill="auto"/>
          </w:tcPr>
          <w:p w14:paraId="42FD5939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54B833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2B43DC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BD725C3" w14:textId="3CBD24F9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Особенность второй </w:t>
            </w:r>
            <w:r w:rsidRPr="00564E10">
              <w:t xml:space="preserve">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7D097B0" w14:textId="3F403A66" w:rsidR="000A60A9" w:rsidRPr="00FA7BC4" w:rsidRDefault="000A60A9" w:rsidP="000A60A9">
            <w:pPr>
              <w:jc w:val="both"/>
            </w:pPr>
            <w:r w:rsidRPr="00564E10">
              <w:t>имеет индивидуальные не сквозные отверстия, каждое из которых имеет одинаковую геометрическую форму и обеспечивает расположение в нем каждого индивидуального маркера комплекта индивидуальных маркеров, при этом каждый из индивидуальных маркеров не выходит за пределы индивидуального не сквозного отверстия, в котором он находится</w:t>
            </w:r>
          </w:p>
        </w:tc>
        <w:tc>
          <w:tcPr>
            <w:tcW w:w="3261" w:type="dxa"/>
            <w:shd w:val="clear" w:color="auto" w:fill="auto"/>
          </w:tcPr>
          <w:p w14:paraId="6857F980" w14:textId="59D8E78D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0B970B" w14:textId="7C089FC3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6DA9417F" w14:textId="77777777" w:rsidTr="00D04CBA">
        <w:tc>
          <w:tcPr>
            <w:tcW w:w="698" w:type="dxa"/>
            <w:vMerge/>
            <w:shd w:val="clear" w:color="auto" w:fill="auto"/>
          </w:tcPr>
          <w:p w14:paraId="73A411AD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471BD8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B04335D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336767" w14:textId="7DAA103A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564E10">
              <w:t xml:space="preserve">индивидуальных не сквозных отверстий </w:t>
            </w:r>
            <w:r w:rsidRPr="00564E10">
              <w:rPr>
                <w:rFonts w:eastAsia="Times New Roman"/>
                <w:bCs/>
                <w:kern w:val="32"/>
              </w:rPr>
              <w:t xml:space="preserve">второй </w:t>
            </w:r>
            <w:r w:rsidRPr="00564E10">
              <w:t xml:space="preserve">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E12B47C" w14:textId="003D888B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lang w:eastAsia="ar-SA"/>
              </w:rPr>
              <w:t xml:space="preserve"> 10</w:t>
            </w:r>
          </w:p>
        </w:tc>
        <w:tc>
          <w:tcPr>
            <w:tcW w:w="3261" w:type="dxa"/>
            <w:shd w:val="clear" w:color="auto" w:fill="auto"/>
          </w:tcPr>
          <w:p w14:paraId="7EA2B942" w14:textId="7137E8FB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3AA0C5E" w14:textId="0877DA3C" w:rsidR="000A60A9" w:rsidRPr="001D64EE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1D64EE" w14:paraId="723E2B5A" w14:textId="77777777" w:rsidTr="00D04CBA">
        <w:tc>
          <w:tcPr>
            <w:tcW w:w="698" w:type="dxa"/>
            <w:vMerge/>
            <w:shd w:val="clear" w:color="auto" w:fill="auto"/>
          </w:tcPr>
          <w:p w14:paraId="11428CB1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1C16FA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AA42E5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D52F5F" w14:textId="78FBE405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«длина» поля с бортами второй области рабочей (активной) поверхности </w:t>
            </w:r>
            <w:r>
              <w:t>ТАКТМРАЗВИ</w:t>
            </w:r>
            <w:r w:rsidRPr="00564E10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088723CF" w14:textId="726784CE" w:rsidR="000A60A9" w:rsidRPr="00FA7BC4" w:rsidRDefault="000A60A9" w:rsidP="000A60A9">
            <w:pPr>
              <w:jc w:val="both"/>
            </w:pPr>
            <w:r w:rsidRPr="00564E10">
              <w:rPr>
                <w:lang w:eastAsia="ar-SA"/>
              </w:rPr>
              <w:t>от 180* до 360*</w:t>
            </w:r>
          </w:p>
        </w:tc>
        <w:tc>
          <w:tcPr>
            <w:tcW w:w="3261" w:type="dxa"/>
            <w:shd w:val="clear" w:color="auto" w:fill="auto"/>
          </w:tcPr>
          <w:p w14:paraId="43757CF0" w14:textId="08F1E072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46DAA2" w14:textId="38547E12" w:rsidR="000A60A9" w:rsidRPr="001D64EE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мм</w:t>
            </w:r>
          </w:p>
        </w:tc>
      </w:tr>
      <w:tr w:rsidR="000A60A9" w:rsidRPr="001D64EE" w14:paraId="1368EA3E" w14:textId="77777777" w:rsidTr="00D04CBA">
        <w:tc>
          <w:tcPr>
            <w:tcW w:w="698" w:type="dxa"/>
            <w:vMerge/>
            <w:shd w:val="clear" w:color="auto" w:fill="auto"/>
          </w:tcPr>
          <w:p w14:paraId="561205DE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77FE54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648679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87C55F" w14:textId="1C754E69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«ширина» поля с бортами второй области рабочей (активной) поверхности </w:t>
            </w:r>
            <w:r>
              <w:t>ТАКТМРАЗВИ</w:t>
            </w:r>
            <w:r w:rsidRPr="00564E10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14AB9944" w14:textId="5B4DCBC3" w:rsidR="000A60A9" w:rsidRPr="00FA7BC4" w:rsidRDefault="000A60A9" w:rsidP="000A60A9">
            <w:pPr>
              <w:jc w:val="both"/>
            </w:pPr>
            <w:r w:rsidRPr="00564E10">
              <w:rPr>
                <w:lang w:eastAsia="ar-SA"/>
              </w:rPr>
              <w:t>от 60* до 150*</w:t>
            </w:r>
          </w:p>
        </w:tc>
        <w:tc>
          <w:tcPr>
            <w:tcW w:w="3261" w:type="dxa"/>
            <w:shd w:val="clear" w:color="auto" w:fill="auto"/>
          </w:tcPr>
          <w:p w14:paraId="162391AF" w14:textId="423C213F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98A117" w14:textId="4FFA04BF" w:rsidR="000A60A9" w:rsidRPr="001D64EE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мм</w:t>
            </w:r>
          </w:p>
        </w:tc>
      </w:tr>
      <w:tr w:rsidR="000A60A9" w:rsidRPr="001D64EE" w14:paraId="7D53CB0B" w14:textId="77777777" w:rsidTr="00D04CBA">
        <w:tc>
          <w:tcPr>
            <w:tcW w:w="698" w:type="dxa"/>
            <w:vMerge/>
            <w:shd w:val="clear" w:color="auto" w:fill="auto"/>
          </w:tcPr>
          <w:p w14:paraId="3AEEFBCE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3ED8E9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1462FF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26B051" w14:textId="45950055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Описание комплекта индивидуальных маркеров (далее – </w:t>
            </w:r>
            <w:r>
              <w:t>КОМПИМ</w:t>
            </w:r>
            <w:r w:rsidRPr="00564E10">
              <w:t xml:space="preserve">) </w:t>
            </w:r>
            <w:r>
              <w:t>ТАКТМРАЗВИ</w:t>
            </w:r>
            <w:r w:rsidRPr="00564E10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34711FA" w14:textId="003A9AC5" w:rsidR="000A60A9" w:rsidRPr="00FA7BC4" w:rsidRDefault="000A60A9" w:rsidP="000A60A9">
            <w:pPr>
              <w:jc w:val="both"/>
            </w:pPr>
            <w:r w:rsidRPr="00564E10">
              <w:t>имеет индивидуальные маркеры отличных друг от друга видов</w:t>
            </w:r>
          </w:p>
        </w:tc>
        <w:tc>
          <w:tcPr>
            <w:tcW w:w="3261" w:type="dxa"/>
            <w:shd w:val="clear" w:color="auto" w:fill="auto"/>
          </w:tcPr>
          <w:p w14:paraId="08899C15" w14:textId="17D451B2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3599A3" w14:textId="77777777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1506F547" w14:textId="77777777" w:rsidTr="00D04CBA">
        <w:tc>
          <w:tcPr>
            <w:tcW w:w="698" w:type="dxa"/>
            <w:vMerge/>
            <w:shd w:val="clear" w:color="auto" w:fill="auto"/>
          </w:tcPr>
          <w:p w14:paraId="12A1541E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24C4C2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9D39B7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BC0942" w14:textId="133D1171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564E10">
              <w:t xml:space="preserve">индивидуальных маркеров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69BBF267" w14:textId="28D2E688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lang w:eastAsia="ar-SA"/>
              </w:rPr>
              <w:t xml:space="preserve"> 12</w:t>
            </w:r>
          </w:p>
        </w:tc>
        <w:tc>
          <w:tcPr>
            <w:tcW w:w="3261" w:type="dxa"/>
            <w:shd w:val="clear" w:color="auto" w:fill="auto"/>
          </w:tcPr>
          <w:p w14:paraId="6A4F59EB" w14:textId="474ECB0B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13979EC" w14:textId="3DBA254E" w:rsidR="000A60A9" w:rsidRPr="001D64EE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1D64EE" w14:paraId="39E70771" w14:textId="77777777" w:rsidTr="00D04CBA">
        <w:tc>
          <w:tcPr>
            <w:tcW w:w="698" w:type="dxa"/>
            <w:vMerge/>
            <w:shd w:val="clear" w:color="auto" w:fill="auto"/>
          </w:tcPr>
          <w:p w14:paraId="46FC7485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E0EDB7B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06F903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8BE78B" w14:textId="2935EF7D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564E10">
              <w:t xml:space="preserve">отличных друг от друга </w:t>
            </w:r>
            <w:r w:rsidRPr="00564E10">
              <w:rPr>
                <w:rFonts w:eastAsia="Times New Roman"/>
                <w:bCs/>
                <w:kern w:val="32"/>
              </w:rPr>
              <w:t xml:space="preserve">видов </w:t>
            </w:r>
            <w:r w:rsidRPr="00564E10">
              <w:t xml:space="preserve">индивидуальных маркеров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733E9849" w14:textId="15315333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lang w:eastAsia="ar-SA"/>
              </w:rPr>
              <w:t xml:space="preserve"> 3</w:t>
            </w:r>
          </w:p>
        </w:tc>
        <w:tc>
          <w:tcPr>
            <w:tcW w:w="3261" w:type="dxa"/>
            <w:shd w:val="clear" w:color="auto" w:fill="auto"/>
          </w:tcPr>
          <w:p w14:paraId="43650BBA" w14:textId="34D0335F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67FA4EE" w14:textId="700C6BD8" w:rsidR="000A60A9" w:rsidRPr="001D64EE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1D64EE" w14:paraId="1F47763B" w14:textId="77777777" w:rsidTr="00D04CBA">
        <w:tc>
          <w:tcPr>
            <w:tcW w:w="698" w:type="dxa"/>
            <w:vMerge/>
            <w:shd w:val="clear" w:color="auto" w:fill="auto"/>
          </w:tcPr>
          <w:p w14:paraId="6F1550BE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C768EF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115F7B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588D689" w14:textId="27923BE0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564E10">
              <w:t xml:space="preserve">индивидуальных маркеров первого вида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1D9B3258" w14:textId="300FC456" w:rsidR="000A60A9" w:rsidRPr="00FA7BC4" w:rsidRDefault="000A60A9" w:rsidP="000A60A9">
            <w:pPr>
              <w:jc w:val="both"/>
            </w:pPr>
            <w:r w:rsidRPr="00564E10">
              <w:t xml:space="preserve">представляют собой маркеры отличного друг от друга цвета, которые выполнены в виде геометрической фигуры (например, треугольник) отличной от видов геометрических фигур индивидуальных маркеров второго и третьего вида </w:t>
            </w:r>
            <w:r>
              <w:t>КОМПИМ</w:t>
            </w:r>
          </w:p>
        </w:tc>
        <w:tc>
          <w:tcPr>
            <w:tcW w:w="3261" w:type="dxa"/>
            <w:shd w:val="clear" w:color="auto" w:fill="auto"/>
          </w:tcPr>
          <w:p w14:paraId="65E71516" w14:textId="324F9D34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20D2E4" w14:textId="48B892D6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5D65E7F5" w14:textId="77777777" w:rsidTr="00D04CBA">
        <w:tc>
          <w:tcPr>
            <w:tcW w:w="698" w:type="dxa"/>
            <w:vMerge/>
            <w:shd w:val="clear" w:color="auto" w:fill="auto"/>
          </w:tcPr>
          <w:p w14:paraId="138F8396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B7D648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A431E4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1AD856" w14:textId="6019B4FB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Количество индивидуальных маркеров первого вида в составе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6CEA3348" w14:textId="5540FB77" w:rsidR="000A60A9" w:rsidRPr="00FA7BC4" w:rsidRDefault="000A60A9" w:rsidP="000A60A9">
            <w:pPr>
              <w:jc w:val="both"/>
            </w:pPr>
            <w:r w:rsidRPr="00564E10">
              <w:t xml:space="preserve">≥ </w:t>
            </w:r>
            <w:r w:rsidRPr="00564E10">
              <w:rPr>
                <w:rFonts w:eastAsia="Times New Roman"/>
                <w:bCs/>
                <w:kern w:val="32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6FBE3B67" w14:textId="334E97A0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FF9CE22" w14:textId="34070D3E" w:rsidR="000A60A9" w:rsidRPr="001D64EE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1D64EE" w14:paraId="38EC4A72" w14:textId="77777777" w:rsidTr="00D04CBA">
        <w:tc>
          <w:tcPr>
            <w:tcW w:w="698" w:type="dxa"/>
            <w:vMerge/>
            <w:shd w:val="clear" w:color="auto" w:fill="auto"/>
          </w:tcPr>
          <w:p w14:paraId="29809AB7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BC29DC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9EAC6B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8497A5D" w14:textId="0D93DA85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564E10">
              <w:t xml:space="preserve">индивидуальных маркеров второго вида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5E7EE12" w14:textId="7C32CF5E" w:rsidR="000A60A9" w:rsidRPr="00FA7BC4" w:rsidRDefault="000A60A9" w:rsidP="000A60A9">
            <w:pPr>
              <w:jc w:val="both"/>
            </w:pPr>
            <w:r w:rsidRPr="00564E10">
              <w:t xml:space="preserve">представляют собой маркеры отличного друг от друга цвета, которые выполнены в виде геометрической фигуры (например, прямоугольник) отличной от видов геометрических фигур индивидуальных маркеров первого и третьего вида </w:t>
            </w:r>
            <w:r>
              <w:t>КОМПИМ</w:t>
            </w:r>
          </w:p>
        </w:tc>
        <w:tc>
          <w:tcPr>
            <w:tcW w:w="3261" w:type="dxa"/>
            <w:shd w:val="clear" w:color="auto" w:fill="auto"/>
          </w:tcPr>
          <w:p w14:paraId="2DA4E96E" w14:textId="691BB6C1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9BDFFA" w14:textId="473593B3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79609093" w14:textId="77777777" w:rsidTr="00D04CBA">
        <w:tc>
          <w:tcPr>
            <w:tcW w:w="698" w:type="dxa"/>
            <w:vMerge/>
            <w:shd w:val="clear" w:color="auto" w:fill="auto"/>
          </w:tcPr>
          <w:p w14:paraId="5BF0BBF9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D682104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C75CF6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462049" w14:textId="71544EC9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Количество индивидуальных маркеров второго вида в составе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1A515EF9" w14:textId="4A5F5A79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3</w:t>
            </w:r>
          </w:p>
        </w:tc>
        <w:tc>
          <w:tcPr>
            <w:tcW w:w="3261" w:type="dxa"/>
            <w:shd w:val="clear" w:color="auto" w:fill="auto"/>
          </w:tcPr>
          <w:p w14:paraId="3EB530C0" w14:textId="673EFDF3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1C1BBA" w14:textId="7EADC066" w:rsidR="000A60A9" w:rsidRPr="001D64EE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1D64EE" w14:paraId="34FCBEBA" w14:textId="77777777" w:rsidTr="00D04CBA">
        <w:tc>
          <w:tcPr>
            <w:tcW w:w="698" w:type="dxa"/>
            <w:vMerge/>
            <w:shd w:val="clear" w:color="auto" w:fill="auto"/>
          </w:tcPr>
          <w:p w14:paraId="089747B9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A74279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ADF39F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680888" w14:textId="6ABB091B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564E10">
              <w:t xml:space="preserve">индивидуальных маркеров третьего вида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71C2737" w14:textId="24593AFC" w:rsidR="000A60A9" w:rsidRPr="00FA7BC4" w:rsidRDefault="000A60A9" w:rsidP="000A60A9">
            <w:pPr>
              <w:jc w:val="both"/>
            </w:pPr>
            <w:r w:rsidRPr="00564E10">
              <w:t xml:space="preserve">представляют собой маркеры отличного друг от друга цвета, которые выполнены в виде геометрической фигуры (например, круг) отличной от видов геометрических фигур индивидуальных маркеров </w:t>
            </w:r>
            <w:r w:rsidRPr="00564E10">
              <w:lastRenderedPageBreak/>
              <w:t xml:space="preserve">первого и второго вида </w:t>
            </w:r>
            <w:r>
              <w:t>КОМПИМ</w:t>
            </w:r>
          </w:p>
        </w:tc>
        <w:tc>
          <w:tcPr>
            <w:tcW w:w="3261" w:type="dxa"/>
            <w:shd w:val="clear" w:color="auto" w:fill="auto"/>
          </w:tcPr>
          <w:p w14:paraId="6E1952B4" w14:textId="76A14C6F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86A88B" w14:textId="0A6E24C9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4DEC3D85" w14:textId="77777777" w:rsidTr="00D04CBA">
        <w:tc>
          <w:tcPr>
            <w:tcW w:w="698" w:type="dxa"/>
            <w:vMerge/>
            <w:shd w:val="clear" w:color="auto" w:fill="auto"/>
          </w:tcPr>
          <w:p w14:paraId="5F2DC46E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D58826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D511FE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1FFE3C" w14:textId="59BBE1EE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Количество индивидуальных маркеров третьего вида в составе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72693024" w14:textId="730B0D0B" w:rsidR="000A60A9" w:rsidRPr="00FA7BC4" w:rsidRDefault="000A60A9" w:rsidP="000A60A9">
            <w:pPr>
              <w:jc w:val="both"/>
            </w:pPr>
            <w:r w:rsidRPr="00564E10">
              <w:t>&gt;</w:t>
            </w:r>
            <w:r w:rsidRPr="00564E10">
              <w:rPr>
                <w:rFonts w:eastAsia="Times New Roman"/>
                <w:bCs/>
                <w:kern w:val="32"/>
              </w:rPr>
              <w:t xml:space="preserve"> 3</w:t>
            </w:r>
          </w:p>
        </w:tc>
        <w:tc>
          <w:tcPr>
            <w:tcW w:w="3261" w:type="dxa"/>
            <w:shd w:val="clear" w:color="auto" w:fill="auto"/>
          </w:tcPr>
          <w:p w14:paraId="4868C818" w14:textId="24FE3384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D113A9" w14:textId="4923525D" w:rsidR="000A60A9" w:rsidRPr="001D64EE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1D64EE" w14:paraId="0AF16FCB" w14:textId="77777777" w:rsidTr="00D04CBA">
        <w:tc>
          <w:tcPr>
            <w:tcW w:w="698" w:type="dxa"/>
            <w:vMerge/>
            <w:shd w:val="clear" w:color="auto" w:fill="auto"/>
          </w:tcPr>
          <w:p w14:paraId="7B00EC5B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78657A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D9F46E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82E438" w14:textId="6B1B93FF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Цветовое исполнение индивидуальных маркеров каждого из видов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1A7A2465" w14:textId="1C099227" w:rsidR="000A60A9" w:rsidRPr="00FA7BC4" w:rsidRDefault="000A60A9" w:rsidP="000A60A9">
            <w:pPr>
              <w:jc w:val="both"/>
            </w:pPr>
            <w:r w:rsidRPr="00564E10">
              <w:t>одинаковое</w:t>
            </w:r>
          </w:p>
        </w:tc>
        <w:tc>
          <w:tcPr>
            <w:tcW w:w="3261" w:type="dxa"/>
            <w:shd w:val="clear" w:color="auto" w:fill="auto"/>
          </w:tcPr>
          <w:p w14:paraId="5AD2E752" w14:textId="470B05BA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010A35" w14:textId="77777777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0EBB3426" w14:textId="77777777" w:rsidTr="00D04CBA">
        <w:tc>
          <w:tcPr>
            <w:tcW w:w="698" w:type="dxa"/>
            <w:vMerge/>
            <w:shd w:val="clear" w:color="auto" w:fill="auto"/>
          </w:tcPr>
          <w:p w14:paraId="6B5A7EBC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BCD0C9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A26472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F43073" w14:textId="17D73A7C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Материал изготовления каждого индивидуального маркер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25F366BF" w14:textId="7DA7D30E" w:rsidR="000A60A9" w:rsidRPr="00FA7BC4" w:rsidRDefault="000A60A9" w:rsidP="000A60A9">
            <w:pPr>
              <w:jc w:val="both"/>
            </w:pPr>
            <w:r w:rsidRPr="00564E10">
              <w:t>оргстекло</w:t>
            </w:r>
            <w:r>
              <w:t>;</w:t>
            </w:r>
            <w:r w:rsidRPr="00564E10">
              <w:t xml:space="preserve"> пластмасса</w:t>
            </w:r>
          </w:p>
        </w:tc>
        <w:tc>
          <w:tcPr>
            <w:tcW w:w="3261" w:type="dxa"/>
            <w:shd w:val="clear" w:color="auto" w:fill="auto"/>
          </w:tcPr>
          <w:p w14:paraId="05B9855B" w14:textId="0CE781F2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3DB0FA" w14:textId="77777777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2BCA885D" w14:textId="77777777" w:rsidTr="00D04CBA">
        <w:tc>
          <w:tcPr>
            <w:tcW w:w="698" w:type="dxa"/>
            <w:vMerge/>
            <w:shd w:val="clear" w:color="auto" w:fill="auto"/>
          </w:tcPr>
          <w:p w14:paraId="3ECC5AAA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BF02D3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DC3509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EB990C" w14:textId="299F0B03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564E10">
              <w:t>двухсторонних</w:t>
            </w:r>
            <w:r w:rsidRPr="00564E10">
              <w:rPr>
                <w:rFonts w:eastAsia="Times New Roman"/>
                <w:bCs/>
                <w:kern w:val="32"/>
              </w:rPr>
              <w:t xml:space="preserve"> карточек в составе </w:t>
            </w:r>
            <w:r w:rsidRPr="00564E10">
              <w:t xml:space="preserve">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255B4817" w14:textId="55764D0D" w:rsidR="000A60A9" w:rsidRPr="00FA7BC4" w:rsidRDefault="000A60A9" w:rsidP="000A60A9">
            <w:pPr>
              <w:jc w:val="both"/>
            </w:pPr>
            <w:r w:rsidRPr="00564E10">
              <w:t xml:space="preserve">≥ </w:t>
            </w:r>
            <w:r w:rsidRPr="00564E10">
              <w:rPr>
                <w:rFonts w:eastAsia="Times New Roman"/>
                <w:bCs/>
                <w:kern w:val="32"/>
              </w:rPr>
              <w:t>19</w:t>
            </w:r>
          </w:p>
        </w:tc>
        <w:tc>
          <w:tcPr>
            <w:tcW w:w="3261" w:type="dxa"/>
            <w:shd w:val="clear" w:color="auto" w:fill="auto"/>
          </w:tcPr>
          <w:p w14:paraId="39E94F08" w14:textId="2870DE6F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89B3FB" w14:textId="0877151B" w:rsidR="000A60A9" w:rsidRPr="001D64EE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1D64EE" w14:paraId="7EE2F64B" w14:textId="77777777" w:rsidTr="00D04CBA">
        <w:tc>
          <w:tcPr>
            <w:tcW w:w="698" w:type="dxa"/>
            <w:vMerge/>
            <w:shd w:val="clear" w:color="auto" w:fill="auto"/>
          </w:tcPr>
          <w:p w14:paraId="13DE2C02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D4B027F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AB9DB3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FCDB485" w14:textId="5B715A4A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564E10">
              <w:t>двухсторонних</w:t>
            </w:r>
            <w:r w:rsidRPr="00564E10">
              <w:rPr>
                <w:rFonts w:eastAsia="Times New Roman"/>
                <w:bCs/>
                <w:kern w:val="32"/>
              </w:rPr>
              <w:t xml:space="preserve"> карточек </w:t>
            </w:r>
            <w:r w:rsidRPr="00564E10">
              <w:t xml:space="preserve">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19319A6" w14:textId="26A1AC8A" w:rsidR="000A60A9" w:rsidRPr="00FA7BC4" w:rsidRDefault="000A60A9" w:rsidP="000A60A9">
            <w:pPr>
              <w:jc w:val="both"/>
            </w:pPr>
            <w:r w:rsidRPr="00564E10">
              <w:t>выполнены в виде индивидуальных пар («задание» – «ответ»).</w:t>
            </w:r>
          </w:p>
        </w:tc>
        <w:tc>
          <w:tcPr>
            <w:tcW w:w="3261" w:type="dxa"/>
            <w:shd w:val="clear" w:color="auto" w:fill="auto"/>
          </w:tcPr>
          <w:p w14:paraId="134BCC26" w14:textId="0D1200AC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E39549" w14:textId="77777777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0D4D77C5" w14:textId="77777777" w:rsidTr="00D04CBA">
        <w:tc>
          <w:tcPr>
            <w:tcW w:w="698" w:type="dxa"/>
            <w:vMerge/>
            <w:shd w:val="clear" w:color="auto" w:fill="auto"/>
          </w:tcPr>
          <w:p w14:paraId="640FA736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8EA825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D57200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5834CAF" w14:textId="72EF14CD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Предназначение первой </w:t>
            </w:r>
            <w:r w:rsidRPr="00564E10">
              <w:t xml:space="preserve">двухсторонней карточки пары двухсторонних карточек 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19219185" w14:textId="51455348" w:rsidR="000A60A9" w:rsidRPr="00FA7BC4" w:rsidRDefault="000A60A9" w:rsidP="000A60A9">
            <w:pPr>
              <w:jc w:val="both"/>
            </w:pPr>
            <w:r w:rsidRPr="00564E10">
              <w:t xml:space="preserve">для расположения её в поле с бортами первой области рабочей (активной) поверхности </w:t>
            </w:r>
            <w:r>
              <w:t>ТАКТМРАЗВИ</w:t>
            </w:r>
          </w:p>
        </w:tc>
        <w:tc>
          <w:tcPr>
            <w:tcW w:w="3261" w:type="dxa"/>
            <w:shd w:val="clear" w:color="auto" w:fill="auto"/>
          </w:tcPr>
          <w:p w14:paraId="37D85AC8" w14:textId="06B090BE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21F7EBB" w14:textId="1501DEF7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5CEBF234" w14:textId="77777777" w:rsidTr="00D04CBA">
        <w:tc>
          <w:tcPr>
            <w:tcW w:w="698" w:type="dxa"/>
            <w:vMerge/>
            <w:shd w:val="clear" w:color="auto" w:fill="auto"/>
          </w:tcPr>
          <w:p w14:paraId="6FF87E02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070176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CFE867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139DC5" w14:textId="739492E3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Описание первой </w:t>
            </w:r>
            <w:r w:rsidRPr="00564E10">
              <w:t xml:space="preserve">двухсторонней карточки пары двухсторонних карточек 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8986D0D" w14:textId="25D3FA70" w:rsidR="000A60A9" w:rsidRPr="00FA7BC4" w:rsidRDefault="000A60A9" w:rsidP="000A60A9">
            <w:pPr>
              <w:jc w:val="both"/>
            </w:pPr>
            <w:r w:rsidRPr="00564E10">
              <w:t xml:space="preserve">содержит на лицевой стороне описание задания для всей карточки, которое требуется выполнить пользователю, а на тыльной стороне содержатся отличные друг от друга вопросы (количество вопросов соответствует общему количеству индивидуальных маркеров </w:t>
            </w:r>
            <w:r>
              <w:t>КОМПИМ</w:t>
            </w:r>
            <w:r w:rsidRPr="00564E10">
              <w:t xml:space="preserve"> и общему количеству индивидуальных не сквозных отверстий каждой </w:t>
            </w:r>
            <w:r w:rsidRPr="00564E10">
              <w:lastRenderedPageBreak/>
              <w:t xml:space="preserve">области рабочей (активной) поверхности </w:t>
            </w:r>
            <w:r>
              <w:t>ТАКТМРАЗВИ</w:t>
            </w:r>
            <w:r w:rsidRPr="00564E10">
              <w:t>), на которые отвечает пользователь</w:t>
            </w:r>
          </w:p>
        </w:tc>
        <w:tc>
          <w:tcPr>
            <w:tcW w:w="3261" w:type="dxa"/>
            <w:shd w:val="clear" w:color="auto" w:fill="auto"/>
          </w:tcPr>
          <w:p w14:paraId="6A9C676F" w14:textId="3EAD7CB9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38F3C1" w14:textId="77777777" w:rsidR="000A60A9" w:rsidRPr="001D64EE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8A2EE1" w14:paraId="1CB4540E" w14:textId="77777777" w:rsidTr="00D04CBA">
        <w:tc>
          <w:tcPr>
            <w:tcW w:w="698" w:type="dxa"/>
            <w:vMerge/>
            <w:shd w:val="clear" w:color="auto" w:fill="auto"/>
          </w:tcPr>
          <w:p w14:paraId="62B78C7B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95317C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9843FB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74B72C" w14:textId="127C8188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>Количество отличных друг от друга вопросов</w:t>
            </w:r>
            <w:r w:rsidRPr="00564E10">
              <w:rPr>
                <w:rFonts w:eastAsia="Times New Roman"/>
                <w:bCs/>
                <w:kern w:val="32"/>
              </w:rPr>
              <w:t xml:space="preserve"> первой </w:t>
            </w:r>
            <w:r w:rsidRPr="00564E10">
              <w:t xml:space="preserve">двухсторонней карточки пары двухсторонних карточек 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8A3D54D" w14:textId="4D81F015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12</w:t>
            </w:r>
          </w:p>
        </w:tc>
        <w:tc>
          <w:tcPr>
            <w:tcW w:w="3261" w:type="dxa"/>
            <w:shd w:val="clear" w:color="auto" w:fill="auto"/>
          </w:tcPr>
          <w:p w14:paraId="103A94F0" w14:textId="2096ABC9" w:rsidR="000A60A9" w:rsidRPr="007B54B6" w:rsidRDefault="000A60A9" w:rsidP="000A60A9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27063E0" w14:textId="2B7363F2" w:rsidR="000A60A9" w:rsidRPr="007B54B6" w:rsidRDefault="000A60A9" w:rsidP="00D04CBA">
            <w:pPr>
              <w:jc w:val="center"/>
              <w:rPr>
                <w:rFonts w:eastAsia="Times New Roman"/>
                <w:lang w:val="en-US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607B9C" w14:paraId="06852099" w14:textId="77777777" w:rsidTr="00D04CBA">
        <w:tc>
          <w:tcPr>
            <w:tcW w:w="698" w:type="dxa"/>
            <w:vMerge/>
            <w:shd w:val="clear" w:color="auto" w:fill="auto"/>
          </w:tcPr>
          <w:p w14:paraId="4D096218" w14:textId="77777777" w:rsidR="000A60A9" w:rsidRPr="007B54B6" w:rsidRDefault="000A60A9" w:rsidP="000A60A9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0517B8" w14:textId="77777777" w:rsidR="000A60A9" w:rsidRPr="007B54B6" w:rsidRDefault="000A60A9" w:rsidP="000A60A9">
            <w:pPr>
              <w:jc w:val="both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6BE859" w14:textId="77777777" w:rsidR="000A60A9" w:rsidRPr="007B54B6" w:rsidRDefault="000A60A9" w:rsidP="000A60A9">
            <w:pPr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3538" w:type="dxa"/>
            <w:shd w:val="clear" w:color="auto" w:fill="auto"/>
          </w:tcPr>
          <w:p w14:paraId="48BD9DEF" w14:textId="04CE0027" w:rsidR="000A60A9" w:rsidRPr="00607B9C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Предназначение второй </w:t>
            </w:r>
            <w:r w:rsidRPr="00564E10">
              <w:t xml:space="preserve">двухсторонней карточки пары двухсторонних карточек 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2D60C07A" w14:textId="0A3C8725" w:rsidR="000A60A9" w:rsidRPr="00607B9C" w:rsidRDefault="000A60A9" w:rsidP="000A60A9">
            <w:pPr>
              <w:jc w:val="both"/>
            </w:pPr>
            <w:r w:rsidRPr="00564E10">
              <w:t xml:space="preserve">для расположения её в поле с бортами второй области рабочей (активной) поверхности </w:t>
            </w:r>
            <w:r>
              <w:t>ТАКТМРАЗВИ</w:t>
            </w:r>
          </w:p>
        </w:tc>
        <w:tc>
          <w:tcPr>
            <w:tcW w:w="3261" w:type="dxa"/>
            <w:shd w:val="clear" w:color="auto" w:fill="auto"/>
          </w:tcPr>
          <w:p w14:paraId="73C4DC50" w14:textId="4F490B0C" w:rsidR="000A60A9" w:rsidRPr="00607B9C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244DAA7" w14:textId="77777777" w:rsidR="000A60A9" w:rsidRPr="00607B9C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607B9C" w14:paraId="60C3DA2C" w14:textId="77777777" w:rsidTr="00D04CBA">
        <w:tc>
          <w:tcPr>
            <w:tcW w:w="698" w:type="dxa"/>
            <w:vMerge/>
            <w:shd w:val="clear" w:color="auto" w:fill="auto"/>
          </w:tcPr>
          <w:p w14:paraId="3C403E96" w14:textId="77777777" w:rsidR="000A60A9" w:rsidRPr="00607B9C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ADD264" w14:textId="77777777" w:rsidR="000A60A9" w:rsidRPr="00607B9C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26D0E43" w14:textId="77777777" w:rsidR="000A60A9" w:rsidRPr="00607B9C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C8E234" w14:textId="0A8343C3" w:rsidR="000A60A9" w:rsidRPr="00607B9C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Описание второй </w:t>
            </w:r>
            <w:r w:rsidRPr="00564E10">
              <w:t xml:space="preserve">двухсторонней карточки пары двухсторонних карточек 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619AB1C4" w14:textId="68CB4C88" w:rsidR="000A60A9" w:rsidRPr="00607B9C" w:rsidRDefault="000A60A9" w:rsidP="000A60A9">
            <w:pPr>
              <w:jc w:val="both"/>
            </w:pPr>
            <w:r w:rsidRPr="00564E10">
              <w:t>содержит на лицевой стороне варианты ответов (количество вариантов ответов соответствует количеству вопросов первой двухсторонней карточки пары двухсторонних карточек), которые выбирает пользователь в соответствии с вопросом с первой двухсторонней карточки пары двухсторонних карточек, а на тыльной стороне содержится схема расположения индивидуальных маркеров, соответствующая правильному расположению ответов и обеспечивает тем самым возможность самопроверки пользователем</w:t>
            </w:r>
          </w:p>
        </w:tc>
        <w:tc>
          <w:tcPr>
            <w:tcW w:w="3261" w:type="dxa"/>
            <w:shd w:val="clear" w:color="auto" w:fill="auto"/>
          </w:tcPr>
          <w:p w14:paraId="06A293FC" w14:textId="40399AB5" w:rsidR="000A60A9" w:rsidRPr="00607B9C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613CD9D" w14:textId="77777777" w:rsidR="000A60A9" w:rsidRPr="00607B9C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607B9C" w14:paraId="495F617E" w14:textId="77777777" w:rsidTr="00D04CBA">
        <w:tc>
          <w:tcPr>
            <w:tcW w:w="698" w:type="dxa"/>
            <w:vMerge/>
            <w:shd w:val="clear" w:color="auto" w:fill="auto"/>
          </w:tcPr>
          <w:p w14:paraId="5495B787" w14:textId="77777777" w:rsidR="000A60A9" w:rsidRPr="00607B9C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AEA551" w14:textId="77777777" w:rsidR="000A60A9" w:rsidRPr="00607B9C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08BDC9" w14:textId="77777777" w:rsidR="000A60A9" w:rsidRPr="00607B9C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65AC0D" w14:textId="78631505" w:rsidR="000A60A9" w:rsidRPr="00607B9C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Количество вариантов ответов второй </w:t>
            </w:r>
            <w:r w:rsidRPr="00564E10">
              <w:t xml:space="preserve">двухсторонней карточки </w:t>
            </w:r>
            <w:r w:rsidRPr="00564E10">
              <w:lastRenderedPageBreak/>
              <w:t xml:space="preserve">пары двухсторонних карточек 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E863501" w14:textId="0C2A5D20" w:rsidR="000A60A9" w:rsidRPr="00607B9C" w:rsidRDefault="000A60A9" w:rsidP="000A60A9">
            <w:pPr>
              <w:jc w:val="both"/>
            </w:pPr>
            <w:r w:rsidRPr="00564E10">
              <w:lastRenderedPageBreak/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9</w:t>
            </w:r>
          </w:p>
        </w:tc>
        <w:tc>
          <w:tcPr>
            <w:tcW w:w="3261" w:type="dxa"/>
            <w:shd w:val="clear" w:color="auto" w:fill="auto"/>
          </w:tcPr>
          <w:p w14:paraId="5DAC4FBD" w14:textId="7CF0F94D" w:rsidR="000A60A9" w:rsidRPr="00607B9C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7BE079" w14:textId="422BC85B" w:rsidR="000A60A9" w:rsidRPr="00607B9C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607B9C" w14:paraId="2A63DB01" w14:textId="77777777" w:rsidTr="00D04CBA">
        <w:tc>
          <w:tcPr>
            <w:tcW w:w="698" w:type="dxa"/>
            <w:vMerge/>
            <w:shd w:val="clear" w:color="auto" w:fill="auto"/>
          </w:tcPr>
          <w:p w14:paraId="6B2BE8F3" w14:textId="77777777" w:rsidR="000A60A9" w:rsidRPr="00607B9C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94ABBD" w14:textId="77777777" w:rsidR="000A60A9" w:rsidRPr="00607B9C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8D3611" w14:textId="77777777" w:rsidR="000A60A9" w:rsidRPr="00607B9C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602428" w14:textId="24B2280C" w:rsidR="000A60A9" w:rsidRPr="00607B9C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«длина» каждой двухсторонней карточки 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6F5807A4" w14:textId="61B717CB" w:rsidR="000A60A9" w:rsidRPr="00607B9C" w:rsidRDefault="000A60A9" w:rsidP="000A60A9">
            <w:pPr>
              <w:jc w:val="both"/>
            </w:pPr>
            <w:r w:rsidRPr="00564E10">
              <w:rPr>
                <w:rFonts w:eastAsia="Times New Roman"/>
                <w:bCs/>
                <w:kern w:val="32"/>
              </w:rPr>
              <w:t>от 230* до 300*</w:t>
            </w:r>
          </w:p>
        </w:tc>
        <w:tc>
          <w:tcPr>
            <w:tcW w:w="3261" w:type="dxa"/>
            <w:shd w:val="clear" w:color="auto" w:fill="auto"/>
          </w:tcPr>
          <w:p w14:paraId="1F2A1B1C" w14:textId="43990039" w:rsidR="000A60A9" w:rsidRPr="00607B9C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D5ED6D1" w14:textId="7692CC9B" w:rsidR="000A60A9" w:rsidRPr="00607B9C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мм</w:t>
            </w:r>
          </w:p>
        </w:tc>
      </w:tr>
      <w:tr w:rsidR="000A60A9" w:rsidRPr="00607B9C" w14:paraId="25C55285" w14:textId="77777777" w:rsidTr="00D04CBA">
        <w:tc>
          <w:tcPr>
            <w:tcW w:w="698" w:type="dxa"/>
            <w:vMerge/>
            <w:shd w:val="clear" w:color="auto" w:fill="auto"/>
          </w:tcPr>
          <w:p w14:paraId="53D58F5A" w14:textId="77777777" w:rsidR="000A60A9" w:rsidRPr="00607B9C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E94F4E" w14:textId="77777777" w:rsidR="000A60A9" w:rsidRPr="00607B9C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94347D" w14:textId="77777777" w:rsidR="000A60A9" w:rsidRPr="00607B9C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AE4805" w14:textId="36EB646A" w:rsidR="000A60A9" w:rsidRPr="00607B9C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«ширина» каждой двухсторонней карточки 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6C0DD2E3" w14:textId="047C0015" w:rsidR="000A60A9" w:rsidRPr="00607B9C" w:rsidRDefault="000A60A9" w:rsidP="000A60A9">
            <w:pPr>
              <w:jc w:val="both"/>
            </w:pPr>
            <w:r w:rsidRPr="00564E10">
              <w:rPr>
                <w:rFonts w:eastAsia="Times New Roman"/>
                <w:bCs/>
                <w:kern w:val="32"/>
              </w:rPr>
              <w:t>от 80* до 150*</w:t>
            </w:r>
          </w:p>
        </w:tc>
        <w:tc>
          <w:tcPr>
            <w:tcW w:w="3261" w:type="dxa"/>
            <w:shd w:val="clear" w:color="auto" w:fill="auto"/>
          </w:tcPr>
          <w:p w14:paraId="69603DF5" w14:textId="5FAA7148" w:rsidR="000A60A9" w:rsidRPr="00607B9C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C35C4A2" w14:textId="5DCBD6CE" w:rsidR="000A60A9" w:rsidRPr="00607B9C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мм</w:t>
            </w:r>
          </w:p>
        </w:tc>
      </w:tr>
      <w:tr w:rsidR="000A60A9" w:rsidRPr="00607B9C" w14:paraId="5335F802" w14:textId="77777777" w:rsidTr="00D04CBA">
        <w:tc>
          <w:tcPr>
            <w:tcW w:w="698" w:type="dxa"/>
            <w:vMerge/>
            <w:shd w:val="clear" w:color="auto" w:fill="auto"/>
          </w:tcPr>
          <w:p w14:paraId="1DFB7FBA" w14:textId="77777777" w:rsidR="000A60A9" w:rsidRPr="00607B9C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5FBA04" w14:textId="77777777" w:rsidR="000A60A9" w:rsidRPr="00607B9C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770152D" w14:textId="77777777" w:rsidR="000A60A9" w:rsidRPr="00607B9C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E94481" w14:textId="7F780747" w:rsidR="000A60A9" w:rsidRPr="00607B9C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Общее количество пар двухсторонних карточек 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CF5C4BC" w14:textId="43619C85" w:rsidR="000A60A9" w:rsidRPr="00607B9C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10</w:t>
            </w:r>
          </w:p>
        </w:tc>
        <w:tc>
          <w:tcPr>
            <w:tcW w:w="3261" w:type="dxa"/>
            <w:shd w:val="clear" w:color="auto" w:fill="auto"/>
          </w:tcPr>
          <w:p w14:paraId="4B8918CB" w14:textId="28C8CA8C" w:rsidR="000A60A9" w:rsidRPr="00607B9C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88FBEF" w14:textId="2F6F74B9" w:rsidR="000A60A9" w:rsidRPr="00607B9C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607EFA" w14:paraId="7FA1A475" w14:textId="77777777" w:rsidTr="00D04CBA">
        <w:tc>
          <w:tcPr>
            <w:tcW w:w="698" w:type="dxa"/>
            <w:vMerge/>
            <w:shd w:val="clear" w:color="auto" w:fill="auto"/>
          </w:tcPr>
          <w:p w14:paraId="58784C0D" w14:textId="77777777" w:rsidR="000A60A9" w:rsidRPr="00607B9C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A0A7B12" w14:textId="77777777" w:rsidR="000A60A9" w:rsidRPr="00607B9C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F202E0B" w14:textId="77777777" w:rsidR="000A60A9" w:rsidRPr="00607B9C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9320EE" w14:textId="61DDA0B7" w:rsidR="000A60A9" w:rsidRPr="00607B9C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564E10">
              <w:t xml:space="preserve">многофункциональной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17632880" w14:textId="2BC7A91A" w:rsidR="000A60A9" w:rsidRPr="00D04CBA" w:rsidRDefault="000A60A9" w:rsidP="000A60A9">
            <w:pPr>
              <w:jc w:val="both"/>
            </w:pPr>
            <w:r w:rsidRPr="00564E10">
              <w:t xml:space="preserve">для использования её пользователем для хранения не используемых двухсторонних карточек комплекта карточек </w:t>
            </w:r>
            <w:r>
              <w:t>ТАКТМРАЗВИ</w:t>
            </w:r>
            <w:r w:rsidRPr="00564E10">
              <w:t xml:space="preserve"> и индивидуальных маркеров </w:t>
            </w:r>
            <w:r>
              <w:t>КОМПИМ</w:t>
            </w:r>
            <w:r w:rsidRPr="00564E10">
              <w:t xml:space="preserve"> и имеет возможность закрытия рабочей (активной) поверхности в конце занятий для хранения </w:t>
            </w:r>
            <w:r w:rsidRPr="00D04CBA">
              <w:t>[</w:t>
            </w:r>
            <w:r w:rsidRPr="00564E10">
              <w:t>и</w:t>
            </w:r>
            <w:r>
              <w:t>ли</w:t>
            </w:r>
            <w:r w:rsidRPr="00D04CBA">
              <w:t>]</w:t>
            </w:r>
            <w:r w:rsidRPr="00564E10">
              <w:t xml:space="preserve"> транспортировки </w:t>
            </w:r>
            <w:r>
              <w:t>ТАКТМРАЗВИ</w:t>
            </w:r>
          </w:p>
        </w:tc>
        <w:tc>
          <w:tcPr>
            <w:tcW w:w="3261" w:type="dxa"/>
            <w:shd w:val="clear" w:color="auto" w:fill="auto"/>
          </w:tcPr>
          <w:p w14:paraId="52156867" w14:textId="3A0F2C36" w:rsidR="000A60A9" w:rsidRPr="00D04CBA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A531036" w14:textId="77777777" w:rsidR="000A60A9" w:rsidRPr="00D04CBA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8F7A77" w14:paraId="09B8DD50" w14:textId="77777777" w:rsidTr="00D04CBA">
        <w:tc>
          <w:tcPr>
            <w:tcW w:w="698" w:type="dxa"/>
            <w:vMerge/>
            <w:shd w:val="clear" w:color="auto" w:fill="auto"/>
          </w:tcPr>
          <w:p w14:paraId="772F0939" w14:textId="77777777" w:rsidR="000A60A9" w:rsidRPr="00D04CBA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81BF20" w14:textId="77777777" w:rsidR="000A60A9" w:rsidRPr="00D04CBA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8E0C5D" w14:textId="77777777" w:rsidR="000A60A9" w:rsidRPr="00D04CBA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7D082E" w14:textId="0E91D26A" w:rsidR="000A60A9" w:rsidRPr="008F7A77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«длина» многофункциональной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1AF8FA0" w14:textId="0B41DF8A" w:rsidR="000A60A9" w:rsidRPr="008F7A77" w:rsidRDefault="000A60A9" w:rsidP="000A60A9">
            <w:pPr>
              <w:jc w:val="both"/>
            </w:pPr>
            <w:r w:rsidRPr="00564E10">
              <w:rPr>
                <w:rFonts w:eastAsia="Times New Roman"/>
                <w:bCs/>
                <w:kern w:val="32"/>
              </w:rPr>
              <w:t>от 25* до 45*</w:t>
            </w:r>
          </w:p>
        </w:tc>
        <w:tc>
          <w:tcPr>
            <w:tcW w:w="3261" w:type="dxa"/>
            <w:shd w:val="clear" w:color="auto" w:fill="auto"/>
          </w:tcPr>
          <w:p w14:paraId="4725A878" w14:textId="731FD4CD" w:rsidR="000A60A9" w:rsidRPr="008F7A77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BCD80B" w14:textId="4247FA64" w:rsidR="000A60A9" w:rsidRPr="008F7A77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см</w:t>
            </w:r>
          </w:p>
        </w:tc>
      </w:tr>
      <w:tr w:rsidR="000A60A9" w:rsidRPr="008F7A77" w14:paraId="7F6B6DBA" w14:textId="77777777" w:rsidTr="00D04CBA">
        <w:tc>
          <w:tcPr>
            <w:tcW w:w="698" w:type="dxa"/>
            <w:vMerge/>
            <w:shd w:val="clear" w:color="auto" w:fill="auto"/>
          </w:tcPr>
          <w:p w14:paraId="140F0C33" w14:textId="77777777" w:rsidR="000A60A9" w:rsidRPr="008F7A77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53B49B" w14:textId="77777777" w:rsidR="000A60A9" w:rsidRPr="008F7A77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445B00" w14:textId="77777777" w:rsidR="000A60A9" w:rsidRPr="008F7A77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63EDC9" w14:textId="5E5D9A61" w:rsidR="000A60A9" w:rsidRPr="008F7A77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«ширина» многофункциональной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FA6093D" w14:textId="47F86317" w:rsidR="000A60A9" w:rsidRPr="008F7A77" w:rsidRDefault="000A60A9" w:rsidP="000A60A9">
            <w:pPr>
              <w:jc w:val="both"/>
            </w:pPr>
            <w:r w:rsidRPr="00564E10">
              <w:rPr>
                <w:rFonts w:eastAsia="Times New Roman"/>
                <w:bCs/>
                <w:kern w:val="32"/>
              </w:rPr>
              <w:t>от 28* до 42*</w:t>
            </w:r>
          </w:p>
        </w:tc>
        <w:tc>
          <w:tcPr>
            <w:tcW w:w="3261" w:type="dxa"/>
            <w:shd w:val="clear" w:color="auto" w:fill="auto"/>
          </w:tcPr>
          <w:p w14:paraId="7FBD6576" w14:textId="2733BDBA" w:rsidR="000A60A9" w:rsidRPr="008F7A77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FEA6D2F" w14:textId="19FA7722" w:rsidR="000A60A9" w:rsidRPr="008F7A77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см</w:t>
            </w:r>
          </w:p>
        </w:tc>
      </w:tr>
      <w:tr w:rsidR="000A60A9" w:rsidRPr="008F7A77" w14:paraId="47040091" w14:textId="77777777" w:rsidTr="00D04CBA">
        <w:tc>
          <w:tcPr>
            <w:tcW w:w="698" w:type="dxa"/>
            <w:vMerge/>
            <w:shd w:val="clear" w:color="auto" w:fill="auto"/>
          </w:tcPr>
          <w:p w14:paraId="575D679D" w14:textId="77777777" w:rsidR="000A60A9" w:rsidRPr="008F7A77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5CD35E" w14:textId="77777777" w:rsidR="000A60A9" w:rsidRPr="008F7A77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25951D" w14:textId="77777777" w:rsidR="000A60A9" w:rsidRPr="008F7A77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D65CD1" w14:textId="38B91AE9" w:rsidR="000A60A9" w:rsidRPr="008F7A77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Особенность габаритных размеров </w:t>
            </w:r>
            <w:r w:rsidRPr="00564E10">
              <w:t xml:space="preserve">многофункциональной </w:t>
            </w:r>
            <w:r w:rsidRPr="00564E10">
              <w:lastRenderedPageBreak/>
              <w:t xml:space="preserve">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33B38B41" w14:textId="304A2208" w:rsidR="000A60A9" w:rsidRPr="008F7A77" w:rsidRDefault="000A60A9" w:rsidP="000A60A9">
            <w:pPr>
              <w:jc w:val="both"/>
            </w:pPr>
            <w:r w:rsidRPr="00564E10">
              <w:lastRenderedPageBreak/>
              <w:t xml:space="preserve">соответствуют габаритным размерам рабочей (активной) поверхности </w:t>
            </w:r>
            <w:r>
              <w:t>ТАКТМРАЗВИ</w:t>
            </w:r>
          </w:p>
        </w:tc>
        <w:tc>
          <w:tcPr>
            <w:tcW w:w="3261" w:type="dxa"/>
            <w:shd w:val="clear" w:color="auto" w:fill="auto"/>
          </w:tcPr>
          <w:p w14:paraId="09F2017A" w14:textId="070248CA" w:rsidR="000A60A9" w:rsidRPr="008F7A77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42F5607" w14:textId="77777777" w:rsidR="000A60A9" w:rsidRPr="008F7A77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8F7A77" w14:paraId="655B9C9A" w14:textId="77777777" w:rsidTr="00D04CBA">
        <w:tc>
          <w:tcPr>
            <w:tcW w:w="698" w:type="dxa"/>
            <w:vMerge/>
            <w:shd w:val="clear" w:color="auto" w:fill="auto"/>
          </w:tcPr>
          <w:p w14:paraId="7F969316" w14:textId="77777777" w:rsidR="000A60A9" w:rsidRPr="008F7A77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95C015" w14:textId="77777777" w:rsidR="000A60A9" w:rsidRPr="008F7A77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F6C0AA" w14:textId="77777777" w:rsidR="000A60A9" w:rsidRPr="008F7A77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24A2E32" w14:textId="03BFF416" w:rsidR="000A60A9" w:rsidRPr="008F7A77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Общее количество двухсторонних карточек всех комплектов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2DB1859" w14:textId="7603A4AA" w:rsidR="000A60A9" w:rsidRPr="008F7A77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55</w:t>
            </w:r>
          </w:p>
        </w:tc>
        <w:tc>
          <w:tcPr>
            <w:tcW w:w="3261" w:type="dxa"/>
            <w:shd w:val="clear" w:color="auto" w:fill="auto"/>
          </w:tcPr>
          <w:p w14:paraId="2A41BC31" w14:textId="7DAF140B" w:rsidR="000A60A9" w:rsidRPr="008F7A77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DD5D93" w14:textId="614E1C7E" w:rsidR="000A60A9" w:rsidRPr="008F7A77" w:rsidRDefault="000A60A9" w:rsidP="00D04CBA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8F7A77" w14:paraId="711C54D1" w14:textId="77777777" w:rsidTr="00D04CBA">
        <w:tc>
          <w:tcPr>
            <w:tcW w:w="698" w:type="dxa"/>
            <w:vMerge/>
            <w:shd w:val="clear" w:color="auto" w:fill="auto"/>
          </w:tcPr>
          <w:p w14:paraId="0693B5BD" w14:textId="77777777" w:rsidR="000A60A9" w:rsidRPr="008F7A77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AFB573" w14:textId="77777777" w:rsidR="000A60A9" w:rsidRPr="008F7A77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D0F9E8" w14:textId="77777777" w:rsidR="000A60A9" w:rsidRPr="008F7A77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210204F" w14:textId="0CA7EFEF" w:rsidR="000A60A9" w:rsidRPr="008F7A77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Принцип использования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7FB4472B" w14:textId="21AC555B" w:rsidR="000A60A9" w:rsidRPr="008F7A77" w:rsidRDefault="000A60A9" w:rsidP="000A60A9">
            <w:pPr>
              <w:jc w:val="both"/>
            </w:pPr>
            <w:r w:rsidRPr="00564E10">
              <w:t>основан на выполнении пользователем задания, которое содержится на первой двухсторонней карточке пары двухсторонних карточек, поиска правильного варианта ответа на вопрос на второй двухсторонней карточке пары двухсторонних карточек и переноса индивидуального маркера из индивидуального не сквозного отверстия первой области рабочей (активной) поверхности в индивидуальное не сквозное отверстие второй области рабочей (активной) поверхности в соответствии с выбором правильного варианта ответа</w:t>
            </w:r>
          </w:p>
        </w:tc>
        <w:tc>
          <w:tcPr>
            <w:tcW w:w="3261" w:type="dxa"/>
            <w:shd w:val="clear" w:color="auto" w:fill="auto"/>
          </w:tcPr>
          <w:p w14:paraId="421B3FF8" w14:textId="40A0DFB5" w:rsidR="000A60A9" w:rsidRPr="008F7A77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71F6F8" w14:textId="77777777" w:rsidR="000A60A9" w:rsidRPr="008F7A77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8F7A77" w14:paraId="61725C01" w14:textId="77777777" w:rsidTr="00D04CBA">
        <w:tc>
          <w:tcPr>
            <w:tcW w:w="698" w:type="dxa"/>
            <w:vMerge/>
            <w:shd w:val="clear" w:color="auto" w:fill="auto"/>
          </w:tcPr>
          <w:p w14:paraId="66EED620" w14:textId="77777777" w:rsidR="000A60A9" w:rsidRPr="008F7A77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9981BB" w14:textId="77777777" w:rsidR="000A60A9" w:rsidRPr="008F7A77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12E9A7" w14:textId="77777777" w:rsidR="000A60A9" w:rsidRPr="008F7A77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79A9C48" w14:textId="72E5302C" w:rsidR="000A60A9" w:rsidRPr="008F7A77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Проверка правильности выполнения задания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316A7696" w14:textId="5D75F2E8" w:rsidR="000A60A9" w:rsidRPr="008F7A77" w:rsidRDefault="000A60A9" w:rsidP="000A60A9">
            <w:pPr>
              <w:jc w:val="both"/>
            </w:pPr>
            <w:r w:rsidRPr="00564E10">
              <w:t xml:space="preserve">происходит посредством переворачивания второй двухсторонней карточки пары двухсторонних карточек тыльной стороной к пользователю и сравнения расположения индивидуальных маркеров в индивидуальных не сквозных отверстиях второй области рабочей (активной) поверхности со схемой </w:t>
            </w:r>
            <w:r w:rsidRPr="00564E10">
              <w:lastRenderedPageBreak/>
              <w:t xml:space="preserve">расположения правильных ответов тыльной стороны второй двухсторонней карточки пары двухсторонних карточек. </w:t>
            </w:r>
          </w:p>
        </w:tc>
        <w:tc>
          <w:tcPr>
            <w:tcW w:w="3261" w:type="dxa"/>
            <w:shd w:val="clear" w:color="auto" w:fill="auto"/>
          </w:tcPr>
          <w:p w14:paraId="5C5418B4" w14:textId="76B30A60" w:rsidR="000A60A9" w:rsidRPr="008F7A77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44A4C8" w14:textId="77777777" w:rsidR="000A60A9" w:rsidRPr="008F7A77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0A60A9" w:rsidRPr="008F7A77" w14:paraId="3CD8D0E0" w14:textId="77777777" w:rsidTr="00D04CBA">
        <w:tc>
          <w:tcPr>
            <w:tcW w:w="698" w:type="dxa"/>
            <w:vMerge/>
            <w:shd w:val="clear" w:color="auto" w:fill="auto"/>
          </w:tcPr>
          <w:p w14:paraId="7B4079E9" w14:textId="77777777" w:rsidR="000A60A9" w:rsidRPr="008F7A77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91E0E5" w14:textId="77777777" w:rsidR="000A60A9" w:rsidRPr="008F7A77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6D97C5" w14:textId="77777777" w:rsidR="000A60A9" w:rsidRPr="008F7A77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D642DAC" w14:textId="1141D17D" w:rsidR="000A60A9" w:rsidRPr="008F7A77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Безопасность </w:t>
            </w:r>
            <w:r>
              <w:rPr>
                <w:rFonts w:eastAsia="Times New Roman"/>
                <w:bCs/>
                <w:kern w:val="32"/>
              </w:rP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738CF70" w14:textId="250E54D8" w:rsidR="000A60A9" w:rsidRPr="008F7A77" w:rsidRDefault="000A60A9" w:rsidP="000A60A9">
            <w:pPr>
              <w:jc w:val="both"/>
            </w:pPr>
            <w:r w:rsidRPr="00564E10">
              <w:t>не содержит токсичных материалов</w:t>
            </w:r>
          </w:p>
        </w:tc>
        <w:tc>
          <w:tcPr>
            <w:tcW w:w="3261" w:type="dxa"/>
            <w:shd w:val="clear" w:color="auto" w:fill="auto"/>
          </w:tcPr>
          <w:p w14:paraId="397ADF1E" w14:textId="4DA20D18" w:rsidR="000A60A9" w:rsidRPr="008F7A77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CE5D29" w14:textId="77777777" w:rsidR="000A60A9" w:rsidRPr="008F7A77" w:rsidRDefault="000A60A9" w:rsidP="00D04CBA">
            <w:pPr>
              <w:jc w:val="center"/>
              <w:rPr>
                <w:rFonts w:eastAsia="Times New Roman"/>
              </w:rPr>
            </w:pPr>
          </w:p>
        </w:tc>
      </w:tr>
      <w:tr w:rsidR="009E77D0" w:rsidRPr="008F7A77" w14:paraId="0A2D6923" w14:textId="77777777" w:rsidTr="00D04CBA">
        <w:tc>
          <w:tcPr>
            <w:tcW w:w="698" w:type="dxa"/>
            <w:vMerge w:val="restart"/>
            <w:shd w:val="clear" w:color="auto" w:fill="auto"/>
          </w:tcPr>
          <w:p w14:paraId="631D91A7" w14:textId="4E4419B2" w:rsidR="009E77D0" w:rsidRPr="008F7A77" w:rsidRDefault="009E77D0" w:rsidP="009E77D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</w:rPr>
              <w:t>2</w:t>
            </w:r>
            <w:r w:rsidRPr="00CC4564">
              <w:rPr>
                <w:b/>
              </w:rPr>
              <w:t>.</w:t>
            </w:r>
          </w:p>
        </w:tc>
        <w:tc>
          <w:tcPr>
            <w:tcW w:w="1824" w:type="dxa"/>
            <w:vMerge w:val="restart"/>
            <w:shd w:val="clear" w:color="auto" w:fill="auto"/>
          </w:tcPr>
          <w:p w14:paraId="0069917B" w14:textId="64AB91D7" w:rsidR="009E77D0" w:rsidRPr="008F7A77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  <w:r w:rsidRPr="00CC4564">
              <w:rPr>
                <w:rFonts w:eastAsia="Times New Roman"/>
                <w:b/>
                <w:bCs/>
              </w:rPr>
              <w:t>Стационарный игровой модуль имитации наземного общественного транспорта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CFEDF0B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8BF8E28" w14:textId="2506CD2F" w:rsidR="009E77D0" w:rsidRPr="00564E10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t>Предназначение стационарного игрового модуля имитации наземного общественного транспорта (далее - СИМИНОТ)</w:t>
            </w:r>
          </w:p>
        </w:tc>
        <w:tc>
          <w:tcPr>
            <w:tcW w:w="3402" w:type="dxa"/>
            <w:shd w:val="clear" w:color="auto" w:fill="auto"/>
          </w:tcPr>
          <w:p w14:paraId="37BD3846" w14:textId="10FA4304" w:rsidR="009E77D0" w:rsidRPr="00564E10" w:rsidRDefault="009E77D0" w:rsidP="009E77D0">
            <w:pPr>
              <w:jc w:val="both"/>
            </w:pPr>
            <w:r w:rsidRPr="00CC4564">
              <w:t>для организации досуга и социально-игровых ролевых активностей воспитанников на тему трансфера пассажиров</w:t>
            </w:r>
          </w:p>
        </w:tc>
        <w:tc>
          <w:tcPr>
            <w:tcW w:w="3261" w:type="dxa"/>
            <w:shd w:val="clear" w:color="auto" w:fill="auto"/>
          </w:tcPr>
          <w:p w14:paraId="7124A18E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556B368" w14:textId="77777777" w:rsidR="009E77D0" w:rsidRPr="008F7A77" w:rsidRDefault="009E77D0" w:rsidP="009E77D0">
            <w:pPr>
              <w:jc w:val="center"/>
              <w:rPr>
                <w:rFonts w:eastAsia="Times New Roman"/>
              </w:rPr>
            </w:pPr>
          </w:p>
        </w:tc>
      </w:tr>
      <w:tr w:rsidR="009E77D0" w:rsidRPr="008F7A77" w14:paraId="0B679CCA" w14:textId="77777777" w:rsidTr="00D04CBA">
        <w:tc>
          <w:tcPr>
            <w:tcW w:w="698" w:type="dxa"/>
            <w:vMerge/>
            <w:shd w:val="clear" w:color="auto" w:fill="auto"/>
          </w:tcPr>
          <w:p w14:paraId="168F41CF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0DC541B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93423C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60DB00" w14:textId="20F6B86B" w:rsidR="009E77D0" w:rsidRPr="00CC4564" w:rsidRDefault="009E77D0" w:rsidP="009E77D0">
            <w:pPr>
              <w:jc w:val="both"/>
            </w:pPr>
            <w:r w:rsidRPr="00CC4564">
              <w:t>Описание СИМИНОТ</w:t>
            </w:r>
          </w:p>
        </w:tc>
        <w:tc>
          <w:tcPr>
            <w:tcW w:w="3402" w:type="dxa"/>
            <w:shd w:val="clear" w:color="auto" w:fill="auto"/>
          </w:tcPr>
          <w:p w14:paraId="41BE7BB9" w14:textId="340DA758" w:rsidR="009E77D0" w:rsidRPr="00CC4564" w:rsidRDefault="009E77D0" w:rsidP="009E77D0">
            <w:pPr>
              <w:jc w:val="both"/>
            </w:pPr>
            <w:r w:rsidRPr="00CC4564">
              <w:t>для функционирования СИМИНОТ не требует подключения к силовым электрическими сетям переменного тока с напряжением 230 Вольт [или] 400 Вольт</w:t>
            </w:r>
          </w:p>
        </w:tc>
        <w:tc>
          <w:tcPr>
            <w:tcW w:w="3261" w:type="dxa"/>
            <w:shd w:val="clear" w:color="auto" w:fill="auto"/>
          </w:tcPr>
          <w:p w14:paraId="439D3143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77B501" w14:textId="77777777" w:rsidR="009E77D0" w:rsidRPr="008F7A77" w:rsidRDefault="009E77D0" w:rsidP="009E77D0">
            <w:pPr>
              <w:jc w:val="center"/>
              <w:rPr>
                <w:rFonts w:eastAsia="Times New Roman"/>
              </w:rPr>
            </w:pPr>
          </w:p>
        </w:tc>
      </w:tr>
      <w:tr w:rsidR="009E77D0" w:rsidRPr="008F7A77" w14:paraId="6BE54677" w14:textId="77777777" w:rsidTr="00D04CBA">
        <w:tc>
          <w:tcPr>
            <w:tcW w:w="698" w:type="dxa"/>
            <w:vMerge/>
            <w:shd w:val="clear" w:color="auto" w:fill="auto"/>
          </w:tcPr>
          <w:p w14:paraId="165E4A8A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A5E5511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F24B36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D3C2EE3" w14:textId="55CD4049" w:rsidR="009E77D0" w:rsidRPr="00CC4564" w:rsidRDefault="009E77D0" w:rsidP="009E77D0">
            <w:pPr>
              <w:jc w:val="both"/>
            </w:pPr>
            <w:r w:rsidRPr="00CC4564">
              <w:t>Освоенность СИМИНОТ</w:t>
            </w:r>
          </w:p>
        </w:tc>
        <w:tc>
          <w:tcPr>
            <w:tcW w:w="3402" w:type="dxa"/>
            <w:shd w:val="clear" w:color="auto" w:fill="auto"/>
          </w:tcPr>
          <w:p w14:paraId="28DF6CE5" w14:textId="3E281081" w:rsidR="009E77D0" w:rsidRPr="00CC4564" w:rsidRDefault="009E77D0" w:rsidP="009E77D0">
            <w:pPr>
              <w:jc w:val="both"/>
            </w:pPr>
            <w:r w:rsidRPr="00CC4564">
              <w:t>представляет собой модель гусеничного или колесного транспортного средства, предназначенного для перевозки пассажиров</w:t>
            </w:r>
          </w:p>
        </w:tc>
        <w:tc>
          <w:tcPr>
            <w:tcW w:w="3261" w:type="dxa"/>
            <w:shd w:val="clear" w:color="auto" w:fill="auto"/>
          </w:tcPr>
          <w:p w14:paraId="1E614A09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6201A1" w14:textId="77777777" w:rsidR="009E77D0" w:rsidRPr="008F7A77" w:rsidRDefault="009E77D0" w:rsidP="009E77D0">
            <w:pPr>
              <w:jc w:val="center"/>
              <w:rPr>
                <w:rFonts w:eastAsia="Times New Roman"/>
              </w:rPr>
            </w:pPr>
          </w:p>
        </w:tc>
      </w:tr>
      <w:tr w:rsidR="009E77D0" w:rsidRPr="008F7A77" w14:paraId="48322193" w14:textId="77777777" w:rsidTr="00D04CBA">
        <w:tc>
          <w:tcPr>
            <w:tcW w:w="698" w:type="dxa"/>
            <w:vMerge/>
            <w:shd w:val="clear" w:color="auto" w:fill="auto"/>
          </w:tcPr>
          <w:p w14:paraId="59B483B4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2D8294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F76113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E53F2BE" w14:textId="463EE429" w:rsidR="009E77D0" w:rsidRPr="00CC4564" w:rsidRDefault="009E77D0" w:rsidP="009E77D0">
            <w:pPr>
              <w:jc w:val="both"/>
            </w:pPr>
            <w:r w:rsidRPr="00CC4564">
              <w:t>Состав СИМИНОТ</w:t>
            </w:r>
          </w:p>
        </w:tc>
        <w:tc>
          <w:tcPr>
            <w:tcW w:w="3402" w:type="dxa"/>
            <w:shd w:val="clear" w:color="auto" w:fill="auto"/>
          </w:tcPr>
          <w:p w14:paraId="45941886" w14:textId="75C3D7FA" w:rsidR="009E77D0" w:rsidRPr="00CC4564" w:rsidRDefault="009E77D0" w:rsidP="009E77D0">
            <w:pPr>
              <w:jc w:val="both"/>
            </w:pPr>
            <w:r w:rsidRPr="00CC4564">
              <w:t>боковины, лавочки, передняя панель, задняя панель, модель колеса или модель гусеницы, опоры, пол</w:t>
            </w:r>
          </w:p>
        </w:tc>
        <w:tc>
          <w:tcPr>
            <w:tcW w:w="3261" w:type="dxa"/>
            <w:shd w:val="clear" w:color="auto" w:fill="auto"/>
          </w:tcPr>
          <w:p w14:paraId="5D7D9AAE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A3E26C" w14:textId="77777777" w:rsidR="009E77D0" w:rsidRPr="008F7A77" w:rsidRDefault="009E77D0" w:rsidP="009E77D0">
            <w:pPr>
              <w:jc w:val="center"/>
              <w:rPr>
                <w:rFonts w:eastAsia="Times New Roman"/>
              </w:rPr>
            </w:pPr>
          </w:p>
        </w:tc>
      </w:tr>
      <w:tr w:rsidR="009E77D0" w:rsidRPr="008F7A77" w14:paraId="1E6E669E" w14:textId="77777777" w:rsidTr="00D04CBA">
        <w:tc>
          <w:tcPr>
            <w:tcW w:w="698" w:type="dxa"/>
            <w:vMerge/>
            <w:shd w:val="clear" w:color="auto" w:fill="auto"/>
          </w:tcPr>
          <w:p w14:paraId="37CADCC8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84C6E2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CED154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541357D" w14:textId="0C638C2D" w:rsidR="009E77D0" w:rsidRPr="00CC4564" w:rsidRDefault="009E77D0" w:rsidP="009E77D0">
            <w:pPr>
              <w:jc w:val="both"/>
            </w:pPr>
            <w:r w:rsidRPr="00CC4564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CC4564">
              <w:t>боковин СИМИНОТ</w:t>
            </w:r>
          </w:p>
        </w:tc>
        <w:tc>
          <w:tcPr>
            <w:tcW w:w="3402" w:type="dxa"/>
            <w:shd w:val="clear" w:color="auto" w:fill="auto"/>
          </w:tcPr>
          <w:p w14:paraId="61AE0288" w14:textId="6205467B" w:rsidR="009E77D0" w:rsidRPr="00CC4564" w:rsidRDefault="009E77D0" w:rsidP="009E77D0">
            <w:pPr>
              <w:jc w:val="both"/>
            </w:pPr>
            <w:r w:rsidRPr="00CC4564">
              <w:rPr>
                <w:rFonts w:eastAsia="Times New Roman"/>
                <w:bCs/>
                <w:kern w:val="32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6BA3FAA3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D33A40" w14:textId="7F6DB5FF" w:rsidR="009E77D0" w:rsidRPr="008F7A77" w:rsidRDefault="009E77D0" w:rsidP="009E77D0">
            <w:pPr>
              <w:jc w:val="center"/>
              <w:rPr>
                <w:rFonts w:eastAsia="Times New Roman"/>
              </w:rPr>
            </w:pPr>
            <w:r w:rsidRPr="00CC4564">
              <w:rPr>
                <w:bCs/>
              </w:rPr>
              <w:t>штука</w:t>
            </w:r>
          </w:p>
        </w:tc>
      </w:tr>
      <w:tr w:rsidR="009E77D0" w:rsidRPr="008F7A77" w14:paraId="68BFD8C3" w14:textId="77777777" w:rsidTr="00D04CBA">
        <w:tc>
          <w:tcPr>
            <w:tcW w:w="698" w:type="dxa"/>
            <w:vMerge/>
            <w:shd w:val="clear" w:color="auto" w:fill="auto"/>
          </w:tcPr>
          <w:p w14:paraId="232C1645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5F19B3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69D08D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A729A0D" w14:textId="22EB8F7A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CC4564">
              <w:t>лавочек</w:t>
            </w:r>
          </w:p>
        </w:tc>
        <w:tc>
          <w:tcPr>
            <w:tcW w:w="3402" w:type="dxa"/>
            <w:shd w:val="clear" w:color="auto" w:fill="auto"/>
          </w:tcPr>
          <w:p w14:paraId="398C9CB2" w14:textId="41EBFE9B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62642670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723855C" w14:textId="15935E7F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штука</w:t>
            </w:r>
          </w:p>
        </w:tc>
      </w:tr>
      <w:tr w:rsidR="009E77D0" w:rsidRPr="008F7A77" w14:paraId="0D8815AA" w14:textId="77777777" w:rsidTr="00D04CBA">
        <w:tc>
          <w:tcPr>
            <w:tcW w:w="698" w:type="dxa"/>
            <w:vMerge/>
            <w:shd w:val="clear" w:color="auto" w:fill="auto"/>
          </w:tcPr>
          <w:p w14:paraId="4A089699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864845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8F4CFE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898285" w14:textId="38B3DE58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CC4564">
              <w:t>передних панел</w:t>
            </w:r>
            <w:r w:rsidRPr="00CC4564">
              <w:rPr>
                <w:rFonts w:eastAsia="Times New Roman"/>
                <w:bCs/>
                <w:kern w:val="32"/>
              </w:rPr>
              <w:t>ей</w:t>
            </w:r>
            <w:r w:rsidRPr="00CC4564">
              <w:t xml:space="preserve"> СИМИНОТ</w:t>
            </w:r>
          </w:p>
        </w:tc>
        <w:tc>
          <w:tcPr>
            <w:tcW w:w="3402" w:type="dxa"/>
            <w:shd w:val="clear" w:color="auto" w:fill="auto"/>
          </w:tcPr>
          <w:p w14:paraId="6260DE6A" w14:textId="6765A9A9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394167E4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D3B7870" w14:textId="422AB47A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штука</w:t>
            </w:r>
          </w:p>
        </w:tc>
      </w:tr>
      <w:tr w:rsidR="009E77D0" w:rsidRPr="008F7A77" w14:paraId="01BA83F0" w14:textId="77777777" w:rsidTr="00D04CBA">
        <w:tc>
          <w:tcPr>
            <w:tcW w:w="698" w:type="dxa"/>
            <w:vMerge/>
            <w:shd w:val="clear" w:color="auto" w:fill="auto"/>
          </w:tcPr>
          <w:p w14:paraId="1FB21B95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D8E18C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151771A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D52DF9D" w14:textId="6B643BE4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CC4564">
              <w:t>задних панелей СИМИНОТ</w:t>
            </w:r>
          </w:p>
        </w:tc>
        <w:tc>
          <w:tcPr>
            <w:tcW w:w="3402" w:type="dxa"/>
            <w:shd w:val="clear" w:color="auto" w:fill="auto"/>
          </w:tcPr>
          <w:p w14:paraId="0F59423C" w14:textId="7F5A9263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6E4EB41D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609ED7" w14:textId="50AEDAC6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штука</w:t>
            </w:r>
          </w:p>
        </w:tc>
      </w:tr>
      <w:tr w:rsidR="009E77D0" w:rsidRPr="008F7A77" w14:paraId="5C3971B1" w14:textId="77777777" w:rsidTr="00D04CBA">
        <w:tc>
          <w:tcPr>
            <w:tcW w:w="698" w:type="dxa"/>
            <w:vMerge/>
            <w:shd w:val="clear" w:color="auto" w:fill="auto"/>
          </w:tcPr>
          <w:p w14:paraId="4E11D2B0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CC8906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B171E9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6BE377" w14:textId="22CB85B8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CC4564">
              <w:t>моделей колес СИМИНОТ (при наличии)</w:t>
            </w:r>
          </w:p>
        </w:tc>
        <w:tc>
          <w:tcPr>
            <w:tcW w:w="3402" w:type="dxa"/>
            <w:shd w:val="clear" w:color="auto" w:fill="auto"/>
          </w:tcPr>
          <w:p w14:paraId="050234C2" w14:textId="74D5A554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>≥ 4 (при наличии)</w:t>
            </w:r>
          </w:p>
        </w:tc>
        <w:tc>
          <w:tcPr>
            <w:tcW w:w="3261" w:type="dxa"/>
            <w:shd w:val="clear" w:color="auto" w:fill="auto"/>
          </w:tcPr>
          <w:p w14:paraId="40AEB8DD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9F6CD95" w14:textId="43347E47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штука</w:t>
            </w:r>
          </w:p>
        </w:tc>
      </w:tr>
      <w:tr w:rsidR="009E77D0" w:rsidRPr="008F7A77" w14:paraId="158700D1" w14:textId="77777777" w:rsidTr="00D04CBA">
        <w:tc>
          <w:tcPr>
            <w:tcW w:w="698" w:type="dxa"/>
            <w:vMerge/>
            <w:shd w:val="clear" w:color="auto" w:fill="auto"/>
          </w:tcPr>
          <w:p w14:paraId="41198301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AC385E6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F47571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24A1BF6" w14:textId="77370942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CC4564">
              <w:t>моделей</w:t>
            </w:r>
            <w:r w:rsidRPr="00CC4564">
              <w:rPr>
                <w:rFonts w:eastAsia="Times New Roman"/>
                <w:bCs/>
                <w:kern w:val="32"/>
              </w:rPr>
              <w:t xml:space="preserve"> </w:t>
            </w:r>
            <w:r w:rsidRPr="00CC4564">
              <w:t xml:space="preserve">гусениц </w:t>
            </w:r>
            <w:r w:rsidRPr="00CC4564">
              <w:lastRenderedPageBreak/>
              <w:t>СИМИНОТ (при наличии)</w:t>
            </w:r>
          </w:p>
        </w:tc>
        <w:tc>
          <w:tcPr>
            <w:tcW w:w="3402" w:type="dxa"/>
            <w:shd w:val="clear" w:color="auto" w:fill="auto"/>
          </w:tcPr>
          <w:p w14:paraId="701F70C6" w14:textId="156B1B6F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lastRenderedPageBreak/>
              <w:t>≤ 2 (при наличии)</w:t>
            </w:r>
          </w:p>
        </w:tc>
        <w:tc>
          <w:tcPr>
            <w:tcW w:w="3261" w:type="dxa"/>
            <w:shd w:val="clear" w:color="auto" w:fill="auto"/>
          </w:tcPr>
          <w:p w14:paraId="013655EB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C8AD7D6" w14:textId="49082327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штука</w:t>
            </w:r>
          </w:p>
        </w:tc>
      </w:tr>
      <w:tr w:rsidR="009E77D0" w:rsidRPr="008F7A77" w14:paraId="3A09164E" w14:textId="77777777" w:rsidTr="00D04CBA">
        <w:tc>
          <w:tcPr>
            <w:tcW w:w="698" w:type="dxa"/>
            <w:vMerge/>
            <w:shd w:val="clear" w:color="auto" w:fill="auto"/>
          </w:tcPr>
          <w:p w14:paraId="418021CC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9D7250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3753C9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F960F12" w14:textId="09A98315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CC4564">
              <w:t>опор СИМИНОТ</w:t>
            </w:r>
          </w:p>
        </w:tc>
        <w:tc>
          <w:tcPr>
            <w:tcW w:w="3402" w:type="dxa"/>
            <w:shd w:val="clear" w:color="auto" w:fill="auto"/>
          </w:tcPr>
          <w:p w14:paraId="6ACD298F" w14:textId="471680D0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5BC05540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C934D4A" w14:textId="455890A4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штука</w:t>
            </w:r>
          </w:p>
        </w:tc>
      </w:tr>
      <w:tr w:rsidR="009E77D0" w:rsidRPr="008F7A77" w14:paraId="61F2AF66" w14:textId="77777777" w:rsidTr="00D04CBA">
        <w:tc>
          <w:tcPr>
            <w:tcW w:w="698" w:type="dxa"/>
            <w:vMerge/>
            <w:shd w:val="clear" w:color="auto" w:fill="auto"/>
          </w:tcPr>
          <w:p w14:paraId="23E97AC9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182F6F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E09AED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A45BA0" w14:textId="363FD2F8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>Количество</w:t>
            </w:r>
            <w:r w:rsidRPr="00CC4564">
              <w:t xml:space="preserve"> полов СИМИНОТ</w:t>
            </w:r>
          </w:p>
        </w:tc>
        <w:tc>
          <w:tcPr>
            <w:tcW w:w="3402" w:type="dxa"/>
            <w:shd w:val="clear" w:color="auto" w:fill="auto"/>
          </w:tcPr>
          <w:p w14:paraId="285BE7C3" w14:textId="498D31AF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68D6E720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6D94D0" w14:textId="48B7EC40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штука</w:t>
            </w:r>
          </w:p>
        </w:tc>
      </w:tr>
      <w:tr w:rsidR="009E77D0" w:rsidRPr="008F7A77" w14:paraId="73A762A9" w14:textId="77777777" w:rsidTr="00D04CBA">
        <w:tc>
          <w:tcPr>
            <w:tcW w:w="698" w:type="dxa"/>
            <w:vMerge/>
            <w:shd w:val="clear" w:color="auto" w:fill="auto"/>
          </w:tcPr>
          <w:p w14:paraId="33382B25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DC0B8D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0B3E348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02330CD" w14:textId="7780F397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t>Предназначение каждой опоры СИМИНОТ</w:t>
            </w:r>
          </w:p>
        </w:tc>
        <w:tc>
          <w:tcPr>
            <w:tcW w:w="3402" w:type="dxa"/>
            <w:shd w:val="clear" w:color="auto" w:fill="auto"/>
          </w:tcPr>
          <w:p w14:paraId="2113F4D4" w14:textId="290DCDFC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t>для крепления пола СИМИНОТ и придания жесткости конструкции СИМИНОТ</w:t>
            </w:r>
          </w:p>
        </w:tc>
        <w:tc>
          <w:tcPr>
            <w:tcW w:w="3261" w:type="dxa"/>
            <w:shd w:val="clear" w:color="auto" w:fill="auto"/>
          </w:tcPr>
          <w:p w14:paraId="15A42004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46CF95E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126D5591" w14:textId="77777777" w:rsidTr="00D04CBA">
        <w:tc>
          <w:tcPr>
            <w:tcW w:w="698" w:type="dxa"/>
            <w:vMerge/>
            <w:shd w:val="clear" w:color="auto" w:fill="auto"/>
          </w:tcPr>
          <w:p w14:paraId="2694A937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02C5C3A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DAEE38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F1A951" w14:textId="07786316" w:rsidR="009E77D0" w:rsidRPr="00CC4564" w:rsidRDefault="009E77D0" w:rsidP="009E77D0">
            <w:pPr>
              <w:jc w:val="both"/>
            </w:pPr>
            <w:r w:rsidRPr="00CC4564">
              <w:t>Форма каждой опоры СИМИНОТ</w:t>
            </w:r>
          </w:p>
        </w:tc>
        <w:tc>
          <w:tcPr>
            <w:tcW w:w="3402" w:type="dxa"/>
            <w:shd w:val="clear" w:color="auto" w:fill="auto"/>
          </w:tcPr>
          <w:p w14:paraId="26F97380" w14:textId="307DFA71" w:rsidR="009E77D0" w:rsidRPr="00CC4564" w:rsidRDefault="009E77D0" w:rsidP="009E77D0">
            <w:pPr>
              <w:jc w:val="both"/>
            </w:pPr>
            <w:r w:rsidRPr="00CC4564">
              <w:t>представляет собой элемент прямоугольной; квадратной формы</w:t>
            </w:r>
          </w:p>
        </w:tc>
        <w:tc>
          <w:tcPr>
            <w:tcW w:w="3261" w:type="dxa"/>
            <w:shd w:val="clear" w:color="auto" w:fill="auto"/>
          </w:tcPr>
          <w:p w14:paraId="4AD0BEA1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52E0B1E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0BC1B846" w14:textId="77777777" w:rsidTr="00D04CBA">
        <w:tc>
          <w:tcPr>
            <w:tcW w:w="698" w:type="dxa"/>
            <w:vMerge/>
            <w:shd w:val="clear" w:color="auto" w:fill="auto"/>
          </w:tcPr>
          <w:p w14:paraId="0F98F65D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A3005AE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F56D162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AB691A" w14:textId="21C71246" w:rsidR="009E77D0" w:rsidRPr="00CC4564" w:rsidRDefault="009E77D0" w:rsidP="009E77D0">
            <w:pPr>
              <w:jc w:val="both"/>
            </w:pPr>
            <w:r w:rsidRPr="00CC4564">
              <w:t>Материал изготовления каждой опоры СИМИНОТ</w:t>
            </w:r>
          </w:p>
        </w:tc>
        <w:tc>
          <w:tcPr>
            <w:tcW w:w="3402" w:type="dxa"/>
            <w:shd w:val="clear" w:color="auto" w:fill="auto"/>
          </w:tcPr>
          <w:p w14:paraId="2AEBF5BF" w14:textId="6D14CDC9" w:rsidR="009E77D0" w:rsidRPr="00CC4564" w:rsidRDefault="009E77D0" w:rsidP="009E77D0">
            <w:pPr>
              <w:jc w:val="both"/>
            </w:pPr>
            <w:r w:rsidRPr="00CC4564">
              <w:t>клеёный деревянный брус (например, сосновых пород) или массив дерева (например, сосновых пород)</w:t>
            </w:r>
          </w:p>
        </w:tc>
        <w:tc>
          <w:tcPr>
            <w:tcW w:w="3261" w:type="dxa"/>
            <w:shd w:val="clear" w:color="auto" w:fill="auto"/>
          </w:tcPr>
          <w:p w14:paraId="393F580F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220FB7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3503953D" w14:textId="77777777" w:rsidTr="00D04CBA">
        <w:tc>
          <w:tcPr>
            <w:tcW w:w="698" w:type="dxa"/>
            <w:vMerge/>
            <w:shd w:val="clear" w:color="auto" w:fill="auto"/>
          </w:tcPr>
          <w:p w14:paraId="0A0BC5B2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0ABF99C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939522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CD33CA" w14:textId="65811D20" w:rsidR="009E77D0" w:rsidRPr="00CC4564" w:rsidRDefault="009E77D0" w:rsidP="009E77D0">
            <w:pPr>
              <w:jc w:val="both"/>
            </w:pPr>
            <w:r w:rsidRPr="00CC4564">
              <w:t>Габаритный размер «длина сечения» опоры СИМИНОТ</w:t>
            </w:r>
          </w:p>
        </w:tc>
        <w:tc>
          <w:tcPr>
            <w:tcW w:w="3402" w:type="dxa"/>
            <w:shd w:val="clear" w:color="auto" w:fill="auto"/>
          </w:tcPr>
          <w:p w14:paraId="134883AF" w14:textId="254737E8" w:rsidR="009E77D0" w:rsidRPr="00CC4564" w:rsidRDefault="009E77D0" w:rsidP="009E77D0">
            <w:pPr>
              <w:jc w:val="both"/>
            </w:pPr>
            <w:r w:rsidRPr="00CC4564">
              <w:rPr>
                <w:rFonts w:eastAsia="Times New Roman"/>
                <w:bCs/>
                <w:kern w:val="32"/>
                <w:lang w:val="en-US"/>
              </w:rPr>
              <w:t>&gt;</w:t>
            </w:r>
            <w:r w:rsidRPr="00CC4564">
              <w:rPr>
                <w:rFonts w:eastAsia="Times New Roman"/>
                <w:bCs/>
                <w:kern w:val="32"/>
              </w:rPr>
              <w:t>70</w:t>
            </w:r>
          </w:p>
        </w:tc>
        <w:tc>
          <w:tcPr>
            <w:tcW w:w="3261" w:type="dxa"/>
            <w:shd w:val="clear" w:color="auto" w:fill="auto"/>
          </w:tcPr>
          <w:p w14:paraId="5FF085FF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9517509" w14:textId="38388C9C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t>мм</w:t>
            </w:r>
          </w:p>
        </w:tc>
      </w:tr>
      <w:tr w:rsidR="009E77D0" w:rsidRPr="008F7A77" w14:paraId="00004308" w14:textId="77777777" w:rsidTr="00D04CBA">
        <w:tc>
          <w:tcPr>
            <w:tcW w:w="698" w:type="dxa"/>
            <w:vMerge/>
            <w:shd w:val="clear" w:color="auto" w:fill="auto"/>
          </w:tcPr>
          <w:p w14:paraId="33CED67F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079DBB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3ACF5F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325172" w14:textId="25182F39" w:rsidR="009E77D0" w:rsidRPr="00CC4564" w:rsidRDefault="009E77D0" w:rsidP="009E77D0">
            <w:pPr>
              <w:jc w:val="both"/>
            </w:pPr>
            <w:r w:rsidRPr="00CC4564">
              <w:t>Габаритный размер «ширина сечения» опоры СИМИНОТ</w:t>
            </w:r>
          </w:p>
        </w:tc>
        <w:tc>
          <w:tcPr>
            <w:tcW w:w="3402" w:type="dxa"/>
            <w:shd w:val="clear" w:color="auto" w:fill="auto"/>
          </w:tcPr>
          <w:p w14:paraId="206B4567" w14:textId="2BD862B8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  <w:lang w:val="en-US"/>
              </w:rPr>
            </w:pPr>
            <w:r w:rsidRPr="00CC4564">
              <w:rPr>
                <w:rFonts w:eastAsia="Times New Roman"/>
                <w:bCs/>
                <w:kern w:val="32"/>
              </w:rPr>
              <w:t>≥ 80</w:t>
            </w:r>
          </w:p>
        </w:tc>
        <w:tc>
          <w:tcPr>
            <w:tcW w:w="3261" w:type="dxa"/>
            <w:shd w:val="clear" w:color="auto" w:fill="auto"/>
          </w:tcPr>
          <w:p w14:paraId="4E5242BB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4D6D042" w14:textId="274FF946" w:rsidR="009E77D0" w:rsidRPr="00CC4564" w:rsidRDefault="009E77D0" w:rsidP="009E77D0">
            <w:pPr>
              <w:jc w:val="center"/>
            </w:pPr>
            <w:r w:rsidRPr="00CC4564">
              <w:t>мм</w:t>
            </w:r>
          </w:p>
        </w:tc>
      </w:tr>
      <w:tr w:rsidR="009E77D0" w:rsidRPr="008F7A77" w14:paraId="68E2D36C" w14:textId="77777777" w:rsidTr="00D04CBA">
        <w:tc>
          <w:tcPr>
            <w:tcW w:w="698" w:type="dxa"/>
            <w:vMerge/>
            <w:shd w:val="clear" w:color="auto" w:fill="auto"/>
          </w:tcPr>
          <w:p w14:paraId="27E4F2AC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3E8708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ACEE984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EE13BDB" w14:textId="60D5D47D" w:rsidR="009E77D0" w:rsidRPr="00CC4564" w:rsidRDefault="009E77D0" w:rsidP="009E77D0">
            <w:pPr>
              <w:jc w:val="both"/>
            </w:pPr>
            <w:r w:rsidRPr="00CC4564">
              <w:t>Предназначение каждой</w:t>
            </w:r>
            <w:r w:rsidRPr="00CC4564">
              <w:rPr>
                <w:rFonts w:eastAsia="Times New Roman"/>
                <w:bCs/>
                <w:kern w:val="32"/>
              </w:rPr>
              <w:t xml:space="preserve"> боковины</w:t>
            </w:r>
            <w:r w:rsidRPr="00CC4564">
              <w:t xml:space="preserve"> СИМИНОТ</w:t>
            </w:r>
          </w:p>
        </w:tc>
        <w:tc>
          <w:tcPr>
            <w:tcW w:w="3402" w:type="dxa"/>
            <w:shd w:val="clear" w:color="auto" w:fill="auto"/>
          </w:tcPr>
          <w:p w14:paraId="71C1FE4C" w14:textId="06459BBA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t>для моделирования боковой части транспортного средства</w:t>
            </w:r>
          </w:p>
        </w:tc>
        <w:tc>
          <w:tcPr>
            <w:tcW w:w="3261" w:type="dxa"/>
            <w:shd w:val="clear" w:color="auto" w:fill="auto"/>
          </w:tcPr>
          <w:p w14:paraId="3A459D39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BAD780A" w14:textId="77777777" w:rsidR="009E77D0" w:rsidRPr="00CC4564" w:rsidRDefault="009E77D0" w:rsidP="009E77D0">
            <w:pPr>
              <w:jc w:val="center"/>
            </w:pPr>
          </w:p>
        </w:tc>
      </w:tr>
      <w:tr w:rsidR="009E77D0" w:rsidRPr="008F7A77" w14:paraId="3383EDB1" w14:textId="77777777" w:rsidTr="00D04CBA">
        <w:tc>
          <w:tcPr>
            <w:tcW w:w="698" w:type="dxa"/>
            <w:vMerge/>
            <w:shd w:val="clear" w:color="auto" w:fill="auto"/>
          </w:tcPr>
          <w:p w14:paraId="4AF89C5F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93C785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5A1F72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7521FF" w14:textId="6742807B" w:rsidR="009E77D0" w:rsidRPr="00CC4564" w:rsidRDefault="009E77D0" w:rsidP="009E77D0">
            <w:pPr>
              <w:jc w:val="both"/>
            </w:pPr>
            <w:r w:rsidRPr="00CC4564">
              <w:rPr>
                <w:rFonts w:eastAsia="Times New Roman"/>
                <w:bCs/>
                <w:kern w:val="32"/>
              </w:rPr>
              <w:t xml:space="preserve">Описание лавочки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4AA5F559" w14:textId="7D47DF13" w:rsidR="009E77D0" w:rsidRPr="00CC4564" w:rsidRDefault="009E77D0" w:rsidP="009E77D0">
            <w:pPr>
              <w:jc w:val="both"/>
            </w:pPr>
            <w:r w:rsidRPr="00CC4564">
              <w:t>представляет собой прямоугольный параллелограмм</w:t>
            </w:r>
          </w:p>
        </w:tc>
        <w:tc>
          <w:tcPr>
            <w:tcW w:w="3261" w:type="dxa"/>
            <w:shd w:val="clear" w:color="auto" w:fill="auto"/>
          </w:tcPr>
          <w:p w14:paraId="5BC23CA2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59D02DF" w14:textId="77777777" w:rsidR="009E77D0" w:rsidRPr="00CC4564" w:rsidRDefault="009E77D0" w:rsidP="009E77D0">
            <w:pPr>
              <w:jc w:val="center"/>
            </w:pPr>
          </w:p>
        </w:tc>
      </w:tr>
      <w:tr w:rsidR="009E77D0" w:rsidRPr="008F7A77" w14:paraId="548985D2" w14:textId="77777777" w:rsidTr="00D04CBA">
        <w:tc>
          <w:tcPr>
            <w:tcW w:w="698" w:type="dxa"/>
            <w:vMerge/>
            <w:shd w:val="clear" w:color="auto" w:fill="auto"/>
          </w:tcPr>
          <w:p w14:paraId="5A45E226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01A5DE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451C3A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E58AA19" w14:textId="3ADFB5B6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Материал изготовления лавочки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4A82506E" w14:textId="334ADA97" w:rsidR="009E77D0" w:rsidRPr="00CC4564" w:rsidRDefault="009E77D0" w:rsidP="009E77D0">
            <w:pPr>
              <w:jc w:val="both"/>
            </w:pPr>
            <w:r w:rsidRPr="00CC4564">
              <w:t>шлифования влагостойкая фанера</w:t>
            </w:r>
          </w:p>
        </w:tc>
        <w:tc>
          <w:tcPr>
            <w:tcW w:w="3261" w:type="dxa"/>
            <w:shd w:val="clear" w:color="auto" w:fill="auto"/>
          </w:tcPr>
          <w:p w14:paraId="04547384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E0437B" w14:textId="77777777" w:rsidR="009E77D0" w:rsidRPr="00CC4564" w:rsidRDefault="009E77D0" w:rsidP="009E77D0">
            <w:pPr>
              <w:jc w:val="center"/>
            </w:pPr>
          </w:p>
        </w:tc>
      </w:tr>
      <w:tr w:rsidR="009E77D0" w:rsidRPr="008F7A77" w14:paraId="229E8ABB" w14:textId="77777777" w:rsidTr="00D04CBA">
        <w:tc>
          <w:tcPr>
            <w:tcW w:w="698" w:type="dxa"/>
            <w:vMerge/>
            <w:shd w:val="clear" w:color="auto" w:fill="auto"/>
          </w:tcPr>
          <w:p w14:paraId="158C1396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9D8102C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F1480B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65A297" w14:textId="373CF26A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t xml:space="preserve">Габаритный размер «толщина» </w:t>
            </w:r>
            <w:r w:rsidRPr="00CC4564">
              <w:rPr>
                <w:rFonts w:eastAsia="Times New Roman"/>
                <w:bCs/>
                <w:kern w:val="32"/>
              </w:rPr>
              <w:t xml:space="preserve">материала изготовления лавочки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5D1B5777" w14:textId="382C951D" w:rsidR="009E77D0" w:rsidRPr="00CC4564" w:rsidRDefault="009E77D0" w:rsidP="009E77D0">
            <w:pPr>
              <w:jc w:val="both"/>
            </w:pPr>
            <w:r w:rsidRPr="00CC4564">
              <w:t>16±5</w:t>
            </w:r>
          </w:p>
        </w:tc>
        <w:tc>
          <w:tcPr>
            <w:tcW w:w="3261" w:type="dxa"/>
            <w:shd w:val="clear" w:color="auto" w:fill="auto"/>
          </w:tcPr>
          <w:p w14:paraId="7CF75D8C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8CCC496" w14:textId="216153C0" w:rsidR="009E77D0" w:rsidRPr="00CC4564" w:rsidRDefault="009E77D0" w:rsidP="009E77D0">
            <w:pPr>
              <w:jc w:val="center"/>
            </w:pPr>
            <w:r w:rsidRPr="00CC4564">
              <w:t>мм</w:t>
            </w:r>
          </w:p>
        </w:tc>
      </w:tr>
      <w:tr w:rsidR="009E77D0" w:rsidRPr="008F7A77" w14:paraId="75DF4A5B" w14:textId="77777777" w:rsidTr="00D04CBA">
        <w:tc>
          <w:tcPr>
            <w:tcW w:w="698" w:type="dxa"/>
            <w:vMerge/>
            <w:shd w:val="clear" w:color="auto" w:fill="auto"/>
          </w:tcPr>
          <w:p w14:paraId="20C9B0CA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9008ED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B35A3E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99D6F5" w14:textId="12346CC3" w:rsidR="009E77D0" w:rsidRPr="00CC4564" w:rsidRDefault="009E77D0" w:rsidP="009E77D0">
            <w:pPr>
              <w:jc w:val="both"/>
            </w:pPr>
            <w:r w:rsidRPr="00CC4564">
              <w:rPr>
                <w:rFonts w:eastAsia="Times New Roman"/>
                <w:bCs/>
                <w:kern w:val="32"/>
              </w:rPr>
              <w:t xml:space="preserve">Предназначение пола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4BD87E6C" w14:textId="003D374E" w:rsidR="009E77D0" w:rsidRPr="00CC4564" w:rsidRDefault="009E77D0" w:rsidP="009E77D0">
            <w:pPr>
              <w:jc w:val="both"/>
            </w:pPr>
            <w:r w:rsidRPr="00CC4564">
              <w:t>для моделирования полового покрытия модели транспортного средства</w:t>
            </w:r>
          </w:p>
        </w:tc>
        <w:tc>
          <w:tcPr>
            <w:tcW w:w="3261" w:type="dxa"/>
            <w:shd w:val="clear" w:color="auto" w:fill="auto"/>
          </w:tcPr>
          <w:p w14:paraId="4B76D42B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B654C8" w14:textId="77777777" w:rsidR="009E77D0" w:rsidRPr="00CC4564" w:rsidRDefault="009E77D0" w:rsidP="009E77D0">
            <w:pPr>
              <w:jc w:val="center"/>
            </w:pPr>
          </w:p>
        </w:tc>
      </w:tr>
      <w:tr w:rsidR="009E77D0" w:rsidRPr="008F7A77" w14:paraId="5506D7A3" w14:textId="77777777" w:rsidTr="00D04CBA">
        <w:tc>
          <w:tcPr>
            <w:tcW w:w="698" w:type="dxa"/>
            <w:vMerge/>
            <w:shd w:val="clear" w:color="auto" w:fill="auto"/>
          </w:tcPr>
          <w:p w14:paraId="56F42CF8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6E0FF7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6769D2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F537721" w14:textId="028B7A8F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Описание пола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600DFEA9" w14:textId="3BE97A78" w:rsidR="009E77D0" w:rsidRPr="00CC4564" w:rsidRDefault="009E77D0" w:rsidP="009E77D0">
            <w:pPr>
              <w:jc w:val="both"/>
            </w:pPr>
            <w:r w:rsidRPr="00CC4564">
              <w:t>представляет собой прямоугольный параллелепипед, который крепится к опорам СИМИНОТ</w:t>
            </w:r>
          </w:p>
        </w:tc>
        <w:tc>
          <w:tcPr>
            <w:tcW w:w="3261" w:type="dxa"/>
            <w:shd w:val="clear" w:color="auto" w:fill="auto"/>
          </w:tcPr>
          <w:p w14:paraId="13EF72C9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413573E" w14:textId="77777777" w:rsidR="009E77D0" w:rsidRPr="00CC4564" w:rsidRDefault="009E77D0" w:rsidP="009E77D0">
            <w:pPr>
              <w:jc w:val="center"/>
            </w:pPr>
          </w:p>
        </w:tc>
      </w:tr>
      <w:tr w:rsidR="009E77D0" w:rsidRPr="008F7A77" w14:paraId="707FFBFB" w14:textId="77777777" w:rsidTr="00D04CBA">
        <w:tc>
          <w:tcPr>
            <w:tcW w:w="698" w:type="dxa"/>
            <w:vMerge/>
            <w:shd w:val="clear" w:color="auto" w:fill="auto"/>
          </w:tcPr>
          <w:p w14:paraId="7D8287B6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39D3CF1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37ABB7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C34DDD" w14:textId="78F2C62A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Материал изготовления пола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6B8F14F0" w14:textId="14A92E60" w:rsidR="009E77D0" w:rsidRPr="00CC4564" w:rsidRDefault="009E77D0" w:rsidP="009E77D0">
            <w:pPr>
              <w:jc w:val="both"/>
            </w:pPr>
            <w:r w:rsidRPr="00CC4564">
              <w:t xml:space="preserve">оцинкованный металл; ламинированная фанера, одна </w:t>
            </w:r>
            <w:r w:rsidRPr="00CC4564">
              <w:lastRenderedPageBreak/>
              <w:t>сторона которой облицована пленкой с гладкой поверхностью, а другая сторона облицована пленкой с рельефной сетчатой поверхностью</w:t>
            </w:r>
          </w:p>
        </w:tc>
        <w:tc>
          <w:tcPr>
            <w:tcW w:w="3261" w:type="dxa"/>
            <w:shd w:val="clear" w:color="auto" w:fill="auto"/>
          </w:tcPr>
          <w:p w14:paraId="6B232C8D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F7116AF" w14:textId="77777777" w:rsidR="009E77D0" w:rsidRPr="00CC4564" w:rsidRDefault="009E77D0" w:rsidP="009E77D0">
            <w:pPr>
              <w:jc w:val="center"/>
            </w:pPr>
          </w:p>
        </w:tc>
      </w:tr>
      <w:tr w:rsidR="009E77D0" w:rsidRPr="008F7A77" w14:paraId="2BED9B60" w14:textId="77777777" w:rsidTr="00D04CBA">
        <w:tc>
          <w:tcPr>
            <w:tcW w:w="698" w:type="dxa"/>
            <w:vMerge/>
            <w:shd w:val="clear" w:color="auto" w:fill="auto"/>
          </w:tcPr>
          <w:p w14:paraId="2E5A0A39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46F6A9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07195F2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925BF9" w14:textId="556E8E8F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Размер «толщина» материала изготовления пола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19DF516D" w14:textId="0D5FF83E" w:rsidR="009E77D0" w:rsidRPr="00CC4564" w:rsidRDefault="009E77D0" w:rsidP="009E77D0">
            <w:pPr>
              <w:jc w:val="both"/>
            </w:pPr>
            <w:r w:rsidRPr="00CC4564">
              <w:rPr>
                <w:rFonts w:eastAsia="Times New Roman"/>
                <w:bCs/>
                <w:kern w:val="32"/>
                <w:lang w:val="en-US"/>
              </w:rPr>
              <w:t>&gt;</w:t>
            </w:r>
            <w:r w:rsidRPr="00CC4564">
              <w:rPr>
                <w:rFonts w:eastAsia="Times New Roman"/>
                <w:bCs/>
                <w:kern w:val="32"/>
              </w:rPr>
              <w:t xml:space="preserve"> 16</w:t>
            </w:r>
          </w:p>
        </w:tc>
        <w:tc>
          <w:tcPr>
            <w:tcW w:w="3261" w:type="dxa"/>
            <w:shd w:val="clear" w:color="auto" w:fill="auto"/>
          </w:tcPr>
          <w:p w14:paraId="274380A4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3AAD656" w14:textId="35C31267" w:rsidR="009E77D0" w:rsidRPr="00CC4564" w:rsidRDefault="009E77D0" w:rsidP="009E77D0">
            <w:pPr>
              <w:jc w:val="center"/>
            </w:pPr>
            <w:r w:rsidRPr="00CC4564">
              <w:t>мм</w:t>
            </w:r>
          </w:p>
        </w:tc>
      </w:tr>
      <w:tr w:rsidR="009E77D0" w:rsidRPr="008F7A77" w14:paraId="4B256CBA" w14:textId="77777777" w:rsidTr="00D04CBA">
        <w:tc>
          <w:tcPr>
            <w:tcW w:w="698" w:type="dxa"/>
            <w:vMerge/>
            <w:shd w:val="clear" w:color="auto" w:fill="auto"/>
          </w:tcPr>
          <w:p w14:paraId="6CE08420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39BBDA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E8A0B1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06981EF" w14:textId="75C8EC7D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Предназначение передней части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1AAAB3A6" w14:textId="38257E35" w:rsidR="009E77D0" w:rsidRPr="000E6217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t>для моделирования передней части транспортного средства</w:t>
            </w:r>
          </w:p>
        </w:tc>
        <w:tc>
          <w:tcPr>
            <w:tcW w:w="3261" w:type="dxa"/>
            <w:shd w:val="clear" w:color="auto" w:fill="auto"/>
          </w:tcPr>
          <w:p w14:paraId="21BAAAAB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13220EA" w14:textId="77777777" w:rsidR="009E77D0" w:rsidRPr="00CC4564" w:rsidRDefault="009E77D0" w:rsidP="009E77D0">
            <w:pPr>
              <w:jc w:val="center"/>
            </w:pPr>
          </w:p>
        </w:tc>
      </w:tr>
      <w:tr w:rsidR="009E77D0" w:rsidRPr="008F7A77" w14:paraId="315F4F07" w14:textId="77777777" w:rsidTr="00D04CBA">
        <w:tc>
          <w:tcPr>
            <w:tcW w:w="698" w:type="dxa"/>
            <w:vMerge/>
            <w:shd w:val="clear" w:color="auto" w:fill="auto"/>
          </w:tcPr>
          <w:p w14:paraId="1E20E11D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E68D79F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24D08B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613FFB" w14:textId="30679291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Состав передней части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2FE07812" w14:textId="106E820C" w:rsidR="009E77D0" w:rsidRPr="00CC4564" w:rsidRDefault="009E77D0" w:rsidP="009E77D0">
            <w:pPr>
              <w:jc w:val="both"/>
            </w:pPr>
            <w:r w:rsidRPr="00CC4564">
              <w:t>модель капота СИМИНОТ, модель систем освещения СИМИНОТ, модель средства управления СИМИНОТ, модель обрешетки радиатора СИМИНОТ</w:t>
            </w:r>
          </w:p>
        </w:tc>
        <w:tc>
          <w:tcPr>
            <w:tcW w:w="3261" w:type="dxa"/>
            <w:shd w:val="clear" w:color="auto" w:fill="auto"/>
          </w:tcPr>
          <w:p w14:paraId="516B15FE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43787BE" w14:textId="77777777" w:rsidR="009E77D0" w:rsidRPr="00CC4564" w:rsidRDefault="009E77D0" w:rsidP="009E77D0">
            <w:pPr>
              <w:jc w:val="center"/>
            </w:pPr>
          </w:p>
        </w:tc>
      </w:tr>
      <w:tr w:rsidR="009E77D0" w:rsidRPr="008F7A77" w14:paraId="185A27AA" w14:textId="77777777" w:rsidTr="00D04CBA">
        <w:tc>
          <w:tcPr>
            <w:tcW w:w="698" w:type="dxa"/>
            <w:vMerge/>
            <w:shd w:val="clear" w:color="auto" w:fill="auto"/>
          </w:tcPr>
          <w:p w14:paraId="4FC0FD2C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9BD6DA2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23A1DD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9057618" w14:textId="55B0595B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>Количество моделей капота</w:t>
            </w:r>
            <w:r w:rsidRPr="00CC4564">
              <w:t xml:space="preserve"> СИМИНОТ</w:t>
            </w:r>
          </w:p>
        </w:tc>
        <w:tc>
          <w:tcPr>
            <w:tcW w:w="3402" w:type="dxa"/>
            <w:shd w:val="clear" w:color="auto" w:fill="auto"/>
          </w:tcPr>
          <w:p w14:paraId="61907C9D" w14:textId="6960E587" w:rsidR="009E77D0" w:rsidRPr="00CC4564" w:rsidRDefault="009E77D0" w:rsidP="009E77D0">
            <w:pPr>
              <w:jc w:val="both"/>
            </w:pPr>
            <w:r w:rsidRPr="00CC4564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7F0983A6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0C77BC" w14:textId="45525458" w:rsidR="009E77D0" w:rsidRPr="00CC4564" w:rsidRDefault="009E77D0" w:rsidP="009E77D0">
            <w:pPr>
              <w:jc w:val="center"/>
            </w:pPr>
            <w:r w:rsidRPr="00CC4564">
              <w:t>штука</w:t>
            </w:r>
          </w:p>
        </w:tc>
      </w:tr>
      <w:tr w:rsidR="009E77D0" w:rsidRPr="008F7A77" w14:paraId="6A0C95A9" w14:textId="77777777" w:rsidTr="00D04CBA">
        <w:tc>
          <w:tcPr>
            <w:tcW w:w="698" w:type="dxa"/>
            <w:vMerge/>
            <w:shd w:val="clear" w:color="auto" w:fill="auto"/>
          </w:tcPr>
          <w:p w14:paraId="6C3FCCB0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9C71F3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ACC546A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BCF37E2" w14:textId="7FD65AF8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Количество моделей систем освещения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479F969E" w14:textId="5D6CCF7B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50620A1B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2A9E6D" w14:textId="32609766" w:rsidR="009E77D0" w:rsidRPr="00CC4564" w:rsidRDefault="009E77D0" w:rsidP="009E77D0">
            <w:pPr>
              <w:jc w:val="center"/>
            </w:pPr>
            <w:r w:rsidRPr="00CC4564">
              <w:t>штука</w:t>
            </w:r>
          </w:p>
        </w:tc>
      </w:tr>
      <w:tr w:rsidR="009E77D0" w:rsidRPr="008F7A77" w14:paraId="265A9E43" w14:textId="77777777" w:rsidTr="00D04CBA">
        <w:tc>
          <w:tcPr>
            <w:tcW w:w="698" w:type="dxa"/>
            <w:vMerge/>
            <w:shd w:val="clear" w:color="auto" w:fill="auto"/>
          </w:tcPr>
          <w:p w14:paraId="74124445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BD1F65C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E52BD2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CEEFA1" w14:textId="7D76326C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Количество моделей </w:t>
            </w:r>
            <w:r w:rsidRPr="00CC4564">
              <w:t>средства управления СИМИНОТ</w:t>
            </w:r>
          </w:p>
        </w:tc>
        <w:tc>
          <w:tcPr>
            <w:tcW w:w="3402" w:type="dxa"/>
            <w:shd w:val="clear" w:color="auto" w:fill="auto"/>
          </w:tcPr>
          <w:p w14:paraId="47CBD33F" w14:textId="3A796161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7173F6F8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D67531" w14:textId="5D99A1B9" w:rsidR="009E77D0" w:rsidRPr="00CC4564" w:rsidRDefault="009E77D0" w:rsidP="009E77D0">
            <w:pPr>
              <w:jc w:val="center"/>
            </w:pPr>
            <w:r w:rsidRPr="00CC4564">
              <w:t>штука</w:t>
            </w:r>
          </w:p>
        </w:tc>
      </w:tr>
      <w:tr w:rsidR="009E77D0" w:rsidRPr="008F7A77" w14:paraId="6DC7F78A" w14:textId="77777777" w:rsidTr="00D04CBA">
        <w:tc>
          <w:tcPr>
            <w:tcW w:w="698" w:type="dxa"/>
            <w:vMerge/>
            <w:shd w:val="clear" w:color="auto" w:fill="auto"/>
          </w:tcPr>
          <w:p w14:paraId="15ABF06E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0335ACC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2EE561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B228698" w14:textId="2B704E36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Количество моделей </w:t>
            </w:r>
            <w:r w:rsidRPr="00CC4564">
              <w:t>обрешетки радиатора СИМИНОТ</w:t>
            </w:r>
          </w:p>
        </w:tc>
        <w:tc>
          <w:tcPr>
            <w:tcW w:w="3402" w:type="dxa"/>
            <w:shd w:val="clear" w:color="auto" w:fill="auto"/>
          </w:tcPr>
          <w:p w14:paraId="16923A9B" w14:textId="0E7548CF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02DF076E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12CC680" w14:textId="4476E2D9" w:rsidR="009E77D0" w:rsidRPr="00CC4564" w:rsidRDefault="009E77D0" w:rsidP="009E77D0">
            <w:pPr>
              <w:jc w:val="center"/>
            </w:pPr>
            <w:r w:rsidRPr="00CC4564">
              <w:t>штука</w:t>
            </w:r>
          </w:p>
        </w:tc>
      </w:tr>
      <w:tr w:rsidR="009E77D0" w:rsidRPr="008F7A77" w14:paraId="3A253DB8" w14:textId="77777777" w:rsidTr="00D04CBA">
        <w:tc>
          <w:tcPr>
            <w:tcW w:w="698" w:type="dxa"/>
            <w:vMerge/>
            <w:shd w:val="clear" w:color="auto" w:fill="auto"/>
          </w:tcPr>
          <w:p w14:paraId="1C0B1171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A8CACE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7927DD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7FB19D4" w14:textId="41BD9B87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Описание каждой боковины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771AE455" w14:textId="22046229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t>представляет собой плоскую поверхность комплексной формы</w:t>
            </w:r>
          </w:p>
        </w:tc>
        <w:tc>
          <w:tcPr>
            <w:tcW w:w="3261" w:type="dxa"/>
            <w:shd w:val="clear" w:color="auto" w:fill="auto"/>
          </w:tcPr>
          <w:p w14:paraId="5DB676B4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F4D1E6" w14:textId="77777777" w:rsidR="009E77D0" w:rsidRPr="00CC4564" w:rsidRDefault="009E77D0" w:rsidP="009E77D0">
            <w:pPr>
              <w:jc w:val="center"/>
            </w:pPr>
          </w:p>
        </w:tc>
      </w:tr>
      <w:tr w:rsidR="009E77D0" w:rsidRPr="008F7A77" w14:paraId="25242A97" w14:textId="77777777" w:rsidTr="00D04CBA">
        <w:tc>
          <w:tcPr>
            <w:tcW w:w="698" w:type="dxa"/>
            <w:vMerge/>
            <w:shd w:val="clear" w:color="auto" w:fill="auto"/>
          </w:tcPr>
          <w:p w14:paraId="6E4DA048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0ACAF7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193348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D12AEC" w14:textId="7782A40A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Материал изготовления каждой боковины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70686A6F" w14:textId="69DC14E2" w:rsidR="009E77D0" w:rsidRPr="00CC4564" w:rsidRDefault="009E77D0" w:rsidP="009E77D0">
            <w:pPr>
              <w:jc w:val="both"/>
            </w:pPr>
            <w:r w:rsidRPr="00CC4564">
              <w:t>шлифованная влагостойкая фанера или массива дерева</w:t>
            </w:r>
          </w:p>
        </w:tc>
        <w:tc>
          <w:tcPr>
            <w:tcW w:w="3261" w:type="dxa"/>
            <w:shd w:val="clear" w:color="auto" w:fill="auto"/>
          </w:tcPr>
          <w:p w14:paraId="70C82832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9BAFA61" w14:textId="77777777" w:rsidR="009E77D0" w:rsidRPr="00CC4564" w:rsidRDefault="009E77D0" w:rsidP="009E77D0">
            <w:pPr>
              <w:jc w:val="center"/>
            </w:pPr>
          </w:p>
        </w:tc>
      </w:tr>
      <w:tr w:rsidR="009E77D0" w:rsidRPr="008F7A77" w14:paraId="5FC7C822" w14:textId="77777777" w:rsidTr="00D04CBA">
        <w:tc>
          <w:tcPr>
            <w:tcW w:w="698" w:type="dxa"/>
            <w:vMerge/>
            <w:shd w:val="clear" w:color="auto" w:fill="auto"/>
          </w:tcPr>
          <w:p w14:paraId="04E7B742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86E0BEF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CCA910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67EB178" w14:textId="0E55B89D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Размер «толщина» материала изготовления каждой боковины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456AF63A" w14:textId="099826F8" w:rsidR="009E77D0" w:rsidRPr="00CC4564" w:rsidRDefault="009E77D0" w:rsidP="009E77D0">
            <w:pPr>
              <w:jc w:val="both"/>
            </w:pPr>
            <w:r w:rsidRPr="00CC4564">
              <w:t>от 14 до 18</w:t>
            </w:r>
          </w:p>
        </w:tc>
        <w:tc>
          <w:tcPr>
            <w:tcW w:w="3261" w:type="dxa"/>
            <w:shd w:val="clear" w:color="auto" w:fill="auto"/>
          </w:tcPr>
          <w:p w14:paraId="3374DA4D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4E77D89" w14:textId="2D1BB9F5" w:rsidR="009E77D0" w:rsidRPr="00CC4564" w:rsidRDefault="009E77D0" w:rsidP="009E77D0">
            <w:pPr>
              <w:jc w:val="center"/>
            </w:pPr>
            <w:r w:rsidRPr="00CC4564">
              <w:rPr>
                <w:bCs/>
              </w:rPr>
              <w:t>мм</w:t>
            </w:r>
          </w:p>
        </w:tc>
      </w:tr>
      <w:tr w:rsidR="009E77D0" w:rsidRPr="008F7A77" w14:paraId="7B43D3B2" w14:textId="77777777" w:rsidTr="00D04CBA">
        <w:tc>
          <w:tcPr>
            <w:tcW w:w="698" w:type="dxa"/>
            <w:vMerge/>
            <w:shd w:val="clear" w:color="auto" w:fill="auto"/>
          </w:tcPr>
          <w:p w14:paraId="1B32E815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AFE308B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98FFD7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C9BAF8E" w14:textId="741D5FC7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Особенность каждой боковины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4BAA82E6" w14:textId="25F048E9" w:rsidR="009E77D0" w:rsidRPr="00CC4564" w:rsidRDefault="009E77D0" w:rsidP="009E77D0">
            <w:pPr>
              <w:jc w:val="both"/>
            </w:pPr>
            <w:r w:rsidRPr="00CC4564">
              <w:t>оснащается не менее двумя сквозными отверстиями, моделирующими окна транспортного средства</w:t>
            </w:r>
          </w:p>
        </w:tc>
        <w:tc>
          <w:tcPr>
            <w:tcW w:w="3261" w:type="dxa"/>
            <w:shd w:val="clear" w:color="auto" w:fill="auto"/>
          </w:tcPr>
          <w:p w14:paraId="676C80C0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9445BA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1E61553B" w14:textId="77777777" w:rsidTr="00D04CBA">
        <w:tc>
          <w:tcPr>
            <w:tcW w:w="698" w:type="dxa"/>
            <w:vMerge/>
            <w:shd w:val="clear" w:color="auto" w:fill="auto"/>
          </w:tcPr>
          <w:p w14:paraId="0134678E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757499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06EC65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A7C9B0" w14:textId="170F847D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Описание каждой боковины </w:t>
            </w:r>
            <w:r w:rsidRPr="00CC4564">
              <w:lastRenderedPageBreak/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0AF14D77" w14:textId="495A70E6" w:rsidR="009E77D0" w:rsidRPr="00CC4564" w:rsidRDefault="009E77D0" w:rsidP="009E77D0">
            <w:pPr>
              <w:jc w:val="both"/>
            </w:pPr>
            <w:r w:rsidRPr="00CC4564">
              <w:lastRenderedPageBreak/>
              <w:t xml:space="preserve">дополнительно оснащается </w:t>
            </w:r>
            <w:r w:rsidRPr="00CC4564">
              <w:lastRenderedPageBreak/>
              <w:t>декоративной панелью для имитации элемента «молдинг» транспортного средства</w:t>
            </w:r>
          </w:p>
        </w:tc>
        <w:tc>
          <w:tcPr>
            <w:tcW w:w="3261" w:type="dxa"/>
            <w:shd w:val="clear" w:color="auto" w:fill="auto"/>
          </w:tcPr>
          <w:p w14:paraId="6635909D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FF9D4B1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6E32A1B5" w14:textId="77777777" w:rsidTr="00D04CBA">
        <w:tc>
          <w:tcPr>
            <w:tcW w:w="698" w:type="dxa"/>
            <w:vMerge/>
            <w:shd w:val="clear" w:color="auto" w:fill="auto"/>
          </w:tcPr>
          <w:p w14:paraId="070680F5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8DDCB2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0585A27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875A90" w14:textId="27727E8A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Количество декоративных панелей на каждой боковине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7BAA42B1" w14:textId="6E6D2941" w:rsidR="009E77D0" w:rsidRPr="00CC4564" w:rsidRDefault="009E77D0" w:rsidP="009E77D0">
            <w:pPr>
              <w:jc w:val="both"/>
            </w:pPr>
            <w:r w:rsidRPr="00CC4564">
              <w:t>≥ 1</w:t>
            </w:r>
          </w:p>
        </w:tc>
        <w:tc>
          <w:tcPr>
            <w:tcW w:w="3261" w:type="dxa"/>
            <w:shd w:val="clear" w:color="auto" w:fill="auto"/>
          </w:tcPr>
          <w:p w14:paraId="4DCD6E38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0A462A" w14:textId="6CD49A7F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штука</w:t>
            </w:r>
          </w:p>
        </w:tc>
      </w:tr>
      <w:tr w:rsidR="009E77D0" w:rsidRPr="008F7A77" w14:paraId="0CDC0035" w14:textId="77777777" w:rsidTr="00D04CBA">
        <w:tc>
          <w:tcPr>
            <w:tcW w:w="698" w:type="dxa"/>
            <w:vMerge/>
            <w:shd w:val="clear" w:color="auto" w:fill="auto"/>
          </w:tcPr>
          <w:p w14:paraId="1D9B9E77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1AF0E0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97C3AE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33A98E5" w14:textId="6F00A52D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Описание декоративных панелей на каждой боковине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4A0842E3" w14:textId="06CDAAD5" w:rsidR="009E77D0" w:rsidRPr="00CC4564" w:rsidRDefault="009E77D0" w:rsidP="009E77D0">
            <w:pPr>
              <w:jc w:val="both"/>
            </w:pPr>
            <w:r w:rsidRPr="00CC4564">
              <w:t>представляет собой плоскую поверхность комплексной формы</w:t>
            </w:r>
          </w:p>
        </w:tc>
        <w:tc>
          <w:tcPr>
            <w:tcW w:w="3261" w:type="dxa"/>
            <w:shd w:val="clear" w:color="auto" w:fill="auto"/>
          </w:tcPr>
          <w:p w14:paraId="39FAEA10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9F23B5B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65497A54" w14:textId="77777777" w:rsidTr="00D04CBA">
        <w:tc>
          <w:tcPr>
            <w:tcW w:w="698" w:type="dxa"/>
            <w:vMerge/>
            <w:shd w:val="clear" w:color="auto" w:fill="auto"/>
          </w:tcPr>
          <w:p w14:paraId="5DAD96D6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807292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B83B48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C716BE" w14:textId="4EE6E066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Материал изготовления декоративных панелей на каждой боковины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3BC04BD8" w14:textId="0A3B9AE0" w:rsidR="009E77D0" w:rsidRPr="00CC4564" w:rsidRDefault="009E77D0" w:rsidP="009E77D0">
            <w:pPr>
              <w:jc w:val="both"/>
            </w:pPr>
            <w:r w:rsidRPr="00CC4564">
              <w:t>шлифованная влагостойкая фанера</w:t>
            </w:r>
          </w:p>
        </w:tc>
        <w:tc>
          <w:tcPr>
            <w:tcW w:w="3261" w:type="dxa"/>
            <w:shd w:val="clear" w:color="auto" w:fill="auto"/>
          </w:tcPr>
          <w:p w14:paraId="5B2A689F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4FC7CB9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5959C193" w14:textId="77777777" w:rsidTr="00D04CBA">
        <w:tc>
          <w:tcPr>
            <w:tcW w:w="698" w:type="dxa"/>
            <w:vMerge/>
            <w:shd w:val="clear" w:color="auto" w:fill="auto"/>
          </w:tcPr>
          <w:p w14:paraId="21326188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D46F08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B455F9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52D4F0" w14:textId="63640DAD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Размер «толщина» материала изготовления декоративных панелей на каждой боковины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25BFC21C" w14:textId="106D878F" w:rsidR="009E77D0" w:rsidRPr="00CC4564" w:rsidRDefault="009E77D0" w:rsidP="009E77D0">
            <w:pPr>
              <w:jc w:val="both"/>
            </w:pPr>
            <w:r w:rsidRPr="00CC4564">
              <w:t>≥ 14</w:t>
            </w:r>
          </w:p>
        </w:tc>
        <w:tc>
          <w:tcPr>
            <w:tcW w:w="3261" w:type="dxa"/>
            <w:shd w:val="clear" w:color="auto" w:fill="auto"/>
          </w:tcPr>
          <w:p w14:paraId="48866FDF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7E88FA" w14:textId="54F62707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мм</w:t>
            </w:r>
          </w:p>
        </w:tc>
      </w:tr>
      <w:tr w:rsidR="009E77D0" w:rsidRPr="008F7A77" w14:paraId="0410731E" w14:textId="77777777" w:rsidTr="00D04CBA">
        <w:tc>
          <w:tcPr>
            <w:tcW w:w="698" w:type="dxa"/>
            <w:vMerge/>
            <w:shd w:val="clear" w:color="auto" w:fill="auto"/>
          </w:tcPr>
          <w:p w14:paraId="3F9630DA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FDCFF72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40B9F7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A2B14D1" w14:textId="061CF51B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Особенность крепления боковин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21CA78D5" w14:textId="1FF3D0EC" w:rsidR="009E77D0" w:rsidRPr="00CC4564" w:rsidRDefault="009E77D0" w:rsidP="009E77D0">
            <w:pPr>
              <w:jc w:val="both"/>
            </w:pPr>
            <w:r w:rsidRPr="00CC4564">
              <w:t>каждая боковина СИМИНОТ крепится к опоре СИМИНОТ</w:t>
            </w:r>
          </w:p>
        </w:tc>
        <w:tc>
          <w:tcPr>
            <w:tcW w:w="3261" w:type="dxa"/>
            <w:shd w:val="clear" w:color="auto" w:fill="auto"/>
          </w:tcPr>
          <w:p w14:paraId="6F8A5439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CE0E89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7A58C713" w14:textId="77777777" w:rsidTr="00D04CBA">
        <w:tc>
          <w:tcPr>
            <w:tcW w:w="698" w:type="dxa"/>
            <w:vMerge/>
            <w:shd w:val="clear" w:color="auto" w:fill="auto"/>
          </w:tcPr>
          <w:p w14:paraId="01877154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4134BC1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4DF359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7D602B" w14:textId="3ADA303E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Предназначение лавочки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74DF2C5B" w14:textId="5F799C9A" w:rsidR="009E77D0" w:rsidRPr="00CC4564" w:rsidRDefault="009E77D0" w:rsidP="009E77D0">
            <w:pPr>
              <w:jc w:val="both"/>
            </w:pPr>
            <w:r w:rsidRPr="00CC4564">
              <w:t>для отдыха воспитанников [или] как место для проведения ролевых игровых активностей воспитанников</w:t>
            </w:r>
          </w:p>
        </w:tc>
        <w:tc>
          <w:tcPr>
            <w:tcW w:w="3261" w:type="dxa"/>
            <w:shd w:val="clear" w:color="auto" w:fill="auto"/>
          </w:tcPr>
          <w:p w14:paraId="30B59DFD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27AC15C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472AFFEA" w14:textId="77777777" w:rsidTr="00D04CBA">
        <w:tc>
          <w:tcPr>
            <w:tcW w:w="698" w:type="dxa"/>
            <w:vMerge/>
            <w:shd w:val="clear" w:color="auto" w:fill="auto"/>
          </w:tcPr>
          <w:p w14:paraId="6B30F769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0906031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C72B1D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CDE647" w14:textId="57A8860E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t>Все элементы передней части СИМИНОТ смонтированы на капоте СИМИНОТ</w:t>
            </w:r>
          </w:p>
        </w:tc>
        <w:tc>
          <w:tcPr>
            <w:tcW w:w="3402" w:type="dxa"/>
            <w:shd w:val="clear" w:color="auto" w:fill="auto"/>
          </w:tcPr>
          <w:p w14:paraId="32081D77" w14:textId="772B9CF3" w:rsidR="009E77D0" w:rsidRPr="00CC4564" w:rsidRDefault="009E77D0" w:rsidP="009E77D0">
            <w:pPr>
              <w:jc w:val="both"/>
            </w:pPr>
            <w:r w:rsidRPr="00CC4564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7C5F38D1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C139AEA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5E005E7F" w14:textId="77777777" w:rsidTr="00D04CBA">
        <w:tc>
          <w:tcPr>
            <w:tcW w:w="698" w:type="dxa"/>
            <w:vMerge/>
            <w:shd w:val="clear" w:color="auto" w:fill="auto"/>
          </w:tcPr>
          <w:p w14:paraId="45811E58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575F821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BCBB85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729343" w14:textId="4F360521" w:rsidR="009E77D0" w:rsidRPr="00CC4564" w:rsidRDefault="009E77D0" w:rsidP="009E77D0">
            <w:pPr>
              <w:jc w:val="both"/>
            </w:pPr>
            <w:r w:rsidRPr="00CC4564">
              <w:rPr>
                <w:rFonts w:eastAsia="Times New Roman"/>
                <w:bCs/>
                <w:kern w:val="32"/>
              </w:rPr>
              <w:t xml:space="preserve">Материал изготовления всех элементов </w:t>
            </w:r>
            <w:r w:rsidRPr="00CC4564">
              <w:t>передней части СИМИНОТ</w:t>
            </w:r>
          </w:p>
        </w:tc>
        <w:tc>
          <w:tcPr>
            <w:tcW w:w="3402" w:type="dxa"/>
            <w:shd w:val="clear" w:color="auto" w:fill="auto"/>
          </w:tcPr>
          <w:p w14:paraId="5E886926" w14:textId="666F9868" w:rsidR="009E77D0" w:rsidRPr="00CC4564" w:rsidRDefault="009E77D0" w:rsidP="009E77D0">
            <w:pPr>
              <w:jc w:val="both"/>
            </w:pPr>
            <w:r w:rsidRPr="00CC4564">
              <w:t>влагостойкая фанера</w:t>
            </w:r>
          </w:p>
        </w:tc>
        <w:tc>
          <w:tcPr>
            <w:tcW w:w="3261" w:type="dxa"/>
            <w:shd w:val="clear" w:color="auto" w:fill="auto"/>
          </w:tcPr>
          <w:p w14:paraId="3236C1BB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B2DE20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79529A66" w14:textId="77777777" w:rsidTr="00D04CBA">
        <w:tc>
          <w:tcPr>
            <w:tcW w:w="698" w:type="dxa"/>
            <w:vMerge/>
            <w:shd w:val="clear" w:color="auto" w:fill="auto"/>
          </w:tcPr>
          <w:p w14:paraId="1ADA4FAF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42FA824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352566D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8CA7C46" w14:textId="70FA2808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Размер «толщина» материала изготовления всех элементов </w:t>
            </w:r>
            <w:r w:rsidRPr="00CC4564">
              <w:t>передней части СИМИНОТ</w:t>
            </w:r>
          </w:p>
        </w:tc>
        <w:tc>
          <w:tcPr>
            <w:tcW w:w="3402" w:type="dxa"/>
            <w:shd w:val="clear" w:color="auto" w:fill="auto"/>
          </w:tcPr>
          <w:p w14:paraId="4B0E59D4" w14:textId="47DEA7ED" w:rsidR="009E77D0" w:rsidRPr="00CC4564" w:rsidRDefault="009E77D0" w:rsidP="009E77D0">
            <w:pPr>
              <w:jc w:val="both"/>
            </w:pPr>
            <w:r w:rsidRPr="00CC4564">
              <w:t>≥ 14</w:t>
            </w:r>
          </w:p>
        </w:tc>
        <w:tc>
          <w:tcPr>
            <w:tcW w:w="3261" w:type="dxa"/>
            <w:shd w:val="clear" w:color="auto" w:fill="auto"/>
          </w:tcPr>
          <w:p w14:paraId="0098F00A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63D50D4" w14:textId="43DD1407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мм</w:t>
            </w:r>
          </w:p>
        </w:tc>
      </w:tr>
      <w:tr w:rsidR="009E77D0" w:rsidRPr="008F7A77" w14:paraId="62D753BD" w14:textId="77777777" w:rsidTr="00D04CBA">
        <w:tc>
          <w:tcPr>
            <w:tcW w:w="698" w:type="dxa"/>
            <w:vMerge/>
            <w:shd w:val="clear" w:color="auto" w:fill="auto"/>
          </w:tcPr>
          <w:p w14:paraId="5CBCBD70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BC684C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FA1A0F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AC65AE2" w14:textId="79B46AF3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t>Габаритный размер «толщина» всех элементов передней части СИМИНОТ</w:t>
            </w:r>
          </w:p>
        </w:tc>
        <w:tc>
          <w:tcPr>
            <w:tcW w:w="3402" w:type="dxa"/>
            <w:shd w:val="clear" w:color="auto" w:fill="auto"/>
          </w:tcPr>
          <w:p w14:paraId="06997B1A" w14:textId="1977DEB2" w:rsidR="009E77D0" w:rsidRPr="00CC4564" w:rsidRDefault="009E77D0" w:rsidP="009E77D0">
            <w:pPr>
              <w:jc w:val="both"/>
            </w:pPr>
            <w:r w:rsidRPr="00CC4564">
              <w:t>≥ 15</w:t>
            </w:r>
          </w:p>
        </w:tc>
        <w:tc>
          <w:tcPr>
            <w:tcW w:w="3261" w:type="dxa"/>
            <w:shd w:val="clear" w:color="auto" w:fill="auto"/>
          </w:tcPr>
          <w:p w14:paraId="4914569B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C4B610F" w14:textId="26A7143A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мм</w:t>
            </w:r>
          </w:p>
        </w:tc>
      </w:tr>
      <w:tr w:rsidR="009E77D0" w:rsidRPr="008F7A77" w14:paraId="27048F99" w14:textId="77777777" w:rsidTr="00D04CBA">
        <w:tc>
          <w:tcPr>
            <w:tcW w:w="698" w:type="dxa"/>
            <w:vMerge/>
            <w:shd w:val="clear" w:color="auto" w:fill="auto"/>
          </w:tcPr>
          <w:p w14:paraId="43AD7001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AEADBA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4BB0D5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CBA363" w14:textId="7505A61D" w:rsidR="009E77D0" w:rsidRPr="00CC4564" w:rsidRDefault="009E77D0" w:rsidP="009E77D0">
            <w:pPr>
              <w:jc w:val="both"/>
            </w:pPr>
            <w:r w:rsidRPr="00CC4564">
              <w:rPr>
                <w:rFonts w:eastAsia="Times New Roman"/>
                <w:bCs/>
                <w:kern w:val="32"/>
              </w:rPr>
              <w:t xml:space="preserve">Состав средств управления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3C47D5CC" w14:textId="74C295F3" w:rsidR="009E77D0" w:rsidRPr="00CC4564" w:rsidRDefault="009E77D0" w:rsidP="009E77D0">
            <w:pPr>
              <w:jc w:val="both"/>
            </w:pPr>
            <w:r w:rsidRPr="00CC4564">
              <w:t xml:space="preserve">подвижная модель руля модели транспортного средства для обеспечения </w:t>
            </w:r>
            <w:r w:rsidRPr="00CC4564">
              <w:lastRenderedPageBreak/>
              <w:t>имитации управления направлением движения модели транспортного средства</w:t>
            </w:r>
          </w:p>
        </w:tc>
        <w:tc>
          <w:tcPr>
            <w:tcW w:w="3261" w:type="dxa"/>
            <w:shd w:val="clear" w:color="auto" w:fill="auto"/>
          </w:tcPr>
          <w:p w14:paraId="2AE1BBDE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0F0F570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7A201CAF" w14:textId="77777777" w:rsidTr="00D04CBA">
        <w:tc>
          <w:tcPr>
            <w:tcW w:w="698" w:type="dxa"/>
            <w:vMerge/>
            <w:shd w:val="clear" w:color="auto" w:fill="auto"/>
          </w:tcPr>
          <w:p w14:paraId="68B573A6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4229F31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41E642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2B2214" w14:textId="3CF95EE2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Предназначение задней панели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07C74AA3" w14:textId="45B9E0F0" w:rsidR="009E77D0" w:rsidRPr="00CC4564" w:rsidRDefault="009E77D0" w:rsidP="009E77D0">
            <w:pPr>
              <w:jc w:val="both"/>
            </w:pPr>
            <w:r w:rsidRPr="00CC4564">
              <w:t>для имитации задней части транспортного средства</w:t>
            </w:r>
          </w:p>
        </w:tc>
        <w:tc>
          <w:tcPr>
            <w:tcW w:w="3261" w:type="dxa"/>
            <w:shd w:val="clear" w:color="auto" w:fill="auto"/>
          </w:tcPr>
          <w:p w14:paraId="0386FBF3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C7C5D9C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34BB3050" w14:textId="77777777" w:rsidTr="00D04CBA">
        <w:tc>
          <w:tcPr>
            <w:tcW w:w="698" w:type="dxa"/>
            <w:vMerge/>
            <w:shd w:val="clear" w:color="auto" w:fill="auto"/>
          </w:tcPr>
          <w:p w14:paraId="417F98E7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719BE5E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A8FDEF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B226EE0" w14:textId="0C392E54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Описание задней панели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130451EF" w14:textId="08B30803" w:rsidR="009E77D0" w:rsidRPr="00CC4564" w:rsidRDefault="009E77D0" w:rsidP="009E77D0">
            <w:pPr>
              <w:jc w:val="both"/>
            </w:pPr>
            <w:r w:rsidRPr="00CC4564">
              <w:t>представляет собой плоскую деталь сложной формы со сквозным отверстием, которое предназначено для погрузки [или] выгрузки пользователей</w:t>
            </w:r>
          </w:p>
        </w:tc>
        <w:tc>
          <w:tcPr>
            <w:tcW w:w="3261" w:type="dxa"/>
            <w:shd w:val="clear" w:color="auto" w:fill="auto"/>
          </w:tcPr>
          <w:p w14:paraId="27C7E709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AF71A5D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7BBD46C8" w14:textId="77777777" w:rsidTr="00D04CBA">
        <w:tc>
          <w:tcPr>
            <w:tcW w:w="698" w:type="dxa"/>
            <w:vMerge/>
            <w:shd w:val="clear" w:color="auto" w:fill="auto"/>
          </w:tcPr>
          <w:p w14:paraId="5EBE1F88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CC9A92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5297AC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D918A02" w14:textId="27514E82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t>Задняя панель СИМИНОТ крепится между боковинами СИМИНОТ</w:t>
            </w:r>
          </w:p>
        </w:tc>
        <w:tc>
          <w:tcPr>
            <w:tcW w:w="3402" w:type="dxa"/>
            <w:shd w:val="clear" w:color="auto" w:fill="auto"/>
          </w:tcPr>
          <w:p w14:paraId="3368577A" w14:textId="753DA1C6" w:rsidR="009E77D0" w:rsidRPr="00CC4564" w:rsidRDefault="009E77D0" w:rsidP="009E77D0">
            <w:pPr>
              <w:jc w:val="both"/>
            </w:pPr>
            <w:r w:rsidRPr="00CC4564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44F0BA9D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233E3F6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3E0E5675" w14:textId="77777777" w:rsidTr="00D04CBA">
        <w:tc>
          <w:tcPr>
            <w:tcW w:w="698" w:type="dxa"/>
            <w:vMerge/>
            <w:shd w:val="clear" w:color="auto" w:fill="auto"/>
          </w:tcPr>
          <w:p w14:paraId="568DDA7B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038D68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5497C2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4EEA88" w14:textId="4717A48A" w:rsidR="009E77D0" w:rsidRPr="00CC4564" w:rsidRDefault="009E77D0" w:rsidP="009E77D0">
            <w:pPr>
              <w:jc w:val="both"/>
            </w:pPr>
            <w:r w:rsidRPr="00CC4564">
              <w:rPr>
                <w:rFonts w:eastAsia="Times New Roman"/>
                <w:bCs/>
                <w:kern w:val="32"/>
              </w:rPr>
              <w:t xml:space="preserve">Материал изготовления задней панели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18884364" w14:textId="71101A65" w:rsidR="009E77D0" w:rsidRPr="00CC4564" w:rsidRDefault="009E77D0" w:rsidP="009E77D0">
            <w:pPr>
              <w:jc w:val="both"/>
            </w:pPr>
            <w:r w:rsidRPr="00CC4564">
              <w:t xml:space="preserve">влагостойкая фанера </w:t>
            </w:r>
          </w:p>
        </w:tc>
        <w:tc>
          <w:tcPr>
            <w:tcW w:w="3261" w:type="dxa"/>
            <w:shd w:val="clear" w:color="auto" w:fill="auto"/>
          </w:tcPr>
          <w:p w14:paraId="3E8E20F4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93115F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6B9B5908" w14:textId="77777777" w:rsidTr="00D04CBA">
        <w:tc>
          <w:tcPr>
            <w:tcW w:w="698" w:type="dxa"/>
            <w:vMerge/>
            <w:shd w:val="clear" w:color="auto" w:fill="auto"/>
          </w:tcPr>
          <w:p w14:paraId="7CCD5A6B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12BC32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CAB7CA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5F969F8" w14:textId="41B37647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Размер «толщина» материала изготовления задней панели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3C6321AB" w14:textId="1CCD4AB3" w:rsidR="009E77D0" w:rsidRPr="00CC4564" w:rsidRDefault="009E77D0" w:rsidP="009E77D0">
            <w:pPr>
              <w:jc w:val="both"/>
            </w:pPr>
            <w:r w:rsidRPr="00CC4564">
              <w:t>от 13* до 20*</w:t>
            </w:r>
          </w:p>
        </w:tc>
        <w:tc>
          <w:tcPr>
            <w:tcW w:w="3261" w:type="dxa"/>
            <w:shd w:val="clear" w:color="auto" w:fill="auto"/>
          </w:tcPr>
          <w:p w14:paraId="420F6E0B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4FD7C6D" w14:textId="0AB784C1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мм</w:t>
            </w:r>
          </w:p>
        </w:tc>
      </w:tr>
      <w:tr w:rsidR="009E77D0" w:rsidRPr="008F7A77" w14:paraId="0D201F1E" w14:textId="77777777" w:rsidTr="00D04CBA">
        <w:tc>
          <w:tcPr>
            <w:tcW w:w="698" w:type="dxa"/>
            <w:vMerge/>
            <w:shd w:val="clear" w:color="auto" w:fill="auto"/>
          </w:tcPr>
          <w:p w14:paraId="4037BF56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B412E5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45AE10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33719C" w14:textId="245667AA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Предназначение каждой модели колеса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449A2053" w14:textId="21D3AD37" w:rsidR="009E77D0" w:rsidRPr="00CC4564" w:rsidRDefault="009E77D0" w:rsidP="009E77D0">
            <w:pPr>
              <w:jc w:val="both"/>
            </w:pPr>
            <w:r w:rsidRPr="00CC4564">
              <w:t>для моделирования колеса транспортного средства</w:t>
            </w:r>
          </w:p>
        </w:tc>
        <w:tc>
          <w:tcPr>
            <w:tcW w:w="3261" w:type="dxa"/>
            <w:shd w:val="clear" w:color="auto" w:fill="auto"/>
          </w:tcPr>
          <w:p w14:paraId="67D6E1E6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A514EA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1EC44A86" w14:textId="77777777" w:rsidTr="00D04CBA">
        <w:tc>
          <w:tcPr>
            <w:tcW w:w="698" w:type="dxa"/>
            <w:vMerge/>
            <w:shd w:val="clear" w:color="auto" w:fill="auto"/>
          </w:tcPr>
          <w:p w14:paraId="130A5980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F1838DA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49C343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BD4A06E" w14:textId="6B6BB8FD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t xml:space="preserve">Описание </w:t>
            </w:r>
            <w:r w:rsidRPr="00CC4564">
              <w:rPr>
                <w:rFonts w:eastAsia="Times New Roman"/>
                <w:bCs/>
                <w:kern w:val="32"/>
              </w:rPr>
              <w:t xml:space="preserve">модели колеса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671B738D" w14:textId="1EA4B899" w:rsidR="009E77D0" w:rsidRPr="00CC4564" w:rsidRDefault="009E77D0" w:rsidP="009E77D0">
            <w:pPr>
              <w:jc w:val="both"/>
            </w:pPr>
            <w:r w:rsidRPr="00CC4564">
              <w:t>представляет собой диск</w:t>
            </w:r>
          </w:p>
        </w:tc>
        <w:tc>
          <w:tcPr>
            <w:tcW w:w="3261" w:type="dxa"/>
            <w:shd w:val="clear" w:color="auto" w:fill="auto"/>
          </w:tcPr>
          <w:p w14:paraId="232CCF07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90EFB1D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5120FC7C" w14:textId="77777777" w:rsidTr="00D04CBA">
        <w:tc>
          <w:tcPr>
            <w:tcW w:w="698" w:type="dxa"/>
            <w:vMerge/>
            <w:shd w:val="clear" w:color="auto" w:fill="auto"/>
          </w:tcPr>
          <w:p w14:paraId="2070506A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FC9C455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7DB1D7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31C7173" w14:textId="798300CD" w:rsidR="009E77D0" w:rsidRPr="00CC4564" w:rsidRDefault="009E77D0" w:rsidP="009E77D0">
            <w:pPr>
              <w:jc w:val="both"/>
            </w:pPr>
            <w:r w:rsidRPr="00CC4564">
              <w:rPr>
                <w:rFonts w:eastAsia="Times New Roman"/>
                <w:bCs/>
                <w:kern w:val="32"/>
              </w:rPr>
              <w:t xml:space="preserve">Материал изготовления модели колеса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05393BA5" w14:textId="31C2BDEC" w:rsidR="009E77D0" w:rsidRPr="00CC4564" w:rsidRDefault="009E77D0" w:rsidP="009E77D0">
            <w:pPr>
              <w:jc w:val="both"/>
            </w:pPr>
            <w:r w:rsidRPr="00CC4564">
              <w:t>массив дерева или влагостойкая фанера</w:t>
            </w:r>
          </w:p>
        </w:tc>
        <w:tc>
          <w:tcPr>
            <w:tcW w:w="3261" w:type="dxa"/>
            <w:shd w:val="clear" w:color="auto" w:fill="auto"/>
          </w:tcPr>
          <w:p w14:paraId="7FB1EDDF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7FF8868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0862B5C4" w14:textId="77777777" w:rsidTr="00D04CBA">
        <w:tc>
          <w:tcPr>
            <w:tcW w:w="698" w:type="dxa"/>
            <w:vMerge/>
            <w:shd w:val="clear" w:color="auto" w:fill="auto"/>
          </w:tcPr>
          <w:p w14:paraId="278F3B5E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E54B22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8023DA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5EC4D7F" w14:textId="4DE3DE51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Размер «толщина» материала изготовления модели колеса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7565B8CE" w14:textId="39D4B985" w:rsidR="009E77D0" w:rsidRPr="00CC4564" w:rsidRDefault="009E77D0" w:rsidP="009E77D0">
            <w:pPr>
              <w:jc w:val="both"/>
            </w:pPr>
            <w:r w:rsidRPr="00CC4564">
              <w:t>≥ 14</w:t>
            </w:r>
          </w:p>
        </w:tc>
        <w:tc>
          <w:tcPr>
            <w:tcW w:w="3261" w:type="dxa"/>
            <w:shd w:val="clear" w:color="auto" w:fill="auto"/>
          </w:tcPr>
          <w:p w14:paraId="5A6FB577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916F2D" w14:textId="30DDF2F7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мм</w:t>
            </w:r>
          </w:p>
        </w:tc>
      </w:tr>
      <w:tr w:rsidR="009E77D0" w:rsidRPr="008F7A77" w14:paraId="36553357" w14:textId="77777777" w:rsidTr="00D04CBA">
        <w:tc>
          <w:tcPr>
            <w:tcW w:w="698" w:type="dxa"/>
            <w:vMerge/>
            <w:shd w:val="clear" w:color="auto" w:fill="auto"/>
          </w:tcPr>
          <w:p w14:paraId="641AF647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66E7EB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DC1250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4B76F4A" w14:textId="7D9F5443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t>Модели колеса СИМИНОТ крепятся на боковинах СИМИНОТ попарно</w:t>
            </w:r>
          </w:p>
        </w:tc>
        <w:tc>
          <w:tcPr>
            <w:tcW w:w="3402" w:type="dxa"/>
            <w:shd w:val="clear" w:color="auto" w:fill="auto"/>
          </w:tcPr>
          <w:p w14:paraId="4C3536D5" w14:textId="64708F5D" w:rsidR="009E77D0" w:rsidRPr="00CC4564" w:rsidRDefault="009E77D0" w:rsidP="009E77D0">
            <w:pPr>
              <w:jc w:val="both"/>
            </w:pPr>
            <w:r w:rsidRPr="00CC4564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30857820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5E28F0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26550272" w14:textId="77777777" w:rsidTr="00D04CBA">
        <w:tc>
          <w:tcPr>
            <w:tcW w:w="698" w:type="dxa"/>
            <w:vMerge/>
            <w:shd w:val="clear" w:color="auto" w:fill="auto"/>
          </w:tcPr>
          <w:p w14:paraId="1689EB78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41B0B5F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901EDD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FFCFEF2" w14:textId="264B91A7" w:rsidR="009E77D0" w:rsidRPr="00CC4564" w:rsidRDefault="009E77D0" w:rsidP="009E77D0">
            <w:pPr>
              <w:jc w:val="both"/>
            </w:pPr>
            <w:r w:rsidRPr="00CC4564">
              <w:t>Общее количество моделей колеса СИМИНОТ на боковинах СИМИНОТ четное</w:t>
            </w:r>
          </w:p>
        </w:tc>
        <w:tc>
          <w:tcPr>
            <w:tcW w:w="3402" w:type="dxa"/>
            <w:shd w:val="clear" w:color="auto" w:fill="auto"/>
          </w:tcPr>
          <w:p w14:paraId="47CD4AA7" w14:textId="3C1F7D06" w:rsidR="009E77D0" w:rsidRPr="00CC4564" w:rsidRDefault="009E77D0" w:rsidP="009E77D0">
            <w:pPr>
              <w:jc w:val="both"/>
            </w:pPr>
            <w:r w:rsidRPr="00CC4564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29B5C01C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C97CB0A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1D89186E" w14:textId="77777777" w:rsidTr="00D04CBA">
        <w:tc>
          <w:tcPr>
            <w:tcW w:w="698" w:type="dxa"/>
            <w:vMerge/>
            <w:shd w:val="clear" w:color="auto" w:fill="auto"/>
          </w:tcPr>
          <w:p w14:paraId="5DA4F7A9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BDE491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F63DCE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0ADEB57" w14:textId="2F7B00CD" w:rsidR="009E77D0" w:rsidRPr="00CC4564" w:rsidRDefault="009E77D0" w:rsidP="009E77D0">
            <w:pPr>
              <w:jc w:val="both"/>
            </w:pPr>
            <w:r w:rsidRPr="00CC4564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5B2A4AD6" w14:textId="1CDA8996" w:rsidR="009E77D0" w:rsidRPr="00CC4564" w:rsidRDefault="009E77D0" w:rsidP="009E77D0">
            <w:pPr>
              <w:jc w:val="both"/>
            </w:pPr>
            <w:r w:rsidRPr="00CC4564">
              <w:t xml:space="preserve">все элементы СИМИНОТ окрашены красками устойчивыми к истиранию, </w:t>
            </w:r>
            <w:r w:rsidRPr="00CC4564">
              <w:lastRenderedPageBreak/>
              <w:t>воздействию атмосферных явлений и ультрафиолетовому излучению</w:t>
            </w:r>
          </w:p>
        </w:tc>
        <w:tc>
          <w:tcPr>
            <w:tcW w:w="3261" w:type="dxa"/>
            <w:shd w:val="clear" w:color="auto" w:fill="auto"/>
          </w:tcPr>
          <w:p w14:paraId="0085D2AE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F01602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20D51B8A" w14:textId="77777777" w:rsidTr="00D04CBA">
        <w:tc>
          <w:tcPr>
            <w:tcW w:w="698" w:type="dxa"/>
            <w:vMerge/>
            <w:shd w:val="clear" w:color="auto" w:fill="auto"/>
          </w:tcPr>
          <w:p w14:paraId="732D499A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6D970D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489C2D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9C24A4" w14:textId="2A8E4DD5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Особенность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63368D8E" w14:textId="304CAFE8" w:rsidR="009E77D0" w:rsidRPr="00CC4564" w:rsidRDefault="009E77D0" w:rsidP="009E77D0">
            <w:pPr>
              <w:jc w:val="both"/>
            </w:pPr>
            <w:r w:rsidRPr="00CC4564">
              <w:t>на все крепежные соединения СИМИНОТ устанавливаются декоративные пластиковые или деревянные заглушки</w:t>
            </w:r>
          </w:p>
        </w:tc>
        <w:tc>
          <w:tcPr>
            <w:tcW w:w="3261" w:type="dxa"/>
            <w:shd w:val="clear" w:color="auto" w:fill="auto"/>
          </w:tcPr>
          <w:p w14:paraId="3EE16298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7902B2C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6C8E4603" w14:textId="77777777" w:rsidTr="00D04CBA">
        <w:tc>
          <w:tcPr>
            <w:tcW w:w="698" w:type="dxa"/>
            <w:vMerge/>
            <w:shd w:val="clear" w:color="auto" w:fill="auto"/>
          </w:tcPr>
          <w:p w14:paraId="4AFBF200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7FBAFF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35B00A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AF3C96" w14:textId="2920E21E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58B40EDF" w14:textId="6D8F6AA5" w:rsidR="009E77D0" w:rsidRPr="00CC4564" w:rsidRDefault="009E77D0" w:rsidP="009E77D0">
            <w:pPr>
              <w:jc w:val="both"/>
            </w:pPr>
            <w:r w:rsidRPr="00CC4564">
              <w:t>при наличии сварных швов они зачищенные и гладкие</w:t>
            </w:r>
          </w:p>
        </w:tc>
        <w:tc>
          <w:tcPr>
            <w:tcW w:w="3261" w:type="dxa"/>
            <w:shd w:val="clear" w:color="auto" w:fill="auto"/>
          </w:tcPr>
          <w:p w14:paraId="0EAB6CB0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1755016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2341C25F" w14:textId="77777777" w:rsidTr="00D04CBA">
        <w:tc>
          <w:tcPr>
            <w:tcW w:w="698" w:type="dxa"/>
            <w:vMerge/>
            <w:shd w:val="clear" w:color="auto" w:fill="auto"/>
          </w:tcPr>
          <w:p w14:paraId="53BEF36E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8DA976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AB004A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36EA5B" w14:textId="2CCA753A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t xml:space="preserve">Габаритный размер «длина» СИМИНОТ в готовом для использования состоянии </w:t>
            </w:r>
          </w:p>
        </w:tc>
        <w:tc>
          <w:tcPr>
            <w:tcW w:w="3402" w:type="dxa"/>
            <w:shd w:val="clear" w:color="auto" w:fill="auto"/>
          </w:tcPr>
          <w:p w14:paraId="5CC965DF" w14:textId="6E000D2E" w:rsidR="009E77D0" w:rsidRPr="00CC4564" w:rsidRDefault="009E77D0" w:rsidP="009E77D0">
            <w:pPr>
              <w:jc w:val="both"/>
            </w:pPr>
            <w:r w:rsidRPr="00CC4564">
              <w:t>от 1800 до 2000</w:t>
            </w:r>
          </w:p>
        </w:tc>
        <w:tc>
          <w:tcPr>
            <w:tcW w:w="3261" w:type="dxa"/>
            <w:shd w:val="clear" w:color="auto" w:fill="auto"/>
          </w:tcPr>
          <w:p w14:paraId="3555FA6C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74D5FB" w14:textId="1306991F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мм</w:t>
            </w:r>
          </w:p>
        </w:tc>
      </w:tr>
      <w:tr w:rsidR="009E77D0" w:rsidRPr="008F7A77" w14:paraId="1FD4BC28" w14:textId="77777777" w:rsidTr="00D04CBA">
        <w:tc>
          <w:tcPr>
            <w:tcW w:w="698" w:type="dxa"/>
            <w:vMerge/>
            <w:shd w:val="clear" w:color="auto" w:fill="auto"/>
          </w:tcPr>
          <w:p w14:paraId="020F1BA3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8A3EA86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68D3E6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95F865" w14:textId="3F431682" w:rsidR="009E77D0" w:rsidRPr="00CC4564" w:rsidRDefault="009E77D0" w:rsidP="009E77D0">
            <w:pPr>
              <w:jc w:val="both"/>
            </w:pPr>
            <w:r w:rsidRPr="00CC4564">
              <w:t xml:space="preserve">Габаритный размер «ширина» СИМИНОТ в готовом для использования состоянии </w:t>
            </w:r>
          </w:p>
        </w:tc>
        <w:tc>
          <w:tcPr>
            <w:tcW w:w="3402" w:type="dxa"/>
            <w:shd w:val="clear" w:color="auto" w:fill="auto"/>
          </w:tcPr>
          <w:p w14:paraId="5F670C5D" w14:textId="0BC35A1D" w:rsidR="009E77D0" w:rsidRPr="00CC4564" w:rsidRDefault="009E77D0" w:rsidP="009E77D0">
            <w:pPr>
              <w:jc w:val="both"/>
            </w:pPr>
            <w:r w:rsidRPr="00CC4564">
              <w:t>от 90 до 120</w:t>
            </w:r>
          </w:p>
        </w:tc>
        <w:tc>
          <w:tcPr>
            <w:tcW w:w="3261" w:type="dxa"/>
            <w:shd w:val="clear" w:color="auto" w:fill="auto"/>
          </w:tcPr>
          <w:p w14:paraId="0F52252E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68FD92" w14:textId="6064B8B0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см</w:t>
            </w:r>
          </w:p>
        </w:tc>
      </w:tr>
      <w:tr w:rsidR="009E77D0" w:rsidRPr="008F7A77" w14:paraId="5A51B406" w14:textId="77777777" w:rsidTr="00D04CBA">
        <w:tc>
          <w:tcPr>
            <w:tcW w:w="698" w:type="dxa"/>
            <w:vMerge/>
            <w:shd w:val="clear" w:color="auto" w:fill="auto"/>
          </w:tcPr>
          <w:p w14:paraId="3805D068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19022B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75040A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828B3FF" w14:textId="0B742DEA" w:rsidR="009E77D0" w:rsidRPr="00CC4564" w:rsidRDefault="009E77D0" w:rsidP="009E77D0">
            <w:pPr>
              <w:jc w:val="both"/>
            </w:pPr>
            <w:r w:rsidRPr="00CC4564">
              <w:t xml:space="preserve">Габаритный размер «высота» СИМИНОТ в готовом для использования состоянии </w:t>
            </w:r>
          </w:p>
        </w:tc>
        <w:tc>
          <w:tcPr>
            <w:tcW w:w="3402" w:type="dxa"/>
            <w:shd w:val="clear" w:color="auto" w:fill="auto"/>
          </w:tcPr>
          <w:p w14:paraId="0C8E189A" w14:textId="0312146C" w:rsidR="009E77D0" w:rsidRPr="00CC4564" w:rsidRDefault="009E77D0" w:rsidP="009E77D0">
            <w:pPr>
              <w:jc w:val="both"/>
            </w:pPr>
            <w:r w:rsidRPr="00CC4564">
              <w:t>От 1400 до 2000</w:t>
            </w:r>
          </w:p>
        </w:tc>
        <w:tc>
          <w:tcPr>
            <w:tcW w:w="3261" w:type="dxa"/>
            <w:shd w:val="clear" w:color="auto" w:fill="auto"/>
          </w:tcPr>
          <w:p w14:paraId="4252930D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E04205" w14:textId="67A61F5D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мм</w:t>
            </w:r>
          </w:p>
        </w:tc>
      </w:tr>
      <w:tr w:rsidR="009E77D0" w:rsidRPr="008F7A77" w14:paraId="47339148" w14:textId="77777777" w:rsidTr="00D04CBA">
        <w:tc>
          <w:tcPr>
            <w:tcW w:w="698" w:type="dxa"/>
            <w:vMerge/>
            <w:shd w:val="clear" w:color="auto" w:fill="auto"/>
          </w:tcPr>
          <w:p w14:paraId="2497A9EE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95EE4A7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76C8A9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FCEE1B" w14:textId="20595A10" w:rsidR="009E77D0" w:rsidRPr="00CC4564" w:rsidRDefault="009E77D0" w:rsidP="009E77D0">
            <w:pPr>
              <w:jc w:val="both"/>
            </w:pPr>
            <w:r w:rsidRPr="00CC4564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CC4564">
              <w:t>СИМИНОТ</w:t>
            </w:r>
          </w:p>
        </w:tc>
        <w:tc>
          <w:tcPr>
            <w:tcW w:w="3402" w:type="dxa"/>
            <w:shd w:val="clear" w:color="auto" w:fill="auto"/>
          </w:tcPr>
          <w:p w14:paraId="2547859C" w14:textId="1EE0E8AA" w:rsidR="009E77D0" w:rsidRPr="00CC4564" w:rsidRDefault="009E77D0" w:rsidP="009E77D0">
            <w:pPr>
              <w:jc w:val="both"/>
            </w:pPr>
            <w:r w:rsidRPr="00CC4564">
              <w:t>дополнительно СИМИНОТ комплектуется набором для организаций зимней коллективной игры (далее - НОЗКИ)</w:t>
            </w:r>
          </w:p>
        </w:tc>
        <w:tc>
          <w:tcPr>
            <w:tcW w:w="3261" w:type="dxa"/>
            <w:shd w:val="clear" w:color="auto" w:fill="auto"/>
          </w:tcPr>
          <w:p w14:paraId="43DD78A1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6992DB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14A3AF4D" w14:textId="77777777" w:rsidTr="00D04CBA">
        <w:tc>
          <w:tcPr>
            <w:tcW w:w="698" w:type="dxa"/>
            <w:vMerge/>
            <w:shd w:val="clear" w:color="auto" w:fill="auto"/>
          </w:tcPr>
          <w:p w14:paraId="5277C27E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76D4293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9FE356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E11D3B" w14:textId="6688E1FB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t>Состав НОЗКИ СИМИНОТ</w:t>
            </w:r>
          </w:p>
        </w:tc>
        <w:tc>
          <w:tcPr>
            <w:tcW w:w="3402" w:type="dxa"/>
            <w:shd w:val="clear" w:color="auto" w:fill="auto"/>
          </w:tcPr>
          <w:p w14:paraId="242B22BF" w14:textId="2C523F30" w:rsidR="009E77D0" w:rsidRPr="00CC4564" w:rsidRDefault="009E77D0" w:rsidP="009E77D0">
            <w:pPr>
              <w:jc w:val="both"/>
            </w:pPr>
            <w:r w:rsidRPr="00CC4564">
              <w:t xml:space="preserve">набор </w:t>
            </w:r>
            <w:r w:rsidRPr="00CC4564">
              <w:rPr>
                <w:rFonts w:eastAsia="Times New Roman"/>
              </w:rPr>
              <w:t>взаимодополняющих друг друга элементов для развития навыков индивидуального и коллективного взаимодействия в спортивной форме (далее – НВДЭ)</w:t>
            </w:r>
          </w:p>
        </w:tc>
        <w:tc>
          <w:tcPr>
            <w:tcW w:w="3261" w:type="dxa"/>
            <w:shd w:val="clear" w:color="auto" w:fill="auto"/>
          </w:tcPr>
          <w:p w14:paraId="25E0C9B6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A71A2B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0579CC65" w14:textId="77777777" w:rsidTr="00D04CBA">
        <w:tc>
          <w:tcPr>
            <w:tcW w:w="698" w:type="dxa"/>
            <w:vMerge/>
            <w:shd w:val="clear" w:color="auto" w:fill="auto"/>
          </w:tcPr>
          <w:p w14:paraId="16806CB8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7D7805F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6498D4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B47A81A" w14:textId="2CA2E834" w:rsidR="009E77D0" w:rsidRPr="00CC4564" w:rsidRDefault="009E77D0" w:rsidP="009E77D0">
            <w:pPr>
              <w:jc w:val="both"/>
            </w:pPr>
            <w:r w:rsidRPr="00CC4564">
              <w:t xml:space="preserve">Количество </w:t>
            </w:r>
            <w:r w:rsidRPr="00CC4564">
              <w:rPr>
                <w:rFonts w:eastAsia="Times New Roman"/>
              </w:rPr>
              <w:t>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5708B1EE" w14:textId="00B2E9FF" w:rsidR="009E77D0" w:rsidRPr="00CC4564" w:rsidRDefault="009E77D0" w:rsidP="009E77D0">
            <w:pPr>
              <w:jc w:val="both"/>
            </w:pPr>
            <w:r w:rsidRPr="00CC4564">
              <w:t>≥ 16</w:t>
            </w:r>
          </w:p>
        </w:tc>
        <w:tc>
          <w:tcPr>
            <w:tcW w:w="3261" w:type="dxa"/>
            <w:shd w:val="clear" w:color="auto" w:fill="auto"/>
          </w:tcPr>
          <w:p w14:paraId="039EDD8E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A6438B" w14:textId="6AC77A51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штука</w:t>
            </w:r>
          </w:p>
        </w:tc>
      </w:tr>
      <w:tr w:rsidR="009E77D0" w:rsidRPr="008F7A77" w14:paraId="33F36F3A" w14:textId="77777777" w:rsidTr="000E6217">
        <w:tc>
          <w:tcPr>
            <w:tcW w:w="698" w:type="dxa"/>
            <w:vMerge/>
            <w:shd w:val="clear" w:color="auto" w:fill="auto"/>
          </w:tcPr>
          <w:p w14:paraId="1181A2C3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4DBF63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B3FF10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E4CCC96" w14:textId="1CFEE5B4" w:rsidR="009E77D0" w:rsidRPr="00CC4564" w:rsidRDefault="009E77D0" w:rsidP="009E77D0">
            <w:pPr>
              <w:jc w:val="both"/>
            </w:pPr>
            <w:r w:rsidRPr="00CC4564">
              <w:rPr>
                <w:rFonts w:eastAsia="Times New Roman"/>
              </w:rPr>
              <w:t>Предназначение 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7351686D" w14:textId="79BEF7DD" w:rsidR="009E77D0" w:rsidRPr="00CC4564" w:rsidRDefault="009E77D0" w:rsidP="009E77D0">
            <w:pPr>
              <w:jc w:val="both"/>
            </w:pPr>
            <w:r w:rsidRPr="00CC4564">
              <w:rPr>
                <w:rFonts w:eastAsia="Times New Roman"/>
              </w:rPr>
              <w:t xml:space="preserve">для организации воспитателем с воспитанниками в возрасте [от] четырех лет зимних спортивных развлечений, развития ловкости, </w:t>
            </w:r>
            <w:r w:rsidRPr="00CC4564">
              <w:rPr>
                <w:rFonts w:eastAsia="Times New Roman"/>
              </w:rPr>
              <w:lastRenderedPageBreak/>
              <w:t>выносливости и чувство командной игры у пользователя</w:t>
            </w:r>
          </w:p>
        </w:tc>
        <w:tc>
          <w:tcPr>
            <w:tcW w:w="3261" w:type="dxa"/>
            <w:shd w:val="clear" w:color="auto" w:fill="auto"/>
          </w:tcPr>
          <w:p w14:paraId="1520132A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8BE596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6CA6671A" w14:textId="77777777" w:rsidTr="000E6217">
        <w:tc>
          <w:tcPr>
            <w:tcW w:w="698" w:type="dxa"/>
            <w:vMerge/>
            <w:shd w:val="clear" w:color="auto" w:fill="auto"/>
          </w:tcPr>
          <w:p w14:paraId="0F75D90C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7144FF7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14C8FD3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364402" w14:textId="46CE44F5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rFonts w:eastAsia="Times New Roman"/>
              </w:rPr>
              <w:t>Назначение 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69DBB699" w14:textId="72385639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rFonts w:eastAsia="Times New Roman"/>
              </w:rPr>
              <w:t>развивает в пользователе индивидуальные и командные навыки игры в хоккей с шайбой</w:t>
            </w:r>
          </w:p>
        </w:tc>
        <w:tc>
          <w:tcPr>
            <w:tcW w:w="3261" w:type="dxa"/>
            <w:shd w:val="clear" w:color="auto" w:fill="auto"/>
          </w:tcPr>
          <w:p w14:paraId="2CF8FC6D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F8AA33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2A7F38F7" w14:textId="77777777" w:rsidTr="000E6217">
        <w:tc>
          <w:tcPr>
            <w:tcW w:w="698" w:type="dxa"/>
            <w:vMerge/>
            <w:shd w:val="clear" w:color="auto" w:fill="auto"/>
          </w:tcPr>
          <w:p w14:paraId="275C5495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259A71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9A2B15F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7B7EED" w14:textId="6DB934E5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rFonts w:eastAsia="Times New Roman"/>
              </w:rPr>
              <w:t>Состав 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19C115C7" w14:textId="752F14DF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rFonts w:eastAsia="Times New Roman"/>
              </w:rPr>
              <w:t>игровая модель хоккейной клюшки для игры в хоккей с шайбой (далее - клюшка), игровая модель шайбы для игры в хоккей с шайбой (далее - шайба)</w:t>
            </w:r>
          </w:p>
        </w:tc>
        <w:tc>
          <w:tcPr>
            <w:tcW w:w="3261" w:type="dxa"/>
            <w:shd w:val="clear" w:color="auto" w:fill="auto"/>
          </w:tcPr>
          <w:p w14:paraId="1F6D384E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15C6FA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5DBF40DC" w14:textId="77777777" w:rsidTr="000E6217">
        <w:tc>
          <w:tcPr>
            <w:tcW w:w="698" w:type="dxa"/>
            <w:vMerge/>
            <w:shd w:val="clear" w:color="auto" w:fill="auto"/>
          </w:tcPr>
          <w:p w14:paraId="398C69C4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AC24B62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D2DDDE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69683BC" w14:textId="0D281775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Количество клюшек </w:t>
            </w:r>
            <w:r w:rsidRPr="00CC4564">
              <w:rPr>
                <w:rFonts w:eastAsia="Times New Roman"/>
              </w:rPr>
              <w:t>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4748A753" w14:textId="5618ADAF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lang w:eastAsia="ar-SA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494807CC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B60057B" w14:textId="0BCBE5AC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штука</w:t>
            </w:r>
          </w:p>
        </w:tc>
      </w:tr>
      <w:tr w:rsidR="009E77D0" w:rsidRPr="008F7A77" w14:paraId="0EFCF335" w14:textId="77777777" w:rsidTr="000E6217">
        <w:tc>
          <w:tcPr>
            <w:tcW w:w="698" w:type="dxa"/>
            <w:vMerge/>
            <w:shd w:val="clear" w:color="auto" w:fill="auto"/>
          </w:tcPr>
          <w:p w14:paraId="5EF51948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BD7D1A5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19295C3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882632" w14:textId="190AFF5D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Количество шайб </w:t>
            </w:r>
            <w:r w:rsidRPr="00CC4564">
              <w:rPr>
                <w:rFonts w:eastAsia="Times New Roman"/>
              </w:rPr>
              <w:t>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752E0329" w14:textId="55F354B9" w:rsidR="009E77D0" w:rsidRPr="00CC4564" w:rsidRDefault="009E77D0" w:rsidP="009E77D0">
            <w:pPr>
              <w:jc w:val="both"/>
              <w:rPr>
                <w:lang w:eastAsia="ar-SA"/>
              </w:rPr>
            </w:pPr>
            <w:r w:rsidRPr="00CC4564">
              <w:rPr>
                <w:lang w:eastAsia="ar-SA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013C222D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AF7C993" w14:textId="7306110D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штука</w:t>
            </w:r>
          </w:p>
        </w:tc>
      </w:tr>
      <w:tr w:rsidR="009E77D0" w:rsidRPr="008F7A77" w14:paraId="0D23C29C" w14:textId="77777777" w:rsidTr="000E6217">
        <w:tc>
          <w:tcPr>
            <w:tcW w:w="698" w:type="dxa"/>
            <w:vMerge/>
            <w:shd w:val="clear" w:color="auto" w:fill="auto"/>
          </w:tcPr>
          <w:p w14:paraId="38A1F366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803731C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763D7F4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C60A33A" w14:textId="2FED9DBC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Форма клюшки </w:t>
            </w:r>
            <w:r w:rsidRPr="00CC4564">
              <w:rPr>
                <w:rFonts w:eastAsia="Times New Roman"/>
              </w:rPr>
              <w:t>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3262BE04" w14:textId="49C8FE94" w:rsidR="009E77D0" w:rsidRPr="00CC4564" w:rsidRDefault="009E77D0" w:rsidP="009E77D0">
            <w:pPr>
              <w:jc w:val="both"/>
              <w:rPr>
                <w:lang w:eastAsia="ar-SA"/>
              </w:rPr>
            </w:pPr>
            <w:r w:rsidRPr="00CC4564">
              <w:rPr>
                <w:rFonts w:eastAsia="Times New Roman"/>
              </w:rPr>
              <w:t>клюшка имеет «</w:t>
            </w:r>
            <w:r w:rsidRPr="00CC4564">
              <w:rPr>
                <w:rFonts w:eastAsia="Times New Roman"/>
                <w:lang w:val="en-US"/>
              </w:rPr>
              <w:t>L</w:t>
            </w:r>
            <w:r w:rsidRPr="00CC4564">
              <w:rPr>
                <w:rFonts w:eastAsia="Times New Roman"/>
              </w:rPr>
              <w:t>-образную» форму</w:t>
            </w:r>
          </w:p>
        </w:tc>
        <w:tc>
          <w:tcPr>
            <w:tcW w:w="3261" w:type="dxa"/>
            <w:shd w:val="clear" w:color="auto" w:fill="auto"/>
          </w:tcPr>
          <w:p w14:paraId="1120600B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114F81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6690A031" w14:textId="77777777" w:rsidTr="000E6217">
        <w:tc>
          <w:tcPr>
            <w:tcW w:w="698" w:type="dxa"/>
            <w:vMerge/>
            <w:shd w:val="clear" w:color="auto" w:fill="auto"/>
          </w:tcPr>
          <w:p w14:paraId="78DC55DE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7D725C7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3D10E25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6188CE4" w14:textId="555E61AC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Материал изготовления клюшки </w:t>
            </w:r>
            <w:r w:rsidRPr="00CC4564">
              <w:rPr>
                <w:rFonts w:eastAsia="Times New Roman"/>
              </w:rPr>
              <w:t>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46E1CC70" w14:textId="20D5F694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lang w:eastAsia="ar-SA"/>
              </w:rPr>
              <w:t>дерево или пластик</w:t>
            </w:r>
          </w:p>
        </w:tc>
        <w:tc>
          <w:tcPr>
            <w:tcW w:w="3261" w:type="dxa"/>
            <w:shd w:val="clear" w:color="auto" w:fill="auto"/>
          </w:tcPr>
          <w:p w14:paraId="5F6CB4B6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5D83A8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3981DE3F" w14:textId="77777777" w:rsidTr="000E6217">
        <w:tc>
          <w:tcPr>
            <w:tcW w:w="698" w:type="dxa"/>
            <w:vMerge/>
            <w:shd w:val="clear" w:color="auto" w:fill="auto"/>
          </w:tcPr>
          <w:p w14:paraId="1F0F56DD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A841D53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65C61B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06DC231" w14:textId="4637E87C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Предназначение клюшки </w:t>
            </w:r>
            <w:r w:rsidRPr="00CC4564">
              <w:rPr>
                <w:rFonts w:eastAsia="Times New Roman"/>
              </w:rPr>
              <w:t>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4DBF971C" w14:textId="69DEAF77" w:rsidR="009E77D0" w:rsidRPr="00CC4564" w:rsidRDefault="009E77D0" w:rsidP="009E77D0">
            <w:pPr>
              <w:jc w:val="both"/>
              <w:rPr>
                <w:lang w:eastAsia="ar-SA"/>
              </w:rPr>
            </w:pPr>
            <w:r w:rsidRPr="00CC4564">
              <w:rPr>
                <w:rFonts w:eastAsia="Times New Roman"/>
              </w:rPr>
              <w:t>для ведения шайбы по горизонтальной поверхности (например, лед), бросков шайбы, пасов шайбы пользователем</w:t>
            </w:r>
          </w:p>
        </w:tc>
        <w:tc>
          <w:tcPr>
            <w:tcW w:w="3261" w:type="dxa"/>
            <w:shd w:val="clear" w:color="auto" w:fill="auto"/>
          </w:tcPr>
          <w:p w14:paraId="4A14E7AF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F090E9A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7CCA35E7" w14:textId="77777777" w:rsidTr="000E6217">
        <w:tc>
          <w:tcPr>
            <w:tcW w:w="698" w:type="dxa"/>
            <w:vMerge/>
            <w:shd w:val="clear" w:color="auto" w:fill="auto"/>
          </w:tcPr>
          <w:p w14:paraId="32A0817C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9438A1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4D5660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F76B35" w14:textId="7482C8F0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</w:rPr>
              <w:t>Габаритный размер «длина» клюшки 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2ED88AED" w14:textId="5863A04A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lang w:eastAsia="ar-SA"/>
              </w:rPr>
              <w:t>от 890* до 1000*</w:t>
            </w:r>
          </w:p>
        </w:tc>
        <w:tc>
          <w:tcPr>
            <w:tcW w:w="3261" w:type="dxa"/>
            <w:shd w:val="clear" w:color="auto" w:fill="auto"/>
          </w:tcPr>
          <w:p w14:paraId="44566231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101CAB4" w14:textId="01090F87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мм</w:t>
            </w:r>
          </w:p>
        </w:tc>
      </w:tr>
      <w:tr w:rsidR="009E77D0" w:rsidRPr="008F7A77" w14:paraId="68D15E42" w14:textId="77777777" w:rsidTr="000E6217">
        <w:tc>
          <w:tcPr>
            <w:tcW w:w="698" w:type="dxa"/>
            <w:vMerge/>
            <w:shd w:val="clear" w:color="auto" w:fill="auto"/>
          </w:tcPr>
          <w:p w14:paraId="34ED78FD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47638B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C298F8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A735B41" w14:textId="431A0BAD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rFonts w:eastAsia="Times New Roman"/>
              </w:rPr>
              <w:t>Габаритный размер «толщина» клюшки 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76809B83" w14:textId="593ED5CC" w:rsidR="009E77D0" w:rsidRPr="00CC4564" w:rsidRDefault="009E77D0" w:rsidP="009E77D0">
            <w:pPr>
              <w:jc w:val="both"/>
              <w:rPr>
                <w:lang w:eastAsia="ar-SA"/>
              </w:rPr>
            </w:pPr>
            <w:r w:rsidRPr="00CC4564">
              <w:rPr>
                <w:lang w:eastAsia="ar-SA"/>
              </w:rPr>
              <w:t>от 15* до 30*</w:t>
            </w:r>
          </w:p>
        </w:tc>
        <w:tc>
          <w:tcPr>
            <w:tcW w:w="3261" w:type="dxa"/>
            <w:shd w:val="clear" w:color="auto" w:fill="auto"/>
          </w:tcPr>
          <w:p w14:paraId="3EDAD4B2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C1E7DEA" w14:textId="5A9CC6CE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мм</w:t>
            </w:r>
          </w:p>
        </w:tc>
      </w:tr>
      <w:tr w:rsidR="009E77D0" w:rsidRPr="008F7A77" w14:paraId="1F954CF5" w14:textId="77777777" w:rsidTr="000E6217">
        <w:tc>
          <w:tcPr>
            <w:tcW w:w="698" w:type="dxa"/>
            <w:vMerge/>
            <w:shd w:val="clear" w:color="auto" w:fill="auto"/>
          </w:tcPr>
          <w:p w14:paraId="174E15D4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A83059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538100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288BF76" w14:textId="3DB628CC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rFonts w:eastAsia="Times New Roman"/>
              </w:rPr>
              <w:t>Габаритный размер «высота» клюшки 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5325B8E7" w14:textId="1047F321" w:rsidR="009E77D0" w:rsidRPr="00CC4564" w:rsidRDefault="009E77D0" w:rsidP="009E77D0">
            <w:pPr>
              <w:jc w:val="both"/>
              <w:rPr>
                <w:lang w:eastAsia="ar-SA"/>
              </w:rPr>
            </w:pPr>
            <w:r w:rsidRPr="00CC4564">
              <w:rPr>
                <w:lang w:eastAsia="ar-SA"/>
              </w:rPr>
              <w:t>от 150* до 200*</w:t>
            </w:r>
          </w:p>
        </w:tc>
        <w:tc>
          <w:tcPr>
            <w:tcW w:w="3261" w:type="dxa"/>
            <w:shd w:val="clear" w:color="auto" w:fill="auto"/>
          </w:tcPr>
          <w:p w14:paraId="6933681C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2DE41E" w14:textId="3346E45F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мм</w:t>
            </w:r>
          </w:p>
        </w:tc>
      </w:tr>
      <w:tr w:rsidR="009E77D0" w:rsidRPr="008F7A77" w14:paraId="15348FA7" w14:textId="77777777" w:rsidTr="000E6217">
        <w:tc>
          <w:tcPr>
            <w:tcW w:w="698" w:type="dxa"/>
            <w:vMerge/>
            <w:shd w:val="clear" w:color="auto" w:fill="auto"/>
          </w:tcPr>
          <w:p w14:paraId="5C57F119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4C92F70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2DAFFC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4C51748" w14:textId="1C77BAC8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Описание крюка клюшки </w:t>
            </w:r>
            <w:r w:rsidRPr="00CC4564">
              <w:rPr>
                <w:rFonts w:eastAsia="Times New Roman"/>
              </w:rPr>
              <w:t>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781B22F5" w14:textId="38455E94" w:rsidR="009E77D0" w:rsidRPr="00CC4564" w:rsidRDefault="009E77D0" w:rsidP="009E77D0">
            <w:pPr>
              <w:jc w:val="both"/>
              <w:rPr>
                <w:lang w:eastAsia="ar-SA"/>
              </w:rPr>
            </w:pPr>
            <w:r w:rsidRPr="00CC4564">
              <w:rPr>
                <w:rFonts w:eastAsia="Times New Roman"/>
              </w:rPr>
              <w:t xml:space="preserve">крюк клюшки прямой, то есть не содержит изгибов в левую и </w:t>
            </w:r>
            <w:r w:rsidRPr="00CC4564">
              <w:rPr>
                <w:rFonts w:eastAsia="Times New Roman"/>
              </w:rPr>
              <w:lastRenderedPageBreak/>
              <w:t xml:space="preserve">правую сторону и не имеет </w:t>
            </w:r>
            <w:proofErr w:type="spellStart"/>
            <w:r w:rsidRPr="00CC4564">
              <w:rPr>
                <w:rFonts w:eastAsia="Times New Roman"/>
              </w:rPr>
              <w:t>пропеллеробразную</w:t>
            </w:r>
            <w:proofErr w:type="spellEnd"/>
            <w:r w:rsidRPr="00CC4564">
              <w:rPr>
                <w:rFonts w:eastAsia="Times New Roman"/>
              </w:rPr>
              <w:t xml:space="preserve"> форму</w:t>
            </w:r>
          </w:p>
        </w:tc>
        <w:tc>
          <w:tcPr>
            <w:tcW w:w="3261" w:type="dxa"/>
            <w:shd w:val="clear" w:color="auto" w:fill="auto"/>
          </w:tcPr>
          <w:p w14:paraId="4419103B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9091C3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596534B1" w14:textId="77777777" w:rsidTr="000E6217">
        <w:tc>
          <w:tcPr>
            <w:tcW w:w="698" w:type="dxa"/>
            <w:vMerge/>
            <w:shd w:val="clear" w:color="auto" w:fill="auto"/>
          </w:tcPr>
          <w:p w14:paraId="2AF63658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8F9500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540256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6EA4ED8" w14:textId="1AA346B1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</w:rPr>
              <w:t>Описание клюшки 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25DF97C0" w14:textId="04DBA65B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rFonts w:eastAsia="Times New Roman"/>
              </w:rPr>
              <w:t>подходит для игры пользователем как с левым, так и с правым хватом</w:t>
            </w:r>
          </w:p>
        </w:tc>
        <w:tc>
          <w:tcPr>
            <w:tcW w:w="3261" w:type="dxa"/>
            <w:shd w:val="clear" w:color="auto" w:fill="auto"/>
          </w:tcPr>
          <w:p w14:paraId="0DCD6E14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D04BA21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530C78B8" w14:textId="77777777" w:rsidTr="000E6217">
        <w:tc>
          <w:tcPr>
            <w:tcW w:w="698" w:type="dxa"/>
            <w:vMerge/>
            <w:shd w:val="clear" w:color="auto" w:fill="auto"/>
          </w:tcPr>
          <w:p w14:paraId="6F1C121E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F00C53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1596B4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436D54" w14:textId="20800D27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rFonts w:eastAsia="Times New Roman"/>
              </w:rPr>
              <w:t>Клюшка НВДЭ</w:t>
            </w:r>
            <w:r w:rsidRPr="00CC4564">
              <w:t xml:space="preserve"> НОЗКИ СИМИНОТ </w:t>
            </w:r>
            <w:r w:rsidRPr="00CC4564">
              <w:rPr>
                <w:rFonts w:eastAsia="Times New Roman"/>
              </w:rPr>
              <w:t>цельного изготовления</w:t>
            </w:r>
          </w:p>
        </w:tc>
        <w:tc>
          <w:tcPr>
            <w:tcW w:w="3402" w:type="dxa"/>
            <w:shd w:val="clear" w:color="auto" w:fill="auto"/>
          </w:tcPr>
          <w:p w14:paraId="2EC605C2" w14:textId="6B8550A1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7DD7BFEF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8EB3992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71D90119" w14:textId="77777777" w:rsidTr="000E6217">
        <w:tc>
          <w:tcPr>
            <w:tcW w:w="698" w:type="dxa"/>
            <w:vMerge/>
            <w:shd w:val="clear" w:color="auto" w:fill="auto"/>
          </w:tcPr>
          <w:p w14:paraId="4BAACA4A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21F4622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D26A9B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5097A6" w14:textId="2D0C1851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rFonts w:eastAsia="Times New Roman"/>
              </w:rPr>
              <w:t>Описание клюшки 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39D67EE4" w14:textId="440D9532" w:rsidR="009E77D0" w:rsidRPr="00CC4564" w:rsidRDefault="009E77D0" w:rsidP="009E77D0">
            <w:pPr>
              <w:jc w:val="both"/>
              <w:rPr>
                <w:lang w:eastAsia="ar-SA"/>
              </w:rPr>
            </w:pPr>
            <w:r w:rsidRPr="00CC4564">
              <w:t>имеет носок</w:t>
            </w:r>
          </w:p>
        </w:tc>
        <w:tc>
          <w:tcPr>
            <w:tcW w:w="3261" w:type="dxa"/>
            <w:shd w:val="clear" w:color="auto" w:fill="auto"/>
          </w:tcPr>
          <w:p w14:paraId="74CEC485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561E66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60314118" w14:textId="77777777" w:rsidTr="000E6217">
        <w:tc>
          <w:tcPr>
            <w:tcW w:w="698" w:type="dxa"/>
            <w:vMerge/>
            <w:shd w:val="clear" w:color="auto" w:fill="auto"/>
          </w:tcPr>
          <w:p w14:paraId="543B42EC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08332C7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3FA401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8839E8B" w14:textId="5C9B21B0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rFonts w:eastAsia="Times New Roman"/>
                <w:bCs/>
                <w:kern w:val="32"/>
              </w:rPr>
              <w:t>Форма носка клюшки КВДЭ</w:t>
            </w:r>
          </w:p>
        </w:tc>
        <w:tc>
          <w:tcPr>
            <w:tcW w:w="3402" w:type="dxa"/>
            <w:shd w:val="clear" w:color="auto" w:fill="auto"/>
          </w:tcPr>
          <w:p w14:paraId="4C661A2E" w14:textId="46685353" w:rsidR="009E77D0" w:rsidRPr="00CC4564" w:rsidRDefault="009E77D0" w:rsidP="009E77D0">
            <w:pPr>
              <w:jc w:val="both"/>
            </w:pPr>
            <w:r w:rsidRPr="00CC4564">
              <w:t>круг или квадрат</w:t>
            </w:r>
          </w:p>
        </w:tc>
        <w:tc>
          <w:tcPr>
            <w:tcW w:w="3261" w:type="dxa"/>
            <w:shd w:val="clear" w:color="auto" w:fill="auto"/>
          </w:tcPr>
          <w:p w14:paraId="04072ED5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9C45DF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1A0AA12A" w14:textId="77777777" w:rsidTr="000E6217">
        <w:tc>
          <w:tcPr>
            <w:tcW w:w="698" w:type="dxa"/>
            <w:vMerge/>
            <w:shd w:val="clear" w:color="auto" w:fill="auto"/>
          </w:tcPr>
          <w:p w14:paraId="10DEF7EC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D9CFE1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08DEF4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65E05EA" w14:textId="24D590F1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CC4564">
              <w:rPr>
                <w:rFonts w:eastAsia="Times New Roman"/>
              </w:rPr>
              <w:t>клюшки 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2015C298" w14:textId="3026285F" w:rsidR="009E77D0" w:rsidRPr="00CC4564" w:rsidRDefault="009E77D0" w:rsidP="009E77D0">
            <w:pPr>
              <w:jc w:val="both"/>
            </w:pPr>
            <w:r w:rsidRPr="00CC4564">
              <w:rPr>
                <w:rFonts w:eastAsia="Times New Roman"/>
              </w:rPr>
              <w:t>на конце черенка клюшки расположено круглое или квадратное сквозное технологическое отверстие для удобства хранения</w:t>
            </w:r>
          </w:p>
        </w:tc>
        <w:tc>
          <w:tcPr>
            <w:tcW w:w="3261" w:type="dxa"/>
            <w:shd w:val="clear" w:color="auto" w:fill="auto"/>
          </w:tcPr>
          <w:p w14:paraId="7DD6F9DC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3C796A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186498A2" w14:textId="77777777" w:rsidTr="000E6217">
        <w:tc>
          <w:tcPr>
            <w:tcW w:w="698" w:type="dxa"/>
            <w:vMerge/>
            <w:shd w:val="clear" w:color="auto" w:fill="auto"/>
          </w:tcPr>
          <w:p w14:paraId="09E26A04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09E3C2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736E2E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356B959" w14:textId="664038EB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</w:rPr>
              <w:t>Клюшки НВДЭ</w:t>
            </w:r>
            <w:r w:rsidRPr="00CC4564">
              <w:t xml:space="preserve"> НОЗКИ СИМИНОТ </w:t>
            </w:r>
            <w:r w:rsidRPr="00CC4564">
              <w:rPr>
                <w:rFonts w:eastAsia="Times New Roman"/>
              </w:rPr>
              <w:t>имеют отличные друг от друга цвета</w:t>
            </w:r>
          </w:p>
        </w:tc>
        <w:tc>
          <w:tcPr>
            <w:tcW w:w="3402" w:type="dxa"/>
            <w:shd w:val="clear" w:color="auto" w:fill="auto"/>
          </w:tcPr>
          <w:p w14:paraId="51114EB1" w14:textId="48D486CE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2004C175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17E6138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44AF0869" w14:textId="77777777" w:rsidTr="000E6217">
        <w:tc>
          <w:tcPr>
            <w:tcW w:w="698" w:type="dxa"/>
            <w:vMerge/>
            <w:shd w:val="clear" w:color="auto" w:fill="auto"/>
          </w:tcPr>
          <w:p w14:paraId="2983119B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4723C7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34532C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679C91" w14:textId="09E275AC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CC4564">
              <w:rPr>
                <w:rFonts w:eastAsia="Times New Roman"/>
              </w:rPr>
              <w:t>клюшки 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23EE61DC" w14:textId="4FC8EC93" w:rsidR="009E77D0" w:rsidRPr="00CC4564" w:rsidRDefault="009E77D0" w:rsidP="009E77D0">
            <w:pPr>
              <w:jc w:val="both"/>
              <w:rPr>
                <w:lang w:eastAsia="ar-SA"/>
              </w:rPr>
            </w:pPr>
            <w:r w:rsidRPr="00CC4564">
              <w:t>клюшка имеет возможность использоваться пользователем для игры с отличными друг от друга амплуа (например, голкипер, нападающий, защитник)</w:t>
            </w:r>
          </w:p>
        </w:tc>
        <w:tc>
          <w:tcPr>
            <w:tcW w:w="3261" w:type="dxa"/>
            <w:shd w:val="clear" w:color="auto" w:fill="auto"/>
          </w:tcPr>
          <w:p w14:paraId="0B2D0014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868B9DC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21AAB2C1" w14:textId="77777777" w:rsidTr="000E6217">
        <w:tc>
          <w:tcPr>
            <w:tcW w:w="698" w:type="dxa"/>
            <w:vMerge/>
            <w:shd w:val="clear" w:color="auto" w:fill="auto"/>
          </w:tcPr>
          <w:p w14:paraId="7309CFF3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A7B9384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D708F1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7EE529" w14:textId="2C985461" w:rsidR="009E77D0" w:rsidRPr="00CC4564" w:rsidRDefault="009E77D0" w:rsidP="009E77D0">
            <w:pPr>
              <w:jc w:val="both"/>
              <w:rPr>
                <w:rFonts w:eastAsia="Times New Roman"/>
                <w:bCs/>
                <w:kern w:val="32"/>
              </w:rPr>
            </w:pPr>
            <w:r w:rsidRPr="00CC4564">
              <w:rPr>
                <w:rFonts w:eastAsia="Times New Roman"/>
              </w:rPr>
              <w:t>Описание шайбы 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3C2A270B" w14:textId="6AE9E4E7" w:rsidR="009E77D0" w:rsidRPr="00CC4564" w:rsidRDefault="009E77D0" w:rsidP="009E77D0">
            <w:pPr>
              <w:jc w:val="both"/>
            </w:pPr>
            <w:r w:rsidRPr="00CC4564">
              <w:rPr>
                <w:rFonts w:eastAsia="Times New Roman"/>
              </w:rPr>
              <w:t>представляет собой цилиндрический объект</w:t>
            </w:r>
          </w:p>
        </w:tc>
        <w:tc>
          <w:tcPr>
            <w:tcW w:w="3261" w:type="dxa"/>
            <w:shd w:val="clear" w:color="auto" w:fill="auto"/>
          </w:tcPr>
          <w:p w14:paraId="38289FF9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98DD82C" w14:textId="77777777" w:rsidR="009E77D0" w:rsidRPr="00CC4564" w:rsidRDefault="009E77D0" w:rsidP="009E77D0">
            <w:pPr>
              <w:jc w:val="center"/>
              <w:rPr>
                <w:bCs/>
              </w:rPr>
            </w:pPr>
          </w:p>
        </w:tc>
      </w:tr>
      <w:tr w:rsidR="009E77D0" w:rsidRPr="008F7A77" w14:paraId="433F7908" w14:textId="77777777" w:rsidTr="000E6217">
        <w:tc>
          <w:tcPr>
            <w:tcW w:w="698" w:type="dxa"/>
            <w:vMerge/>
            <w:shd w:val="clear" w:color="auto" w:fill="auto"/>
          </w:tcPr>
          <w:p w14:paraId="5D2D83CD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262CFC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988D65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755155" w14:textId="751308EF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rFonts w:eastAsia="Times New Roman"/>
              </w:rPr>
              <w:t>Габаритный размер «диаметр» шайбы 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23BDE440" w14:textId="764AC1A4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lang w:eastAsia="ar-SA"/>
              </w:rPr>
              <w:t>от 25* до 80*</w:t>
            </w:r>
          </w:p>
        </w:tc>
        <w:tc>
          <w:tcPr>
            <w:tcW w:w="3261" w:type="dxa"/>
            <w:shd w:val="clear" w:color="auto" w:fill="auto"/>
          </w:tcPr>
          <w:p w14:paraId="46EA31D5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869644" w14:textId="2CF3A47E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мм</w:t>
            </w:r>
          </w:p>
        </w:tc>
      </w:tr>
      <w:tr w:rsidR="009E77D0" w:rsidRPr="008F7A77" w14:paraId="097FCA96" w14:textId="77777777" w:rsidTr="000E6217">
        <w:tc>
          <w:tcPr>
            <w:tcW w:w="698" w:type="dxa"/>
            <w:vMerge/>
            <w:shd w:val="clear" w:color="auto" w:fill="auto"/>
          </w:tcPr>
          <w:p w14:paraId="2D8A2849" w14:textId="77777777" w:rsidR="009E77D0" w:rsidRPr="00CC4564" w:rsidRDefault="009E77D0" w:rsidP="009E77D0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8384E2A" w14:textId="77777777" w:rsidR="009E77D0" w:rsidRPr="00CC4564" w:rsidRDefault="009E77D0" w:rsidP="009E77D0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31B6C57" w14:textId="77777777" w:rsidR="009E77D0" w:rsidRPr="008F7A77" w:rsidRDefault="009E77D0" w:rsidP="009E77D0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E17F93C" w14:textId="068B7F56" w:rsidR="009E77D0" w:rsidRPr="00CC4564" w:rsidRDefault="009E77D0" w:rsidP="009E77D0">
            <w:pPr>
              <w:jc w:val="both"/>
              <w:rPr>
                <w:rFonts w:eastAsia="Times New Roman"/>
              </w:rPr>
            </w:pPr>
            <w:r w:rsidRPr="00CC4564">
              <w:rPr>
                <w:rFonts w:eastAsia="Times New Roman"/>
              </w:rPr>
              <w:t>Габаритный размер «толщина» шайбы НВДЭ</w:t>
            </w:r>
            <w:r w:rsidRPr="00CC4564">
              <w:t xml:space="preserve"> НОЗКИ СИМИНОТ</w:t>
            </w:r>
          </w:p>
        </w:tc>
        <w:tc>
          <w:tcPr>
            <w:tcW w:w="3402" w:type="dxa"/>
            <w:shd w:val="clear" w:color="auto" w:fill="auto"/>
          </w:tcPr>
          <w:p w14:paraId="18C12C0B" w14:textId="30A0CB7A" w:rsidR="009E77D0" w:rsidRPr="00CC4564" w:rsidRDefault="009E77D0" w:rsidP="009E77D0">
            <w:pPr>
              <w:jc w:val="both"/>
              <w:rPr>
                <w:lang w:eastAsia="ar-SA"/>
              </w:rPr>
            </w:pPr>
            <w:r w:rsidRPr="00CC4564">
              <w:rPr>
                <w:lang w:eastAsia="ar-SA"/>
              </w:rPr>
              <w:t>от 15* до 30*</w:t>
            </w:r>
          </w:p>
        </w:tc>
        <w:tc>
          <w:tcPr>
            <w:tcW w:w="3261" w:type="dxa"/>
            <w:shd w:val="clear" w:color="auto" w:fill="auto"/>
          </w:tcPr>
          <w:p w14:paraId="45C37325" w14:textId="77777777" w:rsidR="009E77D0" w:rsidRPr="008F7A77" w:rsidRDefault="009E77D0" w:rsidP="009E77D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25216A" w14:textId="23AADADE" w:rsidR="009E77D0" w:rsidRPr="00CC4564" w:rsidRDefault="009E77D0" w:rsidP="009E77D0">
            <w:pPr>
              <w:jc w:val="center"/>
              <w:rPr>
                <w:bCs/>
              </w:rPr>
            </w:pPr>
            <w:r w:rsidRPr="00CC4564">
              <w:rPr>
                <w:bCs/>
              </w:rPr>
              <w:t>мм</w:t>
            </w:r>
          </w:p>
        </w:tc>
      </w:tr>
    </w:tbl>
    <w:p w14:paraId="4C8127C8" w14:textId="77777777" w:rsidR="0021390F" w:rsidRDefault="0021390F" w:rsidP="0021390F">
      <w:pPr>
        <w:autoSpaceDE w:val="0"/>
        <w:autoSpaceDN w:val="0"/>
        <w:adjustRightInd w:val="0"/>
        <w:ind w:right="184"/>
        <w:rPr>
          <w:b/>
        </w:rPr>
      </w:pPr>
    </w:p>
    <w:p w14:paraId="19D2DFB0" w14:textId="1BE21D0C" w:rsidR="0021390F" w:rsidRPr="00850C65" w:rsidRDefault="0021390F" w:rsidP="0021390F">
      <w:pPr>
        <w:autoSpaceDE w:val="0"/>
        <w:autoSpaceDN w:val="0"/>
        <w:adjustRightInd w:val="0"/>
        <w:ind w:right="184"/>
        <w:rPr>
          <w:b/>
        </w:rPr>
      </w:pPr>
      <w:r w:rsidRPr="00850C65">
        <w:rPr>
          <w:b/>
        </w:rPr>
        <w:t>Общие функциональные требования к оборудованию</w:t>
      </w:r>
    </w:p>
    <w:p w14:paraId="49DC1B82" w14:textId="77777777" w:rsidR="0021390F" w:rsidRPr="00850C65" w:rsidRDefault="0021390F" w:rsidP="0021390F">
      <w:pPr>
        <w:autoSpaceDE w:val="0"/>
        <w:autoSpaceDN w:val="0"/>
        <w:adjustRightInd w:val="0"/>
        <w:ind w:right="184"/>
        <w:jc w:val="both"/>
      </w:pPr>
      <w:r w:rsidRPr="00850C65">
        <w:t>Все товары (продукция) должны поставляться готовыми к его монтажу у получателей.</w:t>
      </w:r>
    </w:p>
    <w:p w14:paraId="1C182963" w14:textId="77777777" w:rsidR="0021390F" w:rsidRPr="00850C65" w:rsidRDefault="0021390F" w:rsidP="0021390F">
      <w:pPr>
        <w:autoSpaceDE w:val="0"/>
        <w:autoSpaceDN w:val="0"/>
        <w:adjustRightInd w:val="0"/>
        <w:ind w:right="184"/>
        <w:jc w:val="both"/>
      </w:pPr>
      <w:r w:rsidRPr="00850C65">
        <w:lastRenderedPageBreak/>
        <w:t>Все поставляемые товары (продукция) должны быть новыми (ранее не находившимся в использовании у поставщика или третьих лиц), не подвергавшимся ранее ремонту (модернизации, восстановлению), не должны находиться в залоге, под арестом и иным обременением.</w:t>
      </w:r>
    </w:p>
    <w:p w14:paraId="65F888AA" w14:textId="77777777" w:rsidR="0021390F" w:rsidRPr="00850C65" w:rsidRDefault="0021390F" w:rsidP="0021390F">
      <w:pPr>
        <w:autoSpaceDE w:val="0"/>
        <w:autoSpaceDN w:val="0"/>
        <w:adjustRightInd w:val="0"/>
        <w:ind w:right="184"/>
        <w:jc w:val="both"/>
      </w:pPr>
      <w:r w:rsidRPr="00850C65">
        <w:t>Качество и безопасность поставляемого товара должны соответствовать действующим нормативным документам, утвержденным на данный вид товара, оформленные в соответствии с действующим законодательством Российской Федерации.</w:t>
      </w:r>
    </w:p>
    <w:p w14:paraId="0A9FC976" w14:textId="77777777" w:rsidR="0021390F" w:rsidRPr="00850C65" w:rsidRDefault="0021390F" w:rsidP="0021390F">
      <w:pPr>
        <w:autoSpaceDE w:val="0"/>
        <w:autoSpaceDN w:val="0"/>
        <w:adjustRightInd w:val="0"/>
        <w:ind w:right="184"/>
        <w:jc w:val="both"/>
      </w:pPr>
      <w:r w:rsidRPr="00850C65">
        <w:t>Гарантийный срок на поставляемый товар должен составлять не менее 12 месяцев с момента подписания универсального передаточного документа, но не менее срока гарантии производителя на поставляемый товар.</w:t>
      </w:r>
    </w:p>
    <w:p w14:paraId="2F007654" w14:textId="77777777" w:rsidR="0021390F" w:rsidRPr="00850C65" w:rsidRDefault="0021390F" w:rsidP="0021390F">
      <w:pPr>
        <w:autoSpaceDE w:val="0"/>
        <w:autoSpaceDN w:val="0"/>
        <w:adjustRightInd w:val="0"/>
        <w:ind w:right="184"/>
        <w:jc w:val="both"/>
      </w:pPr>
      <w:r w:rsidRPr="00850C65">
        <w:t>Тара и упаковка должны обеспечивать сохранность качества Товара во время его транспортировки и в нормальных обычных условиях хранения.</w:t>
      </w:r>
    </w:p>
    <w:p w14:paraId="3FC852C7" w14:textId="77777777" w:rsidR="0021390F" w:rsidRPr="00850C65" w:rsidRDefault="0021390F" w:rsidP="0021390F">
      <w:pPr>
        <w:autoSpaceDE w:val="0"/>
        <w:autoSpaceDN w:val="0"/>
        <w:adjustRightInd w:val="0"/>
        <w:ind w:right="184"/>
        <w:jc w:val="both"/>
      </w:pPr>
      <w:r w:rsidRPr="00850C65">
        <w:t>Все оборудование должно быть новым, комплектующие – не бывшие в употреблении.</w:t>
      </w:r>
    </w:p>
    <w:p w14:paraId="031C631B" w14:textId="77777777" w:rsidR="0021390F" w:rsidRPr="00850C65" w:rsidRDefault="0021390F" w:rsidP="0021390F">
      <w:pPr>
        <w:autoSpaceDE w:val="0"/>
        <w:autoSpaceDN w:val="0"/>
        <w:adjustRightInd w:val="0"/>
        <w:ind w:right="184"/>
        <w:jc w:val="both"/>
      </w:pPr>
      <w:r w:rsidRPr="00850C65">
        <w:t>Поставка товара в случае, если содержащаяся в сопровождающих его документах и на этикетках информация о нем не соответствует наименованиям и (или) показателям идентификации, или является недостоверной, признаётся фальсифицированной и считается непоставленной.</w:t>
      </w:r>
    </w:p>
    <w:p w14:paraId="7312A8DF" w14:textId="77777777" w:rsidR="0021390F" w:rsidRPr="001D64EE" w:rsidRDefault="0021390F" w:rsidP="0021390F">
      <w:pPr>
        <w:rPr>
          <w:b/>
        </w:rPr>
      </w:pPr>
      <w:r w:rsidRPr="001D64EE">
        <w:br w:type="page"/>
      </w:r>
    </w:p>
    <w:p w14:paraId="2DE55758" w14:textId="77777777" w:rsidR="0021390F" w:rsidRPr="001D64EE" w:rsidRDefault="0021390F" w:rsidP="0021390F">
      <w:pPr>
        <w:pStyle w:val="19"/>
        <w:ind w:left="0"/>
        <w:jc w:val="center"/>
        <w:rPr>
          <w:b/>
        </w:rPr>
      </w:pPr>
      <w:bookmarkStart w:id="3" w:name="_Hlk6323786"/>
      <w:r w:rsidRPr="001D64EE">
        <w:rPr>
          <w:b/>
        </w:rPr>
        <w:lastRenderedPageBreak/>
        <w:t>Инструкция по заполнению «</w:t>
      </w:r>
      <w:r w:rsidRPr="005A6A31">
        <w:rPr>
          <w:b/>
          <w:szCs w:val="24"/>
        </w:rPr>
        <w:t>Требовани</w:t>
      </w:r>
      <w:r>
        <w:rPr>
          <w:b/>
          <w:szCs w:val="24"/>
        </w:rPr>
        <w:t>й</w:t>
      </w:r>
      <w:r w:rsidRPr="005A6A31">
        <w:rPr>
          <w:b/>
          <w:szCs w:val="24"/>
        </w:rPr>
        <w:t xml:space="preserve"> к техническим и функциональным, количественным и качественным характеристикам товаров</w:t>
      </w:r>
      <w:r w:rsidRPr="001D64EE">
        <w:rPr>
          <w:b/>
        </w:rPr>
        <w:t>»</w:t>
      </w:r>
    </w:p>
    <w:bookmarkEnd w:id="3"/>
    <w:p w14:paraId="52549DC4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Участник закупки представляет информацию о конкретных значениях показателей товара, соответствующих значениям показателей, установленным в документации о закупке (извещении об осуществлении закупки), и указание на товарный знак (при наличии). Информация настоящего абзаца включается в заявку на участие в закупке в случае отсутствия в документации о закупке (извещении об осуществлении закупки)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 (извещении об осуществлении закупки).</w:t>
      </w:r>
    </w:p>
    <w:p w14:paraId="13353708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Все предлагаемые товары должны соответствовать техническим регламентам,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(далее - нормативная документация).</w:t>
      </w:r>
    </w:p>
    <w:p w14:paraId="7B8CE4AD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В случае отсутствия в нормативной документации значений по требуемым показателям каких-либо из закупаемых товаров или применяемых товаров при выполнении работ, оказании услуг, то по данным показателям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14:paraId="672DB895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Участнику закупки необходимо указывать конкретные значения показателей характеристики каждого вида (типа) поставляемого товара, товара, применяемого при выполнении работ, оказании услуг указанного в «</w:t>
      </w:r>
      <w:r w:rsidRPr="00E95ACA">
        <w:t>Требовани</w:t>
      </w:r>
      <w:r>
        <w:t>ях</w:t>
      </w:r>
      <w:r w:rsidRPr="00E95ACA">
        <w:t xml:space="preserve"> к техническим и функциональным, количественным и качественным характеристикам товаров</w:t>
      </w:r>
      <w:r w:rsidRPr="001D64EE">
        <w:t>».</w:t>
      </w:r>
    </w:p>
    <w:p w14:paraId="600F1028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В форме могут быть использованы следующие знаки и обозначения:</w:t>
      </w:r>
    </w:p>
    <w:p w14:paraId="3CEBBB2E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Символ «±» - означает что,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отклонения;</w:t>
      </w:r>
    </w:p>
    <w:p w14:paraId="3A7895B9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 w14:paraId="3F14B505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 w14:paraId="1871605A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508A26E0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5F023278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Символ «≥»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7257104A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1118D9E7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Слова «Не выше» - означает что, участнику следует предоставить в заявке конкретное значение показателя, не более указанного значения или равное ему;</w:t>
      </w:r>
    </w:p>
    <w:p w14:paraId="016C1F81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Слова «Не ниже» - означает что, участнику следует предоставить в заявке конкретное значение показателя, не менее указанного значения или равное ему;</w:t>
      </w:r>
    </w:p>
    <w:p w14:paraId="2C014E43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При этом, символы «±», «&lt;», «&gt;», «≥», «≤» устанавливаются в требуемом значении слева от числового значения показателя. В случае указания требуемого значения с использованием символа</w:t>
      </w:r>
      <w:proofErr w:type="gramStart"/>
      <w:r w:rsidRPr="001D64EE">
        <w:t xml:space="preserve"> «[ ]» </w:t>
      </w:r>
      <w:proofErr w:type="gramEnd"/>
      <w:r w:rsidRPr="001D64EE">
        <w:t>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4924353C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В случае, если значения или диапазоны значений показателя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14:paraId="0D1B1C6C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lastRenderedPageBreak/>
        <w:t>В случае, если значения или диапазоны значений показателя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14:paraId="641E2051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В случае, если значения или диапазоны значений показателя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14:paraId="72CAAF65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В случае если требуемое значение показателя товара сопровождается словами: «от» и «до», «от» или «до», то участнику закупки необходимо предоставить конкретное(-</w:t>
      </w:r>
      <w:proofErr w:type="spellStart"/>
      <w:r w:rsidRPr="001D64EE">
        <w:t>ые</w:t>
      </w:r>
      <w:proofErr w:type="spellEnd"/>
      <w:r w:rsidRPr="001D64EE">
        <w:t>) значение (-я) показателя из данного диапазона не включая крайние значения.</w:t>
      </w:r>
    </w:p>
    <w:p w14:paraId="64B7AC14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Символы «многоточие», «тире» установленные между значениями показателя, следует читать как необходимость указания диапазона значений, не включая крайние значения.</w:t>
      </w:r>
    </w:p>
    <w:p w14:paraId="755154CD" w14:textId="77777777" w:rsidR="0021390F" w:rsidRPr="001D64EE" w:rsidRDefault="0021390F" w:rsidP="0021390F">
      <w:pPr>
        <w:ind w:firstLine="709"/>
        <w:jc w:val="both"/>
        <w:rPr>
          <w:b/>
        </w:rPr>
      </w:pPr>
      <w:r w:rsidRPr="001D64EE">
        <w:t>В случае, если требуемое значение показателя сопровождается знаком * (звездочка), в том числе значение, включенное в диапазон значений, то участник вправе указать крайнее значение требуемого показателя. При этом, не допускается указание крайнего значения показателя, не сопровождающегося знаком * (звездочка).</w:t>
      </w:r>
    </w:p>
    <w:p w14:paraId="041D66C1" w14:textId="4C2F3EFF" w:rsidR="00B91F40" w:rsidRPr="001D64EE" w:rsidRDefault="0021390F" w:rsidP="0021390F">
      <w:pPr>
        <w:ind w:firstLine="709"/>
        <w:jc w:val="both"/>
        <w:rPr>
          <w:b/>
        </w:rPr>
      </w:pPr>
      <w:r w:rsidRPr="001D64EE">
        <w:t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sectPr w:rsidR="00B91F40" w:rsidRPr="001D64EE" w:rsidSect="000E6217">
      <w:pgSz w:w="16837" w:h="11905" w:orient="landscape"/>
      <w:pgMar w:top="851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1F5F9" w14:textId="77777777" w:rsidR="000E6217" w:rsidRDefault="000E6217">
      <w:r>
        <w:separator/>
      </w:r>
    </w:p>
  </w:endnote>
  <w:endnote w:type="continuationSeparator" w:id="0">
    <w:p w14:paraId="51642103" w14:textId="77777777" w:rsidR="000E6217" w:rsidRDefault="000E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5545D" w14:textId="77777777" w:rsidR="000E6217" w:rsidRDefault="000E6217">
      <w:r>
        <w:separator/>
      </w:r>
    </w:p>
  </w:footnote>
  <w:footnote w:type="continuationSeparator" w:id="0">
    <w:p w14:paraId="44DBB539" w14:textId="77777777" w:rsidR="000E6217" w:rsidRDefault="000E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0E2C"/>
    <w:multiLevelType w:val="hybridMultilevel"/>
    <w:tmpl w:val="25BC1578"/>
    <w:lvl w:ilvl="0" w:tplc="761EBD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4609AE"/>
    <w:multiLevelType w:val="hybridMultilevel"/>
    <w:tmpl w:val="0DC0ED8C"/>
    <w:lvl w:ilvl="0" w:tplc="2F40EEB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9543B"/>
    <w:multiLevelType w:val="multilevel"/>
    <w:tmpl w:val="F322F184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A563B4E"/>
    <w:multiLevelType w:val="multilevel"/>
    <w:tmpl w:val="DB944C70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CBE0BC3"/>
    <w:multiLevelType w:val="multilevel"/>
    <w:tmpl w:val="19DC56F6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8B352A"/>
    <w:multiLevelType w:val="multilevel"/>
    <w:tmpl w:val="3488D03C"/>
    <w:lvl w:ilvl="0">
      <w:start w:val="1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2A0395A"/>
    <w:multiLevelType w:val="hybridMultilevel"/>
    <w:tmpl w:val="39B8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342A3"/>
    <w:multiLevelType w:val="hybridMultilevel"/>
    <w:tmpl w:val="7B7CCC68"/>
    <w:lvl w:ilvl="0" w:tplc="9E52362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C426B"/>
    <w:multiLevelType w:val="multilevel"/>
    <w:tmpl w:val="90D2371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0">
    <w:nsid w:val="1E171B3D"/>
    <w:multiLevelType w:val="hybridMultilevel"/>
    <w:tmpl w:val="7A1AAD62"/>
    <w:lvl w:ilvl="0" w:tplc="4E849758">
      <w:start w:val="15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77E8D"/>
    <w:multiLevelType w:val="hybridMultilevel"/>
    <w:tmpl w:val="92368B54"/>
    <w:lvl w:ilvl="0" w:tplc="3A88E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0699A"/>
    <w:multiLevelType w:val="multilevel"/>
    <w:tmpl w:val="32DED2F8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C7A1014"/>
    <w:multiLevelType w:val="multilevel"/>
    <w:tmpl w:val="02D299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DF4366D"/>
    <w:multiLevelType w:val="multilevel"/>
    <w:tmpl w:val="BF442090"/>
    <w:lvl w:ilvl="0">
      <w:start w:val="2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2CC7903"/>
    <w:multiLevelType w:val="multilevel"/>
    <w:tmpl w:val="EAF0934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5AA7603"/>
    <w:multiLevelType w:val="multilevel"/>
    <w:tmpl w:val="E9786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25" w:hanging="12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8">
    <w:nsid w:val="3A1048AE"/>
    <w:multiLevelType w:val="multilevel"/>
    <w:tmpl w:val="84DA24D4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C695539"/>
    <w:multiLevelType w:val="hybridMultilevel"/>
    <w:tmpl w:val="42D0AF02"/>
    <w:lvl w:ilvl="0" w:tplc="4BD0D8B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226B90"/>
    <w:multiLevelType w:val="multilevel"/>
    <w:tmpl w:val="A00ED3EA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38B678F"/>
    <w:multiLevelType w:val="multilevel"/>
    <w:tmpl w:val="388CE24A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447A31D8"/>
    <w:multiLevelType w:val="hybridMultilevel"/>
    <w:tmpl w:val="E9760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45EDF"/>
    <w:multiLevelType w:val="multilevel"/>
    <w:tmpl w:val="A00ED3EA"/>
    <w:lvl w:ilvl="0">
      <w:start w:val="2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B681AE7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F617F86"/>
    <w:multiLevelType w:val="multilevel"/>
    <w:tmpl w:val="2196D596"/>
    <w:lvl w:ilvl="0">
      <w:start w:val="2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B244308"/>
    <w:multiLevelType w:val="multilevel"/>
    <w:tmpl w:val="8DF8F1F6"/>
    <w:lvl w:ilvl="0">
      <w:start w:val="2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5D683B72"/>
    <w:multiLevelType w:val="multilevel"/>
    <w:tmpl w:val="89D420C0"/>
    <w:lvl w:ilvl="0">
      <w:start w:val="3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60CB2502"/>
    <w:multiLevelType w:val="multilevel"/>
    <w:tmpl w:val="D9E48C8A"/>
    <w:lvl w:ilvl="0">
      <w:start w:val="2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692B5CC8"/>
    <w:multiLevelType w:val="multilevel"/>
    <w:tmpl w:val="0E764906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693A2483"/>
    <w:multiLevelType w:val="hybridMultilevel"/>
    <w:tmpl w:val="EC1C79B6"/>
    <w:lvl w:ilvl="0" w:tplc="42D410E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D176C0D"/>
    <w:multiLevelType w:val="multilevel"/>
    <w:tmpl w:val="C6005F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6E5C1297"/>
    <w:multiLevelType w:val="hybridMultilevel"/>
    <w:tmpl w:val="0C2C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21D0490"/>
    <w:multiLevelType w:val="multilevel"/>
    <w:tmpl w:val="679066C0"/>
    <w:lvl w:ilvl="0">
      <w:start w:val="3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56E5344"/>
    <w:multiLevelType w:val="multilevel"/>
    <w:tmpl w:val="B5CE1E98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957604F"/>
    <w:multiLevelType w:val="multilevel"/>
    <w:tmpl w:val="1E3C533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7ABC437F"/>
    <w:multiLevelType w:val="hybridMultilevel"/>
    <w:tmpl w:val="3738E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6E52B8"/>
    <w:multiLevelType w:val="multilevel"/>
    <w:tmpl w:val="9AC85E7E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E8E73E6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105C52"/>
    <w:multiLevelType w:val="multilevel"/>
    <w:tmpl w:val="102CA9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F93046E"/>
    <w:multiLevelType w:val="hybridMultilevel"/>
    <w:tmpl w:val="6830906E"/>
    <w:lvl w:ilvl="0" w:tplc="356CC60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7"/>
  </w:num>
  <w:num w:numId="3">
    <w:abstractNumId w:val="39"/>
  </w:num>
  <w:num w:numId="4">
    <w:abstractNumId w:val="18"/>
  </w:num>
  <w:num w:numId="5">
    <w:abstractNumId w:val="4"/>
  </w:num>
  <w:num w:numId="6">
    <w:abstractNumId w:val="25"/>
  </w:num>
  <w:num w:numId="7">
    <w:abstractNumId w:val="5"/>
  </w:num>
  <w:num w:numId="8">
    <w:abstractNumId w:val="16"/>
  </w:num>
  <w:num w:numId="9">
    <w:abstractNumId w:val="32"/>
  </w:num>
  <w:num w:numId="10">
    <w:abstractNumId w:val="14"/>
  </w:num>
  <w:num w:numId="11">
    <w:abstractNumId w:val="24"/>
  </w:num>
  <w:num w:numId="12">
    <w:abstractNumId w:val="12"/>
  </w:num>
  <w:num w:numId="13">
    <w:abstractNumId w:val="33"/>
  </w:num>
  <w:num w:numId="14">
    <w:abstractNumId w:val="29"/>
  </w:num>
  <w:num w:numId="15">
    <w:abstractNumId w:val="6"/>
  </w:num>
  <w:num w:numId="16">
    <w:abstractNumId w:val="20"/>
  </w:num>
  <w:num w:numId="17">
    <w:abstractNumId w:val="23"/>
  </w:num>
  <w:num w:numId="18">
    <w:abstractNumId w:val="15"/>
  </w:num>
  <w:num w:numId="19">
    <w:abstractNumId w:val="21"/>
  </w:num>
  <w:num w:numId="20">
    <w:abstractNumId w:val="35"/>
  </w:num>
  <w:num w:numId="21">
    <w:abstractNumId w:val="7"/>
  </w:num>
  <w:num w:numId="22">
    <w:abstractNumId w:val="17"/>
  </w:num>
  <w:num w:numId="23">
    <w:abstractNumId w:val="34"/>
  </w:num>
  <w:num w:numId="24">
    <w:abstractNumId w:val="9"/>
  </w:num>
  <w:num w:numId="25">
    <w:abstractNumId w:val="19"/>
  </w:num>
  <w:num w:numId="26">
    <w:abstractNumId w:val="31"/>
  </w:num>
  <w:num w:numId="27">
    <w:abstractNumId w:val="13"/>
  </w:num>
  <w:num w:numId="28">
    <w:abstractNumId w:val="36"/>
  </w:num>
  <w:num w:numId="29">
    <w:abstractNumId w:val="2"/>
  </w:num>
  <w:num w:numId="30">
    <w:abstractNumId w:val="10"/>
  </w:num>
  <w:num w:numId="31">
    <w:abstractNumId w:val="28"/>
  </w:num>
  <w:num w:numId="32">
    <w:abstractNumId w:val="3"/>
  </w:num>
  <w:num w:numId="33">
    <w:abstractNumId w:val="26"/>
  </w:num>
  <w:num w:numId="34">
    <w:abstractNumId w:val="27"/>
  </w:num>
  <w:num w:numId="35">
    <w:abstractNumId w:val="11"/>
  </w:num>
  <w:num w:numId="36">
    <w:abstractNumId w:val="40"/>
  </w:num>
  <w:num w:numId="37">
    <w:abstractNumId w:val="30"/>
  </w:num>
  <w:num w:numId="38">
    <w:abstractNumId w:val="0"/>
  </w:num>
  <w:num w:numId="39">
    <w:abstractNumId w:val="42"/>
  </w:num>
  <w:num w:numId="40">
    <w:abstractNumId w:val="38"/>
  </w:num>
  <w:num w:numId="41">
    <w:abstractNumId w:val="22"/>
  </w:num>
  <w:num w:numId="42">
    <w:abstractNumId w:val="8"/>
  </w:num>
  <w:num w:numId="43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9"/>
  <w:hyphenationZone w:val="142"/>
  <w:doNotHyphenateCaps/>
  <w:evenAndOddHeaders/>
  <w:drawingGridHorizontalSpacing w:val="181"/>
  <w:drawingGridVerticalSpacing w:val="181"/>
  <w:characterSpacingControl w:val="compressPunctuation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0C"/>
    <w:rsid w:val="0000052E"/>
    <w:rsid w:val="000006E0"/>
    <w:rsid w:val="00001282"/>
    <w:rsid w:val="00002DD1"/>
    <w:rsid w:val="000034E2"/>
    <w:rsid w:val="00004A0B"/>
    <w:rsid w:val="0000522C"/>
    <w:rsid w:val="0000590E"/>
    <w:rsid w:val="000069F4"/>
    <w:rsid w:val="00007526"/>
    <w:rsid w:val="00007FE6"/>
    <w:rsid w:val="000110E4"/>
    <w:rsid w:val="0001142D"/>
    <w:rsid w:val="000121F9"/>
    <w:rsid w:val="00013479"/>
    <w:rsid w:val="00014646"/>
    <w:rsid w:val="00015D27"/>
    <w:rsid w:val="000204B1"/>
    <w:rsid w:val="000204C6"/>
    <w:rsid w:val="00021291"/>
    <w:rsid w:val="00021980"/>
    <w:rsid w:val="00021E32"/>
    <w:rsid w:val="00023974"/>
    <w:rsid w:val="00025DA8"/>
    <w:rsid w:val="00026A13"/>
    <w:rsid w:val="00030E0F"/>
    <w:rsid w:val="00032432"/>
    <w:rsid w:val="000325BD"/>
    <w:rsid w:val="00032680"/>
    <w:rsid w:val="0003322C"/>
    <w:rsid w:val="00033E90"/>
    <w:rsid w:val="0003409F"/>
    <w:rsid w:val="00034482"/>
    <w:rsid w:val="00034780"/>
    <w:rsid w:val="00034C69"/>
    <w:rsid w:val="00035882"/>
    <w:rsid w:val="000361A9"/>
    <w:rsid w:val="00037E76"/>
    <w:rsid w:val="00040E1D"/>
    <w:rsid w:val="00040FB4"/>
    <w:rsid w:val="00041808"/>
    <w:rsid w:val="000427B1"/>
    <w:rsid w:val="00044C75"/>
    <w:rsid w:val="00044D95"/>
    <w:rsid w:val="000467C7"/>
    <w:rsid w:val="00047FA5"/>
    <w:rsid w:val="00051115"/>
    <w:rsid w:val="00051891"/>
    <w:rsid w:val="00051944"/>
    <w:rsid w:val="00053392"/>
    <w:rsid w:val="0005353C"/>
    <w:rsid w:val="00053FD1"/>
    <w:rsid w:val="00055729"/>
    <w:rsid w:val="000565AD"/>
    <w:rsid w:val="000573F4"/>
    <w:rsid w:val="00057CA8"/>
    <w:rsid w:val="00061658"/>
    <w:rsid w:val="00061AE2"/>
    <w:rsid w:val="000626E4"/>
    <w:rsid w:val="0006356E"/>
    <w:rsid w:val="00063CD8"/>
    <w:rsid w:val="00064E6A"/>
    <w:rsid w:val="0006531F"/>
    <w:rsid w:val="00066386"/>
    <w:rsid w:val="00067AD5"/>
    <w:rsid w:val="00070988"/>
    <w:rsid w:val="0007261B"/>
    <w:rsid w:val="00072B71"/>
    <w:rsid w:val="00073AC9"/>
    <w:rsid w:val="00073E32"/>
    <w:rsid w:val="000741CF"/>
    <w:rsid w:val="00074DF1"/>
    <w:rsid w:val="00075AA9"/>
    <w:rsid w:val="00076272"/>
    <w:rsid w:val="000764E8"/>
    <w:rsid w:val="00076A29"/>
    <w:rsid w:val="00076AE3"/>
    <w:rsid w:val="00077273"/>
    <w:rsid w:val="000809C1"/>
    <w:rsid w:val="00081AF3"/>
    <w:rsid w:val="0008293B"/>
    <w:rsid w:val="00086A3A"/>
    <w:rsid w:val="00091C3C"/>
    <w:rsid w:val="00092FCD"/>
    <w:rsid w:val="00094257"/>
    <w:rsid w:val="00094465"/>
    <w:rsid w:val="00094B3A"/>
    <w:rsid w:val="000966D4"/>
    <w:rsid w:val="000A0C97"/>
    <w:rsid w:val="000A1568"/>
    <w:rsid w:val="000A2708"/>
    <w:rsid w:val="000A36AA"/>
    <w:rsid w:val="000A3D43"/>
    <w:rsid w:val="000A4500"/>
    <w:rsid w:val="000A4A91"/>
    <w:rsid w:val="000A5CD8"/>
    <w:rsid w:val="000A60A9"/>
    <w:rsid w:val="000A67C3"/>
    <w:rsid w:val="000A73DF"/>
    <w:rsid w:val="000A7502"/>
    <w:rsid w:val="000A7A32"/>
    <w:rsid w:val="000B0534"/>
    <w:rsid w:val="000B08EF"/>
    <w:rsid w:val="000B0AF7"/>
    <w:rsid w:val="000B1142"/>
    <w:rsid w:val="000B3291"/>
    <w:rsid w:val="000B4B13"/>
    <w:rsid w:val="000B5049"/>
    <w:rsid w:val="000B6EB3"/>
    <w:rsid w:val="000B7EF9"/>
    <w:rsid w:val="000C0647"/>
    <w:rsid w:val="000C09DD"/>
    <w:rsid w:val="000C2857"/>
    <w:rsid w:val="000C38A6"/>
    <w:rsid w:val="000C4EAE"/>
    <w:rsid w:val="000D0635"/>
    <w:rsid w:val="000D080D"/>
    <w:rsid w:val="000D0EB3"/>
    <w:rsid w:val="000D2B85"/>
    <w:rsid w:val="000D2C57"/>
    <w:rsid w:val="000D2C58"/>
    <w:rsid w:val="000D334C"/>
    <w:rsid w:val="000D3DA0"/>
    <w:rsid w:val="000D4085"/>
    <w:rsid w:val="000D5A96"/>
    <w:rsid w:val="000E01B1"/>
    <w:rsid w:val="000E0492"/>
    <w:rsid w:val="000E1122"/>
    <w:rsid w:val="000E1671"/>
    <w:rsid w:val="000E200B"/>
    <w:rsid w:val="000E2DF1"/>
    <w:rsid w:val="000E3153"/>
    <w:rsid w:val="000E4867"/>
    <w:rsid w:val="000E493F"/>
    <w:rsid w:val="000E5432"/>
    <w:rsid w:val="000E54DB"/>
    <w:rsid w:val="000E5541"/>
    <w:rsid w:val="000E6217"/>
    <w:rsid w:val="000E65C6"/>
    <w:rsid w:val="000E673A"/>
    <w:rsid w:val="000F01E6"/>
    <w:rsid w:val="000F194F"/>
    <w:rsid w:val="000F28D1"/>
    <w:rsid w:val="000F34A9"/>
    <w:rsid w:val="000F34AF"/>
    <w:rsid w:val="000F393A"/>
    <w:rsid w:val="000F4161"/>
    <w:rsid w:val="000F4CA6"/>
    <w:rsid w:val="000F4CF9"/>
    <w:rsid w:val="000F4FFF"/>
    <w:rsid w:val="000F56B3"/>
    <w:rsid w:val="000F6E5C"/>
    <w:rsid w:val="000F7905"/>
    <w:rsid w:val="000F7C40"/>
    <w:rsid w:val="000F7D9E"/>
    <w:rsid w:val="001004BD"/>
    <w:rsid w:val="00100A23"/>
    <w:rsid w:val="00101BB2"/>
    <w:rsid w:val="001027D0"/>
    <w:rsid w:val="001029B3"/>
    <w:rsid w:val="0010370A"/>
    <w:rsid w:val="001046BA"/>
    <w:rsid w:val="00110556"/>
    <w:rsid w:val="00110996"/>
    <w:rsid w:val="00112829"/>
    <w:rsid w:val="00113EB1"/>
    <w:rsid w:val="00113ECA"/>
    <w:rsid w:val="0011444C"/>
    <w:rsid w:val="00115171"/>
    <w:rsid w:val="001153EB"/>
    <w:rsid w:val="0011548F"/>
    <w:rsid w:val="00115720"/>
    <w:rsid w:val="001157ED"/>
    <w:rsid w:val="0011589C"/>
    <w:rsid w:val="00115E22"/>
    <w:rsid w:val="0011694D"/>
    <w:rsid w:val="001174F4"/>
    <w:rsid w:val="00117B82"/>
    <w:rsid w:val="001207F5"/>
    <w:rsid w:val="001208DA"/>
    <w:rsid w:val="00120BF8"/>
    <w:rsid w:val="00121ABE"/>
    <w:rsid w:val="00121FF7"/>
    <w:rsid w:val="00123861"/>
    <w:rsid w:val="001248D9"/>
    <w:rsid w:val="0012633A"/>
    <w:rsid w:val="001272CA"/>
    <w:rsid w:val="00127760"/>
    <w:rsid w:val="00131704"/>
    <w:rsid w:val="00131A27"/>
    <w:rsid w:val="001325FD"/>
    <w:rsid w:val="0013340E"/>
    <w:rsid w:val="0013348A"/>
    <w:rsid w:val="001337AA"/>
    <w:rsid w:val="0013530C"/>
    <w:rsid w:val="001365EA"/>
    <w:rsid w:val="001405CF"/>
    <w:rsid w:val="00140745"/>
    <w:rsid w:val="00140F1F"/>
    <w:rsid w:val="001414E4"/>
    <w:rsid w:val="0014229C"/>
    <w:rsid w:val="00143A26"/>
    <w:rsid w:val="001460C3"/>
    <w:rsid w:val="00146994"/>
    <w:rsid w:val="00150ABF"/>
    <w:rsid w:val="00150FB4"/>
    <w:rsid w:val="00151151"/>
    <w:rsid w:val="00151951"/>
    <w:rsid w:val="00151D10"/>
    <w:rsid w:val="00152078"/>
    <w:rsid w:val="00152965"/>
    <w:rsid w:val="00152B7D"/>
    <w:rsid w:val="0015340A"/>
    <w:rsid w:val="00153936"/>
    <w:rsid w:val="00154055"/>
    <w:rsid w:val="00154B5B"/>
    <w:rsid w:val="00154F43"/>
    <w:rsid w:val="00155FFE"/>
    <w:rsid w:val="00156768"/>
    <w:rsid w:val="00157883"/>
    <w:rsid w:val="001578AD"/>
    <w:rsid w:val="0016151E"/>
    <w:rsid w:val="00161F92"/>
    <w:rsid w:val="001621C5"/>
    <w:rsid w:val="0016228B"/>
    <w:rsid w:val="00162DD6"/>
    <w:rsid w:val="00163A99"/>
    <w:rsid w:val="00165BBE"/>
    <w:rsid w:val="00166CDB"/>
    <w:rsid w:val="00167601"/>
    <w:rsid w:val="00167B87"/>
    <w:rsid w:val="00167F56"/>
    <w:rsid w:val="00170E0D"/>
    <w:rsid w:val="00171F34"/>
    <w:rsid w:val="00172019"/>
    <w:rsid w:val="0017226B"/>
    <w:rsid w:val="00172693"/>
    <w:rsid w:val="00173AE4"/>
    <w:rsid w:val="00175CF7"/>
    <w:rsid w:val="0018241F"/>
    <w:rsid w:val="001837DD"/>
    <w:rsid w:val="0018382D"/>
    <w:rsid w:val="00184796"/>
    <w:rsid w:val="00185002"/>
    <w:rsid w:val="0018629C"/>
    <w:rsid w:val="00186490"/>
    <w:rsid w:val="00187421"/>
    <w:rsid w:val="001875AF"/>
    <w:rsid w:val="001915A3"/>
    <w:rsid w:val="00192544"/>
    <w:rsid w:val="0019351B"/>
    <w:rsid w:val="001937A1"/>
    <w:rsid w:val="00194467"/>
    <w:rsid w:val="00194A15"/>
    <w:rsid w:val="00196567"/>
    <w:rsid w:val="001A0C58"/>
    <w:rsid w:val="001A0F44"/>
    <w:rsid w:val="001A34BB"/>
    <w:rsid w:val="001A3AF0"/>
    <w:rsid w:val="001A4EA7"/>
    <w:rsid w:val="001A50AA"/>
    <w:rsid w:val="001B0F18"/>
    <w:rsid w:val="001B1236"/>
    <w:rsid w:val="001B17CC"/>
    <w:rsid w:val="001B5764"/>
    <w:rsid w:val="001B596D"/>
    <w:rsid w:val="001B5CD8"/>
    <w:rsid w:val="001B5D25"/>
    <w:rsid w:val="001B5E69"/>
    <w:rsid w:val="001B61D3"/>
    <w:rsid w:val="001B6BD0"/>
    <w:rsid w:val="001C09EB"/>
    <w:rsid w:val="001C0B87"/>
    <w:rsid w:val="001C192F"/>
    <w:rsid w:val="001C29CE"/>
    <w:rsid w:val="001C3190"/>
    <w:rsid w:val="001C384E"/>
    <w:rsid w:val="001C3E6A"/>
    <w:rsid w:val="001C567E"/>
    <w:rsid w:val="001C67A0"/>
    <w:rsid w:val="001C6E76"/>
    <w:rsid w:val="001C7AD6"/>
    <w:rsid w:val="001D0176"/>
    <w:rsid w:val="001D0E06"/>
    <w:rsid w:val="001D6321"/>
    <w:rsid w:val="001D64EE"/>
    <w:rsid w:val="001D6BB3"/>
    <w:rsid w:val="001E0F65"/>
    <w:rsid w:val="001E1C87"/>
    <w:rsid w:val="001E51E1"/>
    <w:rsid w:val="001E6218"/>
    <w:rsid w:val="001E6323"/>
    <w:rsid w:val="001E6520"/>
    <w:rsid w:val="001F041F"/>
    <w:rsid w:val="001F1149"/>
    <w:rsid w:val="001F3179"/>
    <w:rsid w:val="001F37B6"/>
    <w:rsid w:val="001F3DF0"/>
    <w:rsid w:val="001F6091"/>
    <w:rsid w:val="001F7532"/>
    <w:rsid w:val="001F78F9"/>
    <w:rsid w:val="00200000"/>
    <w:rsid w:val="0020086F"/>
    <w:rsid w:val="00201610"/>
    <w:rsid w:val="00201AAD"/>
    <w:rsid w:val="00201D6D"/>
    <w:rsid w:val="00202698"/>
    <w:rsid w:val="00203620"/>
    <w:rsid w:val="00203973"/>
    <w:rsid w:val="00203EE2"/>
    <w:rsid w:val="0020698A"/>
    <w:rsid w:val="00206CA4"/>
    <w:rsid w:val="00207096"/>
    <w:rsid w:val="00207393"/>
    <w:rsid w:val="002124C2"/>
    <w:rsid w:val="0021390F"/>
    <w:rsid w:val="00214B28"/>
    <w:rsid w:val="00215B6B"/>
    <w:rsid w:val="00216742"/>
    <w:rsid w:val="00217FB2"/>
    <w:rsid w:val="002214D5"/>
    <w:rsid w:val="00223622"/>
    <w:rsid w:val="002265D2"/>
    <w:rsid w:val="00226F67"/>
    <w:rsid w:val="00227116"/>
    <w:rsid w:val="002274D5"/>
    <w:rsid w:val="00230B4C"/>
    <w:rsid w:val="002358ED"/>
    <w:rsid w:val="00235C69"/>
    <w:rsid w:val="002365E3"/>
    <w:rsid w:val="00241374"/>
    <w:rsid w:val="00243636"/>
    <w:rsid w:val="00246ED1"/>
    <w:rsid w:val="002471DB"/>
    <w:rsid w:val="0024733D"/>
    <w:rsid w:val="00251C2B"/>
    <w:rsid w:val="00252C25"/>
    <w:rsid w:val="002534EB"/>
    <w:rsid w:val="00253CB2"/>
    <w:rsid w:val="00253F58"/>
    <w:rsid w:val="00255AD5"/>
    <w:rsid w:val="00256275"/>
    <w:rsid w:val="002563AC"/>
    <w:rsid w:val="00256BDB"/>
    <w:rsid w:val="002600A8"/>
    <w:rsid w:val="002613E1"/>
    <w:rsid w:val="00262B74"/>
    <w:rsid w:val="00262CEF"/>
    <w:rsid w:val="00262FE4"/>
    <w:rsid w:val="00263503"/>
    <w:rsid w:val="00263598"/>
    <w:rsid w:val="00263CAA"/>
    <w:rsid w:val="002657CA"/>
    <w:rsid w:val="00267E6D"/>
    <w:rsid w:val="00272C44"/>
    <w:rsid w:val="002732BB"/>
    <w:rsid w:val="00273520"/>
    <w:rsid w:val="00274260"/>
    <w:rsid w:val="00274537"/>
    <w:rsid w:val="00275D63"/>
    <w:rsid w:val="00276462"/>
    <w:rsid w:val="0027690A"/>
    <w:rsid w:val="0027757F"/>
    <w:rsid w:val="00281B0F"/>
    <w:rsid w:val="0028212E"/>
    <w:rsid w:val="002826F9"/>
    <w:rsid w:val="00282C72"/>
    <w:rsid w:val="00283051"/>
    <w:rsid w:val="00284731"/>
    <w:rsid w:val="00284F07"/>
    <w:rsid w:val="002855E0"/>
    <w:rsid w:val="00286BBD"/>
    <w:rsid w:val="00287EC2"/>
    <w:rsid w:val="00291A32"/>
    <w:rsid w:val="00292BB6"/>
    <w:rsid w:val="002941DD"/>
    <w:rsid w:val="002952FD"/>
    <w:rsid w:val="002959AF"/>
    <w:rsid w:val="00296478"/>
    <w:rsid w:val="0029676F"/>
    <w:rsid w:val="002971AE"/>
    <w:rsid w:val="002A0E15"/>
    <w:rsid w:val="002A3C7B"/>
    <w:rsid w:val="002A476A"/>
    <w:rsid w:val="002A4F26"/>
    <w:rsid w:val="002A6B52"/>
    <w:rsid w:val="002A6D21"/>
    <w:rsid w:val="002A79F3"/>
    <w:rsid w:val="002A7D35"/>
    <w:rsid w:val="002B0184"/>
    <w:rsid w:val="002B036A"/>
    <w:rsid w:val="002B0696"/>
    <w:rsid w:val="002B0859"/>
    <w:rsid w:val="002B339B"/>
    <w:rsid w:val="002B3983"/>
    <w:rsid w:val="002B4EA4"/>
    <w:rsid w:val="002B7014"/>
    <w:rsid w:val="002B7BC9"/>
    <w:rsid w:val="002C049E"/>
    <w:rsid w:val="002C347C"/>
    <w:rsid w:val="002C383B"/>
    <w:rsid w:val="002C3EC8"/>
    <w:rsid w:val="002C3F62"/>
    <w:rsid w:val="002C46D2"/>
    <w:rsid w:val="002C4860"/>
    <w:rsid w:val="002C4D29"/>
    <w:rsid w:val="002C4D67"/>
    <w:rsid w:val="002C51B4"/>
    <w:rsid w:val="002C5EE5"/>
    <w:rsid w:val="002C71CC"/>
    <w:rsid w:val="002C75AD"/>
    <w:rsid w:val="002C768B"/>
    <w:rsid w:val="002D0605"/>
    <w:rsid w:val="002D3797"/>
    <w:rsid w:val="002D3FD3"/>
    <w:rsid w:val="002D4012"/>
    <w:rsid w:val="002D4A43"/>
    <w:rsid w:val="002D68B9"/>
    <w:rsid w:val="002D6B75"/>
    <w:rsid w:val="002D70E3"/>
    <w:rsid w:val="002D735E"/>
    <w:rsid w:val="002D7601"/>
    <w:rsid w:val="002E105A"/>
    <w:rsid w:val="002E10BA"/>
    <w:rsid w:val="002E2E19"/>
    <w:rsid w:val="002E409C"/>
    <w:rsid w:val="002E457D"/>
    <w:rsid w:val="002E53FB"/>
    <w:rsid w:val="002E614E"/>
    <w:rsid w:val="002E753F"/>
    <w:rsid w:val="002E756D"/>
    <w:rsid w:val="002E7BD2"/>
    <w:rsid w:val="002F0045"/>
    <w:rsid w:val="002F03AE"/>
    <w:rsid w:val="002F1431"/>
    <w:rsid w:val="002F37E8"/>
    <w:rsid w:val="002F3D84"/>
    <w:rsid w:val="002F3E4D"/>
    <w:rsid w:val="002F63D4"/>
    <w:rsid w:val="00300229"/>
    <w:rsid w:val="00300321"/>
    <w:rsid w:val="0030068B"/>
    <w:rsid w:val="00300C9C"/>
    <w:rsid w:val="00300EE7"/>
    <w:rsid w:val="00301550"/>
    <w:rsid w:val="00301EDC"/>
    <w:rsid w:val="00303DE4"/>
    <w:rsid w:val="00305328"/>
    <w:rsid w:val="00305DE0"/>
    <w:rsid w:val="003065C7"/>
    <w:rsid w:val="0030725A"/>
    <w:rsid w:val="00311CAA"/>
    <w:rsid w:val="00312B0F"/>
    <w:rsid w:val="00313958"/>
    <w:rsid w:val="0031416C"/>
    <w:rsid w:val="00315F63"/>
    <w:rsid w:val="00316DED"/>
    <w:rsid w:val="0032028D"/>
    <w:rsid w:val="00322C63"/>
    <w:rsid w:val="00323AC0"/>
    <w:rsid w:val="003240A8"/>
    <w:rsid w:val="003243BC"/>
    <w:rsid w:val="003249B0"/>
    <w:rsid w:val="00326A1A"/>
    <w:rsid w:val="00327DAD"/>
    <w:rsid w:val="00331568"/>
    <w:rsid w:val="00331BFE"/>
    <w:rsid w:val="00331C47"/>
    <w:rsid w:val="00331DEA"/>
    <w:rsid w:val="003323D5"/>
    <w:rsid w:val="003343CC"/>
    <w:rsid w:val="003345FE"/>
    <w:rsid w:val="003354A5"/>
    <w:rsid w:val="00340371"/>
    <w:rsid w:val="00340A66"/>
    <w:rsid w:val="00340F8E"/>
    <w:rsid w:val="00341F0D"/>
    <w:rsid w:val="00344179"/>
    <w:rsid w:val="00344241"/>
    <w:rsid w:val="00344ADB"/>
    <w:rsid w:val="003505B4"/>
    <w:rsid w:val="003528D4"/>
    <w:rsid w:val="00352E68"/>
    <w:rsid w:val="00353324"/>
    <w:rsid w:val="00354B38"/>
    <w:rsid w:val="00356463"/>
    <w:rsid w:val="003604DB"/>
    <w:rsid w:val="00362995"/>
    <w:rsid w:val="003629D8"/>
    <w:rsid w:val="00363B13"/>
    <w:rsid w:val="00364505"/>
    <w:rsid w:val="00364660"/>
    <w:rsid w:val="00366668"/>
    <w:rsid w:val="00370608"/>
    <w:rsid w:val="00371D41"/>
    <w:rsid w:val="00376159"/>
    <w:rsid w:val="00377BC8"/>
    <w:rsid w:val="00377F82"/>
    <w:rsid w:val="0038047C"/>
    <w:rsid w:val="00381A2F"/>
    <w:rsid w:val="00381AEF"/>
    <w:rsid w:val="0038257F"/>
    <w:rsid w:val="00382B9D"/>
    <w:rsid w:val="00384C3F"/>
    <w:rsid w:val="00384CB4"/>
    <w:rsid w:val="00384D5F"/>
    <w:rsid w:val="00384FA8"/>
    <w:rsid w:val="00385DA9"/>
    <w:rsid w:val="00386101"/>
    <w:rsid w:val="003879E0"/>
    <w:rsid w:val="00390508"/>
    <w:rsid w:val="00390A16"/>
    <w:rsid w:val="00390C4A"/>
    <w:rsid w:val="00391173"/>
    <w:rsid w:val="00391733"/>
    <w:rsid w:val="003936FE"/>
    <w:rsid w:val="00393736"/>
    <w:rsid w:val="003953F9"/>
    <w:rsid w:val="00395995"/>
    <w:rsid w:val="00397CAE"/>
    <w:rsid w:val="003A026E"/>
    <w:rsid w:val="003A1350"/>
    <w:rsid w:val="003A1FF2"/>
    <w:rsid w:val="003A31DB"/>
    <w:rsid w:val="003A52D1"/>
    <w:rsid w:val="003A5ECD"/>
    <w:rsid w:val="003A6AC7"/>
    <w:rsid w:val="003A6C5F"/>
    <w:rsid w:val="003A6F63"/>
    <w:rsid w:val="003B0015"/>
    <w:rsid w:val="003B04B9"/>
    <w:rsid w:val="003B1CD7"/>
    <w:rsid w:val="003B1F09"/>
    <w:rsid w:val="003B1F18"/>
    <w:rsid w:val="003B4A47"/>
    <w:rsid w:val="003B4B27"/>
    <w:rsid w:val="003B52BB"/>
    <w:rsid w:val="003B565D"/>
    <w:rsid w:val="003B6A30"/>
    <w:rsid w:val="003C00B1"/>
    <w:rsid w:val="003C1AD2"/>
    <w:rsid w:val="003C211A"/>
    <w:rsid w:val="003C237C"/>
    <w:rsid w:val="003C38F6"/>
    <w:rsid w:val="003C5338"/>
    <w:rsid w:val="003C6947"/>
    <w:rsid w:val="003C7AA8"/>
    <w:rsid w:val="003D0490"/>
    <w:rsid w:val="003D4F16"/>
    <w:rsid w:val="003D622B"/>
    <w:rsid w:val="003D6E8F"/>
    <w:rsid w:val="003D79B7"/>
    <w:rsid w:val="003E2C8B"/>
    <w:rsid w:val="003E3D82"/>
    <w:rsid w:val="003E47ED"/>
    <w:rsid w:val="003E5384"/>
    <w:rsid w:val="003E5B8C"/>
    <w:rsid w:val="003F04A0"/>
    <w:rsid w:val="003F12E8"/>
    <w:rsid w:val="003F2C19"/>
    <w:rsid w:val="003F3D3C"/>
    <w:rsid w:val="003F3DA3"/>
    <w:rsid w:val="003F4C6D"/>
    <w:rsid w:val="003F4CF5"/>
    <w:rsid w:val="003F5017"/>
    <w:rsid w:val="00401824"/>
    <w:rsid w:val="00404CCB"/>
    <w:rsid w:val="0040561D"/>
    <w:rsid w:val="0040743B"/>
    <w:rsid w:val="00407A0B"/>
    <w:rsid w:val="0041049B"/>
    <w:rsid w:val="00412095"/>
    <w:rsid w:val="00412505"/>
    <w:rsid w:val="00412774"/>
    <w:rsid w:val="00413746"/>
    <w:rsid w:val="00414A16"/>
    <w:rsid w:val="00414D2F"/>
    <w:rsid w:val="00416ACD"/>
    <w:rsid w:val="00417081"/>
    <w:rsid w:val="0041754F"/>
    <w:rsid w:val="0042018E"/>
    <w:rsid w:val="00420775"/>
    <w:rsid w:val="004207C8"/>
    <w:rsid w:val="004208E5"/>
    <w:rsid w:val="004210AA"/>
    <w:rsid w:val="00421911"/>
    <w:rsid w:val="00421ECB"/>
    <w:rsid w:val="0042202A"/>
    <w:rsid w:val="004226D9"/>
    <w:rsid w:val="004228C5"/>
    <w:rsid w:val="004238FC"/>
    <w:rsid w:val="00423ABA"/>
    <w:rsid w:val="00425AB5"/>
    <w:rsid w:val="00426347"/>
    <w:rsid w:val="0043066F"/>
    <w:rsid w:val="00430D23"/>
    <w:rsid w:val="00431765"/>
    <w:rsid w:val="00433080"/>
    <w:rsid w:val="0043396A"/>
    <w:rsid w:val="0043415D"/>
    <w:rsid w:val="00434AC5"/>
    <w:rsid w:val="00434DCA"/>
    <w:rsid w:val="00440309"/>
    <w:rsid w:val="00440A35"/>
    <w:rsid w:val="00442027"/>
    <w:rsid w:val="00442E74"/>
    <w:rsid w:val="00443546"/>
    <w:rsid w:val="00443A10"/>
    <w:rsid w:val="00444C00"/>
    <w:rsid w:val="004456A7"/>
    <w:rsid w:val="00450253"/>
    <w:rsid w:val="004523D8"/>
    <w:rsid w:val="004525CC"/>
    <w:rsid w:val="00455401"/>
    <w:rsid w:val="004555D0"/>
    <w:rsid w:val="004559C2"/>
    <w:rsid w:val="00455D32"/>
    <w:rsid w:val="0045631D"/>
    <w:rsid w:val="0045635F"/>
    <w:rsid w:val="00461E11"/>
    <w:rsid w:val="004623A0"/>
    <w:rsid w:val="0046257B"/>
    <w:rsid w:val="0046351E"/>
    <w:rsid w:val="00464AF1"/>
    <w:rsid w:val="00464FFD"/>
    <w:rsid w:val="00466581"/>
    <w:rsid w:val="00466D9D"/>
    <w:rsid w:val="00470549"/>
    <w:rsid w:val="004714A0"/>
    <w:rsid w:val="0047328E"/>
    <w:rsid w:val="004748BD"/>
    <w:rsid w:val="00474F03"/>
    <w:rsid w:val="00476ABF"/>
    <w:rsid w:val="004807A0"/>
    <w:rsid w:val="00482C58"/>
    <w:rsid w:val="00483416"/>
    <w:rsid w:val="00484444"/>
    <w:rsid w:val="00484869"/>
    <w:rsid w:val="0048577F"/>
    <w:rsid w:val="00486658"/>
    <w:rsid w:val="00486E7D"/>
    <w:rsid w:val="0048733E"/>
    <w:rsid w:val="004918F9"/>
    <w:rsid w:val="00492226"/>
    <w:rsid w:val="00495318"/>
    <w:rsid w:val="00495461"/>
    <w:rsid w:val="00496F52"/>
    <w:rsid w:val="0049720C"/>
    <w:rsid w:val="00497D3F"/>
    <w:rsid w:val="00497F95"/>
    <w:rsid w:val="004A07EF"/>
    <w:rsid w:val="004A213D"/>
    <w:rsid w:val="004A27A3"/>
    <w:rsid w:val="004A43B6"/>
    <w:rsid w:val="004A47EE"/>
    <w:rsid w:val="004A5515"/>
    <w:rsid w:val="004B17F6"/>
    <w:rsid w:val="004B2092"/>
    <w:rsid w:val="004B334D"/>
    <w:rsid w:val="004B34A5"/>
    <w:rsid w:val="004B4CB5"/>
    <w:rsid w:val="004B4DE3"/>
    <w:rsid w:val="004B652C"/>
    <w:rsid w:val="004B68BD"/>
    <w:rsid w:val="004C04B3"/>
    <w:rsid w:val="004C0C00"/>
    <w:rsid w:val="004C13FB"/>
    <w:rsid w:val="004C2220"/>
    <w:rsid w:val="004C3268"/>
    <w:rsid w:val="004C406C"/>
    <w:rsid w:val="004C6021"/>
    <w:rsid w:val="004C6B25"/>
    <w:rsid w:val="004D3054"/>
    <w:rsid w:val="004D3D7C"/>
    <w:rsid w:val="004D3FEB"/>
    <w:rsid w:val="004D491B"/>
    <w:rsid w:val="004D4CED"/>
    <w:rsid w:val="004D782A"/>
    <w:rsid w:val="004D7962"/>
    <w:rsid w:val="004E14F9"/>
    <w:rsid w:val="004E1591"/>
    <w:rsid w:val="004E1ECA"/>
    <w:rsid w:val="004E2C22"/>
    <w:rsid w:val="004E4370"/>
    <w:rsid w:val="004E453A"/>
    <w:rsid w:val="004E4AFE"/>
    <w:rsid w:val="004E4EE8"/>
    <w:rsid w:val="004E5331"/>
    <w:rsid w:val="004E584B"/>
    <w:rsid w:val="004E7BD6"/>
    <w:rsid w:val="004F001A"/>
    <w:rsid w:val="004F0756"/>
    <w:rsid w:val="004F3A42"/>
    <w:rsid w:val="004F42C1"/>
    <w:rsid w:val="004F4679"/>
    <w:rsid w:val="004F4987"/>
    <w:rsid w:val="004F4A90"/>
    <w:rsid w:val="004F694C"/>
    <w:rsid w:val="004F78FE"/>
    <w:rsid w:val="004F7C54"/>
    <w:rsid w:val="0050001F"/>
    <w:rsid w:val="00501979"/>
    <w:rsid w:val="00501DE9"/>
    <w:rsid w:val="005029D6"/>
    <w:rsid w:val="0050306F"/>
    <w:rsid w:val="0050387B"/>
    <w:rsid w:val="0050514D"/>
    <w:rsid w:val="00505AFC"/>
    <w:rsid w:val="00507037"/>
    <w:rsid w:val="0050752C"/>
    <w:rsid w:val="00507FFD"/>
    <w:rsid w:val="00510BAE"/>
    <w:rsid w:val="00511E16"/>
    <w:rsid w:val="00514D0B"/>
    <w:rsid w:val="00515EA6"/>
    <w:rsid w:val="00516AC1"/>
    <w:rsid w:val="00516C97"/>
    <w:rsid w:val="00517297"/>
    <w:rsid w:val="005173CA"/>
    <w:rsid w:val="0051758B"/>
    <w:rsid w:val="005205BD"/>
    <w:rsid w:val="005216A9"/>
    <w:rsid w:val="00521987"/>
    <w:rsid w:val="00522A85"/>
    <w:rsid w:val="005231FB"/>
    <w:rsid w:val="00524F7E"/>
    <w:rsid w:val="005255BF"/>
    <w:rsid w:val="0052561D"/>
    <w:rsid w:val="00525CB6"/>
    <w:rsid w:val="00525D8A"/>
    <w:rsid w:val="00530CEE"/>
    <w:rsid w:val="005310B9"/>
    <w:rsid w:val="0053217F"/>
    <w:rsid w:val="00533442"/>
    <w:rsid w:val="00534E53"/>
    <w:rsid w:val="00536E6A"/>
    <w:rsid w:val="00537210"/>
    <w:rsid w:val="005426FE"/>
    <w:rsid w:val="00542D2B"/>
    <w:rsid w:val="00543C84"/>
    <w:rsid w:val="00545330"/>
    <w:rsid w:val="00546743"/>
    <w:rsid w:val="00546749"/>
    <w:rsid w:val="00547902"/>
    <w:rsid w:val="00550BC3"/>
    <w:rsid w:val="00552ABF"/>
    <w:rsid w:val="00552CED"/>
    <w:rsid w:val="00553C8C"/>
    <w:rsid w:val="005540AC"/>
    <w:rsid w:val="00554C65"/>
    <w:rsid w:val="00556538"/>
    <w:rsid w:val="00557768"/>
    <w:rsid w:val="005611B2"/>
    <w:rsid w:val="0056126A"/>
    <w:rsid w:val="00562364"/>
    <w:rsid w:val="00563487"/>
    <w:rsid w:val="0056442E"/>
    <w:rsid w:val="00564A7F"/>
    <w:rsid w:val="00564BF7"/>
    <w:rsid w:val="00564D77"/>
    <w:rsid w:val="00565659"/>
    <w:rsid w:val="005658C4"/>
    <w:rsid w:val="00567F11"/>
    <w:rsid w:val="00570984"/>
    <w:rsid w:val="00571338"/>
    <w:rsid w:val="005715EA"/>
    <w:rsid w:val="0057168A"/>
    <w:rsid w:val="005721B1"/>
    <w:rsid w:val="00575D49"/>
    <w:rsid w:val="00575ED8"/>
    <w:rsid w:val="00576A18"/>
    <w:rsid w:val="00577A3A"/>
    <w:rsid w:val="00580427"/>
    <w:rsid w:val="005804E5"/>
    <w:rsid w:val="005827EC"/>
    <w:rsid w:val="005829CB"/>
    <w:rsid w:val="00583322"/>
    <w:rsid w:val="00583C1D"/>
    <w:rsid w:val="00584BC1"/>
    <w:rsid w:val="00587CA1"/>
    <w:rsid w:val="00590336"/>
    <w:rsid w:val="005909C7"/>
    <w:rsid w:val="00590CAB"/>
    <w:rsid w:val="00591D8E"/>
    <w:rsid w:val="00592B2C"/>
    <w:rsid w:val="00592B65"/>
    <w:rsid w:val="00593814"/>
    <w:rsid w:val="00593DA5"/>
    <w:rsid w:val="00593FE9"/>
    <w:rsid w:val="00595201"/>
    <w:rsid w:val="005963C8"/>
    <w:rsid w:val="0059703F"/>
    <w:rsid w:val="00597761"/>
    <w:rsid w:val="005A129B"/>
    <w:rsid w:val="005A1765"/>
    <w:rsid w:val="005A3290"/>
    <w:rsid w:val="005A32DB"/>
    <w:rsid w:val="005A3F8B"/>
    <w:rsid w:val="005A50F3"/>
    <w:rsid w:val="005A528E"/>
    <w:rsid w:val="005A6D57"/>
    <w:rsid w:val="005A6FAB"/>
    <w:rsid w:val="005B1CFC"/>
    <w:rsid w:val="005B251F"/>
    <w:rsid w:val="005B262E"/>
    <w:rsid w:val="005B2769"/>
    <w:rsid w:val="005B5D18"/>
    <w:rsid w:val="005B7CF5"/>
    <w:rsid w:val="005C1198"/>
    <w:rsid w:val="005C1B09"/>
    <w:rsid w:val="005C2F93"/>
    <w:rsid w:val="005C4035"/>
    <w:rsid w:val="005C5196"/>
    <w:rsid w:val="005C6572"/>
    <w:rsid w:val="005D083E"/>
    <w:rsid w:val="005D1B1F"/>
    <w:rsid w:val="005D28B3"/>
    <w:rsid w:val="005D2ADB"/>
    <w:rsid w:val="005D475A"/>
    <w:rsid w:val="005D4FA5"/>
    <w:rsid w:val="005D553D"/>
    <w:rsid w:val="005D6DDA"/>
    <w:rsid w:val="005D7B31"/>
    <w:rsid w:val="005D7C71"/>
    <w:rsid w:val="005E0D57"/>
    <w:rsid w:val="005E10F5"/>
    <w:rsid w:val="005E172D"/>
    <w:rsid w:val="005E2445"/>
    <w:rsid w:val="005E29C5"/>
    <w:rsid w:val="005E6046"/>
    <w:rsid w:val="005E6EDD"/>
    <w:rsid w:val="005E7BF4"/>
    <w:rsid w:val="005F0A88"/>
    <w:rsid w:val="005F2012"/>
    <w:rsid w:val="005F235A"/>
    <w:rsid w:val="005F2386"/>
    <w:rsid w:val="005F29CD"/>
    <w:rsid w:val="005F2DB5"/>
    <w:rsid w:val="005F5054"/>
    <w:rsid w:val="005F5CCF"/>
    <w:rsid w:val="00601437"/>
    <w:rsid w:val="00601BD2"/>
    <w:rsid w:val="00603F58"/>
    <w:rsid w:val="00607060"/>
    <w:rsid w:val="00607B9C"/>
    <w:rsid w:val="00607EFA"/>
    <w:rsid w:val="0061049E"/>
    <w:rsid w:val="0061084D"/>
    <w:rsid w:val="00610E9F"/>
    <w:rsid w:val="00610FB8"/>
    <w:rsid w:val="00611155"/>
    <w:rsid w:val="0061123B"/>
    <w:rsid w:val="0061157B"/>
    <w:rsid w:val="00614263"/>
    <w:rsid w:val="00615B07"/>
    <w:rsid w:val="00615D9B"/>
    <w:rsid w:val="00615DA6"/>
    <w:rsid w:val="00616A8C"/>
    <w:rsid w:val="00616B9E"/>
    <w:rsid w:val="0061725F"/>
    <w:rsid w:val="00617C61"/>
    <w:rsid w:val="00621346"/>
    <w:rsid w:val="00621C40"/>
    <w:rsid w:val="006225C2"/>
    <w:rsid w:val="00622915"/>
    <w:rsid w:val="006229C0"/>
    <w:rsid w:val="0062315F"/>
    <w:rsid w:val="00623A66"/>
    <w:rsid w:val="006256AE"/>
    <w:rsid w:val="00625805"/>
    <w:rsid w:val="00627185"/>
    <w:rsid w:val="00627FB3"/>
    <w:rsid w:val="00630BAC"/>
    <w:rsid w:val="00633997"/>
    <w:rsid w:val="00634CBB"/>
    <w:rsid w:val="00635BE7"/>
    <w:rsid w:val="00641063"/>
    <w:rsid w:val="00641215"/>
    <w:rsid w:val="00641F8C"/>
    <w:rsid w:val="00642384"/>
    <w:rsid w:val="00643BF6"/>
    <w:rsid w:val="0064753D"/>
    <w:rsid w:val="006527E2"/>
    <w:rsid w:val="00652ACE"/>
    <w:rsid w:val="00652F75"/>
    <w:rsid w:val="00653676"/>
    <w:rsid w:val="00656C50"/>
    <w:rsid w:val="006576DD"/>
    <w:rsid w:val="006604DD"/>
    <w:rsid w:val="00661398"/>
    <w:rsid w:val="00661413"/>
    <w:rsid w:val="00661585"/>
    <w:rsid w:val="006616D9"/>
    <w:rsid w:val="006617DD"/>
    <w:rsid w:val="00661DF8"/>
    <w:rsid w:val="00663137"/>
    <w:rsid w:val="00663A00"/>
    <w:rsid w:val="00663AB9"/>
    <w:rsid w:val="0066415D"/>
    <w:rsid w:val="006653F9"/>
    <w:rsid w:val="006656D1"/>
    <w:rsid w:val="006656FE"/>
    <w:rsid w:val="00667FA7"/>
    <w:rsid w:val="006705CF"/>
    <w:rsid w:val="0067096B"/>
    <w:rsid w:val="006735ED"/>
    <w:rsid w:val="00673CC6"/>
    <w:rsid w:val="00673E51"/>
    <w:rsid w:val="00674769"/>
    <w:rsid w:val="00674BB3"/>
    <w:rsid w:val="00675782"/>
    <w:rsid w:val="00677305"/>
    <w:rsid w:val="006816B4"/>
    <w:rsid w:val="00681784"/>
    <w:rsid w:val="00681B05"/>
    <w:rsid w:val="00683172"/>
    <w:rsid w:val="00683778"/>
    <w:rsid w:val="006839C2"/>
    <w:rsid w:val="00684348"/>
    <w:rsid w:val="00684AFE"/>
    <w:rsid w:val="00685B0D"/>
    <w:rsid w:val="00687C32"/>
    <w:rsid w:val="00687E9D"/>
    <w:rsid w:val="0069005A"/>
    <w:rsid w:val="00690088"/>
    <w:rsid w:val="0069093B"/>
    <w:rsid w:val="006913E7"/>
    <w:rsid w:val="006919F3"/>
    <w:rsid w:val="00692F89"/>
    <w:rsid w:val="006944A7"/>
    <w:rsid w:val="00695247"/>
    <w:rsid w:val="00695BBC"/>
    <w:rsid w:val="00697399"/>
    <w:rsid w:val="006A1DEF"/>
    <w:rsid w:val="006A2567"/>
    <w:rsid w:val="006A4C1B"/>
    <w:rsid w:val="006A4F97"/>
    <w:rsid w:val="006A6227"/>
    <w:rsid w:val="006A635D"/>
    <w:rsid w:val="006A7CB5"/>
    <w:rsid w:val="006B0802"/>
    <w:rsid w:val="006B1253"/>
    <w:rsid w:val="006B4698"/>
    <w:rsid w:val="006B4C80"/>
    <w:rsid w:val="006B69E5"/>
    <w:rsid w:val="006B76F3"/>
    <w:rsid w:val="006C0804"/>
    <w:rsid w:val="006C1928"/>
    <w:rsid w:val="006C1B0F"/>
    <w:rsid w:val="006C2F4A"/>
    <w:rsid w:val="006C3BA4"/>
    <w:rsid w:val="006C4582"/>
    <w:rsid w:val="006C4AA0"/>
    <w:rsid w:val="006C64F0"/>
    <w:rsid w:val="006C6F03"/>
    <w:rsid w:val="006C758A"/>
    <w:rsid w:val="006C78A8"/>
    <w:rsid w:val="006D2B40"/>
    <w:rsid w:val="006D3228"/>
    <w:rsid w:val="006D5B7F"/>
    <w:rsid w:val="006D6FB3"/>
    <w:rsid w:val="006D781A"/>
    <w:rsid w:val="006D7C53"/>
    <w:rsid w:val="006D7E39"/>
    <w:rsid w:val="006E0068"/>
    <w:rsid w:val="006E118A"/>
    <w:rsid w:val="006E2C11"/>
    <w:rsid w:val="006E3BD3"/>
    <w:rsid w:val="006E437A"/>
    <w:rsid w:val="006E53B8"/>
    <w:rsid w:val="006E58FE"/>
    <w:rsid w:val="006E63B2"/>
    <w:rsid w:val="006E68EB"/>
    <w:rsid w:val="006E6DAD"/>
    <w:rsid w:val="006E7FE2"/>
    <w:rsid w:val="006F0BBA"/>
    <w:rsid w:val="006F12AF"/>
    <w:rsid w:val="006F2569"/>
    <w:rsid w:val="006F398E"/>
    <w:rsid w:val="006F4660"/>
    <w:rsid w:val="006F52E9"/>
    <w:rsid w:val="006F5D82"/>
    <w:rsid w:val="006F69B1"/>
    <w:rsid w:val="00700875"/>
    <w:rsid w:val="00703611"/>
    <w:rsid w:val="00704544"/>
    <w:rsid w:val="00705326"/>
    <w:rsid w:val="00706451"/>
    <w:rsid w:val="0070655D"/>
    <w:rsid w:val="00706A0D"/>
    <w:rsid w:val="00706E19"/>
    <w:rsid w:val="007107A5"/>
    <w:rsid w:val="00713BD3"/>
    <w:rsid w:val="00714160"/>
    <w:rsid w:val="00714E7F"/>
    <w:rsid w:val="00716B02"/>
    <w:rsid w:val="00716D93"/>
    <w:rsid w:val="0072101F"/>
    <w:rsid w:val="0072119E"/>
    <w:rsid w:val="00722910"/>
    <w:rsid w:val="00723153"/>
    <w:rsid w:val="00723EBF"/>
    <w:rsid w:val="00724FD6"/>
    <w:rsid w:val="007252A0"/>
    <w:rsid w:val="007265C9"/>
    <w:rsid w:val="007303C0"/>
    <w:rsid w:val="0073198B"/>
    <w:rsid w:val="007321A8"/>
    <w:rsid w:val="00732342"/>
    <w:rsid w:val="0073290D"/>
    <w:rsid w:val="00733A58"/>
    <w:rsid w:val="00733F70"/>
    <w:rsid w:val="00737E08"/>
    <w:rsid w:val="007402B8"/>
    <w:rsid w:val="00740A7C"/>
    <w:rsid w:val="00741B68"/>
    <w:rsid w:val="0074236E"/>
    <w:rsid w:val="00742A7B"/>
    <w:rsid w:val="00742D00"/>
    <w:rsid w:val="00742DE9"/>
    <w:rsid w:val="007469F9"/>
    <w:rsid w:val="00746BBA"/>
    <w:rsid w:val="00747BD2"/>
    <w:rsid w:val="007555C2"/>
    <w:rsid w:val="007575DD"/>
    <w:rsid w:val="007577F4"/>
    <w:rsid w:val="00757867"/>
    <w:rsid w:val="007603AC"/>
    <w:rsid w:val="007612BD"/>
    <w:rsid w:val="0076186D"/>
    <w:rsid w:val="007659AB"/>
    <w:rsid w:val="00770551"/>
    <w:rsid w:val="00770844"/>
    <w:rsid w:val="007708E8"/>
    <w:rsid w:val="00770FA2"/>
    <w:rsid w:val="00771B2A"/>
    <w:rsid w:val="0077202D"/>
    <w:rsid w:val="00772360"/>
    <w:rsid w:val="00772DA6"/>
    <w:rsid w:val="00773225"/>
    <w:rsid w:val="00773DC0"/>
    <w:rsid w:val="007745CA"/>
    <w:rsid w:val="00775DC4"/>
    <w:rsid w:val="00775F4E"/>
    <w:rsid w:val="00776EB0"/>
    <w:rsid w:val="00777E26"/>
    <w:rsid w:val="0078038C"/>
    <w:rsid w:val="00782D6A"/>
    <w:rsid w:val="007837CD"/>
    <w:rsid w:val="007840DD"/>
    <w:rsid w:val="007840E3"/>
    <w:rsid w:val="00786692"/>
    <w:rsid w:val="007868C3"/>
    <w:rsid w:val="00787657"/>
    <w:rsid w:val="00787EAF"/>
    <w:rsid w:val="00791244"/>
    <w:rsid w:val="00791568"/>
    <w:rsid w:val="007940FB"/>
    <w:rsid w:val="0079430C"/>
    <w:rsid w:val="00794BF5"/>
    <w:rsid w:val="007953DB"/>
    <w:rsid w:val="007958C8"/>
    <w:rsid w:val="00796567"/>
    <w:rsid w:val="007966F2"/>
    <w:rsid w:val="007967C2"/>
    <w:rsid w:val="00797816"/>
    <w:rsid w:val="007A1030"/>
    <w:rsid w:val="007A1A7D"/>
    <w:rsid w:val="007A2D02"/>
    <w:rsid w:val="007A3C74"/>
    <w:rsid w:val="007A4465"/>
    <w:rsid w:val="007A64B1"/>
    <w:rsid w:val="007A64E5"/>
    <w:rsid w:val="007A6C82"/>
    <w:rsid w:val="007B0C02"/>
    <w:rsid w:val="007B0CDA"/>
    <w:rsid w:val="007B0F29"/>
    <w:rsid w:val="007B1510"/>
    <w:rsid w:val="007B2113"/>
    <w:rsid w:val="007B2AAD"/>
    <w:rsid w:val="007B3714"/>
    <w:rsid w:val="007B38AF"/>
    <w:rsid w:val="007B54B6"/>
    <w:rsid w:val="007B636A"/>
    <w:rsid w:val="007C0FE7"/>
    <w:rsid w:val="007C154D"/>
    <w:rsid w:val="007C1C31"/>
    <w:rsid w:val="007C2D36"/>
    <w:rsid w:val="007C3425"/>
    <w:rsid w:val="007C50D3"/>
    <w:rsid w:val="007C7C1D"/>
    <w:rsid w:val="007D0280"/>
    <w:rsid w:val="007D0510"/>
    <w:rsid w:val="007D0693"/>
    <w:rsid w:val="007D0CC7"/>
    <w:rsid w:val="007D124F"/>
    <w:rsid w:val="007D12AF"/>
    <w:rsid w:val="007D1D84"/>
    <w:rsid w:val="007D58FD"/>
    <w:rsid w:val="007D5976"/>
    <w:rsid w:val="007D75D5"/>
    <w:rsid w:val="007E0743"/>
    <w:rsid w:val="007E1D8B"/>
    <w:rsid w:val="007E3493"/>
    <w:rsid w:val="007F13C7"/>
    <w:rsid w:val="007F2ABF"/>
    <w:rsid w:val="007F2BC6"/>
    <w:rsid w:val="007F2CFC"/>
    <w:rsid w:val="007F39AA"/>
    <w:rsid w:val="007F573A"/>
    <w:rsid w:val="007F57D9"/>
    <w:rsid w:val="007F6845"/>
    <w:rsid w:val="007F6CD2"/>
    <w:rsid w:val="0080034A"/>
    <w:rsid w:val="008024B7"/>
    <w:rsid w:val="00803175"/>
    <w:rsid w:val="00804D56"/>
    <w:rsid w:val="0080569E"/>
    <w:rsid w:val="0080603E"/>
    <w:rsid w:val="00806092"/>
    <w:rsid w:val="0080704F"/>
    <w:rsid w:val="008070BE"/>
    <w:rsid w:val="00807602"/>
    <w:rsid w:val="00807871"/>
    <w:rsid w:val="008102D2"/>
    <w:rsid w:val="00810EF8"/>
    <w:rsid w:val="00811D2D"/>
    <w:rsid w:val="0081274F"/>
    <w:rsid w:val="008128EC"/>
    <w:rsid w:val="0081316B"/>
    <w:rsid w:val="0081328B"/>
    <w:rsid w:val="00813CAF"/>
    <w:rsid w:val="0081411E"/>
    <w:rsid w:val="0081529D"/>
    <w:rsid w:val="008166BD"/>
    <w:rsid w:val="0082124A"/>
    <w:rsid w:val="00822D03"/>
    <w:rsid w:val="00823898"/>
    <w:rsid w:val="00824483"/>
    <w:rsid w:val="00824737"/>
    <w:rsid w:val="00824855"/>
    <w:rsid w:val="008258E7"/>
    <w:rsid w:val="00830DAE"/>
    <w:rsid w:val="00830FBC"/>
    <w:rsid w:val="00833B3A"/>
    <w:rsid w:val="00833FC5"/>
    <w:rsid w:val="0083566B"/>
    <w:rsid w:val="00835A26"/>
    <w:rsid w:val="0083758C"/>
    <w:rsid w:val="00837812"/>
    <w:rsid w:val="00843F00"/>
    <w:rsid w:val="008450E2"/>
    <w:rsid w:val="008456D2"/>
    <w:rsid w:val="0084595E"/>
    <w:rsid w:val="00852DD2"/>
    <w:rsid w:val="008534E5"/>
    <w:rsid w:val="00853CB0"/>
    <w:rsid w:val="0085424F"/>
    <w:rsid w:val="00854EDE"/>
    <w:rsid w:val="008559EB"/>
    <w:rsid w:val="008572E7"/>
    <w:rsid w:val="00857D2D"/>
    <w:rsid w:val="00861E44"/>
    <w:rsid w:val="008623C5"/>
    <w:rsid w:val="00862AB4"/>
    <w:rsid w:val="00862AE4"/>
    <w:rsid w:val="00862FFB"/>
    <w:rsid w:val="008667E8"/>
    <w:rsid w:val="00867957"/>
    <w:rsid w:val="00867BDE"/>
    <w:rsid w:val="008722CA"/>
    <w:rsid w:val="00872919"/>
    <w:rsid w:val="00872B5A"/>
    <w:rsid w:val="00873237"/>
    <w:rsid w:val="008733F2"/>
    <w:rsid w:val="00874AA6"/>
    <w:rsid w:val="00875A32"/>
    <w:rsid w:val="00875E4B"/>
    <w:rsid w:val="00875F7F"/>
    <w:rsid w:val="00880FA2"/>
    <w:rsid w:val="008830B0"/>
    <w:rsid w:val="00883BC7"/>
    <w:rsid w:val="00886D8C"/>
    <w:rsid w:val="0088710D"/>
    <w:rsid w:val="008873C2"/>
    <w:rsid w:val="008875EA"/>
    <w:rsid w:val="00890869"/>
    <w:rsid w:val="00892C0D"/>
    <w:rsid w:val="0089367B"/>
    <w:rsid w:val="008962F0"/>
    <w:rsid w:val="00896A80"/>
    <w:rsid w:val="00897F5F"/>
    <w:rsid w:val="008A0C41"/>
    <w:rsid w:val="008A1786"/>
    <w:rsid w:val="008A1823"/>
    <w:rsid w:val="008A2EE1"/>
    <w:rsid w:val="008A350B"/>
    <w:rsid w:val="008A4F12"/>
    <w:rsid w:val="008B122C"/>
    <w:rsid w:val="008B1A83"/>
    <w:rsid w:val="008B477F"/>
    <w:rsid w:val="008B5E88"/>
    <w:rsid w:val="008B6A39"/>
    <w:rsid w:val="008B7894"/>
    <w:rsid w:val="008B7B50"/>
    <w:rsid w:val="008C04F6"/>
    <w:rsid w:val="008C0AD8"/>
    <w:rsid w:val="008C1337"/>
    <w:rsid w:val="008C1A52"/>
    <w:rsid w:val="008C1D6F"/>
    <w:rsid w:val="008C1EC8"/>
    <w:rsid w:val="008C3E05"/>
    <w:rsid w:val="008C4729"/>
    <w:rsid w:val="008C4D3D"/>
    <w:rsid w:val="008C5285"/>
    <w:rsid w:val="008C6D3A"/>
    <w:rsid w:val="008C6E07"/>
    <w:rsid w:val="008C72C2"/>
    <w:rsid w:val="008C72DE"/>
    <w:rsid w:val="008C7409"/>
    <w:rsid w:val="008C798A"/>
    <w:rsid w:val="008C7B2A"/>
    <w:rsid w:val="008C7F1F"/>
    <w:rsid w:val="008D0A0B"/>
    <w:rsid w:val="008D2A00"/>
    <w:rsid w:val="008D3CFC"/>
    <w:rsid w:val="008D3F0B"/>
    <w:rsid w:val="008D5360"/>
    <w:rsid w:val="008D66D6"/>
    <w:rsid w:val="008D6970"/>
    <w:rsid w:val="008D7813"/>
    <w:rsid w:val="008E03F4"/>
    <w:rsid w:val="008E20C0"/>
    <w:rsid w:val="008E2F07"/>
    <w:rsid w:val="008E31BC"/>
    <w:rsid w:val="008E378A"/>
    <w:rsid w:val="008E3964"/>
    <w:rsid w:val="008E5FA2"/>
    <w:rsid w:val="008E6293"/>
    <w:rsid w:val="008E6832"/>
    <w:rsid w:val="008F0D68"/>
    <w:rsid w:val="008F246B"/>
    <w:rsid w:val="008F2577"/>
    <w:rsid w:val="008F4162"/>
    <w:rsid w:val="008F51CA"/>
    <w:rsid w:val="008F59FA"/>
    <w:rsid w:val="008F6204"/>
    <w:rsid w:val="008F6301"/>
    <w:rsid w:val="008F780B"/>
    <w:rsid w:val="008F7A77"/>
    <w:rsid w:val="008F7AD0"/>
    <w:rsid w:val="00900C74"/>
    <w:rsid w:val="00902038"/>
    <w:rsid w:val="00902253"/>
    <w:rsid w:val="0090239C"/>
    <w:rsid w:val="0090396D"/>
    <w:rsid w:val="009054C8"/>
    <w:rsid w:val="00906295"/>
    <w:rsid w:val="00906C74"/>
    <w:rsid w:val="0090707D"/>
    <w:rsid w:val="00907679"/>
    <w:rsid w:val="00907875"/>
    <w:rsid w:val="009111B6"/>
    <w:rsid w:val="009125AA"/>
    <w:rsid w:val="00912965"/>
    <w:rsid w:val="009129FD"/>
    <w:rsid w:val="00913144"/>
    <w:rsid w:val="00913AC0"/>
    <w:rsid w:val="00913ACB"/>
    <w:rsid w:val="00913CEB"/>
    <w:rsid w:val="00913F4D"/>
    <w:rsid w:val="00915496"/>
    <w:rsid w:val="00915EA1"/>
    <w:rsid w:val="009210D8"/>
    <w:rsid w:val="00921454"/>
    <w:rsid w:val="0092237A"/>
    <w:rsid w:val="00923A63"/>
    <w:rsid w:val="00924FD3"/>
    <w:rsid w:val="009259D3"/>
    <w:rsid w:val="00925C27"/>
    <w:rsid w:val="0092731F"/>
    <w:rsid w:val="00927BBD"/>
    <w:rsid w:val="0093053E"/>
    <w:rsid w:val="009307F0"/>
    <w:rsid w:val="00930DDD"/>
    <w:rsid w:val="009312B5"/>
    <w:rsid w:val="00931EFC"/>
    <w:rsid w:val="00932BB1"/>
    <w:rsid w:val="009344DE"/>
    <w:rsid w:val="00934808"/>
    <w:rsid w:val="00935641"/>
    <w:rsid w:val="00935948"/>
    <w:rsid w:val="00937030"/>
    <w:rsid w:val="0093710B"/>
    <w:rsid w:val="00941C93"/>
    <w:rsid w:val="009421F5"/>
    <w:rsid w:val="00946463"/>
    <w:rsid w:val="0095080B"/>
    <w:rsid w:val="0095082C"/>
    <w:rsid w:val="00950F3D"/>
    <w:rsid w:val="009534D3"/>
    <w:rsid w:val="00953905"/>
    <w:rsid w:val="0095404A"/>
    <w:rsid w:val="00955512"/>
    <w:rsid w:val="0095560A"/>
    <w:rsid w:val="00956962"/>
    <w:rsid w:val="00956B27"/>
    <w:rsid w:val="0095786C"/>
    <w:rsid w:val="00960D00"/>
    <w:rsid w:val="0096100E"/>
    <w:rsid w:val="0096292C"/>
    <w:rsid w:val="0096454A"/>
    <w:rsid w:val="00965417"/>
    <w:rsid w:val="009666C8"/>
    <w:rsid w:val="009667C5"/>
    <w:rsid w:val="0096697C"/>
    <w:rsid w:val="00966E14"/>
    <w:rsid w:val="00967F57"/>
    <w:rsid w:val="00970411"/>
    <w:rsid w:val="009709CA"/>
    <w:rsid w:val="00971C70"/>
    <w:rsid w:val="009748BC"/>
    <w:rsid w:val="00975E5D"/>
    <w:rsid w:val="009760DF"/>
    <w:rsid w:val="009772D7"/>
    <w:rsid w:val="00977EB3"/>
    <w:rsid w:val="00981D47"/>
    <w:rsid w:val="00982254"/>
    <w:rsid w:val="0098460A"/>
    <w:rsid w:val="00986DA1"/>
    <w:rsid w:val="0099073B"/>
    <w:rsid w:val="009907CD"/>
    <w:rsid w:val="00992109"/>
    <w:rsid w:val="00993051"/>
    <w:rsid w:val="0099418F"/>
    <w:rsid w:val="0099623A"/>
    <w:rsid w:val="00997964"/>
    <w:rsid w:val="009A015B"/>
    <w:rsid w:val="009A1A67"/>
    <w:rsid w:val="009A23CA"/>
    <w:rsid w:val="009A392B"/>
    <w:rsid w:val="009A5242"/>
    <w:rsid w:val="009A5F74"/>
    <w:rsid w:val="009A6214"/>
    <w:rsid w:val="009A6646"/>
    <w:rsid w:val="009A67DA"/>
    <w:rsid w:val="009A6D7F"/>
    <w:rsid w:val="009A72DB"/>
    <w:rsid w:val="009A794E"/>
    <w:rsid w:val="009B05B7"/>
    <w:rsid w:val="009B1E21"/>
    <w:rsid w:val="009B1E3A"/>
    <w:rsid w:val="009B1F88"/>
    <w:rsid w:val="009B266B"/>
    <w:rsid w:val="009B2D69"/>
    <w:rsid w:val="009B2E82"/>
    <w:rsid w:val="009B345A"/>
    <w:rsid w:val="009B4E73"/>
    <w:rsid w:val="009B4FAA"/>
    <w:rsid w:val="009B7380"/>
    <w:rsid w:val="009B7FC1"/>
    <w:rsid w:val="009C00BC"/>
    <w:rsid w:val="009C1B97"/>
    <w:rsid w:val="009C28DE"/>
    <w:rsid w:val="009C393F"/>
    <w:rsid w:val="009C39C6"/>
    <w:rsid w:val="009C3B51"/>
    <w:rsid w:val="009C3D6B"/>
    <w:rsid w:val="009C421F"/>
    <w:rsid w:val="009C4BDE"/>
    <w:rsid w:val="009C5707"/>
    <w:rsid w:val="009C5ED4"/>
    <w:rsid w:val="009D17B6"/>
    <w:rsid w:val="009D1B3A"/>
    <w:rsid w:val="009D3671"/>
    <w:rsid w:val="009D4446"/>
    <w:rsid w:val="009D49A1"/>
    <w:rsid w:val="009D4A93"/>
    <w:rsid w:val="009D539D"/>
    <w:rsid w:val="009D6069"/>
    <w:rsid w:val="009E0C42"/>
    <w:rsid w:val="009E1AB8"/>
    <w:rsid w:val="009E35BA"/>
    <w:rsid w:val="009E38DB"/>
    <w:rsid w:val="009E5F85"/>
    <w:rsid w:val="009E717D"/>
    <w:rsid w:val="009E77D0"/>
    <w:rsid w:val="009F1D12"/>
    <w:rsid w:val="009F1E06"/>
    <w:rsid w:val="009F1F97"/>
    <w:rsid w:val="009F27AD"/>
    <w:rsid w:val="009F3280"/>
    <w:rsid w:val="009F3614"/>
    <w:rsid w:val="009F3C17"/>
    <w:rsid w:val="009F5568"/>
    <w:rsid w:val="009F5D22"/>
    <w:rsid w:val="009F695F"/>
    <w:rsid w:val="009F696D"/>
    <w:rsid w:val="009F73B2"/>
    <w:rsid w:val="009F73CA"/>
    <w:rsid w:val="009F748B"/>
    <w:rsid w:val="00A00A5E"/>
    <w:rsid w:val="00A013EB"/>
    <w:rsid w:val="00A0172E"/>
    <w:rsid w:val="00A02EC1"/>
    <w:rsid w:val="00A039DC"/>
    <w:rsid w:val="00A03D96"/>
    <w:rsid w:val="00A04122"/>
    <w:rsid w:val="00A04FF0"/>
    <w:rsid w:val="00A05A0B"/>
    <w:rsid w:val="00A05BC1"/>
    <w:rsid w:val="00A0635E"/>
    <w:rsid w:val="00A07F72"/>
    <w:rsid w:val="00A10D8F"/>
    <w:rsid w:val="00A114FA"/>
    <w:rsid w:val="00A1432D"/>
    <w:rsid w:val="00A14927"/>
    <w:rsid w:val="00A17C90"/>
    <w:rsid w:val="00A20F67"/>
    <w:rsid w:val="00A21732"/>
    <w:rsid w:val="00A219C2"/>
    <w:rsid w:val="00A220FD"/>
    <w:rsid w:val="00A239D5"/>
    <w:rsid w:val="00A25E96"/>
    <w:rsid w:val="00A301D5"/>
    <w:rsid w:val="00A30D62"/>
    <w:rsid w:val="00A317E8"/>
    <w:rsid w:val="00A32289"/>
    <w:rsid w:val="00A3280F"/>
    <w:rsid w:val="00A33C70"/>
    <w:rsid w:val="00A364A9"/>
    <w:rsid w:val="00A368B0"/>
    <w:rsid w:val="00A37613"/>
    <w:rsid w:val="00A40204"/>
    <w:rsid w:val="00A40671"/>
    <w:rsid w:val="00A43858"/>
    <w:rsid w:val="00A43EFD"/>
    <w:rsid w:val="00A4453F"/>
    <w:rsid w:val="00A45303"/>
    <w:rsid w:val="00A46892"/>
    <w:rsid w:val="00A5126E"/>
    <w:rsid w:val="00A52071"/>
    <w:rsid w:val="00A5278F"/>
    <w:rsid w:val="00A53CBC"/>
    <w:rsid w:val="00A557F8"/>
    <w:rsid w:val="00A562F8"/>
    <w:rsid w:val="00A56699"/>
    <w:rsid w:val="00A5715A"/>
    <w:rsid w:val="00A57761"/>
    <w:rsid w:val="00A60847"/>
    <w:rsid w:val="00A608B1"/>
    <w:rsid w:val="00A631E7"/>
    <w:rsid w:val="00A64696"/>
    <w:rsid w:val="00A655C7"/>
    <w:rsid w:val="00A65C8A"/>
    <w:rsid w:val="00A678F7"/>
    <w:rsid w:val="00A67EC3"/>
    <w:rsid w:val="00A70768"/>
    <w:rsid w:val="00A70886"/>
    <w:rsid w:val="00A7089D"/>
    <w:rsid w:val="00A70B0A"/>
    <w:rsid w:val="00A7273D"/>
    <w:rsid w:val="00A7296E"/>
    <w:rsid w:val="00A729FB"/>
    <w:rsid w:val="00A73D04"/>
    <w:rsid w:val="00A73E33"/>
    <w:rsid w:val="00A74E5A"/>
    <w:rsid w:val="00A756A4"/>
    <w:rsid w:val="00A76ED5"/>
    <w:rsid w:val="00A803F5"/>
    <w:rsid w:val="00A80DCD"/>
    <w:rsid w:val="00A81946"/>
    <w:rsid w:val="00A8434D"/>
    <w:rsid w:val="00A843E7"/>
    <w:rsid w:val="00A8519D"/>
    <w:rsid w:val="00A854C9"/>
    <w:rsid w:val="00A864E9"/>
    <w:rsid w:val="00A86845"/>
    <w:rsid w:val="00A86B4B"/>
    <w:rsid w:val="00A87805"/>
    <w:rsid w:val="00A91229"/>
    <w:rsid w:val="00A912BC"/>
    <w:rsid w:val="00A9138B"/>
    <w:rsid w:val="00A9160D"/>
    <w:rsid w:val="00A91BDF"/>
    <w:rsid w:val="00A93A6E"/>
    <w:rsid w:val="00A9407F"/>
    <w:rsid w:val="00A9431F"/>
    <w:rsid w:val="00A95D58"/>
    <w:rsid w:val="00A969BD"/>
    <w:rsid w:val="00AA0744"/>
    <w:rsid w:val="00AA0CE2"/>
    <w:rsid w:val="00AA0D20"/>
    <w:rsid w:val="00AA1301"/>
    <w:rsid w:val="00AA1F14"/>
    <w:rsid w:val="00AA352C"/>
    <w:rsid w:val="00AA3780"/>
    <w:rsid w:val="00AA412D"/>
    <w:rsid w:val="00AA4FE0"/>
    <w:rsid w:val="00AA4FED"/>
    <w:rsid w:val="00AA61E6"/>
    <w:rsid w:val="00AA668B"/>
    <w:rsid w:val="00AA6AF1"/>
    <w:rsid w:val="00AA7868"/>
    <w:rsid w:val="00AB0C9A"/>
    <w:rsid w:val="00AB0E68"/>
    <w:rsid w:val="00AB2F5C"/>
    <w:rsid w:val="00AB3042"/>
    <w:rsid w:val="00AB3B6C"/>
    <w:rsid w:val="00AB6007"/>
    <w:rsid w:val="00AB7691"/>
    <w:rsid w:val="00AB7891"/>
    <w:rsid w:val="00AC07BD"/>
    <w:rsid w:val="00AC1FAD"/>
    <w:rsid w:val="00AC28DF"/>
    <w:rsid w:val="00AC3CFB"/>
    <w:rsid w:val="00AC3E98"/>
    <w:rsid w:val="00AC3F28"/>
    <w:rsid w:val="00AC5EB4"/>
    <w:rsid w:val="00AC725F"/>
    <w:rsid w:val="00AC7792"/>
    <w:rsid w:val="00AD1490"/>
    <w:rsid w:val="00AD2491"/>
    <w:rsid w:val="00AD2526"/>
    <w:rsid w:val="00AD3399"/>
    <w:rsid w:val="00AD37DB"/>
    <w:rsid w:val="00AE1F54"/>
    <w:rsid w:val="00AE3289"/>
    <w:rsid w:val="00AE6E49"/>
    <w:rsid w:val="00AF04F4"/>
    <w:rsid w:val="00AF1C67"/>
    <w:rsid w:val="00AF1FB8"/>
    <w:rsid w:val="00AF2957"/>
    <w:rsid w:val="00AF2FF4"/>
    <w:rsid w:val="00AF34E6"/>
    <w:rsid w:val="00AF377E"/>
    <w:rsid w:val="00AF5B0E"/>
    <w:rsid w:val="00AF6759"/>
    <w:rsid w:val="00AF6866"/>
    <w:rsid w:val="00AF6C95"/>
    <w:rsid w:val="00AF7E24"/>
    <w:rsid w:val="00AF7E98"/>
    <w:rsid w:val="00B008DB"/>
    <w:rsid w:val="00B00E2A"/>
    <w:rsid w:val="00B02F73"/>
    <w:rsid w:val="00B0328F"/>
    <w:rsid w:val="00B06356"/>
    <w:rsid w:val="00B07D61"/>
    <w:rsid w:val="00B1009F"/>
    <w:rsid w:val="00B12B8B"/>
    <w:rsid w:val="00B14D1D"/>
    <w:rsid w:val="00B16461"/>
    <w:rsid w:val="00B16DFE"/>
    <w:rsid w:val="00B179CD"/>
    <w:rsid w:val="00B22944"/>
    <w:rsid w:val="00B23751"/>
    <w:rsid w:val="00B23BF4"/>
    <w:rsid w:val="00B24C6F"/>
    <w:rsid w:val="00B24F21"/>
    <w:rsid w:val="00B254B3"/>
    <w:rsid w:val="00B26E60"/>
    <w:rsid w:val="00B3101C"/>
    <w:rsid w:val="00B329A7"/>
    <w:rsid w:val="00B347FC"/>
    <w:rsid w:val="00B352C0"/>
    <w:rsid w:val="00B35A90"/>
    <w:rsid w:val="00B37A90"/>
    <w:rsid w:val="00B37B65"/>
    <w:rsid w:val="00B40829"/>
    <w:rsid w:val="00B40F0E"/>
    <w:rsid w:val="00B41087"/>
    <w:rsid w:val="00B41CAA"/>
    <w:rsid w:val="00B41F43"/>
    <w:rsid w:val="00B42FDF"/>
    <w:rsid w:val="00B43742"/>
    <w:rsid w:val="00B457C8"/>
    <w:rsid w:val="00B4632B"/>
    <w:rsid w:val="00B464F9"/>
    <w:rsid w:val="00B46821"/>
    <w:rsid w:val="00B54531"/>
    <w:rsid w:val="00B548DA"/>
    <w:rsid w:val="00B548F4"/>
    <w:rsid w:val="00B54DEE"/>
    <w:rsid w:val="00B551F3"/>
    <w:rsid w:val="00B555F6"/>
    <w:rsid w:val="00B55EF5"/>
    <w:rsid w:val="00B56148"/>
    <w:rsid w:val="00B56D82"/>
    <w:rsid w:val="00B578A1"/>
    <w:rsid w:val="00B57BCC"/>
    <w:rsid w:val="00B57D4C"/>
    <w:rsid w:val="00B6024E"/>
    <w:rsid w:val="00B60AE2"/>
    <w:rsid w:val="00B622BE"/>
    <w:rsid w:val="00B62977"/>
    <w:rsid w:val="00B6402B"/>
    <w:rsid w:val="00B64107"/>
    <w:rsid w:val="00B6768B"/>
    <w:rsid w:val="00B726A7"/>
    <w:rsid w:val="00B73189"/>
    <w:rsid w:val="00B750F6"/>
    <w:rsid w:val="00B76640"/>
    <w:rsid w:val="00B81C71"/>
    <w:rsid w:val="00B81FDA"/>
    <w:rsid w:val="00B8317D"/>
    <w:rsid w:val="00B86229"/>
    <w:rsid w:val="00B8642A"/>
    <w:rsid w:val="00B86887"/>
    <w:rsid w:val="00B86DB9"/>
    <w:rsid w:val="00B875F9"/>
    <w:rsid w:val="00B91C50"/>
    <w:rsid w:val="00B91F40"/>
    <w:rsid w:val="00B9345E"/>
    <w:rsid w:val="00B93625"/>
    <w:rsid w:val="00B9382A"/>
    <w:rsid w:val="00B939AD"/>
    <w:rsid w:val="00B93ED2"/>
    <w:rsid w:val="00B946DD"/>
    <w:rsid w:val="00B94AD5"/>
    <w:rsid w:val="00B94BE8"/>
    <w:rsid w:val="00B96085"/>
    <w:rsid w:val="00B964A5"/>
    <w:rsid w:val="00B96D70"/>
    <w:rsid w:val="00B97234"/>
    <w:rsid w:val="00B9750A"/>
    <w:rsid w:val="00B978EE"/>
    <w:rsid w:val="00B97D7B"/>
    <w:rsid w:val="00BA3332"/>
    <w:rsid w:val="00BA4228"/>
    <w:rsid w:val="00BA4998"/>
    <w:rsid w:val="00BB024C"/>
    <w:rsid w:val="00BB030C"/>
    <w:rsid w:val="00BB345B"/>
    <w:rsid w:val="00BB49EB"/>
    <w:rsid w:val="00BB6457"/>
    <w:rsid w:val="00BB6FE6"/>
    <w:rsid w:val="00BB7090"/>
    <w:rsid w:val="00BC2542"/>
    <w:rsid w:val="00BC2C42"/>
    <w:rsid w:val="00BC2E98"/>
    <w:rsid w:val="00BC59B3"/>
    <w:rsid w:val="00BC5F3F"/>
    <w:rsid w:val="00BC701D"/>
    <w:rsid w:val="00BD1989"/>
    <w:rsid w:val="00BD1CCC"/>
    <w:rsid w:val="00BD5304"/>
    <w:rsid w:val="00BD5AF0"/>
    <w:rsid w:val="00BD7046"/>
    <w:rsid w:val="00BD7602"/>
    <w:rsid w:val="00BE0635"/>
    <w:rsid w:val="00BE19FC"/>
    <w:rsid w:val="00BE1D6E"/>
    <w:rsid w:val="00BE252E"/>
    <w:rsid w:val="00BE39A4"/>
    <w:rsid w:val="00BE42E0"/>
    <w:rsid w:val="00BE496E"/>
    <w:rsid w:val="00BE519B"/>
    <w:rsid w:val="00BE5A13"/>
    <w:rsid w:val="00BE7BE1"/>
    <w:rsid w:val="00BF0789"/>
    <w:rsid w:val="00BF08F8"/>
    <w:rsid w:val="00BF1378"/>
    <w:rsid w:val="00BF2D61"/>
    <w:rsid w:val="00BF340B"/>
    <w:rsid w:val="00BF383C"/>
    <w:rsid w:val="00BF50C3"/>
    <w:rsid w:val="00BF5727"/>
    <w:rsid w:val="00BF59F4"/>
    <w:rsid w:val="00BF6055"/>
    <w:rsid w:val="00BF6AC9"/>
    <w:rsid w:val="00BF6CD0"/>
    <w:rsid w:val="00BF700F"/>
    <w:rsid w:val="00C00DAC"/>
    <w:rsid w:val="00C00F9B"/>
    <w:rsid w:val="00C044BE"/>
    <w:rsid w:val="00C045A6"/>
    <w:rsid w:val="00C07373"/>
    <w:rsid w:val="00C07AD7"/>
    <w:rsid w:val="00C11623"/>
    <w:rsid w:val="00C11A23"/>
    <w:rsid w:val="00C12E64"/>
    <w:rsid w:val="00C13CD3"/>
    <w:rsid w:val="00C14303"/>
    <w:rsid w:val="00C15B61"/>
    <w:rsid w:val="00C15DAA"/>
    <w:rsid w:val="00C17F4E"/>
    <w:rsid w:val="00C20D4C"/>
    <w:rsid w:val="00C216AA"/>
    <w:rsid w:val="00C227A4"/>
    <w:rsid w:val="00C246BC"/>
    <w:rsid w:val="00C25DBD"/>
    <w:rsid w:val="00C260FA"/>
    <w:rsid w:val="00C26144"/>
    <w:rsid w:val="00C26565"/>
    <w:rsid w:val="00C266A4"/>
    <w:rsid w:val="00C27C23"/>
    <w:rsid w:val="00C33E7C"/>
    <w:rsid w:val="00C3539B"/>
    <w:rsid w:val="00C3626F"/>
    <w:rsid w:val="00C36A4A"/>
    <w:rsid w:val="00C36BFB"/>
    <w:rsid w:val="00C40FD3"/>
    <w:rsid w:val="00C41C1D"/>
    <w:rsid w:val="00C4209B"/>
    <w:rsid w:val="00C4382B"/>
    <w:rsid w:val="00C44143"/>
    <w:rsid w:val="00C45411"/>
    <w:rsid w:val="00C45ED5"/>
    <w:rsid w:val="00C46673"/>
    <w:rsid w:val="00C46DD9"/>
    <w:rsid w:val="00C46F1D"/>
    <w:rsid w:val="00C47546"/>
    <w:rsid w:val="00C479FD"/>
    <w:rsid w:val="00C47CE3"/>
    <w:rsid w:val="00C50234"/>
    <w:rsid w:val="00C5346C"/>
    <w:rsid w:val="00C55276"/>
    <w:rsid w:val="00C611AF"/>
    <w:rsid w:val="00C62A4E"/>
    <w:rsid w:val="00C641CF"/>
    <w:rsid w:val="00C644DE"/>
    <w:rsid w:val="00C65883"/>
    <w:rsid w:val="00C664C2"/>
    <w:rsid w:val="00C66EC3"/>
    <w:rsid w:val="00C7261C"/>
    <w:rsid w:val="00C740FD"/>
    <w:rsid w:val="00C74C9F"/>
    <w:rsid w:val="00C775E3"/>
    <w:rsid w:val="00C77920"/>
    <w:rsid w:val="00C779A3"/>
    <w:rsid w:val="00C77F6F"/>
    <w:rsid w:val="00C810BC"/>
    <w:rsid w:val="00C81456"/>
    <w:rsid w:val="00C819A6"/>
    <w:rsid w:val="00C8506B"/>
    <w:rsid w:val="00C90A2B"/>
    <w:rsid w:val="00C9213D"/>
    <w:rsid w:val="00C92BAE"/>
    <w:rsid w:val="00C93149"/>
    <w:rsid w:val="00C93B63"/>
    <w:rsid w:val="00C946C4"/>
    <w:rsid w:val="00CA0615"/>
    <w:rsid w:val="00CA14E2"/>
    <w:rsid w:val="00CA198A"/>
    <w:rsid w:val="00CA1AD1"/>
    <w:rsid w:val="00CA35A7"/>
    <w:rsid w:val="00CA4E53"/>
    <w:rsid w:val="00CA678E"/>
    <w:rsid w:val="00CB2527"/>
    <w:rsid w:val="00CB28F5"/>
    <w:rsid w:val="00CB398F"/>
    <w:rsid w:val="00CB3C28"/>
    <w:rsid w:val="00CB3C6B"/>
    <w:rsid w:val="00CB40D6"/>
    <w:rsid w:val="00CB70BD"/>
    <w:rsid w:val="00CC02D9"/>
    <w:rsid w:val="00CC1411"/>
    <w:rsid w:val="00CC27BD"/>
    <w:rsid w:val="00CC33E2"/>
    <w:rsid w:val="00CC3753"/>
    <w:rsid w:val="00CC3F2D"/>
    <w:rsid w:val="00CD13C4"/>
    <w:rsid w:val="00CD2936"/>
    <w:rsid w:val="00CE18F6"/>
    <w:rsid w:val="00CE4652"/>
    <w:rsid w:val="00CE4701"/>
    <w:rsid w:val="00CE493A"/>
    <w:rsid w:val="00CE4D48"/>
    <w:rsid w:val="00CE7718"/>
    <w:rsid w:val="00CE7935"/>
    <w:rsid w:val="00CE7F2C"/>
    <w:rsid w:val="00CF0734"/>
    <w:rsid w:val="00CF32CA"/>
    <w:rsid w:val="00CF5589"/>
    <w:rsid w:val="00CF6051"/>
    <w:rsid w:val="00CF6F3C"/>
    <w:rsid w:val="00CF7040"/>
    <w:rsid w:val="00CF7E0A"/>
    <w:rsid w:val="00CF7EFE"/>
    <w:rsid w:val="00D0012D"/>
    <w:rsid w:val="00D009C4"/>
    <w:rsid w:val="00D026B5"/>
    <w:rsid w:val="00D02E2F"/>
    <w:rsid w:val="00D0495D"/>
    <w:rsid w:val="00D04B22"/>
    <w:rsid w:val="00D04CBA"/>
    <w:rsid w:val="00D05BDF"/>
    <w:rsid w:val="00D069B5"/>
    <w:rsid w:val="00D06EA7"/>
    <w:rsid w:val="00D10436"/>
    <w:rsid w:val="00D1277D"/>
    <w:rsid w:val="00D129D8"/>
    <w:rsid w:val="00D130C0"/>
    <w:rsid w:val="00D1311E"/>
    <w:rsid w:val="00D131C5"/>
    <w:rsid w:val="00D1409B"/>
    <w:rsid w:val="00D14978"/>
    <w:rsid w:val="00D15478"/>
    <w:rsid w:val="00D21BEC"/>
    <w:rsid w:val="00D233B0"/>
    <w:rsid w:val="00D23C34"/>
    <w:rsid w:val="00D23FB0"/>
    <w:rsid w:val="00D24B94"/>
    <w:rsid w:val="00D251C2"/>
    <w:rsid w:val="00D30848"/>
    <w:rsid w:val="00D33117"/>
    <w:rsid w:val="00D332AC"/>
    <w:rsid w:val="00D40DFE"/>
    <w:rsid w:val="00D418DF"/>
    <w:rsid w:val="00D42077"/>
    <w:rsid w:val="00D42561"/>
    <w:rsid w:val="00D435C4"/>
    <w:rsid w:val="00D43C1B"/>
    <w:rsid w:val="00D43CF7"/>
    <w:rsid w:val="00D43D2C"/>
    <w:rsid w:val="00D46C48"/>
    <w:rsid w:val="00D479DE"/>
    <w:rsid w:val="00D50212"/>
    <w:rsid w:val="00D50D5E"/>
    <w:rsid w:val="00D51304"/>
    <w:rsid w:val="00D51B94"/>
    <w:rsid w:val="00D538DD"/>
    <w:rsid w:val="00D5408B"/>
    <w:rsid w:val="00D545A4"/>
    <w:rsid w:val="00D55C25"/>
    <w:rsid w:val="00D561E8"/>
    <w:rsid w:val="00D56A8A"/>
    <w:rsid w:val="00D57F7F"/>
    <w:rsid w:val="00D60251"/>
    <w:rsid w:val="00D605B1"/>
    <w:rsid w:val="00D6173C"/>
    <w:rsid w:val="00D623FF"/>
    <w:rsid w:val="00D627F1"/>
    <w:rsid w:val="00D62B2B"/>
    <w:rsid w:val="00D634B8"/>
    <w:rsid w:val="00D64D53"/>
    <w:rsid w:val="00D6536F"/>
    <w:rsid w:val="00D659A1"/>
    <w:rsid w:val="00D65B24"/>
    <w:rsid w:val="00D662DE"/>
    <w:rsid w:val="00D67695"/>
    <w:rsid w:val="00D67E71"/>
    <w:rsid w:val="00D70E76"/>
    <w:rsid w:val="00D71114"/>
    <w:rsid w:val="00D72EEE"/>
    <w:rsid w:val="00D73E36"/>
    <w:rsid w:val="00D73F71"/>
    <w:rsid w:val="00D74B57"/>
    <w:rsid w:val="00D757C1"/>
    <w:rsid w:val="00D75920"/>
    <w:rsid w:val="00D75D7C"/>
    <w:rsid w:val="00D765C6"/>
    <w:rsid w:val="00D7715A"/>
    <w:rsid w:val="00D77CEC"/>
    <w:rsid w:val="00D82AE6"/>
    <w:rsid w:val="00D82F54"/>
    <w:rsid w:val="00D83A33"/>
    <w:rsid w:val="00D8401F"/>
    <w:rsid w:val="00D84402"/>
    <w:rsid w:val="00D845F0"/>
    <w:rsid w:val="00D85B70"/>
    <w:rsid w:val="00D86F16"/>
    <w:rsid w:val="00D90413"/>
    <w:rsid w:val="00D90605"/>
    <w:rsid w:val="00D92380"/>
    <w:rsid w:val="00D9320B"/>
    <w:rsid w:val="00D93706"/>
    <w:rsid w:val="00D93D8F"/>
    <w:rsid w:val="00D95FD1"/>
    <w:rsid w:val="00D96011"/>
    <w:rsid w:val="00D96CBF"/>
    <w:rsid w:val="00D97810"/>
    <w:rsid w:val="00D97B43"/>
    <w:rsid w:val="00DA031F"/>
    <w:rsid w:val="00DA045B"/>
    <w:rsid w:val="00DA1579"/>
    <w:rsid w:val="00DA256C"/>
    <w:rsid w:val="00DA43A0"/>
    <w:rsid w:val="00DA72F5"/>
    <w:rsid w:val="00DB1AF2"/>
    <w:rsid w:val="00DB1E40"/>
    <w:rsid w:val="00DB21F7"/>
    <w:rsid w:val="00DB22A6"/>
    <w:rsid w:val="00DB2E14"/>
    <w:rsid w:val="00DB2FAA"/>
    <w:rsid w:val="00DB38E7"/>
    <w:rsid w:val="00DB571E"/>
    <w:rsid w:val="00DB79C5"/>
    <w:rsid w:val="00DC03B2"/>
    <w:rsid w:val="00DC07EC"/>
    <w:rsid w:val="00DC247A"/>
    <w:rsid w:val="00DC2C5E"/>
    <w:rsid w:val="00DC5E33"/>
    <w:rsid w:val="00DC6060"/>
    <w:rsid w:val="00DC61C0"/>
    <w:rsid w:val="00DC6E5E"/>
    <w:rsid w:val="00DD1542"/>
    <w:rsid w:val="00DD1DD1"/>
    <w:rsid w:val="00DD2B12"/>
    <w:rsid w:val="00DD2CAC"/>
    <w:rsid w:val="00DD3E8A"/>
    <w:rsid w:val="00DD46FE"/>
    <w:rsid w:val="00DD5E14"/>
    <w:rsid w:val="00DE1ABE"/>
    <w:rsid w:val="00DE362B"/>
    <w:rsid w:val="00DE3AF4"/>
    <w:rsid w:val="00DE4A79"/>
    <w:rsid w:val="00DE6F41"/>
    <w:rsid w:val="00DE7B3E"/>
    <w:rsid w:val="00DF0439"/>
    <w:rsid w:val="00DF1A95"/>
    <w:rsid w:val="00DF3BBF"/>
    <w:rsid w:val="00DF6322"/>
    <w:rsid w:val="00DF75C1"/>
    <w:rsid w:val="00E016FA"/>
    <w:rsid w:val="00E12254"/>
    <w:rsid w:val="00E125E2"/>
    <w:rsid w:val="00E16CE4"/>
    <w:rsid w:val="00E17185"/>
    <w:rsid w:val="00E176C5"/>
    <w:rsid w:val="00E20930"/>
    <w:rsid w:val="00E215A6"/>
    <w:rsid w:val="00E21851"/>
    <w:rsid w:val="00E21B3D"/>
    <w:rsid w:val="00E22515"/>
    <w:rsid w:val="00E22F76"/>
    <w:rsid w:val="00E251E2"/>
    <w:rsid w:val="00E26BFD"/>
    <w:rsid w:val="00E27A3A"/>
    <w:rsid w:val="00E30FDA"/>
    <w:rsid w:val="00E320FF"/>
    <w:rsid w:val="00E32B85"/>
    <w:rsid w:val="00E32C6C"/>
    <w:rsid w:val="00E32DBD"/>
    <w:rsid w:val="00E32E98"/>
    <w:rsid w:val="00E33996"/>
    <w:rsid w:val="00E34F11"/>
    <w:rsid w:val="00E35D2A"/>
    <w:rsid w:val="00E363E9"/>
    <w:rsid w:val="00E36ED5"/>
    <w:rsid w:val="00E40C66"/>
    <w:rsid w:val="00E40E3E"/>
    <w:rsid w:val="00E4224D"/>
    <w:rsid w:val="00E437DF"/>
    <w:rsid w:val="00E445AE"/>
    <w:rsid w:val="00E44FC6"/>
    <w:rsid w:val="00E4607C"/>
    <w:rsid w:val="00E47665"/>
    <w:rsid w:val="00E47D9F"/>
    <w:rsid w:val="00E47EA6"/>
    <w:rsid w:val="00E51357"/>
    <w:rsid w:val="00E527C7"/>
    <w:rsid w:val="00E540B6"/>
    <w:rsid w:val="00E542B7"/>
    <w:rsid w:val="00E55100"/>
    <w:rsid w:val="00E5680C"/>
    <w:rsid w:val="00E571EB"/>
    <w:rsid w:val="00E60640"/>
    <w:rsid w:val="00E607B8"/>
    <w:rsid w:val="00E61C20"/>
    <w:rsid w:val="00E629DD"/>
    <w:rsid w:val="00E65657"/>
    <w:rsid w:val="00E657F7"/>
    <w:rsid w:val="00E65904"/>
    <w:rsid w:val="00E65A31"/>
    <w:rsid w:val="00E65BEE"/>
    <w:rsid w:val="00E66499"/>
    <w:rsid w:val="00E671D5"/>
    <w:rsid w:val="00E67212"/>
    <w:rsid w:val="00E6757D"/>
    <w:rsid w:val="00E70342"/>
    <w:rsid w:val="00E7073A"/>
    <w:rsid w:val="00E708FF"/>
    <w:rsid w:val="00E71D73"/>
    <w:rsid w:val="00E721E1"/>
    <w:rsid w:val="00E74B6F"/>
    <w:rsid w:val="00E75228"/>
    <w:rsid w:val="00E77769"/>
    <w:rsid w:val="00E77EF0"/>
    <w:rsid w:val="00E80EEE"/>
    <w:rsid w:val="00E8469E"/>
    <w:rsid w:val="00E85629"/>
    <w:rsid w:val="00E85AD3"/>
    <w:rsid w:val="00E86857"/>
    <w:rsid w:val="00E87B99"/>
    <w:rsid w:val="00E902A4"/>
    <w:rsid w:val="00E9065B"/>
    <w:rsid w:val="00E91538"/>
    <w:rsid w:val="00E941F6"/>
    <w:rsid w:val="00E94228"/>
    <w:rsid w:val="00E97D71"/>
    <w:rsid w:val="00EA0569"/>
    <w:rsid w:val="00EA087D"/>
    <w:rsid w:val="00EA10F5"/>
    <w:rsid w:val="00EA2AFA"/>
    <w:rsid w:val="00EA2FAD"/>
    <w:rsid w:val="00EA30A3"/>
    <w:rsid w:val="00EA349B"/>
    <w:rsid w:val="00EA3E45"/>
    <w:rsid w:val="00EA5383"/>
    <w:rsid w:val="00EA5B8D"/>
    <w:rsid w:val="00EA7B59"/>
    <w:rsid w:val="00EB0A55"/>
    <w:rsid w:val="00EB1250"/>
    <w:rsid w:val="00EB19A9"/>
    <w:rsid w:val="00EB2503"/>
    <w:rsid w:val="00EB3A65"/>
    <w:rsid w:val="00EB45BA"/>
    <w:rsid w:val="00EB4DAB"/>
    <w:rsid w:val="00EB5617"/>
    <w:rsid w:val="00EB5CCC"/>
    <w:rsid w:val="00EB6245"/>
    <w:rsid w:val="00EB6A77"/>
    <w:rsid w:val="00EB6A8A"/>
    <w:rsid w:val="00EB7CFE"/>
    <w:rsid w:val="00EC09EF"/>
    <w:rsid w:val="00EC0CEE"/>
    <w:rsid w:val="00EC245C"/>
    <w:rsid w:val="00EC2644"/>
    <w:rsid w:val="00EC3866"/>
    <w:rsid w:val="00EC3DA5"/>
    <w:rsid w:val="00EC46D7"/>
    <w:rsid w:val="00EC556D"/>
    <w:rsid w:val="00EC6013"/>
    <w:rsid w:val="00EC78F6"/>
    <w:rsid w:val="00ED156E"/>
    <w:rsid w:val="00ED1D07"/>
    <w:rsid w:val="00ED3009"/>
    <w:rsid w:val="00ED3994"/>
    <w:rsid w:val="00ED51A1"/>
    <w:rsid w:val="00ED5671"/>
    <w:rsid w:val="00ED5FC7"/>
    <w:rsid w:val="00ED6106"/>
    <w:rsid w:val="00ED7738"/>
    <w:rsid w:val="00ED7BCE"/>
    <w:rsid w:val="00EE1443"/>
    <w:rsid w:val="00EE1BC8"/>
    <w:rsid w:val="00EE24F9"/>
    <w:rsid w:val="00EE3ABF"/>
    <w:rsid w:val="00EE437E"/>
    <w:rsid w:val="00EE4AD8"/>
    <w:rsid w:val="00EE5CA4"/>
    <w:rsid w:val="00EE5EF7"/>
    <w:rsid w:val="00EE6100"/>
    <w:rsid w:val="00EE6129"/>
    <w:rsid w:val="00EE7C05"/>
    <w:rsid w:val="00EF02C6"/>
    <w:rsid w:val="00EF09D4"/>
    <w:rsid w:val="00EF4784"/>
    <w:rsid w:val="00EF67FC"/>
    <w:rsid w:val="00EF6E62"/>
    <w:rsid w:val="00F00F6C"/>
    <w:rsid w:val="00F04EE5"/>
    <w:rsid w:val="00F06770"/>
    <w:rsid w:val="00F10425"/>
    <w:rsid w:val="00F11761"/>
    <w:rsid w:val="00F14358"/>
    <w:rsid w:val="00F15BD1"/>
    <w:rsid w:val="00F15F50"/>
    <w:rsid w:val="00F16A2A"/>
    <w:rsid w:val="00F17FB6"/>
    <w:rsid w:val="00F2030C"/>
    <w:rsid w:val="00F2205C"/>
    <w:rsid w:val="00F23220"/>
    <w:rsid w:val="00F240AE"/>
    <w:rsid w:val="00F24E5E"/>
    <w:rsid w:val="00F26BBD"/>
    <w:rsid w:val="00F27BF1"/>
    <w:rsid w:val="00F304D1"/>
    <w:rsid w:val="00F309E1"/>
    <w:rsid w:val="00F31C8F"/>
    <w:rsid w:val="00F340EB"/>
    <w:rsid w:val="00F35EAF"/>
    <w:rsid w:val="00F3615B"/>
    <w:rsid w:val="00F365FA"/>
    <w:rsid w:val="00F371E0"/>
    <w:rsid w:val="00F37463"/>
    <w:rsid w:val="00F3753F"/>
    <w:rsid w:val="00F3760E"/>
    <w:rsid w:val="00F40028"/>
    <w:rsid w:val="00F40A9D"/>
    <w:rsid w:val="00F40F4F"/>
    <w:rsid w:val="00F44602"/>
    <w:rsid w:val="00F4478E"/>
    <w:rsid w:val="00F448C1"/>
    <w:rsid w:val="00F45A96"/>
    <w:rsid w:val="00F45CDB"/>
    <w:rsid w:val="00F4605A"/>
    <w:rsid w:val="00F46175"/>
    <w:rsid w:val="00F47A4D"/>
    <w:rsid w:val="00F47B95"/>
    <w:rsid w:val="00F50C51"/>
    <w:rsid w:val="00F51454"/>
    <w:rsid w:val="00F51516"/>
    <w:rsid w:val="00F51E80"/>
    <w:rsid w:val="00F52269"/>
    <w:rsid w:val="00F52B45"/>
    <w:rsid w:val="00F52C1D"/>
    <w:rsid w:val="00F5448C"/>
    <w:rsid w:val="00F54F5F"/>
    <w:rsid w:val="00F56B9B"/>
    <w:rsid w:val="00F6068D"/>
    <w:rsid w:val="00F61117"/>
    <w:rsid w:val="00F62555"/>
    <w:rsid w:val="00F62A30"/>
    <w:rsid w:val="00F62F3A"/>
    <w:rsid w:val="00F63348"/>
    <w:rsid w:val="00F63465"/>
    <w:rsid w:val="00F63748"/>
    <w:rsid w:val="00F6405F"/>
    <w:rsid w:val="00F64426"/>
    <w:rsid w:val="00F64C8F"/>
    <w:rsid w:val="00F65AA3"/>
    <w:rsid w:val="00F663E9"/>
    <w:rsid w:val="00F66C24"/>
    <w:rsid w:val="00F700C0"/>
    <w:rsid w:val="00F715AC"/>
    <w:rsid w:val="00F7262B"/>
    <w:rsid w:val="00F72D14"/>
    <w:rsid w:val="00F7302B"/>
    <w:rsid w:val="00F73AB8"/>
    <w:rsid w:val="00F74923"/>
    <w:rsid w:val="00F7564A"/>
    <w:rsid w:val="00F76D7E"/>
    <w:rsid w:val="00F777AE"/>
    <w:rsid w:val="00F8000B"/>
    <w:rsid w:val="00F8015A"/>
    <w:rsid w:val="00F8037C"/>
    <w:rsid w:val="00F8107F"/>
    <w:rsid w:val="00F81A79"/>
    <w:rsid w:val="00F81E16"/>
    <w:rsid w:val="00F8299B"/>
    <w:rsid w:val="00F832F6"/>
    <w:rsid w:val="00F83559"/>
    <w:rsid w:val="00F84995"/>
    <w:rsid w:val="00F85CE1"/>
    <w:rsid w:val="00F87E82"/>
    <w:rsid w:val="00F901A4"/>
    <w:rsid w:val="00F90C49"/>
    <w:rsid w:val="00F92CE6"/>
    <w:rsid w:val="00F94136"/>
    <w:rsid w:val="00F95BCC"/>
    <w:rsid w:val="00F97602"/>
    <w:rsid w:val="00FA1243"/>
    <w:rsid w:val="00FA15EE"/>
    <w:rsid w:val="00FA280C"/>
    <w:rsid w:val="00FA4E5C"/>
    <w:rsid w:val="00FA544B"/>
    <w:rsid w:val="00FA6258"/>
    <w:rsid w:val="00FB0C08"/>
    <w:rsid w:val="00FB19F1"/>
    <w:rsid w:val="00FB2AF8"/>
    <w:rsid w:val="00FB3E21"/>
    <w:rsid w:val="00FB5045"/>
    <w:rsid w:val="00FB5435"/>
    <w:rsid w:val="00FB6717"/>
    <w:rsid w:val="00FB7E9C"/>
    <w:rsid w:val="00FC2022"/>
    <w:rsid w:val="00FC3CC1"/>
    <w:rsid w:val="00FC3DDE"/>
    <w:rsid w:val="00FC4862"/>
    <w:rsid w:val="00FC5554"/>
    <w:rsid w:val="00FC6198"/>
    <w:rsid w:val="00FC6893"/>
    <w:rsid w:val="00FC75D9"/>
    <w:rsid w:val="00FC7A44"/>
    <w:rsid w:val="00FD0176"/>
    <w:rsid w:val="00FD1D76"/>
    <w:rsid w:val="00FD3B1A"/>
    <w:rsid w:val="00FD407D"/>
    <w:rsid w:val="00FD46C3"/>
    <w:rsid w:val="00FD518B"/>
    <w:rsid w:val="00FD67D1"/>
    <w:rsid w:val="00FD6D38"/>
    <w:rsid w:val="00FD7388"/>
    <w:rsid w:val="00FD7BBE"/>
    <w:rsid w:val="00FE0147"/>
    <w:rsid w:val="00FE07E7"/>
    <w:rsid w:val="00FE151B"/>
    <w:rsid w:val="00FE3406"/>
    <w:rsid w:val="00FE4798"/>
    <w:rsid w:val="00FE66A1"/>
    <w:rsid w:val="00FE7967"/>
    <w:rsid w:val="00FE7974"/>
    <w:rsid w:val="00FE7E97"/>
    <w:rsid w:val="00FF0F2E"/>
    <w:rsid w:val="00FF1A2F"/>
    <w:rsid w:val="00FF1E29"/>
    <w:rsid w:val="00FF3869"/>
    <w:rsid w:val="00FF4C55"/>
    <w:rsid w:val="00FF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09533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3" w:uiPriority="99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7C"/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locked/>
    <w:rsid w:val="001F3DF0"/>
    <w:pPr>
      <w:keepNext/>
      <w:spacing w:before="240" w:after="60"/>
      <w:jc w:val="center"/>
      <w:outlineLvl w:val="1"/>
    </w:pPr>
    <w:rPr>
      <w:rFonts w:eastAsia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">
    <w:name w:val="Сноска (3)_"/>
    <w:link w:val="3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1">
    <w:name w:val="Основной текст (3)_"/>
    <w:link w:val="32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FF667C"/>
    <w:rPr>
      <w:rFonts w:ascii="Calibri" w:hAnsi="Calibri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1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3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4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5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6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7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color w:val="auto"/>
      <w:sz w:val="12"/>
      <w:szCs w:val="12"/>
    </w:rPr>
  </w:style>
  <w:style w:type="paragraph" w:customStyle="1" w:styleId="30">
    <w:name w:val="Сноска (3)"/>
    <w:basedOn w:val="a"/>
    <w:link w:val="3"/>
    <w:rsid w:val="00FF667C"/>
    <w:pPr>
      <w:shd w:val="clear" w:color="auto" w:fill="FFFFFF"/>
      <w:spacing w:line="254" w:lineRule="exact"/>
      <w:jc w:val="both"/>
    </w:pPr>
    <w:rPr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color w:val="auto"/>
      <w:sz w:val="23"/>
      <w:szCs w:val="23"/>
    </w:rPr>
  </w:style>
  <w:style w:type="paragraph" w:customStyle="1" w:styleId="12">
    <w:name w:val="Заголовок №1"/>
    <w:basedOn w:val="a"/>
    <w:link w:val="10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color w:val="auto"/>
      <w:sz w:val="51"/>
      <w:szCs w:val="51"/>
    </w:rPr>
  </w:style>
  <w:style w:type="paragraph" w:customStyle="1" w:styleId="32">
    <w:name w:val="Основной текст (3)"/>
    <w:basedOn w:val="a"/>
    <w:link w:val="31"/>
    <w:rsid w:val="00FF667C"/>
    <w:pPr>
      <w:shd w:val="clear" w:color="auto" w:fill="FFFFFF"/>
      <w:spacing w:before="240" w:after="6660" w:line="322" w:lineRule="exact"/>
      <w:jc w:val="center"/>
    </w:pPr>
    <w:rPr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FF667C"/>
    <w:pPr>
      <w:spacing w:before="240"/>
    </w:pPr>
    <w:rPr>
      <w:rFonts w:ascii="Calibri" w:hAnsi="Calibri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color w:val="auto"/>
      <w:sz w:val="21"/>
      <w:szCs w:val="21"/>
    </w:rPr>
  </w:style>
  <w:style w:type="paragraph" w:customStyle="1" w:styleId="50">
    <w:name w:val="Основной текст (5)"/>
    <w:basedOn w:val="a"/>
    <w:link w:val="5"/>
    <w:rsid w:val="00FF667C"/>
    <w:pPr>
      <w:shd w:val="clear" w:color="auto" w:fill="FFFFFF"/>
      <w:spacing w:line="254" w:lineRule="exact"/>
      <w:jc w:val="both"/>
    </w:pPr>
    <w:rPr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color w:val="auto"/>
      <w:sz w:val="21"/>
      <w:szCs w:val="21"/>
    </w:rPr>
  </w:style>
  <w:style w:type="paragraph" w:customStyle="1" w:styleId="310">
    <w:name w:val="Заголовок №31"/>
    <w:basedOn w:val="a"/>
    <w:link w:val="33"/>
    <w:rsid w:val="00FF667C"/>
    <w:pPr>
      <w:shd w:val="clear" w:color="auto" w:fill="FFFFFF"/>
      <w:spacing w:after="180" w:line="240" w:lineRule="atLeast"/>
      <w:outlineLvl w:val="2"/>
    </w:pPr>
    <w:rPr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color w:val="auto"/>
    </w:rPr>
  </w:style>
  <w:style w:type="paragraph" w:customStyle="1" w:styleId="ConsPlusNormal">
    <w:name w:val="ConsPlusNormal"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uiPriority w:val="34"/>
    <w:qFormat/>
    <w:rsid w:val="0018241F"/>
    <w:pPr>
      <w:ind w:left="720"/>
      <w:contextualSpacing/>
    </w:pPr>
    <w:rPr>
      <w:rFonts w:eastAsia="Times New Roman"/>
      <w:color w:val="auto"/>
      <w:szCs w:val="28"/>
    </w:rPr>
  </w:style>
  <w:style w:type="character" w:customStyle="1" w:styleId="1a">
    <w:name w:val="Заголовок 1 Знак"/>
    <w:aliases w:val="Document Header1 Знак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rsid w:val="0011548F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b/>
      <w:bCs/>
      <w:caps/>
      <w:noProof/>
      <w:sz w:val="28"/>
      <w:szCs w:val="28"/>
    </w:rPr>
  </w:style>
  <w:style w:type="paragraph" w:styleId="38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semiHidden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rsid w:val="00E65BEE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E65BEE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65BEE"/>
  </w:style>
  <w:style w:type="paragraph" w:styleId="af5">
    <w:name w:val="footnote text"/>
    <w:aliases w:val="Знак2,Знак21, Знак,Знак"/>
    <w:basedOn w:val="a"/>
    <w:link w:val="af6"/>
    <w:uiPriority w:val="99"/>
    <w:rsid w:val="008F0D68"/>
    <w:rPr>
      <w:sz w:val="20"/>
      <w:szCs w:val="20"/>
    </w:rPr>
  </w:style>
  <w:style w:type="character" w:customStyle="1" w:styleId="af6">
    <w:name w:val="Текст сноски Знак"/>
    <w:aliases w:val="Знак2 Знак,Знак21 Знак, Знак Знак,Знак Знак"/>
    <w:link w:val="af5"/>
    <w:uiPriority w:val="99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eastAsia="Times New Roman"/>
      <w:color w:val="auto"/>
      <w:szCs w:val="28"/>
    </w:rPr>
  </w:style>
  <w:style w:type="character" w:styleId="af7">
    <w:name w:val="annotation reference"/>
    <w:rsid w:val="00455401"/>
    <w:rPr>
      <w:sz w:val="16"/>
      <w:szCs w:val="16"/>
    </w:rPr>
  </w:style>
  <w:style w:type="paragraph" w:styleId="af8">
    <w:name w:val="annotation text"/>
    <w:basedOn w:val="a"/>
    <w:link w:val="af9"/>
    <w:rsid w:val="00455401"/>
    <w:rPr>
      <w:sz w:val="20"/>
      <w:szCs w:val="20"/>
    </w:rPr>
  </w:style>
  <w:style w:type="character" w:customStyle="1" w:styleId="af9">
    <w:name w:val="Текст примечания Знак"/>
    <w:link w:val="af8"/>
    <w:rsid w:val="00455401"/>
    <w:rPr>
      <w:color w:val="000000"/>
    </w:rPr>
  </w:style>
  <w:style w:type="paragraph" w:styleId="afa">
    <w:name w:val="annotation subject"/>
    <w:basedOn w:val="af8"/>
    <w:next w:val="af8"/>
    <w:link w:val="afb"/>
    <w:rsid w:val="00455401"/>
    <w:rPr>
      <w:b/>
      <w:bCs/>
    </w:rPr>
  </w:style>
  <w:style w:type="character" w:customStyle="1" w:styleId="afb">
    <w:name w:val="Тема примечания Знак"/>
    <w:link w:val="afa"/>
    <w:rsid w:val="00455401"/>
    <w:rPr>
      <w:b/>
      <w:bCs/>
      <w:color w:val="000000"/>
    </w:rPr>
  </w:style>
  <w:style w:type="paragraph" w:styleId="afc">
    <w:name w:val="Normal (Web)"/>
    <w:basedOn w:val="a"/>
    <w:uiPriority w:val="99"/>
    <w:unhideWhenUsed/>
    <w:rsid w:val="00B4632B"/>
    <w:pPr>
      <w:spacing w:before="150" w:after="150"/>
      <w:ind w:left="150" w:right="150"/>
    </w:pPr>
    <w:rPr>
      <w:rFonts w:eastAsia="Times New Roman"/>
      <w:color w:val="auto"/>
    </w:rPr>
  </w:style>
  <w:style w:type="paragraph" w:styleId="afd">
    <w:name w:val="Body Text"/>
    <w:basedOn w:val="a"/>
    <w:link w:val="afe"/>
    <w:uiPriority w:val="99"/>
    <w:unhideWhenUsed/>
    <w:rsid w:val="00B4632B"/>
    <w:pPr>
      <w:spacing w:after="120"/>
    </w:pPr>
    <w:rPr>
      <w:rFonts w:eastAsia="Times New Roman"/>
      <w:color w:val="auto"/>
    </w:rPr>
  </w:style>
  <w:style w:type="character" w:customStyle="1" w:styleId="afe">
    <w:name w:val="Основной текст Знак"/>
    <w:link w:val="afd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B4632B"/>
    <w:pPr>
      <w:spacing w:after="120"/>
      <w:ind w:left="283"/>
    </w:pPr>
    <w:rPr>
      <w:rFonts w:eastAsia="Times New Roman"/>
      <w:color w:val="auto"/>
    </w:rPr>
  </w:style>
  <w:style w:type="character" w:customStyle="1" w:styleId="aff0">
    <w:name w:val="Основной текст с отступом Знак"/>
    <w:link w:val="aff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39">
    <w:name w:val="Body Text 3"/>
    <w:basedOn w:val="a"/>
    <w:link w:val="3a"/>
    <w:uiPriority w:val="99"/>
    <w:unhideWhenUsed/>
    <w:rsid w:val="00B4632B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link w:val="39"/>
    <w:uiPriority w:val="99"/>
    <w:rsid w:val="00B4632B"/>
    <w:rPr>
      <w:rFonts w:cs="Times New Roman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B4632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1">
    <w:name w:val="List Paragraph"/>
    <w:basedOn w:val="a"/>
    <w:uiPriority w:val="34"/>
    <w:qFormat/>
    <w:rsid w:val="004226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TableContents">
    <w:name w:val="Table Contents"/>
    <w:basedOn w:val="a"/>
    <w:rsid w:val="008102D2"/>
    <w:pPr>
      <w:suppressAutoHyphens/>
    </w:pPr>
    <w:rPr>
      <w:rFonts w:eastAsia="Times New Roman"/>
      <w:b/>
      <w:color w:val="auto"/>
      <w:lang w:eastAsia="ar-SA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CC33E2"/>
    <w:rPr>
      <w:color w:val="605E5C"/>
      <w:shd w:val="clear" w:color="auto" w:fill="E1DFDD"/>
    </w:rPr>
  </w:style>
  <w:style w:type="character" w:customStyle="1" w:styleId="2e">
    <w:name w:val="Неразрешенное упоминание2"/>
    <w:basedOn w:val="a0"/>
    <w:uiPriority w:val="99"/>
    <w:semiHidden/>
    <w:unhideWhenUsed/>
    <w:rsid w:val="005C4035"/>
    <w:rPr>
      <w:color w:val="605E5C"/>
      <w:shd w:val="clear" w:color="auto" w:fill="E1DFDD"/>
    </w:rPr>
  </w:style>
  <w:style w:type="character" w:customStyle="1" w:styleId="3b">
    <w:name w:val="Неразрешенное упоминание3"/>
    <w:basedOn w:val="a0"/>
    <w:uiPriority w:val="99"/>
    <w:semiHidden/>
    <w:unhideWhenUsed/>
    <w:rsid w:val="008A1786"/>
    <w:rPr>
      <w:color w:val="605E5C"/>
      <w:shd w:val="clear" w:color="auto" w:fill="E1DFDD"/>
    </w:rPr>
  </w:style>
  <w:style w:type="character" w:customStyle="1" w:styleId="ng-bindingmrcssattr">
    <w:name w:val="ng-binding_mr_css_attr"/>
    <w:basedOn w:val="a0"/>
    <w:rsid w:val="000E6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3" w:uiPriority="99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7C"/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locked/>
    <w:rsid w:val="001F3DF0"/>
    <w:pPr>
      <w:keepNext/>
      <w:spacing w:before="240" w:after="60"/>
      <w:jc w:val="center"/>
      <w:outlineLvl w:val="1"/>
    </w:pPr>
    <w:rPr>
      <w:rFonts w:eastAsia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">
    <w:name w:val="Сноска (3)_"/>
    <w:link w:val="3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1">
    <w:name w:val="Основной текст (3)_"/>
    <w:link w:val="32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FF667C"/>
    <w:rPr>
      <w:rFonts w:ascii="Calibri" w:hAnsi="Calibri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1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3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4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5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6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7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color w:val="auto"/>
      <w:sz w:val="12"/>
      <w:szCs w:val="12"/>
    </w:rPr>
  </w:style>
  <w:style w:type="paragraph" w:customStyle="1" w:styleId="30">
    <w:name w:val="Сноска (3)"/>
    <w:basedOn w:val="a"/>
    <w:link w:val="3"/>
    <w:rsid w:val="00FF667C"/>
    <w:pPr>
      <w:shd w:val="clear" w:color="auto" w:fill="FFFFFF"/>
      <w:spacing w:line="254" w:lineRule="exact"/>
      <w:jc w:val="both"/>
    </w:pPr>
    <w:rPr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color w:val="auto"/>
      <w:sz w:val="23"/>
      <w:szCs w:val="23"/>
    </w:rPr>
  </w:style>
  <w:style w:type="paragraph" w:customStyle="1" w:styleId="12">
    <w:name w:val="Заголовок №1"/>
    <w:basedOn w:val="a"/>
    <w:link w:val="10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color w:val="auto"/>
      <w:sz w:val="51"/>
      <w:szCs w:val="51"/>
    </w:rPr>
  </w:style>
  <w:style w:type="paragraph" w:customStyle="1" w:styleId="32">
    <w:name w:val="Основной текст (3)"/>
    <w:basedOn w:val="a"/>
    <w:link w:val="31"/>
    <w:rsid w:val="00FF667C"/>
    <w:pPr>
      <w:shd w:val="clear" w:color="auto" w:fill="FFFFFF"/>
      <w:spacing w:before="240" w:after="6660" w:line="322" w:lineRule="exact"/>
      <w:jc w:val="center"/>
    </w:pPr>
    <w:rPr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FF667C"/>
    <w:pPr>
      <w:spacing w:before="240"/>
    </w:pPr>
    <w:rPr>
      <w:rFonts w:ascii="Calibri" w:hAnsi="Calibri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color w:val="auto"/>
      <w:sz w:val="21"/>
      <w:szCs w:val="21"/>
    </w:rPr>
  </w:style>
  <w:style w:type="paragraph" w:customStyle="1" w:styleId="50">
    <w:name w:val="Основной текст (5)"/>
    <w:basedOn w:val="a"/>
    <w:link w:val="5"/>
    <w:rsid w:val="00FF667C"/>
    <w:pPr>
      <w:shd w:val="clear" w:color="auto" w:fill="FFFFFF"/>
      <w:spacing w:line="254" w:lineRule="exact"/>
      <w:jc w:val="both"/>
    </w:pPr>
    <w:rPr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color w:val="auto"/>
      <w:sz w:val="21"/>
      <w:szCs w:val="21"/>
    </w:rPr>
  </w:style>
  <w:style w:type="paragraph" w:customStyle="1" w:styleId="310">
    <w:name w:val="Заголовок №31"/>
    <w:basedOn w:val="a"/>
    <w:link w:val="33"/>
    <w:rsid w:val="00FF667C"/>
    <w:pPr>
      <w:shd w:val="clear" w:color="auto" w:fill="FFFFFF"/>
      <w:spacing w:after="180" w:line="240" w:lineRule="atLeast"/>
      <w:outlineLvl w:val="2"/>
    </w:pPr>
    <w:rPr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color w:val="auto"/>
    </w:rPr>
  </w:style>
  <w:style w:type="paragraph" w:customStyle="1" w:styleId="ConsPlusNormal">
    <w:name w:val="ConsPlusNormal"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uiPriority w:val="34"/>
    <w:qFormat/>
    <w:rsid w:val="0018241F"/>
    <w:pPr>
      <w:ind w:left="720"/>
      <w:contextualSpacing/>
    </w:pPr>
    <w:rPr>
      <w:rFonts w:eastAsia="Times New Roman"/>
      <w:color w:val="auto"/>
      <w:szCs w:val="28"/>
    </w:rPr>
  </w:style>
  <w:style w:type="character" w:customStyle="1" w:styleId="1a">
    <w:name w:val="Заголовок 1 Знак"/>
    <w:aliases w:val="Document Header1 Знак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rsid w:val="0011548F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b/>
      <w:bCs/>
      <w:caps/>
      <w:noProof/>
      <w:sz w:val="28"/>
      <w:szCs w:val="28"/>
    </w:rPr>
  </w:style>
  <w:style w:type="paragraph" w:styleId="38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semiHidden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rsid w:val="00E65BEE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E65BEE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65BEE"/>
  </w:style>
  <w:style w:type="paragraph" w:styleId="af5">
    <w:name w:val="footnote text"/>
    <w:aliases w:val="Знак2,Знак21, Знак,Знак"/>
    <w:basedOn w:val="a"/>
    <w:link w:val="af6"/>
    <w:uiPriority w:val="99"/>
    <w:rsid w:val="008F0D68"/>
    <w:rPr>
      <w:sz w:val="20"/>
      <w:szCs w:val="20"/>
    </w:rPr>
  </w:style>
  <w:style w:type="character" w:customStyle="1" w:styleId="af6">
    <w:name w:val="Текст сноски Знак"/>
    <w:aliases w:val="Знак2 Знак,Знак21 Знак, Знак Знак,Знак Знак"/>
    <w:link w:val="af5"/>
    <w:uiPriority w:val="99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eastAsia="Times New Roman"/>
      <w:color w:val="auto"/>
      <w:szCs w:val="28"/>
    </w:rPr>
  </w:style>
  <w:style w:type="character" w:styleId="af7">
    <w:name w:val="annotation reference"/>
    <w:rsid w:val="00455401"/>
    <w:rPr>
      <w:sz w:val="16"/>
      <w:szCs w:val="16"/>
    </w:rPr>
  </w:style>
  <w:style w:type="paragraph" w:styleId="af8">
    <w:name w:val="annotation text"/>
    <w:basedOn w:val="a"/>
    <w:link w:val="af9"/>
    <w:rsid w:val="00455401"/>
    <w:rPr>
      <w:sz w:val="20"/>
      <w:szCs w:val="20"/>
    </w:rPr>
  </w:style>
  <w:style w:type="character" w:customStyle="1" w:styleId="af9">
    <w:name w:val="Текст примечания Знак"/>
    <w:link w:val="af8"/>
    <w:rsid w:val="00455401"/>
    <w:rPr>
      <w:color w:val="000000"/>
    </w:rPr>
  </w:style>
  <w:style w:type="paragraph" w:styleId="afa">
    <w:name w:val="annotation subject"/>
    <w:basedOn w:val="af8"/>
    <w:next w:val="af8"/>
    <w:link w:val="afb"/>
    <w:rsid w:val="00455401"/>
    <w:rPr>
      <w:b/>
      <w:bCs/>
    </w:rPr>
  </w:style>
  <w:style w:type="character" w:customStyle="1" w:styleId="afb">
    <w:name w:val="Тема примечания Знак"/>
    <w:link w:val="afa"/>
    <w:rsid w:val="00455401"/>
    <w:rPr>
      <w:b/>
      <w:bCs/>
      <w:color w:val="000000"/>
    </w:rPr>
  </w:style>
  <w:style w:type="paragraph" w:styleId="afc">
    <w:name w:val="Normal (Web)"/>
    <w:basedOn w:val="a"/>
    <w:uiPriority w:val="99"/>
    <w:unhideWhenUsed/>
    <w:rsid w:val="00B4632B"/>
    <w:pPr>
      <w:spacing w:before="150" w:after="150"/>
      <w:ind w:left="150" w:right="150"/>
    </w:pPr>
    <w:rPr>
      <w:rFonts w:eastAsia="Times New Roman"/>
      <w:color w:val="auto"/>
    </w:rPr>
  </w:style>
  <w:style w:type="paragraph" w:styleId="afd">
    <w:name w:val="Body Text"/>
    <w:basedOn w:val="a"/>
    <w:link w:val="afe"/>
    <w:uiPriority w:val="99"/>
    <w:unhideWhenUsed/>
    <w:rsid w:val="00B4632B"/>
    <w:pPr>
      <w:spacing w:after="120"/>
    </w:pPr>
    <w:rPr>
      <w:rFonts w:eastAsia="Times New Roman"/>
      <w:color w:val="auto"/>
    </w:rPr>
  </w:style>
  <w:style w:type="character" w:customStyle="1" w:styleId="afe">
    <w:name w:val="Основной текст Знак"/>
    <w:link w:val="afd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B4632B"/>
    <w:pPr>
      <w:spacing w:after="120"/>
      <w:ind w:left="283"/>
    </w:pPr>
    <w:rPr>
      <w:rFonts w:eastAsia="Times New Roman"/>
      <w:color w:val="auto"/>
    </w:rPr>
  </w:style>
  <w:style w:type="character" w:customStyle="1" w:styleId="aff0">
    <w:name w:val="Основной текст с отступом Знак"/>
    <w:link w:val="aff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39">
    <w:name w:val="Body Text 3"/>
    <w:basedOn w:val="a"/>
    <w:link w:val="3a"/>
    <w:uiPriority w:val="99"/>
    <w:unhideWhenUsed/>
    <w:rsid w:val="00B4632B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link w:val="39"/>
    <w:uiPriority w:val="99"/>
    <w:rsid w:val="00B4632B"/>
    <w:rPr>
      <w:rFonts w:cs="Times New Roman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B4632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1">
    <w:name w:val="List Paragraph"/>
    <w:basedOn w:val="a"/>
    <w:uiPriority w:val="34"/>
    <w:qFormat/>
    <w:rsid w:val="004226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TableContents">
    <w:name w:val="Table Contents"/>
    <w:basedOn w:val="a"/>
    <w:rsid w:val="008102D2"/>
    <w:pPr>
      <w:suppressAutoHyphens/>
    </w:pPr>
    <w:rPr>
      <w:rFonts w:eastAsia="Times New Roman"/>
      <w:b/>
      <w:color w:val="auto"/>
      <w:lang w:eastAsia="ar-SA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CC33E2"/>
    <w:rPr>
      <w:color w:val="605E5C"/>
      <w:shd w:val="clear" w:color="auto" w:fill="E1DFDD"/>
    </w:rPr>
  </w:style>
  <w:style w:type="character" w:customStyle="1" w:styleId="2e">
    <w:name w:val="Неразрешенное упоминание2"/>
    <w:basedOn w:val="a0"/>
    <w:uiPriority w:val="99"/>
    <w:semiHidden/>
    <w:unhideWhenUsed/>
    <w:rsid w:val="005C4035"/>
    <w:rPr>
      <w:color w:val="605E5C"/>
      <w:shd w:val="clear" w:color="auto" w:fill="E1DFDD"/>
    </w:rPr>
  </w:style>
  <w:style w:type="character" w:customStyle="1" w:styleId="3b">
    <w:name w:val="Неразрешенное упоминание3"/>
    <w:basedOn w:val="a0"/>
    <w:uiPriority w:val="99"/>
    <w:semiHidden/>
    <w:unhideWhenUsed/>
    <w:rsid w:val="008A1786"/>
    <w:rPr>
      <w:color w:val="605E5C"/>
      <w:shd w:val="clear" w:color="auto" w:fill="E1DFDD"/>
    </w:rPr>
  </w:style>
  <w:style w:type="character" w:customStyle="1" w:styleId="ng-bindingmrcssattr">
    <w:name w:val="ng-binding_mr_css_attr"/>
    <w:basedOn w:val="a0"/>
    <w:rsid w:val="000E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F9B0C-32BA-4437-AC3E-DE5E629A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3621</Words>
  <Characters>26449</Characters>
  <Application>Microsoft Office Word</Application>
  <DocSecurity>0</DocSecurity>
  <Lines>220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30010</CharactersWithSpaces>
  <SharedDoc>false</SharedDoc>
  <HLinks>
    <vt:vector size="30" baseType="variant">
      <vt:variant>
        <vt:i4>7405616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consultantplus://offline/ref=1B30789C5A2236C789F2A1D6403B87160DCA2731A606154CF3D50B9FEE8D940A969E5C40F7EC0FA37EL2J</vt:lpwstr>
      </vt:variant>
      <vt:variant>
        <vt:lpwstr/>
      </vt:variant>
      <vt:variant>
        <vt:i4>7667769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consultantplus://offline/ref=36D11D335EE303B95928BD84719E00351B0794A319B03C0B1C1646A421512D334A3559E7F20AED830AJ1J</vt:lpwstr>
      </vt:variant>
      <vt:variant>
        <vt:lpwstr/>
      </vt:variant>
      <vt:variant>
        <vt:i4>7340082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consultantplus://offline/ref=0FF48DABCFE3B720E8BC4D8458DF8ACAB5CFD7935878A565ED5D51BD09186DEB0095840930C3BDB9c1HBJ</vt:lpwstr>
      </vt:variant>
      <vt:variant>
        <vt:lpwstr/>
      </vt:variant>
      <vt:variant>
        <vt:i4>7340089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consultantplus://offline/ref=0FF48DABCFE3B720E8BC4D8458DF8ACAB5C1D492517CA565ED5D51BD09186DEB0095840930C3B8B9c1H2J</vt:lpwstr>
      </vt:variant>
      <vt:variant>
        <vt:lpwstr/>
      </vt:variant>
      <vt:variant>
        <vt:i4>7340081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consultantplus://offline/ref=0FF48DABCFE3B720E8BC4D8458DF8ACAB5C1D492517CA565ED5D51BD09186DEB0095840930C3B8BAc1HBJ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2021-04-21T20:30:00Z</dcterms:created>
  <dcterms:modified xsi:type="dcterms:W3CDTF">2021-05-12T07:21:00Z</dcterms:modified>
</cp:coreProperties>
</file>