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C44" w:rsidRPr="000E4C44" w:rsidRDefault="000E4C44" w:rsidP="000E4C44">
      <w:pPr>
        <w:keepNext/>
        <w:keepLines/>
        <w:spacing w:after="0" w:line="240" w:lineRule="auto"/>
        <w:ind w:firstLine="851"/>
        <w:jc w:val="right"/>
        <w:rPr>
          <w:rFonts w:ascii="Times New Roman" w:hAnsi="Times New Roman"/>
          <w:b/>
          <w:bCs/>
          <w:color w:val="000000"/>
          <w:sz w:val="28"/>
          <w:szCs w:val="28"/>
        </w:rPr>
      </w:pPr>
      <w:r w:rsidRPr="000E4C44">
        <w:rPr>
          <w:rFonts w:ascii="Times New Roman" w:hAnsi="Times New Roman"/>
          <w:b/>
          <w:bCs/>
          <w:color w:val="000000"/>
          <w:sz w:val="28"/>
          <w:szCs w:val="28"/>
        </w:rPr>
        <w:t>УТВЕРЖДАЮ</w:t>
      </w:r>
    </w:p>
    <w:p w:rsidR="000E4C44" w:rsidRPr="000E4C44" w:rsidRDefault="00E02125" w:rsidP="000E4C44">
      <w:pPr>
        <w:keepNext/>
        <w:keepLines/>
        <w:spacing w:after="0" w:line="240" w:lineRule="auto"/>
        <w:ind w:firstLine="851"/>
        <w:jc w:val="right"/>
        <w:rPr>
          <w:rFonts w:ascii="Times New Roman" w:hAnsi="Times New Roman"/>
          <w:b/>
          <w:bCs/>
          <w:color w:val="000000"/>
          <w:sz w:val="28"/>
          <w:szCs w:val="28"/>
        </w:rPr>
      </w:pPr>
      <w:r>
        <w:rPr>
          <w:rFonts w:ascii="Times New Roman" w:hAnsi="Times New Roman"/>
          <w:b/>
          <w:bCs/>
          <w:color w:val="000000"/>
          <w:sz w:val="28"/>
          <w:szCs w:val="28"/>
        </w:rPr>
        <w:t xml:space="preserve">Генеральный директор </w:t>
      </w:r>
      <w:r w:rsidR="00590908" w:rsidRPr="00590908">
        <w:rPr>
          <w:rFonts w:ascii="Times New Roman" w:hAnsi="Times New Roman"/>
          <w:b/>
          <w:bCs/>
          <w:color w:val="000000"/>
          <w:sz w:val="28"/>
          <w:szCs w:val="28"/>
        </w:rPr>
        <w:t>АО «УК АПТ «ОСАНОВО-ДУБОВОЕ»</w:t>
      </w:r>
    </w:p>
    <w:p w:rsidR="000E4C44" w:rsidRPr="000E4C44" w:rsidRDefault="00E02125" w:rsidP="000E4C44">
      <w:pPr>
        <w:keepNext/>
        <w:keepLines/>
        <w:spacing w:after="0" w:line="240" w:lineRule="auto"/>
        <w:ind w:firstLine="851"/>
        <w:jc w:val="right"/>
        <w:rPr>
          <w:rFonts w:ascii="Times New Roman" w:hAnsi="Times New Roman"/>
          <w:b/>
          <w:bCs/>
          <w:color w:val="000000"/>
          <w:sz w:val="28"/>
          <w:szCs w:val="28"/>
        </w:rPr>
      </w:pPr>
      <w:r w:rsidRPr="000E4C44">
        <w:rPr>
          <w:rFonts w:ascii="Times New Roman" w:hAnsi="Times New Roman"/>
          <w:b/>
          <w:bCs/>
          <w:color w:val="000000"/>
          <w:sz w:val="28"/>
          <w:szCs w:val="28"/>
        </w:rPr>
        <w:t xml:space="preserve"> </w:t>
      </w:r>
      <w:r w:rsidR="000E4C44" w:rsidRPr="000E4C44">
        <w:rPr>
          <w:rFonts w:ascii="Times New Roman" w:hAnsi="Times New Roman"/>
          <w:b/>
          <w:bCs/>
          <w:color w:val="000000"/>
          <w:sz w:val="28"/>
          <w:szCs w:val="28"/>
        </w:rPr>
        <w:t>«</w:t>
      </w:r>
      <w:r w:rsidR="00590908">
        <w:rPr>
          <w:rFonts w:ascii="Times New Roman" w:hAnsi="Times New Roman"/>
          <w:b/>
          <w:bCs/>
          <w:color w:val="000000"/>
          <w:sz w:val="28"/>
          <w:szCs w:val="28"/>
        </w:rPr>
        <w:t>02</w:t>
      </w:r>
      <w:r w:rsidR="000E4C44" w:rsidRPr="000E4C44">
        <w:rPr>
          <w:rFonts w:ascii="Times New Roman" w:hAnsi="Times New Roman"/>
          <w:b/>
          <w:bCs/>
          <w:color w:val="000000"/>
          <w:sz w:val="28"/>
          <w:szCs w:val="28"/>
        </w:rPr>
        <w:t xml:space="preserve">» </w:t>
      </w:r>
      <w:r w:rsidR="00590908">
        <w:rPr>
          <w:rFonts w:ascii="Times New Roman" w:hAnsi="Times New Roman"/>
          <w:b/>
          <w:bCs/>
          <w:color w:val="000000"/>
          <w:sz w:val="28"/>
          <w:szCs w:val="28"/>
        </w:rPr>
        <w:t>ноября</w:t>
      </w:r>
      <w:r w:rsidR="000E4C44" w:rsidRPr="000E4C44">
        <w:rPr>
          <w:rFonts w:ascii="Times New Roman" w:hAnsi="Times New Roman"/>
          <w:b/>
          <w:bCs/>
          <w:color w:val="000000"/>
          <w:sz w:val="28"/>
          <w:szCs w:val="28"/>
        </w:rPr>
        <w:t xml:space="preserve"> 20</w:t>
      </w:r>
      <w:r w:rsidR="00590908">
        <w:rPr>
          <w:rFonts w:ascii="Times New Roman" w:hAnsi="Times New Roman"/>
          <w:b/>
          <w:bCs/>
          <w:color w:val="000000"/>
          <w:sz w:val="28"/>
          <w:szCs w:val="28"/>
        </w:rPr>
        <w:t>20</w:t>
      </w:r>
      <w:r w:rsidR="0090430D">
        <w:rPr>
          <w:rFonts w:ascii="Times New Roman" w:hAnsi="Times New Roman"/>
          <w:b/>
          <w:bCs/>
          <w:color w:val="000000"/>
          <w:sz w:val="28"/>
          <w:szCs w:val="28"/>
        </w:rPr>
        <w:t xml:space="preserve"> </w:t>
      </w:r>
      <w:r w:rsidR="000E4C44" w:rsidRPr="000E4C44">
        <w:rPr>
          <w:rFonts w:ascii="Times New Roman" w:hAnsi="Times New Roman"/>
          <w:b/>
          <w:bCs/>
          <w:color w:val="000000"/>
          <w:sz w:val="28"/>
          <w:szCs w:val="28"/>
        </w:rPr>
        <w:t>г.</w:t>
      </w:r>
    </w:p>
    <w:p w:rsidR="000E4C44" w:rsidRPr="00590908" w:rsidRDefault="00590908" w:rsidP="000E4C44">
      <w:pPr>
        <w:keepNext/>
        <w:keepLines/>
        <w:spacing w:after="0" w:line="240" w:lineRule="auto"/>
        <w:ind w:firstLine="851"/>
        <w:jc w:val="right"/>
        <w:rPr>
          <w:rFonts w:ascii="Times New Roman" w:hAnsi="Times New Roman"/>
          <w:b/>
          <w:bCs/>
          <w:color w:val="000000"/>
          <w:sz w:val="28"/>
          <w:szCs w:val="28"/>
        </w:rPr>
      </w:pPr>
      <w:r>
        <w:rPr>
          <w:rFonts w:ascii="Times New Roman" w:hAnsi="Times New Roman"/>
          <w:b/>
          <w:bCs/>
          <w:color w:val="000000"/>
          <w:sz w:val="28"/>
          <w:szCs w:val="28"/>
        </w:rPr>
        <w:t>Филимонов А.В.</w:t>
      </w:r>
    </w:p>
    <w:p w:rsidR="000E4C44" w:rsidRPr="000E4C44" w:rsidRDefault="000E4C44" w:rsidP="000E4C44">
      <w:pPr>
        <w:keepNext/>
        <w:keepLines/>
        <w:widowControl w:val="0"/>
        <w:suppressLineNumbers/>
        <w:suppressAutoHyphens/>
        <w:jc w:val="center"/>
        <w:rPr>
          <w:rFonts w:ascii="Times New Roman" w:hAnsi="Times New Roman"/>
          <w:b/>
          <w:sz w:val="32"/>
          <w:szCs w:val="32"/>
        </w:rPr>
      </w:pPr>
    </w:p>
    <w:p w:rsidR="000E4C44" w:rsidRPr="000E4C44" w:rsidRDefault="000E4C44" w:rsidP="000E4C44">
      <w:pPr>
        <w:keepNext/>
        <w:keepLines/>
        <w:widowControl w:val="0"/>
        <w:suppressLineNumbers/>
        <w:suppressAutoHyphens/>
        <w:jc w:val="center"/>
        <w:rPr>
          <w:rFonts w:ascii="Times New Roman" w:hAnsi="Times New Roman"/>
          <w:b/>
          <w:sz w:val="32"/>
          <w:szCs w:val="32"/>
        </w:rPr>
      </w:pPr>
    </w:p>
    <w:p w:rsidR="000E4C44" w:rsidRPr="000E4C44" w:rsidRDefault="000E4C44" w:rsidP="000E4C44">
      <w:pPr>
        <w:keepNext/>
        <w:keepLines/>
        <w:widowControl w:val="0"/>
        <w:suppressLineNumbers/>
        <w:suppressAutoHyphens/>
        <w:jc w:val="center"/>
        <w:rPr>
          <w:rFonts w:ascii="Times New Roman" w:hAnsi="Times New Roman"/>
          <w:b/>
          <w:sz w:val="32"/>
          <w:szCs w:val="32"/>
        </w:rPr>
      </w:pPr>
    </w:p>
    <w:p w:rsidR="000E4C44" w:rsidRPr="000E4C44" w:rsidRDefault="000E4C44" w:rsidP="000E4C44">
      <w:pPr>
        <w:keepNext/>
        <w:keepLines/>
        <w:widowControl w:val="0"/>
        <w:suppressLineNumbers/>
        <w:suppressAutoHyphens/>
        <w:jc w:val="center"/>
        <w:rPr>
          <w:rFonts w:ascii="Times New Roman" w:hAnsi="Times New Roman"/>
          <w:b/>
          <w:sz w:val="32"/>
          <w:szCs w:val="32"/>
        </w:rPr>
      </w:pPr>
    </w:p>
    <w:p w:rsidR="000E4C44" w:rsidRPr="004766DA" w:rsidRDefault="000E4C44" w:rsidP="000E4C44">
      <w:pPr>
        <w:keepNext/>
        <w:keepLines/>
        <w:widowControl w:val="0"/>
        <w:suppressLineNumbers/>
        <w:suppressAutoHyphens/>
        <w:jc w:val="center"/>
        <w:rPr>
          <w:rFonts w:ascii="Times New Roman" w:hAnsi="Times New Roman"/>
          <w:b/>
          <w:sz w:val="28"/>
          <w:szCs w:val="28"/>
        </w:rPr>
      </w:pPr>
    </w:p>
    <w:p w:rsidR="000E4C44" w:rsidRPr="004766DA" w:rsidRDefault="000E4C44" w:rsidP="000E4C44">
      <w:pPr>
        <w:keepNext/>
        <w:keepLines/>
        <w:widowControl w:val="0"/>
        <w:suppressLineNumbers/>
        <w:suppressAutoHyphens/>
        <w:jc w:val="center"/>
        <w:rPr>
          <w:rFonts w:ascii="Times New Roman" w:hAnsi="Times New Roman"/>
          <w:b/>
          <w:sz w:val="28"/>
          <w:szCs w:val="28"/>
        </w:rPr>
      </w:pPr>
      <w:r w:rsidRPr="004766DA">
        <w:rPr>
          <w:rFonts w:ascii="Times New Roman" w:hAnsi="Times New Roman"/>
          <w:b/>
          <w:sz w:val="28"/>
          <w:szCs w:val="28"/>
        </w:rPr>
        <w:t>КОНКУРСНАЯ ДОКУМЕНТАЦИЯ</w:t>
      </w:r>
    </w:p>
    <w:p w:rsidR="00590908" w:rsidRPr="00590908" w:rsidRDefault="004766DA" w:rsidP="00590908">
      <w:pPr>
        <w:keepNext/>
        <w:keepLines/>
        <w:widowControl w:val="0"/>
        <w:suppressLineNumbers/>
        <w:suppressAutoHyphens/>
        <w:jc w:val="center"/>
        <w:rPr>
          <w:rFonts w:ascii="Times New Roman" w:hAnsi="Times New Roman"/>
          <w:sz w:val="26"/>
          <w:szCs w:val="26"/>
        </w:rPr>
      </w:pPr>
      <w:r w:rsidRPr="00590908">
        <w:rPr>
          <w:rFonts w:ascii="Times New Roman" w:hAnsi="Times New Roman"/>
          <w:sz w:val="26"/>
          <w:szCs w:val="26"/>
        </w:rPr>
        <w:t xml:space="preserve">на право заключения договора </w:t>
      </w:r>
      <w:r w:rsidR="00590908" w:rsidRPr="00590908">
        <w:rPr>
          <w:rFonts w:ascii="Times New Roman" w:hAnsi="Times New Roman"/>
          <w:sz w:val="26"/>
          <w:szCs w:val="26"/>
        </w:rPr>
        <w:t xml:space="preserve">на оказание услуг по выполнению инженерных изысканий и разработку проектной документации на создание объекта: </w:t>
      </w:r>
      <w:r w:rsidR="00590908" w:rsidRPr="00590908">
        <w:rPr>
          <w:rFonts w:ascii="Times New Roman" w:hAnsi="Times New Roman"/>
          <w:bCs/>
          <w:sz w:val="26"/>
          <w:szCs w:val="26"/>
        </w:rPr>
        <w:t>«Агропромышленная производственная площадка в п. «Осаново – Дубовое»</w:t>
      </w:r>
    </w:p>
    <w:p w:rsidR="000E4C44" w:rsidRPr="000E4C44" w:rsidRDefault="000E4C44" w:rsidP="000E4C44">
      <w:pPr>
        <w:keepNext/>
        <w:keepLines/>
        <w:widowControl w:val="0"/>
        <w:suppressLineNumbers/>
        <w:suppressAutoHyphens/>
        <w:jc w:val="center"/>
        <w:rPr>
          <w:rFonts w:ascii="Times New Roman" w:hAnsi="Times New Roman"/>
          <w:b/>
          <w:sz w:val="28"/>
          <w:szCs w:val="28"/>
        </w:rPr>
      </w:pPr>
    </w:p>
    <w:p w:rsidR="000E4C44" w:rsidRPr="000E4C44" w:rsidRDefault="000E4C44" w:rsidP="000E4C44">
      <w:pPr>
        <w:keepNext/>
        <w:keepLines/>
        <w:widowControl w:val="0"/>
        <w:suppressLineNumbers/>
        <w:suppressAutoHyphens/>
        <w:jc w:val="center"/>
        <w:rPr>
          <w:rFonts w:ascii="Times New Roman" w:hAnsi="Times New Roman"/>
          <w:b/>
          <w:sz w:val="28"/>
          <w:szCs w:val="28"/>
        </w:rPr>
      </w:pPr>
    </w:p>
    <w:p w:rsidR="000E4C44" w:rsidRPr="000E4C44" w:rsidRDefault="000E4C44" w:rsidP="000E4C44">
      <w:pPr>
        <w:keepNext/>
        <w:keepLines/>
        <w:widowControl w:val="0"/>
        <w:suppressLineNumbers/>
        <w:suppressAutoHyphens/>
        <w:jc w:val="center"/>
        <w:rPr>
          <w:rFonts w:ascii="Times New Roman" w:hAnsi="Times New Roman"/>
          <w:b/>
          <w:sz w:val="28"/>
          <w:szCs w:val="28"/>
        </w:rPr>
      </w:pPr>
    </w:p>
    <w:p w:rsidR="000E4C44" w:rsidRPr="000E4C44" w:rsidRDefault="000E4C44" w:rsidP="000E4C44">
      <w:pPr>
        <w:keepNext/>
        <w:keepLines/>
        <w:widowControl w:val="0"/>
        <w:suppressLineNumbers/>
        <w:suppressAutoHyphens/>
        <w:jc w:val="center"/>
        <w:rPr>
          <w:rFonts w:ascii="Times New Roman" w:hAnsi="Times New Roman"/>
          <w:b/>
          <w:sz w:val="28"/>
          <w:szCs w:val="28"/>
        </w:rPr>
      </w:pPr>
    </w:p>
    <w:p w:rsidR="000E4C44" w:rsidRPr="000E4C44" w:rsidRDefault="000E4C44" w:rsidP="000E4C44">
      <w:pPr>
        <w:keepNext/>
        <w:keepLines/>
        <w:widowControl w:val="0"/>
        <w:suppressLineNumbers/>
        <w:suppressAutoHyphens/>
        <w:jc w:val="center"/>
        <w:rPr>
          <w:rFonts w:ascii="Times New Roman" w:hAnsi="Times New Roman"/>
          <w:b/>
          <w:sz w:val="28"/>
          <w:szCs w:val="28"/>
        </w:rPr>
      </w:pPr>
    </w:p>
    <w:p w:rsidR="000E4C44" w:rsidRPr="000E4C44" w:rsidRDefault="000E4C44" w:rsidP="000E4C44">
      <w:pPr>
        <w:keepNext/>
        <w:keepLines/>
        <w:widowControl w:val="0"/>
        <w:suppressLineNumbers/>
        <w:suppressAutoHyphens/>
        <w:jc w:val="center"/>
        <w:rPr>
          <w:rFonts w:ascii="Times New Roman" w:hAnsi="Times New Roman"/>
          <w:b/>
          <w:sz w:val="28"/>
          <w:szCs w:val="28"/>
        </w:rPr>
      </w:pPr>
    </w:p>
    <w:p w:rsidR="000E4C44" w:rsidRPr="000E4C44" w:rsidRDefault="000E4C44" w:rsidP="000E4C44">
      <w:pPr>
        <w:keepNext/>
        <w:keepLines/>
        <w:widowControl w:val="0"/>
        <w:suppressLineNumbers/>
        <w:suppressAutoHyphens/>
        <w:jc w:val="center"/>
        <w:rPr>
          <w:rFonts w:ascii="Times New Roman" w:hAnsi="Times New Roman"/>
          <w:b/>
          <w:sz w:val="28"/>
          <w:szCs w:val="28"/>
        </w:rPr>
      </w:pPr>
    </w:p>
    <w:p w:rsidR="000E4C44" w:rsidRDefault="000E4C44" w:rsidP="000E4C44">
      <w:pPr>
        <w:keepNext/>
        <w:keepLines/>
        <w:widowControl w:val="0"/>
        <w:suppressLineNumbers/>
        <w:suppressAutoHyphens/>
        <w:jc w:val="center"/>
        <w:rPr>
          <w:rFonts w:ascii="Times New Roman" w:hAnsi="Times New Roman"/>
          <w:b/>
          <w:sz w:val="28"/>
          <w:szCs w:val="28"/>
        </w:rPr>
      </w:pPr>
    </w:p>
    <w:p w:rsidR="008D7F17" w:rsidRDefault="008D7F17" w:rsidP="000E4C44">
      <w:pPr>
        <w:keepNext/>
        <w:keepLines/>
        <w:widowControl w:val="0"/>
        <w:suppressLineNumbers/>
        <w:suppressAutoHyphens/>
        <w:jc w:val="center"/>
        <w:rPr>
          <w:rFonts w:ascii="Times New Roman" w:hAnsi="Times New Roman"/>
          <w:b/>
          <w:sz w:val="28"/>
          <w:szCs w:val="28"/>
        </w:rPr>
      </w:pPr>
    </w:p>
    <w:p w:rsidR="008D7F17" w:rsidRDefault="008D7F17" w:rsidP="000E4C44">
      <w:pPr>
        <w:keepNext/>
        <w:keepLines/>
        <w:widowControl w:val="0"/>
        <w:suppressLineNumbers/>
        <w:suppressAutoHyphens/>
        <w:jc w:val="center"/>
        <w:rPr>
          <w:rFonts w:ascii="Times New Roman" w:hAnsi="Times New Roman"/>
          <w:b/>
          <w:sz w:val="28"/>
          <w:szCs w:val="28"/>
        </w:rPr>
      </w:pPr>
    </w:p>
    <w:p w:rsidR="008D7F17" w:rsidRDefault="008D7F17" w:rsidP="000E4C44">
      <w:pPr>
        <w:keepNext/>
        <w:keepLines/>
        <w:widowControl w:val="0"/>
        <w:suppressLineNumbers/>
        <w:suppressAutoHyphens/>
        <w:jc w:val="center"/>
        <w:rPr>
          <w:rFonts w:ascii="Times New Roman" w:hAnsi="Times New Roman"/>
          <w:b/>
          <w:sz w:val="28"/>
          <w:szCs w:val="28"/>
        </w:rPr>
      </w:pPr>
    </w:p>
    <w:p w:rsidR="004766DA" w:rsidRPr="000E4C44" w:rsidRDefault="004766DA" w:rsidP="000E4C44">
      <w:pPr>
        <w:keepNext/>
        <w:keepLines/>
        <w:widowControl w:val="0"/>
        <w:suppressLineNumbers/>
        <w:suppressAutoHyphens/>
        <w:jc w:val="center"/>
        <w:rPr>
          <w:rFonts w:ascii="Times New Roman" w:hAnsi="Times New Roman"/>
          <w:b/>
          <w:sz w:val="28"/>
          <w:szCs w:val="28"/>
        </w:rPr>
      </w:pPr>
    </w:p>
    <w:p w:rsidR="000E4C44" w:rsidRPr="000E4C44" w:rsidRDefault="000E4C44" w:rsidP="000E4C44">
      <w:pPr>
        <w:keepNext/>
        <w:keepLines/>
        <w:widowControl w:val="0"/>
        <w:suppressLineNumbers/>
        <w:suppressAutoHyphens/>
        <w:jc w:val="center"/>
        <w:rPr>
          <w:rFonts w:ascii="Times New Roman" w:hAnsi="Times New Roman"/>
          <w:b/>
          <w:sz w:val="28"/>
          <w:szCs w:val="28"/>
        </w:rPr>
      </w:pPr>
    </w:p>
    <w:p w:rsidR="000E4C44" w:rsidRPr="000E4C44" w:rsidRDefault="00191FB6" w:rsidP="000E4C44">
      <w:pPr>
        <w:widowControl w:val="0"/>
        <w:spacing w:after="0" w:line="240" w:lineRule="auto"/>
        <w:jc w:val="center"/>
        <w:outlineLvl w:val="0"/>
        <w:rPr>
          <w:rFonts w:ascii="Times New Roman" w:hAnsi="Times New Roman"/>
          <w:sz w:val="28"/>
          <w:szCs w:val="28"/>
        </w:rPr>
      </w:pPr>
      <w:r>
        <w:rPr>
          <w:rFonts w:ascii="Times New Roman" w:hAnsi="Times New Roman"/>
          <w:sz w:val="28"/>
          <w:szCs w:val="28"/>
        </w:rPr>
        <w:t>г.</w:t>
      </w:r>
      <w:r w:rsidR="008D7F17">
        <w:rPr>
          <w:rFonts w:ascii="Times New Roman" w:hAnsi="Times New Roman"/>
          <w:sz w:val="28"/>
          <w:szCs w:val="28"/>
        </w:rPr>
        <w:t xml:space="preserve"> Шатура</w:t>
      </w:r>
    </w:p>
    <w:p w:rsidR="000E4C44" w:rsidRPr="000E4C44" w:rsidRDefault="000E4C44" w:rsidP="000E4C44">
      <w:pPr>
        <w:widowControl w:val="0"/>
        <w:spacing w:after="0" w:line="240" w:lineRule="auto"/>
        <w:jc w:val="center"/>
        <w:outlineLvl w:val="0"/>
        <w:rPr>
          <w:rFonts w:ascii="Times New Roman" w:hAnsi="Times New Roman"/>
          <w:sz w:val="28"/>
          <w:szCs w:val="28"/>
        </w:rPr>
      </w:pPr>
      <w:r w:rsidRPr="000E4C44">
        <w:rPr>
          <w:rFonts w:ascii="Times New Roman" w:hAnsi="Times New Roman"/>
          <w:sz w:val="28"/>
          <w:szCs w:val="28"/>
        </w:rPr>
        <w:t>20</w:t>
      </w:r>
      <w:r w:rsidR="00590908">
        <w:rPr>
          <w:rFonts w:ascii="Times New Roman" w:hAnsi="Times New Roman"/>
          <w:sz w:val="28"/>
          <w:szCs w:val="28"/>
        </w:rPr>
        <w:t>20</w:t>
      </w:r>
      <w:r w:rsidRPr="000E4C44">
        <w:rPr>
          <w:rFonts w:ascii="Times New Roman" w:hAnsi="Times New Roman"/>
          <w:sz w:val="28"/>
          <w:szCs w:val="28"/>
        </w:rPr>
        <w:t xml:space="preserve"> год</w:t>
      </w:r>
    </w:p>
    <w:p w:rsidR="000E4C44" w:rsidRDefault="000E4C44">
      <w:pPr>
        <w:rPr>
          <w:b/>
          <w:sz w:val="28"/>
        </w:rPr>
      </w:pPr>
      <w:r>
        <w:rPr>
          <w:b/>
          <w:sz w:val="28"/>
        </w:rPr>
        <w:br w:type="page"/>
      </w:r>
    </w:p>
    <w:p w:rsidR="002D0A80" w:rsidRDefault="002D0A80" w:rsidP="002D0A80">
      <w:pPr>
        <w:widowControl w:val="0"/>
        <w:numPr>
          <w:ilvl w:val="0"/>
          <w:numId w:val="1"/>
        </w:numPr>
        <w:suppressAutoHyphens/>
        <w:autoSpaceDE w:val="0"/>
        <w:snapToGrid w:val="0"/>
        <w:spacing w:after="0" w:line="240" w:lineRule="auto"/>
        <w:ind w:left="0" w:firstLine="360"/>
        <w:jc w:val="center"/>
        <w:rPr>
          <w:rFonts w:ascii="Times New Roman" w:hAnsi="Times New Roman"/>
          <w:b/>
        </w:rPr>
      </w:pPr>
      <w:r w:rsidRPr="002D0A80">
        <w:rPr>
          <w:rFonts w:ascii="Times New Roman" w:hAnsi="Times New Roman"/>
          <w:b/>
        </w:rPr>
        <w:lastRenderedPageBreak/>
        <w:t>Термины и определения</w:t>
      </w:r>
    </w:p>
    <w:p w:rsidR="002D0A80" w:rsidRPr="002D0A80" w:rsidRDefault="002D0A80" w:rsidP="002D0A80">
      <w:pPr>
        <w:widowControl w:val="0"/>
        <w:suppressAutoHyphens/>
        <w:autoSpaceDE w:val="0"/>
        <w:snapToGrid w:val="0"/>
        <w:spacing w:after="0" w:line="240" w:lineRule="auto"/>
        <w:ind w:left="360"/>
        <w:rPr>
          <w:rFonts w:ascii="Times New Roman" w:hAnsi="Times New Roman"/>
          <w:b/>
        </w:rPr>
      </w:pPr>
    </w:p>
    <w:p w:rsidR="002D0A80" w:rsidRPr="003E7514" w:rsidRDefault="00590908" w:rsidP="002D0A80">
      <w:pPr>
        <w:pStyle w:val="a3"/>
        <w:ind w:firstLine="360"/>
        <w:jc w:val="both"/>
        <w:rPr>
          <w:rFonts w:ascii="Times New Roman" w:hAnsi="Times New Roman"/>
        </w:rPr>
      </w:pPr>
      <w:r>
        <w:rPr>
          <w:rFonts w:ascii="Times New Roman" w:hAnsi="Times New Roman"/>
          <w:b/>
        </w:rPr>
        <w:t>К</w:t>
      </w:r>
      <w:r w:rsidR="002D0A80">
        <w:rPr>
          <w:rFonts w:ascii="Times New Roman" w:hAnsi="Times New Roman"/>
          <w:b/>
        </w:rPr>
        <w:t>онкурс</w:t>
      </w:r>
      <w:r>
        <w:rPr>
          <w:rFonts w:ascii="Times New Roman" w:hAnsi="Times New Roman"/>
          <w:b/>
        </w:rPr>
        <w:t xml:space="preserve"> в электронной форме</w:t>
      </w:r>
      <w:r w:rsidR="002D0A80" w:rsidRPr="003E7514">
        <w:rPr>
          <w:rFonts w:ascii="Times New Roman" w:hAnsi="Times New Roman"/>
          <w:b/>
        </w:rPr>
        <w:t xml:space="preserve"> </w:t>
      </w:r>
      <w:r w:rsidR="002D0A80">
        <w:rPr>
          <w:rFonts w:ascii="Times New Roman" w:hAnsi="Times New Roman"/>
          <w:b/>
        </w:rPr>
        <w:t>(далее – конкурс)</w:t>
      </w:r>
      <w:r w:rsidR="002D0A80" w:rsidRPr="003E7514">
        <w:rPr>
          <w:rFonts w:ascii="Times New Roman" w:hAnsi="Times New Roman"/>
          <w:b/>
        </w:rPr>
        <w:t xml:space="preserve"> - </w:t>
      </w:r>
      <w:r w:rsidRPr="00590908">
        <w:rPr>
          <w:rFonts w:ascii="Times New Roman" w:hAnsi="Times New Roman"/>
        </w:rPr>
        <w:t>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w:t>
      </w:r>
      <w:r>
        <w:rPr>
          <w:rFonts w:ascii="Times New Roman" w:hAnsi="Times New Roman"/>
        </w:rPr>
        <w:t>шие условия исполнения договора</w:t>
      </w:r>
      <w:r w:rsidR="002D0A80" w:rsidRPr="003E7514">
        <w:rPr>
          <w:rFonts w:ascii="Times New Roman" w:hAnsi="Times New Roman"/>
        </w:rPr>
        <w:t xml:space="preserve">; </w:t>
      </w:r>
    </w:p>
    <w:p w:rsidR="002D0A80" w:rsidRPr="003E7514" w:rsidRDefault="002D0A80" w:rsidP="002D0A80">
      <w:pPr>
        <w:pStyle w:val="a3"/>
        <w:ind w:firstLine="360"/>
        <w:jc w:val="both"/>
        <w:rPr>
          <w:rFonts w:ascii="Times New Roman" w:hAnsi="Times New Roman"/>
        </w:rPr>
      </w:pPr>
      <w:r>
        <w:rPr>
          <w:rFonts w:ascii="Times New Roman" w:hAnsi="Times New Roman"/>
          <w:b/>
        </w:rPr>
        <w:t>Конкурс</w:t>
      </w:r>
      <w:r w:rsidRPr="003E7514">
        <w:rPr>
          <w:rFonts w:ascii="Times New Roman" w:hAnsi="Times New Roman"/>
          <w:b/>
        </w:rPr>
        <w:t xml:space="preserve">ная документация </w:t>
      </w:r>
      <w:r w:rsidRPr="003E7514">
        <w:rPr>
          <w:rFonts w:ascii="Times New Roman" w:hAnsi="Times New Roman"/>
        </w:rPr>
        <w:t>–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w:t>
      </w:r>
    </w:p>
    <w:p w:rsidR="002D0A80" w:rsidRPr="003E7514" w:rsidRDefault="002D0A80" w:rsidP="002D0A80">
      <w:pPr>
        <w:pStyle w:val="a3"/>
        <w:ind w:firstLine="360"/>
        <w:jc w:val="both"/>
        <w:rPr>
          <w:rFonts w:ascii="Times New Roman" w:hAnsi="Times New Roman"/>
        </w:rPr>
      </w:pPr>
      <w:r w:rsidRPr="003E7514">
        <w:rPr>
          <w:rFonts w:ascii="Times New Roman" w:hAnsi="Times New Roman"/>
          <w:b/>
        </w:rPr>
        <w:t>Графический вид документа</w:t>
      </w:r>
      <w:r w:rsidRPr="003E7514">
        <w:rPr>
          <w:rFonts w:ascii="Times New Roman" w:hAnsi="Times New Roman"/>
        </w:rPr>
        <w:t xml:space="preserve"> - Файл с графическим образом оригинала документа – сканированный документ. </w:t>
      </w:r>
    </w:p>
    <w:p w:rsidR="002D0A80" w:rsidRPr="003E7514" w:rsidRDefault="002D0A80" w:rsidP="002D0A80">
      <w:pPr>
        <w:pStyle w:val="a3"/>
        <w:ind w:firstLine="360"/>
        <w:jc w:val="both"/>
        <w:rPr>
          <w:rFonts w:ascii="Times New Roman" w:hAnsi="Times New Roman"/>
        </w:rPr>
      </w:pPr>
      <w:r w:rsidRPr="003E7514">
        <w:rPr>
          <w:rFonts w:ascii="Times New Roman" w:hAnsi="Times New Roman"/>
          <w:b/>
        </w:rPr>
        <w:t>Электронный документ</w:t>
      </w:r>
      <w:r w:rsidRPr="003E7514">
        <w:rPr>
          <w:rFonts w:ascii="Times New Roman" w:hAnsi="Times New Roman"/>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 63-ФЗ "Об электронной подписи" и принятыми в соответствии с ним иными нормативно-правовыми актами.</w:t>
      </w:r>
    </w:p>
    <w:p w:rsidR="002D0A80" w:rsidRPr="003E7514" w:rsidRDefault="002D0A80" w:rsidP="002D0A80">
      <w:pPr>
        <w:pStyle w:val="a3"/>
        <w:ind w:firstLine="360"/>
        <w:jc w:val="both"/>
        <w:rPr>
          <w:rFonts w:ascii="Times New Roman" w:hAnsi="Times New Roman"/>
        </w:rPr>
      </w:pPr>
      <w:r w:rsidRPr="003E7514">
        <w:rPr>
          <w:rFonts w:ascii="Times New Roman" w:hAnsi="Times New Roman"/>
          <w:b/>
        </w:rPr>
        <w:t xml:space="preserve">Единая информационная система в сфере закупок товаров, работ, услуг для обеспечения государственных и муниципальных нужд (далее - </w:t>
      </w:r>
      <w:r>
        <w:rPr>
          <w:rFonts w:ascii="Times New Roman" w:hAnsi="Times New Roman"/>
          <w:b/>
        </w:rPr>
        <w:t>Е</w:t>
      </w:r>
      <w:r w:rsidRPr="003E7514">
        <w:rPr>
          <w:rFonts w:ascii="Times New Roman" w:hAnsi="Times New Roman"/>
          <w:b/>
        </w:rPr>
        <w:t>диная информационная система или ЕИС)</w:t>
      </w:r>
      <w:r w:rsidRPr="003E7514">
        <w:rPr>
          <w:rFonts w:ascii="Times New Roman" w:hAnsi="Times New Roman"/>
        </w:rPr>
        <w:t xml:space="preserve"> - совокупность информации и документов, размещаемых Заказчиком в соответствии с Федеральным законом от 18 июля 2011 года N 223-ФЗ "О закупках товаров, работ, услуг отдельными видами юридических лиц",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2D0A80" w:rsidRPr="003E7514" w:rsidRDefault="002D0A80" w:rsidP="002D0A80">
      <w:pPr>
        <w:pStyle w:val="a3"/>
        <w:ind w:firstLine="360"/>
        <w:jc w:val="both"/>
        <w:rPr>
          <w:rFonts w:ascii="Times New Roman" w:hAnsi="Times New Roman"/>
        </w:rPr>
      </w:pPr>
      <w:r w:rsidRPr="003E7514">
        <w:rPr>
          <w:rFonts w:ascii="Times New Roman" w:hAnsi="Times New Roman"/>
          <w:b/>
        </w:rPr>
        <w:t>Закупка</w:t>
      </w:r>
      <w:r w:rsidRPr="003E7514">
        <w:rPr>
          <w:rFonts w:ascii="Times New Roman" w:hAnsi="Times New Roman"/>
        </w:rPr>
        <w:t xml:space="preserve"> – </w:t>
      </w:r>
      <w:r w:rsidRPr="0026740F">
        <w:rPr>
          <w:rFonts w:ascii="Times New Roman" w:hAnsi="Times New Roman"/>
        </w:rPr>
        <w:t xml:space="preserve">процесс определения поставщика (подрядчика, исполнителя), с целью заключения с ним договора для своевременного и полного удовлетворения потребностей </w:t>
      </w:r>
      <w:r>
        <w:rPr>
          <w:rFonts w:ascii="Times New Roman" w:hAnsi="Times New Roman"/>
        </w:rPr>
        <w:t xml:space="preserve">Заказчика </w:t>
      </w:r>
      <w:r w:rsidRPr="0026740F">
        <w:rPr>
          <w:rFonts w:ascii="Times New Roman" w:hAnsi="Times New Roman"/>
        </w:rPr>
        <w:t>в товарах, работах, услугах с необходимыми показателями цены, качества и надежности</w:t>
      </w:r>
      <w:r w:rsidRPr="003E7514">
        <w:rPr>
          <w:rFonts w:ascii="Times New Roman" w:hAnsi="Times New Roman"/>
        </w:rPr>
        <w:t>;</w:t>
      </w:r>
    </w:p>
    <w:p w:rsidR="00590908" w:rsidRDefault="002D0A80" w:rsidP="002D0A80">
      <w:pPr>
        <w:pStyle w:val="a3"/>
        <w:ind w:firstLine="360"/>
        <w:jc w:val="both"/>
        <w:rPr>
          <w:rFonts w:ascii="Times New Roman" w:hAnsi="Times New Roman"/>
          <w:b/>
        </w:rPr>
      </w:pPr>
      <w:r w:rsidRPr="00770BC9">
        <w:rPr>
          <w:rFonts w:ascii="Times New Roman" w:hAnsi="Times New Roman"/>
          <w:b/>
        </w:rPr>
        <w:t xml:space="preserve">Заказчик – </w:t>
      </w:r>
      <w:r w:rsidR="00590908" w:rsidRPr="00590908">
        <w:rPr>
          <w:rFonts w:ascii="Times New Roman" w:hAnsi="Times New Roman"/>
          <w:b/>
        </w:rPr>
        <w:t>АО «УК АПТ «ОСАНОВО-ДУБОВОЕ»</w:t>
      </w:r>
    </w:p>
    <w:p w:rsidR="002D0A80" w:rsidRPr="003E7514" w:rsidRDefault="002D0A80" w:rsidP="002D0A80">
      <w:pPr>
        <w:pStyle w:val="a3"/>
        <w:ind w:firstLine="360"/>
        <w:jc w:val="both"/>
        <w:rPr>
          <w:rFonts w:ascii="Times New Roman" w:hAnsi="Times New Roman"/>
        </w:rPr>
      </w:pPr>
      <w:r w:rsidRPr="003E7514">
        <w:rPr>
          <w:rFonts w:ascii="Times New Roman" w:hAnsi="Times New Roman"/>
          <w:b/>
        </w:rPr>
        <w:t>Поставщик (подрядчик, исполнитель)</w:t>
      </w:r>
      <w:r w:rsidRPr="003E7514">
        <w:rPr>
          <w:rFonts w:ascii="Times New Roman" w:hAnsi="Times New Roman"/>
        </w:rPr>
        <w:t xml:space="preserve"> - юридическое или физическое лицо, в том числе индивидуальный предприниматель, осуществляющее поставку товаров, выполнение работ, оказание услуг Заказчику;</w:t>
      </w:r>
    </w:p>
    <w:p w:rsidR="002D0A80" w:rsidRPr="003E7514" w:rsidRDefault="002D0A80" w:rsidP="002D0A80">
      <w:pPr>
        <w:pStyle w:val="a3"/>
        <w:ind w:firstLine="360"/>
        <w:jc w:val="both"/>
        <w:rPr>
          <w:rFonts w:ascii="Times New Roman" w:hAnsi="Times New Roman"/>
        </w:rPr>
      </w:pPr>
      <w:r w:rsidRPr="003E7514">
        <w:rPr>
          <w:rFonts w:ascii="Times New Roman" w:hAnsi="Times New Roman"/>
          <w:b/>
        </w:rPr>
        <w:t>Участник закупки</w:t>
      </w:r>
      <w:r w:rsidRPr="003E7514">
        <w:rPr>
          <w:rFonts w:ascii="Times New Roman" w:hAnsi="Times New Roman"/>
        </w:rPr>
        <w:t xml:space="preserve"> -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D0A80" w:rsidRPr="003E7514" w:rsidRDefault="002D0A80" w:rsidP="002D0A80">
      <w:pPr>
        <w:pStyle w:val="a3"/>
        <w:ind w:firstLine="360"/>
        <w:jc w:val="both"/>
        <w:rPr>
          <w:rFonts w:ascii="Times New Roman" w:hAnsi="Times New Roman"/>
        </w:rPr>
      </w:pPr>
      <w:r w:rsidRPr="0026740F">
        <w:rPr>
          <w:rFonts w:ascii="Times New Roman" w:hAnsi="Times New Roman"/>
          <w:b/>
        </w:rPr>
        <w:t>Комиссия по осуществлению закупки</w:t>
      </w:r>
      <w:r>
        <w:rPr>
          <w:rFonts w:ascii="Times New Roman" w:hAnsi="Times New Roman"/>
          <w:b/>
        </w:rPr>
        <w:t xml:space="preserve"> (комиссия)</w:t>
      </w:r>
      <w:r w:rsidRPr="003E7514">
        <w:rPr>
          <w:rFonts w:ascii="Times New Roman" w:hAnsi="Times New Roman"/>
        </w:rPr>
        <w:t xml:space="preserve"> - коллегиальный орган, создающийся решением Заказчика для проведения процедур закупок, в том числе для определения победителя закупки;</w:t>
      </w:r>
    </w:p>
    <w:p w:rsidR="002D0A80" w:rsidRPr="003E7514" w:rsidRDefault="002D0A80" w:rsidP="002D0A80">
      <w:pPr>
        <w:pStyle w:val="a3"/>
        <w:ind w:firstLine="360"/>
        <w:jc w:val="both"/>
        <w:rPr>
          <w:rFonts w:ascii="Times New Roman" w:hAnsi="Times New Roman"/>
        </w:rPr>
      </w:pPr>
      <w:r w:rsidRPr="003E7514">
        <w:rPr>
          <w:rFonts w:ascii="Times New Roman" w:hAnsi="Times New Roman"/>
          <w:b/>
        </w:rPr>
        <w:t>Начальная (максимальная) цена договора</w:t>
      </w:r>
      <w:r w:rsidRPr="003E7514">
        <w:rPr>
          <w:rFonts w:ascii="Times New Roman" w:hAnsi="Times New Roman"/>
        </w:rPr>
        <w:t xml:space="preserve"> – предельно допустимая цена договора, определяемая Заказчиком в документации о закупке;</w:t>
      </w:r>
    </w:p>
    <w:p w:rsidR="002D0A80" w:rsidRPr="003E7514" w:rsidRDefault="002D0A80" w:rsidP="002D0A80">
      <w:pPr>
        <w:pStyle w:val="a3"/>
        <w:ind w:firstLine="360"/>
        <w:jc w:val="both"/>
        <w:rPr>
          <w:rFonts w:ascii="Times New Roman" w:hAnsi="Times New Roman"/>
        </w:rPr>
      </w:pPr>
      <w:r w:rsidRPr="003E7514">
        <w:rPr>
          <w:rFonts w:ascii="Times New Roman" w:hAnsi="Times New Roman"/>
          <w:b/>
        </w:rPr>
        <w:t xml:space="preserve">Заявка участника закупки (заявка, предложение) - </w:t>
      </w:r>
      <w:r w:rsidRPr="003E7514">
        <w:rPr>
          <w:rFonts w:ascii="Times New Roman" w:hAnsi="Times New Roman"/>
        </w:rPr>
        <w:t>комплект документов, содержащий предложение участника закупки, направленный Заказчику по форме и в порядке, установленном настоящей Документацией;</w:t>
      </w:r>
    </w:p>
    <w:p w:rsidR="002D0A80" w:rsidRPr="003E7514" w:rsidRDefault="002D0A80" w:rsidP="002D0A80">
      <w:pPr>
        <w:pStyle w:val="a3"/>
        <w:ind w:firstLine="360"/>
        <w:jc w:val="both"/>
        <w:rPr>
          <w:rFonts w:ascii="Times New Roman" w:hAnsi="Times New Roman"/>
        </w:rPr>
      </w:pPr>
      <w:r w:rsidRPr="003E7514">
        <w:rPr>
          <w:rFonts w:ascii="Times New Roman" w:hAnsi="Times New Roman"/>
          <w:b/>
        </w:rPr>
        <w:t xml:space="preserve">Предмет закупки - </w:t>
      </w:r>
      <w:r w:rsidRPr="003E7514">
        <w:rPr>
          <w:rFonts w:ascii="Times New Roman" w:hAnsi="Times New Roman"/>
        </w:rPr>
        <w:t>конкретные товары, работы или услуги, которые предполагается поставить (выполнить, оказать) Заказчику на условиях, определенных в  документации о закупке;</w:t>
      </w:r>
    </w:p>
    <w:p w:rsidR="00E41BFF" w:rsidRDefault="00E41BFF" w:rsidP="002D0A80">
      <w:pPr>
        <w:autoSpaceDE w:val="0"/>
        <w:autoSpaceDN w:val="0"/>
        <w:adjustRightInd w:val="0"/>
        <w:spacing w:after="0" w:line="240" w:lineRule="auto"/>
        <w:ind w:firstLine="709"/>
        <w:jc w:val="center"/>
        <w:rPr>
          <w:rFonts w:ascii="Times New Roman" w:hAnsi="Times New Roman"/>
          <w:b/>
          <w:bCs/>
          <w:iCs/>
          <w:color w:val="000000"/>
          <w:lang w:eastAsia="ru-RU"/>
        </w:rPr>
      </w:pPr>
    </w:p>
    <w:p w:rsidR="002D0A80" w:rsidRPr="00CF4A2E" w:rsidRDefault="002D0A80" w:rsidP="002D0A80">
      <w:pPr>
        <w:autoSpaceDE w:val="0"/>
        <w:autoSpaceDN w:val="0"/>
        <w:adjustRightInd w:val="0"/>
        <w:spacing w:after="0" w:line="240" w:lineRule="auto"/>
        <w:ind w:firstLine="709"/>
        <w:jc w:val="center"/>
        <w:rPr>
          <w:rFonts w:ascii="Times New Roman" w:hAnsi="Times New Roman"/>
          <w:b/>
          <w:bCs/>
          <w:iCs/>
          <w:color w:val="000000"/>
          <w:lang w:eastAsia="ru-RU"/>
        </w:rPr>
      </w:pPr>
      <w:r w:rsidRPr="00CF4A2E">
        <w:rPr>
          <w:rFonts w:ascii="Times New Roman" w:hAnsi="Times New Roman"/>
          <w:b/>
          <w:bCs/>
          <w:iCs/>
          <w:color w:val="000000"/>
          <w:lang w:eastAsia="ru-RU"/>
        </w:rPr>
        <w:t>2. Общие сведения.</w:t>
      </w:r>
    </w:p>
    <w:p w:rsidR="002D0A80" w:rsidRPr="00CF4A2E" w:rsidRDefault="002D0A80" w:rsidP="002D0A80">
      <w:pPr>
        <w:autoSpaceDE w:val="0"/>
        <w:autoSpaceDN w:val="0"/>
        <w:adjustRightInd w:val="0"/>
        <w:spacing w:after="0" w:line="240" w:lineRule="auto"/>
        <w:ind w:firstLine="709"/>
        <w:jc w:val="both"/>
        <w:rPr>
          <w:rFonts w:ascii="Times New Roman" w:hAnsi="Times New Roman"/>
          <w:b/>
          <w:bCs/>
          <w:iCs/>
          <w:color w:val="000000"/>
          <w:lang w:eastAsia="ru-RU"/>
        </w:rPr>
      </w:pPr>
    </w:p>
    <w:p w:rsidR="002D0A80" w:rsidRPr="00CF4A2E" w:rsidRDefault="002D0A80" w:rsidP="00827571">
      <w:pPr>
        <w:autoSpaceDE w:val="0"/>
        <w:autoSpaceDN w:val="0"/>
        <w:adjustRightInd w:val="0"/>
        <w:spacing w:after="0" w:line="240" w:lineRule="auto"/>
        <w:ind w:firstLine="426"/>
        <w:jc w:val="both"/>
        <w:rPr>
          <w:rFonts w:ascii="Times New Roman" w:hAnsi="Times New Roman"/>
          <w:bCs/>
          <w:iCs/>
          <w:color w:val="000000"/>
          <w:lang w:eastAsia="ru-RU"/>
        </w:rPr>
      </w:pPr>
      <w:r w:rsidRPr="001457B1">
        <w:rPr>
          <w:rFonts w:ascii="Times New Roman" w:hAnsi="Times New Roman"/>
          <w:b/>
          <w:bCs/>
          <w:iCs/>
          <w:color w:val="000000"/>
          <w:lang w:eastAsia="ru-RU"/>
        </w:rPr>
        <w:t>2.1.</w:t>
      </w:r>
      <w:r w:rsidRPr="00CF4A2E">
        <w:rPr>
          <w:rFonts w:ascii="Times New Roman" w:hAnsi="Times New Roman"/>
          <w:bCs/>
          <w:iCs/>
          <w:color w:val="000000"/>
          <w:lang w:eastAsia="ru-RU"/>
        </w:rPr>
        <w:t xml:space="preserve"> Настоящая </w:t>
      </w:r>
      <w:r>
        <w:rPr>
          <w:rFonts w:ascii="Times New Roman" w:hAnsi="Times New Roman"/>
          <w:bCs/>
          <w:iCs/>
          <w:color w:val="000000"/>
          <w:lang w:eastAsia="ru-RU"/>
        </w:rPr>
        <w:t xml:space="preserve">конкурсная </w:t>
      </w:r>
      <w:r w:rsidRPr="00CF4A2E">
        <w:rPr>
          <w:rFonts w:ascii="Times New Roman" w:hAnsi="Times New Roman"/>
          <w:bCs/>
          <w:iCs/>
          <w:color w:val="000000"/>
          <w:lang w:eastAsia="ru-RU"/>
        </w:rPr>
        <w:t>документация (далее – документация) подготовлена в соответствии с  Федеральным законом от 18 июля 2011 года № 223-ФЗ «О закупках товаров, работ, услуг отдельными видами юридических лиц» и  утвержденным  Положением о закупке товаров, работ, услуг для нуж</w:t>
      </w:r>
      <w:r w:rsidRPr="00590908">
        <w:rPr>
          <w:rFonts w:ascii="Times New Roman" w:hAnsi="Times New Roman"/>
          <w:bCs/>
          <w:iCs/>
          <w:color w:val="000000"/>
          <w:lang w:eastAsia="ru-RU"/>
        </w:rPr>
        <w:t xml:space="preserve">д </w:t>
      </w:r>
      <w:r w:rsidR="00590908" w:rsidRPr="00590908">
        <w:rPr>
          <w:rFonts w:ascii="Times New Roman" w:hAnsi="Times New Roman"/>
        </w:rPr>
        <w:t>АО «УК АПТ «ОСАНОВО-ДУБОВОЕ»,</w:t>
      </w:r>
      <w:r w:rsidR="00590908">
        <w:rPr>
          <w:rFonts w:ascii="Times New Roman" w:hAnsi="Times New Roman"/>
          <w:b/>
        </w:rPr>
        <w:t xml:space="preserve"> </w:t>
      </w:r>
      <w:r w:rsidRPr="00CF4A2E">
        <w:rPr>
          <w:rFonts w:ascii="Times New Roman" w:hAnsi="Times New Roman"/>
          <w:bCs/>
          <w:iCs/>
          <w:color w:val="000000"/>
          <w:lang w:eastAsia="ru-RU"/>
        </w:rPr>
        <w:t>разработанн</w:t>
      </w:r>
      <w:r>
        <w:rPr>
          <w:rFonts w:ascii="Times New Roman" w:hAnsi="Times New Roman"/>
          <w:bCs/>
          <w:iCs/>
          <w:color w:val="000000"/>
          <w:lang w:eastAsia="ru-RU"/>
        </w:rPr>
        <w:t>ым</w:t>
      </w:r>
      <w:r w:rsidRPr="00CF4A2E">
        <w:rPr>
          <w:rFonts w:ascii="Times New Roman" w:hAnsi="Times New Roman"/>
          <w:bCs/>
          <w:iCs/>
          <w:color w:val="000000"/>
          <w:lang w:eastAsia="ru-RU"/>
        </w:rPr>
        <w:t xml:space="preserve"> в соответствии  с требованиями   действующего законодательства Российской Федерации.  </w:t>
      </w:r>
    </w:p>
    <w:p w:rsidR="002D0A80" w:rsidRPr="00CF4A2E" w:rsidRDefault="002D0A80" w:rsidP="00827571">
      <w:pPr>
        <w:autoSpaceDE w:val="0"/>
        <w:autoSpaceDN w:val="0"/>
        <w:adjustRightInd w:val="0"/>
        <w:spacing w:after="0" w:line="240" w:lineRule="auto"/>
        <w:ind w:firstLine="426"/>
        <w:jc w:val="both"/>
        <w:rPr>
          <w:rFonts w:ascii="Times New Roman" w:hAnsi="Times New Roman"/>
          <w:bCs/>
          <w:iCs/>
          <w:color w:val="000000"/>
          <w:lang w:eastAsia="ru-RU"/>
        </w:rPr>
      </w:pPr>
      <w:r w:rsidRPr="001457B1">
        <w:rPr>
          <w:rFonts w:ascii="Times New Roman" w:hAnsi="Times New Roman"/>
          <w:b/>
          <w:bCs/>
          <w:iCs/>
          <w:color w:val="000000"/>
          <w:lang w:eastAsia="ru-RU"/>
        </w:rPr>
        <w:t>2.2.</w:t>
      </w:r>
      <w:r w:rsidR="00E41BFF">
        <w:rPr>
          <w:rFonts w:ascii="Times New Roman" w:hAnsi="Times New Roman"/>
          <w:bCs/>
          <w:iCs/>
          <w:color w:val="000000"/>
          <w:lang w:eastAsia="ru-RU"/>
        </w:rPr>
        <w:t xml:space="preserve"> </w:t>
      </w:r>
      <w:r w:rsidRPr="002D0A80">
        <w:rPr>
          <w:rFonts w:ascii="Times New Roman" w:hAnsi="Times New Roman"/>
          <w:bCs/>
          <w:iCs/>
          <w:color w:val="000000"/>
          <w:lang w:eastAsia="ru-RU"/>
        </w:rPr>
        <w:t xml:space="preserve">Заказчик, разместивший в Единой информационной системе извещение о проведении конкурса, вправе отказаться от его проведения. </w:t>
      </w:r>
      <w:r w:rsidR="002057B3">
        <w:rPr>
          <w:rFonts w:ascii="Times New Roman" w:hAnsi="Times New Roman"/>
          <w:bCs/>
          <w:iCs/>
          <w:color w:val="000000"/>
          <w:lang w:eastAsia="ru-RU"/>
        </w:rPr>
        <w:t>Решение об отмене</w:t>
      </w:r>
      <w:r w:rsidRPr="002D0A80">
        <w:rPr>
          <w:rFonts w:ascii="Times New Roman" w:hAnsi="Times New Roman"/>
          <w:bCs/>
          <w:iCs/>
          <w:color w:val="000000"/>
          <w:lang w:eastAsia="ru-RU"/>
        </w:rPr>
        <w:t xml:space="preserve"> конкурса размещается в Единой информационной системе Заказчиком </w:t>
      </w:r>
      <w:r w:rsidR="00FE0A72">
        <w:rPr>
          <w:rFonts w:ascii="Times New Roman" w:hAnsi="Times New Roman"/>
          <w:bCs/>
          <w:iCs/>
          <w:color w:val="000000"/>
          <w:lang w:eastAsia="ru-RU"/>
        </w:rPr>
        <w:t xml:space="preserve">не позднее </w:t>
      </w:r>
      <w:r w:rsidR="00FE0A72" w:rsidRPr="00FE0A72">
        <w:rPr>
          <w:rFonts w:ascii="Times New Roman" w:hAnsi="Times New Roman"/>
          <w:bCs/>
          <w:iCs/>
          <w:color w:val="000000"/>
          <w:lang w:eastAsia="ru-RU"/>
        </w:rPr>
        <w:t>наступления даты и времени окончания срока подачи заявок на участие</w:t>
      </w:r>
      <w:r w:rsidRPr="002D0A80">
        <w:rPr>
          <w:rFonts w:ascii="Times New Roman" w:hAnsi="Times New Roman"/>
          <w:bCs/>
          <w:iCs/>
          <w:color w:val="000000"/>
          <w:lang w:eastAsia="ru-RU"/>
        </w:rPr>
        <w:t xml:space="preserve"> в </w:t>
      </w:r>
      <w:r w:rsidRPr="002D0A80">
        <w:rPr>
          <w:rFonts w:ascii="Times New Roman" w:hAnsi="Times New Roman"/>
          <w:bCs/>
          <w:iCs/>
          <w:color w:val="000000"/>
          <w:lang w:eastAsia="ru-RU"/>
        </w:rPr>
        <w:lastRenderedPageBreak/>
        <w:t xml:space="preserve">конкурсе в порядке, установленном для размещения в Единой информационной системе </w:t>
      </w:r>
      <w:r>
        <w:rPr>
          <w:rFonts w:ascii="Times New Roman" w:hAnsi="Times New Roman"/>
          <w:bCs/>
          <w:iCs/>
          <w:color w:val="000000"/>
          <w:lang w:eastAsia="ru-RU"/>
        </w:rPr>
        <w:t>извещения о проведении конкурса</w:t>
      </w:r>
      <w:r w:rsidRPr="00CF4A2E">
        <w:rPr>
          <w:rFonts w:ascii="Times New Roman" w:hAnsi="Times New Roman"/>
          <w:bCs/>
          <w:iCs/>
          <w:color w:val="000000"/>
          <w:lang w:eastAsia="ru-RU"/>
        </w:rPr>
        <w:t>.</w:t>
      </w:r>
    </w:p>
    <w:p w:rsidR="002D0A80" w:rsidRPr="00CF4A2E" w:rsidRDefault="00E41BFF" w:rsidP="00827571">
      <w:pPr>
        <w:autoSpaceDE w:val="0"/>
        <w:autoSpaceDN w:val="0"/>
        <w:adjustRightInd w:val="0"/>
        <w:spacing w:after="0" w:line="240" w:lineRule="auto"/>
        <w:ind w:firstLine="426"/>
        <w:jc w:val="both"/>
        <w:rPr>
          <w:rFonts w:ascii="Times New Roman" w:hAnsi="Times New Roman"/>
          <w:bCs/>
          <w:iCs/>
          <w:color w:val="000000"/>
          <w:lang w:eastAsia="ru-RU"/>
        </w:rPr>
      </w:pPr>
      <w:r>
        <w:rPr>
          <w:rFonts w:ascii="Times New Roman" w:hAnsi="Times New Roman"/>
          <w:b/>
          <w:bCs/>
          <w:iCs/>
          <w:color w:val="000000"/>
          <w:lang w:eastAsia="ru-RU"/>
        </w:rPr>
        <w:t>2.3</w:t>
      </w:r>
      <w:r w:rsidR="002D0A80" w:rsidRPr="001457B1">
        <w:rPr>
          <w:rFonts w:ascii="Times New Roman" w:hAnsi="Times New Roman"/>
          <w:b/>
          <w:bCs/>
          <w:iCs/>
          <w:color w:val="000000"/>
          <w:lang w:eastAsia="ru-RU"/>
        </w:rPr>
        <w:t>.</w:t>
      </w:r>
      <w:r w:rsidR="002D0A80" w:rsidRPr="00CF4A2E">
        <w:rPr>
          <w:rFonts w:ascii="Times New Roman" w:hAnsi="Times New Roman"/>
          <w:bCs/>
          <w:iCs/>
          <w:color w:val="000000"/>
          <w:lang w:eastAsia="ru-RU"/>
        </w:rPr>
        <w:t xml:space="preserve"> </w:t>
      </w:r>
      <w:r w:rsidR="002D0A80" w:rsidRPr="002D0A80">
        <w:rPr>
          <w:rFonts w:ascii="Times New Roman" w:hAnsi="Times New Roman"/>
          <w:bCs/>
          <w:iCs/>
          <w:color w:val="000000"/>
          <w:lang w:eastAsia="ru-RU"/>
        </w:rPr>
        <w:t>Конкурсная документация подлежит обязательному размещению в Единой информационной системе одновременно с извещением о проведении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конкурса не допускается</w:t>
      </w:r>
      <w:r w:rsidR="002D0A80" w:rsidRPr="00CF4A2E">
        <w:rPr>
          <w:rFonts w:ascii="Times New Roman" w:hAnsi="Times New Roman"/>
          <w:bCs/>
          <w:iCs/>
          <w:color w:val="000000"/>
          <w:lang w:eastAsia="ru-RU"/>
        </w:rPr>
        <w:t>.</w:t>
      </w:r>
    </w:p>
    <w:p w:rsidR="002D0A80" w:rsidRPr="009A2DE2" w:rsidRDefault="002D0A80" w:rsidP="00E41BFF">
      <w:pPr>
        <w:spacing w:after="0"/>
        <w:ind w:firstLine="426"/>
        <w:rPr>
          <w:rFonts w:ascii="Times New Roman" w:hAnsi="Times New Roman"/>
          <w:lang w:eastAsia="ru-RU"/>
        </w:rPr>
      </w:pPr>
      <w:r w:rsidRPr="009A2DE2">
        <w:rPr>
          <w:rFonts w:ascii="Times New Roman" w:hAnsi="Times New Roman"/>
          <w:b/>
          <w:lang w:eastAsia="ru-RU"/>
        </w:rPr>
        <w:t>2.</w:t>
      </w:r>
      <w:r w:rsidR="00E41BFF">
        <w:rPr>
          <w:rFonts w:ascii="Times New Roman" w:hAnsi="Times New Roman"/>
          <w:b/>
          <w:lang w:eastAsia="ru-RU"/>
        </w:rPr>
        <w:t>4</w:t>
      </w:r>
      <w:r w:rsidRPr="009A2DE2">
        <w:rPr>
          <w:rFonts w:ascii="Times New Roman" w:hAnsi="Times New Roman"/>
          <w:b/>
          <w:lang w:eastAsia="ru-RU"/>
        </w:rPr>
        <w:t>.</w:t>
      </w:r>
      <w:r w:rsidRPr="009A2DE2">
        <w:rPr>
          <w:rFonts w:ascii="Times New Roman" w:hAnsi="Times New Roman"/>
          <w:lang w:eastAsia="ru-RU"/>
        </w:rPr>
        <w:t xml:space="preserve"> Проведение переговоров между Заказчиком или Комиссией и участником </w:t>
      </w:r>
      <w:r w:rsidR="00E41BFF">
        <w:rPr>
          <w:rFonts w:ascii="Times New Roman" w:hAnsi="Times New Roman"/>
          <w:lang w:eastAsia="ru-RU"/>
        </w:rPr>
        <w:t xml:space="preserve">конкурса </w:t>
      </w:r>
      <w:r w:rsidRPr="009A2DE2">
        <w:rPr>
          <w:rFonts w:ascii="Times New Roman" w:hAnsi="Times New Roman"/>
          <w:lang w:eastAsia="ru-RU"/>
        </w:rPr>
        <w:t xml:space="preserve">в отношении поданной им заявки на участие в </w:t>
      </w:r>
      <w:r w:rsidR="00E41BFF">
        <w:rPr>
          <w:rFonts w:ascii="Times New Roman" w:hAnsi="Times New Roman"/>
          <w:lang w:eastAsia="ru-RU"/>
        </w:rPr>
        <w:t>конкурсе</w:t>
      </w:r>
      <w:r w:rsidRPr="009A2DE2">
        <w:rPr>
          <w:rFonts w:ascii="Times New Roman" w:hAnsi="Times New Roman"/>
          <w:lang w:eastAsia="ru-RU"/>
        </w:rPr>
        <w:t xml:space="preserve"> не допускается.</w:t>
      </w:r>
    </w:p>
    <w:p w:rsidR="002057B3" w:rsidRPr="002057B3" w:rsidRDefault="009A2DE2" w:rsidP="002057B3">
      <w:pPr>
        <w:spacing w:after="0"/>
        <w:ind w:firstLine="426"/>
        <w:jc w:val="both"/>
        <w:rPr>
          <w:rFonts w:ascii="Times New Roman" w:hAnsi="Times New Roman"/>
          <w:lang w:eastAsia="ru-RU"/>
        </w:rPr>
      </w:pPr>
      <w:r w:rsidRPr="009A2DE2">
        <w:rPr>
          <w:rFonts w:ascii="Times New Roman" w:hAnsi="Times New Roman"/>
          <w:b/>
          <w:lang w:eastAsia="ru-RU"/>
        </w:rPr>
        <w:t>2.</w:t>
      </w:r>
      <w:r w:rsidR="00E41BFF">
        <w:rPr>
          <w:rFonts w:ascii="Times New Roman" w:hAnsi="Times New Roman"/>
          <w:b/>
          <w:lang w:eastAsia="ru-RU"/>
        </w:rPr>
        <w:t>5</w:t>
      </w:r>
      <w:r w:rsidRPr="009A2DE2">
        <w:rPr>
          <w:rFonts w:ascii="Times New Roman" w:hAnsi="Times New Roman"/>
          <w:b/>
          <w:lang w:eastAsia="ru-RU"/>
        </w:rPr>
        <w:t>.</w:t>
      </w:r>
      <w:r w:rsidRPr="009A2DE2">
        <w:rPr>
          <w:rFonts w:ascii="Times New Roman" w:hAnsi="Times New Roman"/>
          <w:lang w:eastAsia="ru-RU"/>
        </w:rPr>
        <w:t xml:space="preserve"> </w:t>
      </w:r>
      <w:r w:rsidR="002057B3" w:rsidRPr="002057B3">
        <w:rPr>
          <w:rFonts w:ascii="Times New Roman" w:hAnsi="Times New Roman"/>
          <w:lang w:eastAsia="ru-RU"/>
        </w:rPr>
        <w:t xml:space="preserve">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w:t>
      </w:r>
    </w:p>
    <w:p w:rsidR="002057B3" w:rsidRPr="002057B3" w:rsidRDefault="002057B3" w:rsidP="002057B3">
      <w:pPr>
        <w:spacing w:after="0"/>
        <w:ind w:firstLine="426"/>
        <w:jc w:val="both"/>
        <w:rPr>
          <w:rFonts w:ascii="Times New Roman" w:hAnsi="Times New Roman"/>
          <w:lang w:eastAsia="ru-RU"/>
        </w:rPr>
      </w:pPr>
      <w:r w:rsidRPr="002057B3">
        <w:rPr>
          <w:rFonts w:ascii="Times New Roman" w:hAnsi="Times New Roman"/>
          <w:lang w:eastAsia="ru-RU"/>
        </w:rPr>
        <w:t xml:space="preserve">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2057B3" w:rsidRPr="002057B3" w:rsidRDefault="002057B3" w:rsidP="002057B3">
      <w:pPr>
        <w:spacing w:after="0"/>
        <w:ind w:firstLine="426"/>
        <w:jc w:val="both"/>
        <w:rPr>
          <w:rFonts w:ascii="Times New Roman" w:hAnsi="Times New Roman"/>
          <w:lang w:eastAsia="ru-RU"/>
        </w:rPr>
      </w:pPr>
      <w:r w:rsidRPr="002057B3">
        <w:rPr>
          <w:rFonts w:ascii="Times New Roman" w:hAnsi="Times New Roman"/>
          <w:lang w:eastAsia="ru-RU"/>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2057B3" w:rsidRDefault="002057B3" w:rsidP="002057B3">
      <w:pPr>
        <w:spacing w:after="0"/>
        <w:ind w:firstLine="426"/>
        <w:jc w:val="both"/>
        <w:rPr>
          <w:rFonts w:ascii="Times New Roman" w:hAnsi="Times New Roman"/>
          <w:lang w:eastAsia="ru-RU"/>
        </w:rPr>
      </w:pPr>
      <w:r w:rsidRPr="002057B3">
        <w:rPr>
          <w:rFonts w:ascii="Times New Roman" w:hAnsi="Times New Roman"/>
          <w:lang w:eastAsia="ru-RU"/>
        </w:rPr>
        <w:t xml:space="preserve">Изменение предмета закупки, увеличение размера обеспечения заявок на участие в конкурсе в электронной форме не допускаются. </w:t>
      </w:r>
    </w:p>
    <w:p w:rsidR="009A2DE2" w:rsidRPr="00CF22F9" w:rsidRDefault="009A2DE2" w:rsidP="00CF22F9">
      <w:pPr>
        <w:spacing w:after="0"/>
        <w:jc w:val="center"/>
        <w:rPr>
          <w:rFonts w:ascii="Times New Roman" w:hAnsi="Times New Roman"/>
          <w:b/>
          <w:lang w:eastAsia="ru-RU"/>
        </w:rPr>
      </w:pPr>
    </w:p>
    <w:p w:rsidR="002D0A80" w:rsidRPr="00CF22F9" w:rsidRDefault="00827571" w:rsidP="00CF22F9">
      <w:pPr>
        <w:ind w:firstLine="360"/>
        <w:jc w:val="center"/>
        <w:rPr>
          <w:rFonts w:ascii="Times New Roman" w:hAnsi="Times New Roman"/>
          <w:b/>
        </w:rPr>
      </w:pPr>
      <w:r w:rsidRPr="00CF22F9">
        <w:rPr>
          <w:rFonts w:ascii="Times New Roman" w:hAnsi="Times New Roman"/>
          <w:b/>
        </w:rPr>
        <w:t>3. 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827571" w:rsidRDefault="00827571" w:rsidP="00827571">
      <w:pPr>
        <w:ind w:firstLine="360"/>
        <w:jc w:val="both"/>
        <w:rPr>
          <w:rFonts w:ascii="Times New Roman" w:hAnsi="Times New Roman"/>
        </w:rPr>
      </w:pPr>
      <w:r w:rsidRPr="00827571">
        <w:rPr>
          <w:rFonts w:ascii="Times New Roman" w:hAnsi="Times New Roman"/>
        </w:rPr>
        <w:t xml:space="preserve">В соответствии с </w:t>
      </w:r>
      <w:r>
        <w:rPr>
          <w:rFonts w:ascii="Times New Roman" w:hAnsi="Times New Roman"/>
        </w:rPr>
        <w:t>Техническим заданием (</w:t>
      </w:r>
      <w:r w:rsidRPr="0078077B">
        <w:rPr>
          <w:rFonts w:ascii="Times New Roman" w:hAnsi="Times New Roman"/>
        </w:rPr>
        <w:t xml:space="preserve">Приложением № </w:t>
      </w:r>
      <w:r w:rsidR="0078077B" w:rsidRPr="0078077B">
        <w:rPr>
          <w:rFonts w:ascii="Times New Roman" w:hAnsi="Times New Roman"/>
        </w:rPr>
        <w:t>5</w:t>
      </w:r>
      <w:r w:rsidRPr="00827571">
        <w:rPr>
          <w:rFonts w:ascii="Times New Roman" w:hAnsi="Times New Roman"/>
          <w:color w:val="FF0000"/>
        </w:rPr>
        <w:t xml:space="preserve"> </w:t>
      </w:r>
      <w:r w:rsidRPr="00827571">
        <w:rPr>
          <w:rFonts w:ascii="Times New Roman" w:hAnsi="Times New Roman"/>
        </w:rPr>
        <w:t>к настоящей конкурсной документации</w:t>
      </w:r>
      <w:r>
        <w:rPr>
          <w:rFonts w:ascii="Times New Roman" w:hAnsi="Times New Roman"/>
        </w:rPr>
        <w:t>)</w:t>
      </w:r>
      <w:r w:rsidRPr="00827571">
        <w:rPr>
          <w:rFonts w:ascii="Times New Roman" w:hAnsi="Times New Roman"/>
        </w:rPr>
        <w:t>.</w:t>
      </w:r>
    </w:p>
    <w:p w:rsidR="00827571" w:rsidRPr="00827571" w:rsidRDefault="00827571" w:rsidP="00827571">
      <w:pPr>
        <w:ind w:firstLine="360"/>
        <w:jc w:val="center"/>
        <w:rPr>
          <w:rFonts w:ascii="Times New Roman" w:hAnsi="Times New Roman"/>
          <w:b/>
        </w:rPr>
      </w:pPr>
      <w:r>
        <w:rPr>
          <w:rFonts w:ascii="Times New Roman" w:hAnsi="Times New Roman"/>
          <w:b/>
        </w:rPr>
        <w:t>4</w:t>
      </w:r>
      <w:r w:rsidRPr="00827571">
        <w:rPr>
          <w:rFonts w:ascii="Times New Roman" w:hAnsi="Times New Roman"/>
          <w:b/>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827571" w:rsidRDefault="0078077B" w:rsidP="00827571">
      <w:pPr>
        <w:ind w:firstLine="360"/>
        <w:jc w:val="both"/>
        <w:rPr>
          <w:rFonts w:ascii="Times New Roman" w:hAnsi="Times New Roman"/>
        </w:rPr>
      </w:pPr>
      <w:r w:rsidRPr="00EB6307">
        <w:rPr>
          <w:rFonts w:ascii="Times New Roman" w:hAnsi="Times New Roman"/>
        </w:rPr>
        <w:t>Описание выполняемой работы, оказываемой услуги</w:t>
      </w:r>
      <w:r>
        <w:rPr>
          <w:rFonts w:ascii="Times New Roman" w:hAnsi="Times New Roman"/>
        </w:rPr>
        <w:t xml:space="preserve"> предоставляется в произвольной форме.</w:t>
      </w:r>
    </w:p>
    <w:p w:rsidR="00827571" w:rsidRDefault="00827571" w:rsidP="00827571">
      <w:pPr>
        <w:ind w:firstLine="360"/>
        <w:jc w:val="center"/>
        <w:rPr>
          <w:rFonts w:ascii="Times New Roman" w:hAnsi="Times New Roman"/>
          <w:b/>
        </w:rPr>
      </w:pPr>
      <w:r w:rsidRPr="00827571">
        <w:rPr>
          <w:rFonts w:ascii="Times New Roman" w:hAnsi="Times New Roman"/>
          <w:b/>
        </w:rPr>
        <w:t>5. Требования к содержанию, форме, оформлению и составу заявки на участие в конкурсе</w:t>
      </w:r>
    </w:p>
    <w:p w:rsidR="002A0672" w:rsidRPr="004C67F4" w:rsidRDefault="00827571" w:rsidP="009C5795">
      <w:pPr>
        <w:ind w:firstLine="360"/>
        <w:jc w:val="both"/>
        <w:rPr>
          <w:rFonts w:ascii="Times New Roman" w:hAnsi="Times New Roman"/>
        </w:rPr>
      </w:pPr>
      <w:r w:rsidRPr="004C67F4">
        <w:rPr>
          <w:rFonts w:ascii="Times New Roman" w:hAnsi="Times New Roman"/>
        </w:rPr>
        <w:t>5.1</w:t>
      </w:r>
      <w:r w:rsidRPr="004C67F4">
        <w:rPr>
          <w:rFonts w:ascii="Times New Roman" w:hAnsi="Times New Roman"/>
          <w:b/>
        </w:rPr>
        <w:t>.</w:t>
      </w:r>
      <w:r w:rsidRPr="004C67F4">
        <w:rPr>
          <w:rFonts w:ascii="Times New Roman" w:hAnsi="Times New Roman"/>
        </w:rPr>
        <w:t xml:space="preserve"> </w:t>
      </w:r>
      <w:r w:rsidR="004C67F4" w:rsidRPr="004C67F4">
        <w:rPr>
          <w:rFonts w:ascii="Times New Roman" w:hAnsi="Times New Roman"/>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4C67F4" w:rsidRDefault="004C67F4" w:rsidP="009C5795">
      <w:pPr>
        <w:ind w:firstLine="360"/>
        <w:jc w:val="both"/>
        <w:rPr>
          <w:rFonts w:ascii="Times New Roman" w:hAnsi="Times New Roman"/>
        </w:rPr>
      </w:pPr>
      <w:r w:rsidRPr="004C67F4">
        <w:rPr>
          <w:rFonts w:ascii="Times New Roman" w:hAnsi="Times New Roman"/>
        </w:rPr>
        <w:t>5.2.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rsidR="004C67F4" w:rsidRDefault="004C67F4" w:rsidP="004C67F4">
      <w:pPr>
        <w:ind w:firstLine="360"/>
        <w:rPr>
          <w:rFonts w:ascii="Times New Roman" w:hAnsi="Times New Roman"/>
        </w:rPr>
      </w:pPr>
      <w:r>
        <w:rPr>
          <w:rFonts w:ascii="Times New Roman" w:hAnsi="Times New Roman"/>
        </w:rPr>
        <w:t xml:space="preserve">5.3. </w:t>
      </w:r>
      <w:r w:rsidRPr="004C67F4">
        <w:rPr>
          <w:rFonts w:ascii="Times New Roman" w:hAnsi="Times New Roman"/>
        </w:rPr>
        <w:t>Первая часть заявки на участие в конкурсе в электронной форме должна содержать:</w:t>
      </w:r>
    </w:p>
    <w:p w:rsidR="004C67F4" w:rsidRPr="004C67F4" w:rsidRDefault="004C67F4" w:rsidP="004C67F4">
      <w:pPr>
        <w:pStyle w:val="ac"/>
        <w:numPr>
          <w:ilvl w:val="0"/>
          <w:numId w:val="20"/>
        </w:numPr>
        <w:ind w:left="142" w:firstLine="425"/>
      </w:pPr>
      <w:r w:rsidRPr="004C67F4">
        <w:lastRenderedPageBreak/>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4C67F4" w:rsidRPr="004C67F4" w:rsidRDefault="004C67F4" w:rsidP="004C67F4">
      <w:pPr>
        <w:pStyle w:val="ac"/>
        <w:numPr>
          <w:ilvl w:val="0"/>
          <w:numId w:val="20"/>
        </w:numPr>
        <w:ind w:left="142" w:firstLine="425"/>
      </w:pPr>
      <w:r w:rsidRPr="004C67F4">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настоящего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rsidR="004C67F4" w:rsidRPr="004C67F4" w:rsidRDefault="004C67F4" w:rsidP="004C67F4">
      <w:pPr>
        <w:pStyle w:val="ac"/>
        <w:numPr>
          <w:ilvl w:val="0"/>
          <w:numId w:val="20"/>
        </w:numPr>
        <w:ind w:left="142" w:firstLine="425"/>
      </w:pPr>
      <w:r w:rsidRPr="004C67F4">
        <w:t>При осуществлении закупки товара или закупки работы, услуги, для выполнения, оказания которых используется товар:</w:t>
      </w:r>
    </w:p>
    <w:p w:rsidR="004C67F4" w:rsidRPr="004C67F4" w:rsidRDefault="004C67F4" w:rsidP="004C67F4">
      <w:pPr>
        <w:pStyle w:val="ac"/>
        <w:numPr>
          <w:ilvl w:val="0"/>
          <w:numId w:val="22"/>
        </w:numPr>
        <w:ind w:left="851" w:firstLine="283"/>
      </w:pPr>
      <w:r w:rsidRPr="004C67F4">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4C67F4" w:rsidRPr="004C67F4" w:rsidRDefault="004C67F4" w:rsidP="004C67F4">
      <w:pPr>
        <w:pStyle w:val="ac"/>
        <w:numPr>
          <w:ilvl w:val="0"/>
          <w:numId w:val="22"/>
        </w:numPr>
        <w:ind w:left="851" w:firstLine="283"/>
      </w:pPr>
      <w:r w:rsidRPr="004C67F4">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4C67F4" w:rsidRDefault="009C5795" w:rsidP="009C5795">
      <w:pPr>
        <w:ind w:firstLine="360"/>
        <w:jc w:val="both"/>
        <w:rPr>
          <w:rFonts w:ascii="Times New Roman" w:hAnsi="Times New Roman"/>
        </w:rPr>
      </w:pPr>
      <w:r>
        <w:rPr>
          <w:rFonts w:ascii="Times New Roman" w:hAnsi="Times New Roman"/>
        </w:rPr>
        <w:t xml:space="preserve">5.4. </w:t>
      </w:r>
      <w:r w:rsidRPr="009C5795">
        <w:rPr>
          <w:rFonts w:ascii="Times New Roman" w:hAnsi="Times New Roman"/>
        </w:rPr>
        <w:t>.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9C5795" w:rsidRPr="009C5795" w:rsidRDefault="009C5795" w:rsidP="009C5795">
      <w:pPr>
        <w:ind w:firstLine="360"/>
        <w:rPr>
          <w:rFonts w:ascii="Times New Roman" w:hAnsi="Times New Roman"/>
        </w:rPr>
      </w:pPr>
      <w:r w:rsidRPr="009C5795">
        <w:rPr>
          <w:rFonts w:ascii="Times New Roman" w:hAnsi="Times New Roman"/>
        </w:rPr>
        <w:t>5.5.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9C5795" w:rsidRPr="009C5795" w:rsidRDefault="009C5795" w:rsidP="009C5795">
      <w:pPr>
        <w:pStyle w:val="ac"/>
        <w:numPr>
          <w:ilvl w:val="0"/>
          <w:numId w:val="23"/>
        </w:numPr>
        <w:ind w:left="142" w:firstLine="338"/>
        <w:rPr>
          <w:b/>
        </w:rPr>
      </w:pPr>
      <w:r w:rsidRPr="009C5795">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C5795" w:rsidRPr="009C5795" w:rsidRDefault="009C5795" w:rsidP="009C5795">
      <w:pPr>
        <w:pStyle w:val="ac"/>
        <w:numPr>
          <w:ilvl w:val="0"/>
          <w:numId w:val="23"/>
        </w:numPr>
        <w:ind w:left="142" w:firstLine="338"/>
      </w:pPr>
      <w:r w:rsidRPr="009C5795">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rsidR="009C5795" w:rsidRPr="009C5795" w:rsidRDefault="009C5795" w:rsidP="009C5795">
      <w:pPr>
        <w:pStyle w:val="ac"/>
        <w:numPr>
          <w:ilvl w:val="0"/>
          <w:numId w:val="23"/>
        </w:numPr>
        <w:ind w:left="142" w:firstLine="338"/>
      </w:pPr>
      <w:r w:rsidRPr="009C5795">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w:t>
      </w:r>
      <w:r w:rsidRPr="009C5795">
        <w:lastRenderedPageBreak/>
        <w:t>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9C5795" w:rsidRPr="009C5795" w:rsidRDefault="009C5795" w:rsidP="009C5795">
      <w:pPr>
        <w:pStyle w:val="ac"/>
        <w:numPr>
          <w:ilvl w:val="0"/>
          <w:numId w:val="23"/>
        </w:numPr>
        <w:ind w:left="142" w:firstLine="338"/>
      </w:pPr>
      <w:r w:rsidRPr="009C5795">
        <w:t>Копии учредительных документов участника конкурса в электронной форме (для юридических лиц).</w:t>
      </w:r>
    </w:p>
    <w:p w:rsidR="009C5795" w:rsidRPr="009C5795" w:rsidRDefault="009C5795" w:rsidP="009C5795">
      <w:pPr>
        <w:pStyle w:val="ac"/>
        <w:numPr>
          <w:ilvl w:val="0"/>
          <w:numId w:val="23"/>
        </w:numPr>
        <w:ind w:left="142" w:firstLine="338"/>
      </w:pPr>
      <w:r w:rsidRPr="009C5795">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C5795" w:rsidRPr="009C5795" w:rsidRDefault="009C5795" w:rsidP="009C5795">
      <w:pPr>
        <w:pStyle w:val="ac"/>
        <w:numPr>
          <w:ilvl w:val="0"/>
          <w:numId w:val="23"/>
        </w:numPr>
        <w:ind w:left="142" w:firstLine="338"/>
      </w:pPr>
      <w:r w:rsidRPr="009C5795">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C5795" w:rsidRPr="009C5795" w:rsidRDefault="009C5795" w:rsidP="009C5795">
      <w:pPr>
        <w:pStyle w:val="ac"/>
        <w:numPr>
          <w:ilvl w:val="0"/>
          <w:numId w:val="23"/>
        </w:numPr>
        <w:ind w:left="142" w:firstLine="338"/>
      </w:pPr>
      <w:r w:rsidRPr="009C5795">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rsidR="009C5795" w:rsidRPr="009C5795" w:rsidRDefault="009C5795" w:rsidP="009C5795">
      <w:pPr>
        <w:pStyle w:val="ac"/>
        <w:numPr>
          <w:ilvl w:val="0"/>
          <w:numId w:val="23"/>
        </w:numPr>
        <w:ind w:left="142" w:firstLine="338"/>
      </w:pPr>
      <w:r w:rsidRPr="009C5795">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C5795" w:rsidRPr="009C5795" w:rsidRDefault="009C5795" w:rsidP="009C5795">
      <w:pPr>
        <w:pStyle w:val="ac"/>
        <w:numPr>
          <w:ilvl w:val="0"/>
          <w:numId w:val="23"/>
        </w:numPr>
        <w:ind w:left="142" w:firstLine="338"/>
      </w:pPr>
      <w:r w:rsidRPr="009C5795">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C5795" w:rsidRPr="009C5795" w:rsidRDefault="009C5795" w:rsidP="009C5795">
      <w:pPr>
        <w:pStyle w:val="ac"/>
        <w:numPr>
          <w:ilvl w:val="0"/>
          <w:numId w:val="23"/>
        </w:numPr>
        <w:ind w:left="142" w:firstLine="338"/>
      </w:pPr>
      <w:r w:rsidRPr="009C5795">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9C5795" w:rsidRPr="009C5795" w:rsidRDefault="009C5795" w:rsidP="009C5795">
      <w:pPr>
        <w:pStyle w:val="ac"/>
        <w:numPr>
          <w:ilvl w:val="0"/>
          <w:numId w:val="23"/>
        </w:numPr>
        <w:ind w:left="142" w:firstLine="338"/>
      </w:pPr>
      <w:r w:rsidRPr="009C5795">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rsidR="009C5795" w:rsidRPr="009C5795" w:rsidRDefault="009C5795" w:rsidP="009C5795">
      <w:pPr>
        <w:pStyle w:val="ac"/>
        <w:numPr>
          <w:ilvl w:val="0"/>
          <w:numId w:val="23"/>
        </w:numPr>
        <w:ind w:left="142" w:firstLine="338"/>
      </w:pPr>
      <w:r w:rsidRPr="009C5795">
        <w:t xml:space="preserve">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rsidR="009C5795" w:rsidRDefault="009C5795" w:rsidP="009C5795">
      <w:pPr>
        <w:pStyle w:val="ac"/>
        <w:numPr>
          <w:ilvl w:val="0"/>
          <w:numId w:val="23"/>
        </w:numPr>
        <w:ind w:left="142" w:firstLine="338"/>
      </w:pPr>
      <w:r w:rsidRPr="009C5795">
        <w:t>Согласие субъекта персональных данных на обработку его персональных данных (для участника конкурса в электронной форме - физического лица).</w:t>
      </w:r>
    </w:p>
    <w:p w:rsidR="00EE5A6A" w:rsidRPr="009C5795" w:rsidRDefault="00EE5A6A" w:rsidP="00EE5A6A">
      <w:pPr>
        <w:pStyle w:val="ac"/>
        <w:ind w:left="480"/>
      </w:pPr>
      <w:r>
        <w:t xml:space="preserve">5.6. </w:t>
      </w:r>
      <w:r w:rsidRPr="00EE5A6A">
        <w:t xml:space="preserve">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w:t>
      </w:r>
      <w:r w:rsidRPr="00EE5A6A">
        <w:lastRenderedPageBreak/>
        <w:t>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rsidR="004C67F4" w:rsidRPr="00B81A73" w:rsidRDefault="00B81A73" w:rsidP="00B81A73">
      <w:pPr>
        <w:ind w:firstLine="360"/>
        <w:jc w:val="both"/>
        <w:rPr>
          <w:rFonts w:ascii="Times New Roman" w:hAnsi="Times New Roman"/>
        </w:rPr>
      </w:pPr>
      <w:r w:rsidRPr="00B81A73">
        <w:rPr>
          <w:rFonts w:ascii="Times New Roman" w:hAnsi="Times New Roman"/>
        </w:rPr>
        <w:t>5.7.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EB6307" w:rsidRDefault="00EB6307" w:rsidP="00A71AF8">
      <w:pPr>
        <w:spacing w:after="0"/>
        <w:ind w:firstLine="360"/>
        <w:jc w:val="both"/>
        <w:rPr>
          <w:rFonts w:ascii="Times New Roman" w:hAnsi="Times New Roman"/>
        </w:rPr>
      </w:pPr>
    </w:p>
    <w:p w:rsidR="00A71AF8" w:rsidRPr="00A71AF8" w:rsidRDefault="00A71AF8" w:rsidP="00A71AF8">
      <w:pPr>
        <w:spacing w:after="0"/>
        <w:ind w:firstLine="360"/>
        <w:rPr>
          <w:rFonts w:ascii="Times New Roman" w:hAnsi="Times New Roman"/>
          <w:b/>
        </w:rPr>
      </w:pPr>
      <w:r w:rsidRPr="00A71AF8">
        <w:rPr>
          <w:rFonts w:ascii="Times New Roman" w:hAnsi="Times New Roman"/>
          <w:b/>
        </w:rPr>
        <w:t>6. Место, условия и сроки (периоды) поставки товара, выполнения работы, оказания услуги.</w:t>
      </w:r>
    </w:p>
    <w:p w:rsidR="00A71AF8" w:rsidRPr="00A71AF8" w:rsidRDefault="00A71AF8" w:rsidP="00A71AF8">
      <w:pPr>
        <w:spacing w:after="0"/>
        <w:ind w:firstLine="360"/>
        <w:jc w:val="both"/>
        <w:rPr>
          <w:rFonts w:ascii="Times New Roman" w:hAnsi="Times New Roman"/>
        </w:rPr>
      </w:pPr>
    </w:p>
    <w:p w:rsidR="00CF7502" w:rsidRDefault="00A71AF8" w:rsidP="00A71AF8">
      <w:pPr>
        <w:spacing w:after="0"/>
        <w:ind w:firstLine="360"/>
        <w:jc w:val="both"/>
        <w:rPr>
          <w:rFonts w:ascii="Times New Roman" w:hAnsi="Times New Roman"/>
        </w:rPr>
      </w:pPr>
      <w:r w:rsidRPr="0020085D">
        <w:rPr>
          <w:rFonts w:ascii="Times New Roman" w:hAnsi="Times New Roman"/>
        </w:rPr>
        <w:t xml:space="preserve">Место </w:t>
      </w:r>
      <w:r w:rsidR="00CF7502">
        <w:rPr>
          <w:rFonts w:ascii="Times New Roman" w:hAnsi="Times New Roman"/>
        </w:rPr>
        <w:t>выполнения работ:</w:t>
      </w:r>
      <w:r w:rsidRPr="0020085D">
        <w:rPr>
          <w:rFonts w:ascii="Times New Roman" w:hAnsi="Times New Roman"/>
        </w:rPr>
        <w:t xml:space="preserve"> </w:t>
      </w:r>
      <w:r w:rsidR="00E95504">
        <w:rPr>
          <w:rFonts w:ascii="Times New Roman" w:hAnsi="Times New Roman"/>
        </w:rPr>
        <w:t xml:space="preserve">Московская область, </w:t>
      </w:r>
      <w:r w:rsidR="00B81A73">
        <w:rPr>
          <w:rFonts w:ascii="Times New Roman" w:hAnsi="Times New Roman"/>
        </w:rPr>
        <w:t>г.о. Шатура, пос. Осаново-Дубовое</w:t>
      </w:r>
    </w:p>
    <w:p w:rsidR="00A71AF8" w:rsidRDefault="007F15CF" w:rsidP="00A71AF8">
      <w:pPr>
        <w:spacing w:after="0"/>
        <w:ind w:firstLine="360"/>
        <w:jc w:val="both"/>
        <w:rPr>
          <w:rFonts w:ascii="Times New Roman" w:hAnsi="Times New Roman"/>
        </w:rPr>
      </w:pPr>
      <w:r>
        <w:rPr>
          <w:rFonts w:ascii="Times New Roman" w:hAnsi="Times New Roman"/>
        </w:rPr>
        <w:t>Срок оказания услуг:</w:t>
      </w:r>
    </w:p>
    <w:p w:rsidR="007F15CF" w:rsidRPr="00A71AF8" w:rsidRDefault="00CF7502" w:rsidP="00A71AF8">
      <w:pPr>
        <w:spacing w:after="0"/>
        <w:ind w:firstLine="360"/>
        <w:jc w:val="both"/>
        <w:rPr>
          <w:rFonts w:ascii="Times New Roman" w:hAnsi="Times New Roman"/>
        </w:rPr>
      </w:pPr>
      <w:r w:rsidRPr="005D5D01">
        <w:rPr>
          <w:rFonts w:ascii="Times New Roman" w:hAnsi="Times New Roman"/>
        </w:rPr>
        <w:t>с момента заключения Договора</w:t>
      </w:r>
      <w:r w:rsidR="005D5D01" w:rsidRPr="005D5D01">
        <w:rPr>
          <w:rFonts w:ascii="Times New Roman" w:hAnsi="Times New Roman"/>
        </w:rPr>
        <w:t xml:space="preserve"> до</w:t>
      </w:r>
      <w:r w:rsidR="005D5D01">
        <w:rPr>
          <w:rFonts w:ascii="Times New Roman" w:hAnsi="Times New Roman"/>
        </w:rPr>
        <w:t xml:space="preserve"> 31.03.2021 г.</w:t>
      </w:r>
    </w:p>
    <w:p w:rsidR="00A71AF8" w:rsidRPr="00A71AF8" w:rsidRDefault="00A71AF8" w:rsidP="00A71AF8">
      <w:pPr>
        <w:spacing w:after="0"/>
        <w:ind w:firstLine="360"/>
        <w:jc w:val="both"/>
        <w:rPr>
          <w:rFonts w:ascii="Times New Roman" w:hAnsi="Times New Roman"/>
        </w:rPr>
      </w:pPr>
    </w:p>
    <w:p w:rsidR="00A71AF8" w:rsidRPr="00A71AF8" w:rsidRDefault="00A71AF8" w:rsidP="00A71AF8">
      <w:pPr>
        <w:spacing w:after="0"/>
        <w:ind w:firstLine="360"/>
        <w:jc w:val="center"/>
        <w:rPr>
          <w:rFonts w:ascii="Times New Roman" w:hAnsi="Times New Roman"/>
          <w:b/>
        </w:rPr>
      </w:pPr>
      <w:r w:rsidRPr="00A71AF8">
        <w:rPr>
          <w:rFonts w:ascii="Times New Roman" w:hAnsi="Times New Roman"/>
          <w:b/>
        </w:rPr>
        <w:t>7. Сведения о начальной (максимальной) цене договора (цене лота).</w:t>
      </w:r>
    </w:p>
    <w:p w:rsidR="00A71AF8" w:rsidRPr="00A71AF8" w:rsidRDefault="00A71AF8" w:rsidP="00A71AF8">
      <w:pPr>
        <w:spacing w:after="0"/>
        <w:ind w:firstLine="360"/>
        <w:jc w:val="both"/>
        <w:rPr>
          <w:rFonts w:ascii="Times New Roman" w:hAnsi="Times New Roman"/>
        </w:rPr>
      </w:pPr>
    </w:p>
    <w:p w:rsidR="00CF7502" w:rsidRPr="00CF7502" w:rsidRDefault="00A71AF8" w:rsidP="00CF7502">
      <w:pPr>
        <w:spacing w:after="0"/>
        <w:ind w:firstLine="360"/>
        <w:jc w:val="both"/>
        <w:rPr>
          <w:rFonts w:ascii="Times New Roman" w:hAnsi="Times New Roman"/>
          <w:b/>
        </w:rPr>
      </w:pPr>
      <w:r w:rsidRPr="00EF6DBB">
        <w:rPr>
          <w:rFonts w:ascii="Times New Roman" w:hAnsi="Times New Roman"/>
        </w:rPr>
        <w:t xml:space="preserve">Начальная (максимальная) цена договора составляет: </w:t>
      </w:r>
      <w:r w:rsidR="00B81A73">
        <w:rPr>
          <w:rFonts w:ascii="Times New Roman" w:hAnsi="Times New Roman"/>
        </w:rPr>
        <w:t>18 500</w:t>
      </w:r>
      <w:r w:rsidR="00596F3C" w:rsidRPr="00596F3C">
        <w:rPr>
          <w:rFonts w:ascii="Times New Roman" w:hAnsi="Times New Roman"/>
        </w:rPr>
        <w:t xml:space="preserve"> 000,00 рублей (</w:t>
      </w:r>
      <w:r w:rsidR="00B81A73">
        <w:rPr>
          <w:rFonts w:ascii="Times New Roman" w:hAnsi="Times New Roman"/>
        </w:rPr>
        <w:t>восемнадцать</w:t>
      </w:r>
      <w:r w:rsidR="00596F3C" w:rsidRPr="00596F3C">
        <w:rPr>
          <w:rFonts w:ascii="Times New Roman" w:hAnsi="Times New Roman"/>
        </w:rPr>
        <w:t xml:space="preserve"> миллионов </w:t>
      </w:r>
      <w:r w:rsidR="00B81A73">
        <w:rPr>
          <w:rFonts w:ascii="Times New Roman" w:hAnsi="Times New Roman"/>
        </w:rPr>
        <w:t>пятьсот</w:t>
      </w:r>
      <w:r w:rsidR="00596F3C" w:rsidRPr="00596F3C">
        <w:rPr>
          <w:rFonts w:ascii="Times New Roman" w:hAnsi="Times New Roman"/>
        </w:rPr>
        <w:t xml:space="preserve"> тысяч)</w:t>
      </w:r>
      <w:r w:rsidR="00596F3C" w:rsidRPr="00596F3C">
        <w:rPr>
          <w:rFonts w:ascii="Times New Roman" w:hAnsi="Times New Roman"/>
          <w:b/>
        </w:rPr>
        <w:t xml:space="preserve"> </w:t>
      </w:r>
      <w:r w:rsidR="00596F3C" w:rsidRPr="00596F3C">
        <w:rPr>
          <w:rFonts w:ascii="Times New Roman" w:hAnsi="Times New Roman"/>
        </w:rPr>
        <w:t>рублей</w:t>
      </w:r>
      <w:r w:rsidR="00CF7502" w:rsidRPr="00CF7502">
        <w:rPr>
          <w:rFonts w:ascii="Times New Roman" w:hAnsi="Times New Roman"/>
        </w:rPr>
        <w:t xml:space="preserve"> 00 копеек</w:t>
      </w:r>
      <w:r w:rsidR="00191FB6">
        <w:rPr>
          <w:rFonts w:ascii="Times New Roman" w:hAnsi="Times New Roman"/>
        </w:rPr>
        <w:t xml:space="preserve">, с учетом НДС </w:t>
      </w:r>
      <w:r w:rsidR="00CF7502" w:rsidRPr="00CF7502">
        <w:rPr>
          <w:rFonts w:ascii="Times New Roman" w:hAnsi="Times New Roman"/>
        </w:rPr>
        <w:t>(включая все расходы, связанные с исполнением обязательств по Договору (включая налоговые, таможенные и другие обязательные платежи в бюджеты всех уровней и внебюджетные фонды, и т.д.)</w:t>
      </w:r>
    </w:p>
    <w:p w:rsidR="00A71AF8" w:rsidRPr="00A71AF8" w:rsidRDefault="003334D6" w:rsidP="00B81A73">
      <w:pPr>
        <w:spacing w:after="0"/>
        <w:jc w:val="both"/>
        <w:rPr>
          <w:rFonts w:ascii="Times New Roman" w:hAnsi="Times New Roman"/>
        </w:rPr>
      </w:pPr>
      <w:r w:rsidRPr="00EF6DBB">
        <w:rPr>
          <w:rFonts w:ascii="Times New Roman" w:hAnsi="Times New Roman"/>
        </w:rPr>
        <w:t>Источник финансирования</w:t>
      </w:r>
      <w:r w:rsidRPr="005D5D01">
        <w:rPr>
          <w:rFonts w:ascii="Times New Roman" w:hAnsi="Times New Roman"/>
        </w:rPr>
        <w:t xml:space="preserve">: </w:t>
      </w:r>
      <w:r w:rsidR="00B81A73" w:rsidRPr="005D5D01">
        <w:rPr>
          <w:rFonts w:ascii="Times New Roman" w:hAnsi="Times New Roman"/>
          <w:noProof/>
        </w:rPr>
        <w:t>За счет грантов, передаваемых безвозмездно и безвозвратно гражданами и юридическими лицами.</w:t>
      </w:r>
    </w:p>
    <w:p w:rsidR="00A71AF8" w:rsidRPr="00A71AF8" w:rsidRDefault="00A71AF8" w:rsidP="00A71AF8">
      <w:pPr>
        <w:spacing w:after="0"/>
        <w:ind w:firstLine="360"/>
        <w:jc w:val="center"/>
        <w:rPr>
          <w:rFonts w:ascii="Times New Roman" w:hAnsi="Times New Roman"/>
          <w:b/>
        </w:rPr>
      </w:pPr>
      <w:r w:rsidRPr="00A71AF8">
        <w:rPr>
          <w:rFonts w:ascii="Times New Roman" w:hAnsi="Times New Roman"/>
          <w:b/>
        </w:rPr>
        <w:t>8. Форма, сроки и порядок оплаты товара, работы, услуги.</w:t>
      </w:r>
    </w:p>
    <w:p w:rsidR="00981BE7" w:rsidRPr="00900DD5" w:rsidRDefault="00981BE7" w:rsidP="00981BE7">
      <w:pPr>
        <w:pStyle w:val="ac"/>
        <w:autoSpaceDE w:val="0"/>
        <w:autoSpaceDN w:val="0"/>
        <w:adjustRightInd w:val="0"/>
        <w:ind w:left="0"/>
        <w:rPr>
          <w:highlight w:val="yellow"/>
        </w:rPr>
      </w:pPr>
    </w:p>
    <w:p w:rsidR="00981BE7" w:rsidRPr="00C01A65" w:rsidRDefault="00981BE7" w:rsidP="00981BE7">
      <w:pPr>
        <w:pStyle w:val="ac"/>
        <w:autoSpaceDE w:val="0"/>
        <w:autoSpaceDN w:val="0"/>
        <w:adjustRightInd w:val="0"/>
        <w:ind w:left="0"/>
      </w:pPr>
      <w:r w:rsidRPr="005D5D01">
        <w:t xml:space="preserve">           Оплата производится заказчиком по безналичному расчету платежными поручениями путем перечисления денежных средств на расчетный счет подрядчика за </w:t>
      </w:r>
      <w:r w:rsidR="005D5D01" w:rsidRPr="005D5D01">
        <w:t>оказанные</w:t>
      </w:r>
      <w:r w:rsidRPr="005D5D01">
        <w:t xml:space="preserve"> </w:t>
      </w:r>
      <w:r w:rsidR="005D5D01" w:rsidRPr="005D5D01">
        <w:t>услуги</w:t>
      </w:r>
      <w:r w:rsidRPr="005D5D01">
        <w:t xml:space="preserve"> в течение 30 (тридцати) календарных дней после подписания заказчиком </w:t>
      </w:r>
      <w:r w:rsidR="005D5D01" w:rsidRPr="005D5D01">
        <w:t>акта сдачи-приемки работ.</w:t>
      </w:r>
    </w:p>
    <w:p w:rsidR="00CF7502" w:rsidRPr="006C6A49" w:rsidRDefault="00CF7502" w:rsidP="006C6A49">
      <w:pPr>
        <w:spacing w:after="0"/>
        <w:ind w:firstLine="426"/>
        <w:jc w:val="both"/>
        <w:rPr>
          <w:rFonts w:ascii="Times New Roman" w:hAnsi="Times New Roman"/>
        </w:rPr>
      </w:pPr>
    </w:p>
    <w:p w:rsidR="006C6A49" w:rsidRDefault="006C6A49" w:rsidP="0011298E">
      <w:pPr>
        <w:spacing w:after="0"/>
        <w:ind w:firstLine="360"/>
        <w:jc w:val="center"/>
        <w:rPr>
          <w:rFonts w:ascii="Times New Roman" w:hAnsi="Times New Roman"/>
          <w:b/>
        </w:rPr>
      </w:pPr>
    </w:p>
    <w:p w:rsidR="00A71AF8" w:rsidRPr="0011298E" w:rsidRDefault="00A71AF8" w:rsidP="0011298E">
      <w:pPr>
        <w:spacing w:after="0"/>
        <w:ind w:firstLine="360"/>
        <w:jc w:val="center"/>
        <w:rPr>
          <w:rFonts w:ascii="Times New Roman" w:hAnsi="Times New Roman"/>
          <w:b/>
        </w:rPr>
      </w:pPr>
      <w:r w:rsidRPr="0011298E">
        <w:rPr>
          <w:rFonts w:ascii="Times New Roman" w:hAnsi="Times New Roman"/>
          <w:b/>
        </w:rPr>
        <w:t>9. Обоснование и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71AF8" w:rsidRPr="00A71AF8" w:rsidRDefault="00A71AF8" w:rsidP="00A71AF8">
      <w:pPr>
        <w:spacing w:after="0"/>
        <w:ind w:firstLine="360"/>
        <w:jc w:val="both"/>
        <w:rPr>
          <w:rFonts w:ascii="Times New Roman" w:hAnsi="Times New Roman"/>
        </w:rPr>
      </w:pPr>
    </w:p>
    <w:p w:rsidR="001E3389" w:rsidRDefault="001E3389" w:rsidP="00A71AF8">
      <w:pPr>
        <w:spacing w:after="0"/>
        <w:ind w:firstLine="360"/>
        <w:jc w:val="both"/>
        <w:rPr>
          <w:rFonts w:ascii="Times New Roman" w:hAnsi="Times New Roman"/>
        </w:rPr>
      </w:pPr>
      <w:r>
        <w:rPr>
          <w:rFonts w:ascii="Times New Roman" w:hAnsi="Times New Roman"/>
        </w:rPr>
        <w:t>Цена договора включает</w:t>
      </w:r>
      <w:r w:rsidRPr="00CF7502">
        <w:rPr>
          <w:rFonts w:ascii="Times New Roman" w:hAnsi="Times New Roman"/>
        </w:rPr>
        <w:t xml:space="preserve"> все расходы, связанные с исполнением обязательств по Договору (включая налоговые, таможенные и другие обязательные платежи в бюджеты всех уровней и внебюджетные фонды, и т.д</w:t>
      </w:r>
      <w:r w:rsidR="00900DD5">
        <w:rPr>
          <w:rFonts w:ascii="Times New Roman" w:hAnsi="Times New Roman"/>
        </w:rPr>
        <w:t>.</w:t>
      </w:r>
      <w:r>
        <w:rPr>
          <w:rFonts w:ascii="Times New Roman" w:hAnsi="Times New Roman"/>
        </w:rPr>
        <w:t xml:space="preserve"> </w:t>
      </w:r>
    </w:p>
    <w:p w:rsidR="001457B1" w:rsidRPr="00A71AF8" w:rsidRDefault="001457B1" w:rsidP="00A71AF8">
      <w:pPr>
        <w:spacing w:after="0"/>
        <w:ind w:firstLine="360"/>
        <w:jc w:val="both"/>
        <w:rPr>
          <w:rFonts w:ascii="Times New Roman" w:hAnsi="Times New Roman"/>
        </w:rPr>
      </w:pPr>
      <w:r>
        <w:rPr>
          <w:rFonts w:ascii="Times New Roman" w:hAnsi="Times New Roman"/>
        </w:rPr>
        <w:t xml:space="preserve">Обоснование начальной (максимальной) цены договора: в соответствии </w:t>
      </w:r>
      <w:r w:rsidRPr="0078077B">
        <w:rPr>
          <w:rFonts w:ascii="Times New Roman" w:hAnsi="Times New Roman"/>
        </w:rPr>
        <w:t xml:space="preserve">с Приложением № </w:t>
      </w:r>
      <w:r w:rsidR="00302CCC">
        <w:rPr>
          <w:rFonts w:ascii="Times New Roman" w:hAnsi="Times New Roman"/>
        </w:rPr>
        <w:t>5</w:t>
      </w:r>
      <w:r w:rsidRPr="001457B1">
        <w:rPr>
          <w:rFonts w:ascii="Times New Roman" w:hAnsi="Times New Roman"/>
          <w:color w:val="FF0000"/>
        </w:rPr>
        <w:t xml:space="preserve"> </w:t>
      </w:r>
      <w:r>
        <w:rPr>
          <w:rFonts w:ascii="Times New Roman" w:hAnsi="Times New Roman"/>
        </w:rPr>
        <w:t>к настоящей документации.</w:t>
      </w:r>
    </w:p>
    <w:p w:rsidR="00A71AF8" w:rsidRPr="00A71AF8" w:rsidRDefault="00A71AF8" w:rsidP="00A71AF8">
      <w:pPr>
        <w:spacing w:after="0"/>
        <w:ind w:firstLine="360"/>
        <w:jc w:val="both"/>
        <w:rPr>
          <w:rFonts w:ascii="Times New Roman" w:hAnsi="Times New Roman"/>
        </w:rPr>
      </w:pPr>
    </w:p>
    <w:p w:rsidR="00A71AF8" w:rsidRPr="0011298E" w:rsidRDefault="00A71AF8" w:rsidP="0011298E">
      <w:pPr>
        <w:spacing w:after="0"/>
        <w:ind w:firstLine="360"/>
        <w:jc w:val="center"/>
        <w:rPr>
          <w:rFonts w:ascii="Times New Roman" w:hAnsi="Times New Roman"/>
          <w:b/>
        </w:rPr>
      </w:pPr>
      <w:r w:rsidRPr="0011298E">
        <w:rPr>
          <w:rFonts w:ascii="Times New Roman" w:hAnsi="Times New Roman"/>
          <w:b/>
        </w:rPr>
        <w:t>10. Порядок, место, дата начала и дата окончания срока подачи заявок на участие в закупке.</w:t>
      </w:r>
    </w:p>
    <w:p w:rsidR="00A71AF8" w:rsidRPr="00A71AF8" w:rsidRDefault="00A71AF8" w:rsidP="00A71AF8">
      <w:pPr>
        <w:spacing w:after="0"/>
        <w:ind w:firstLine="360"/>
        <w:jc w:val="both"/>
        <w:rPr>
          <w:rFonts w:ascii="Times New Roman" w:hAnsi="Times New Roman"/>
        </w:rPr>
      </w:pPr>
    </w:p>
    <w:p w:rsidR="00900DD5" w:rsidRDefault="00900DD5" w:rsidP="001457B1">
      <w:pPr>
        <w:spacing w:after="0"/>
        <w:ind w:firstLine="360"/>
        <w:jc w:val="both"/>
        <w:rPr>
          <w:rFonts w:ascii="Times New Roman" w:hAnsi="Times New Roman"/>
        </w:rPr>
      </w:pPr>
      <w:r w:rsidRPr="00900DD5">
        <w:rPr>
          <w:rFonts w:ascii="Times New Roman" w:hAnsi="Times New Roman"/>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Pr>
          <w:rFonts w:ascii="Times New Roman" w:hAnsi="Times New Roman"/>
        </w:rPr>
        <w:t>.</w:t>
      </w:r>
    </w:p>
    <w:p w:rsidR="00A71AF8" w:rsidRPr="00191FB6" w:rsidRDefault="00A71AF8" w:rsidP="001457B1">
      <w:pPr>
        <w:spacing w:after="0"/>
        <w:ind w:firstLine="360"/>
        <w:jc w:val="both"/>
        <w:rPr>
          <w:rFonts w:ascii="Times New Roman" w:hAnsi="Times New Roman"/>
        </w:rPr>
      </w:pPr>
      <w:r w:rsidRPr="00A71AF8">
        <w:rPr>
          <w:rFonts w:ascii="Times New Roman" w:hAnsi="Times New Roman"/>
        </w:rPr>
        <w:t>Дата начала подачи заявок</w:t>
      </w:r>
      <w:r w:rsidRPr="00F4005C">
        <w:rPr>
          <w:rFonts w:ascii="Times New Roman" w:hAnsi="Times New Roman"/>
        </w:rPr>
        <w:t xml:space="preserve">: </w:t>
      </w:r>
      <w:r w:rsidR="00900DD5" w:rsidRPr="00F4005C">
        <w:rPr>
          <w:rFonts w:ascii="Times New Roman" w:hAnsi="Times New Roman"/>
        </w:rPr>
        <w:t>1</w:t>
      </w:r>
      <w:r w:rsidR="00F4005C" w:rsidRPr="00F4005C">
        <w:rPr>
          <w:rFonts w:ascii="Times New Roman" w:hAnsi="Times New Roman"/>
        </w:rPr>
        <w:t>2</w:t>
      </w:r>
      <w:r w:rsidR="00900DD5" w:rsidRPr="00F4005C">
        <w:rPr>
          <w:rFonts w:ascii="Times New Roman" w:hAnsi="Times New Roman"/>
        </w:rPr>
        <w:t xml:space="preserve"> ноября 2020 г в</w:t>
      </w:r>
      <w:r w:rsidR="00900DD5">
        <w:rPr>
          <w:rFonts w:ascii="Times New Roman" w:hAnsi="Times New Roman"/>
        </w:rPr>
        <w:t xml:space="preserve"> 00-00 по Московскому времени</w:t>
      </w:r>
      <w:r w:rsidRPr="00191FB6">
        <w:rPr>
          <w:rFonts w:ascii="Times New Roman" w:hAnsi="Times New Roman"/>
        </w:rPr>
        <w:t>.</w:t>
      </w:r>
    </w:p>
    <w:p w:rsidR="00A71AF8" w:rsidRDefault="00A71AF8" w:rsidP="001457B1">
      <w:pPr>
        <w:spacing w:after="0"/>
        <w:ind w:firstLine="360"/>
        <w:jc w:val="both"/>
        <w:rPr>
          <w:rFonts w:ascii="Times New Roman" w:hAnsi="Times New Roman"/>
        </w:rPr>
      </w:pPr>
      <w:r w:rsidRPr="00191FB6">
        <w:rPr>
          <w:rFonts w:ascii="Times New Roman" w:hAnsi="Times New Roman"/>
        </w:rPr>
        <w:t xml:space="preserve">Дата и время окончания подачи заявок: </w:t>
      </w:r>
      <w:r w:rsidR="00900DD5" w:rsidRPr="00F4005C">
        <w:rPr>
          <w:rFonts w:ascii="Times New Roman" w:hAnsi="Times New Roman"/>
        </w:rPr>
        <w:t>2</w:t>
      </w:r>
      <w:r w:rsidR="00F4005C" w:rsidRPr="00F4005C">
        <w:rPr>
          <w:rFonts w:ascii="Times New Roman" w:hAnsi="Times New Roman"/>
        </w:rPr>
        <w:t>7</w:t>
      </w:r>
      <w:r w:rsidR="00114DE6" w:rsidRPr="00F4005C">
        <w:rPr>
          <w:rFonts w:ascii="Times New Roman" w:hAnsi="Times New Roman"/>
        </w:rPr>
        <w:t xml:space="preserve"> </w:t>
      </w:r>
      <w:r w:rsidR="00900DD5" w:rsidRPr="00F4005C">
        <w:rPr>
          <w:rFonts w:ascii="Times New Roman" w:hAnsi="Times New Roman"/>
        </w:rPr>
        <w:t>ноября</w:t>
      </w:r>
      <w:r w:rsidRPr="00F4005C">
        <w:rPr>
          <w:rFonts w:ascii="Times New Roman" w:hAnsi="Times New Roman"/>
        </w:rPr>
        <w:t xml:space="preserve"> 20</w:t>
      </w:r>
      <w:r w:rsidR="00900DD5" w:rsidRPr="00F4005C">
        <w:rPr>
          <w:rFonts w:ascii="Times New Roman" w:hAnsi="Times New Roman"/>
        </w:rPr>
        <w:t>20</w:t>
      </w:r>
      <w:r w:rsidRPr="00F4005C">
        <w:rPr>
          <w:rFonts w:ascii="Times New Roman" w:hAnsi="Times New Roman"/>
        </w:rPr>
        <w:t xml:space="preserve"> г</w:t>
      </w:r>
      <w:r w:rsidRPr="00191FB6">
        <w:rPr>
          <w:rFonts w:ascii="Times New Roman" w:hAnsi="Times New Roman"/>
        </w:rPr>
        <w:t xml:space="preserve">. в </w:t>
      </w:r>
      <w:r w:rsidR="00F4005C">
        <w:rPr>
          <w:rFonts w:ascii="Times New Roman" w:hAnsi="Times New Roman"/>
        </w:rPr>
        <w:t>23</w:t>
      </w:r>
      <w:r w:rsidR="00900DD5">
        <w:rPr>
          <w:rFonts w:ascii="Times New Roman" w:hAnsi="Times New Roman"/>
        </w:rPr>
        <w:t>-</w:t>
      </w:r>
      <w:r w:rsidR="00F4005C">
        <w:rPr>
          <w:rFonts w:ascii="Times New Roman" w:hAnsi="Times New Roman"/>
        </w:rPr>
        <w:t>59</w:t>
      </w:r>
      <w:r w:rsidRPr="00191FB6">
        <w:rPr>
          <w:rFonts w:ascii="Times New Roman" w:hAnsi="Times New Roman"/>
        </w:rPr>
        <w:t xml:space="preserve"> по московскому времени.</w:t>
      </w:r>
    </w:p>
    <w:p w:rsidR="00A71AF8" w:rsidRDefault="00A71AF8" w:rsidP="001457B1">
      <w:pPr>
        <w:spacing w:after="0"/>
        <w:ind w:firstLine="360"/>
        <w:jc w:val="both"/>
        <w:rPr>
          <w:rFonts w:ascii="Times New Roman" w:hAnsi="Times New Roman"/>
        </w:rPr>
      </w:pPr>
    </w:p>
    <w:p w:rsidR="00A71AF8" w:rsidRPr="001457B1" w:rsidRDefault="001457B1" w:rsidP="001457B1">
      <w:pPr>
        <w:spacing w:after="0"/>
        <w:ind w:firstLine="360"/>
        <w:jc w:val="center"/>
        <w:rPr>
          <w:rFonts w:ascii="Times New Roman" w:hAnsi="Times New Roman"/>
          <w:b/>
        </w:rPr>
      </w:pPr>
      <w:r w:rsidRPr="001457B1">
        <w:rPr>
          <w:rFonts w:ascii="Times New Roman" w:hAnsi="Times New Roman"/>
          <w:b/>
        </w:rPr>
        <w:t xml:space="preserve">11. Требования к участникам закупки </w:t>
      </w:r>
    </w:p>
    <w:p w:rsidR="00A71AF8" w:rsidRDefault="00A71AF8" w:rsidP="001457B1">
      <w:pPr>
        <w:spacing w:after="0"/>
        <w:ind w:firstLine="360"/>
        <w:jc w:val="both"/>
        <w:rPr>
          <w:rFonts w:ascii="Times New Roman" w:hAnsi="Times New Roman"/>
        </w:rPr>
      </w:pPr>
    </w:p>
    <w:p w:rsidR="00C55B28" w:rsidRPr="00C55B28" w:rsidRDefault="001457B1" w:rsidP="00C55B28">
      <w:pPr>
        <w:spacing w:after="0"/>
        <w:ind w:firstLine="360"/>
        <w:jc w:val="both"/>
        <w:rPr>
          <w:rFonts w:ascii="Times New Roman" w:hAnsi="Times New Roman"/>
        </w:rPr>
      </w:pPr>
      <w:r w:rsidRPr="001457B1">
        <w:rPr>
          <w:rFonts w:ascii="Times New Roman" w:hAnsi="Times New Roman"/>
          <w:b/>
        </w:rPr>
        <w:t>11.1</w:t>
      </w:r>
      <w:r w:rsidR="00C55B28">
        <w:rPr>
          <w:rFonts w:ascii="Times New Roman" w:hAnsi="Times New Roman"/>
        </w:rPr>
        <w:t xml:space="preserve">. </w:t>
      </w:r>
      <w:r w:rsidR="00C55B28" w:rsidRPr="00C55B28">
        <w:rPr>
          <w:rFonts w:ascii="Times New Roman" w:hAnsi="Times New Roman"/>
        </w:rPr>
        <w:t>Обязательные требования к участникам закупок:</w:t>
      </w:r>
    </w:p>
    <w:p w:rsidR="00C55B28" w:rsidRPr="00C55B28" w:rsidRDefault="00C55B28" w:rsidP="00C55B28">
      <w:pPr>
        <w:spacing w:after="0"/>
        <w:ind w:firstLine="360"/>
        <w:jc w:val="both"/>
        <w:rPr>
          <w:rFonts w:ascii="Times New Roman" w:hAnsi="Times New Roman"/>
        </w:rPr>
      </w:pPr>
      <w:r w:rsidRPr="00C55B28">
        <w:rPr>
          <w:rFonts w:ascii="Times New Roman" w:hAnsi="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55B28" w:rsidRPr="00C55B28" w:rsidRDefault="00C55B28" w:rsidP="00C55B28">
      <w:pPr>
        <w:spacing w:after="0"/>
        <w:ind w:firstLine="360"/>
        <w:jc w:val="both"/>
        <w:rPr>
          <w:rFonts w:ascii="Times New Roman" w:hAnsi="Times New Roman"/>
        </w:rPr>
      </w:pPr>
      <w:r w:rsidRPr="00C55B28">
        <w:rPr>
          <w:rFonts w:ascii="Times New Roman" w:hAnsi="Times New Roman"/>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55B28" w:rsidRPr="00C55B28" w:rsidRDefault="00C55B28" w:rsidP="00C55B28">
      <w:pPr>
        <w:spacing w:after="0"/>
        <w:ind w:firstLine="360"/>
        <w:jc w:val="both"/>
        <w:rPr>
          <w:rFonts w:ascii="Times New Roman" w:hAnsi="Times New Roman"/>
        </w:rPr>
      </w:pPr>
      <w:r w:rsidRPr="00C55B28">
        <w:rPr>
          <w:rFonts w:ascii="Times New Roman" w:hAnsi="Times New Roman"/>
        </w:rPr>
        <w:t xml:space="preserve">неприостановление деятельности участника закупки в порядке, предусмотренном </w:t>
      </w:r>
      <w:hyperlink r:id="rId8" w:history="1">
        <w:r w:rsidRPr="00C55B28">
          <w:rPr>
            <w:rStyle w:val="ad"/>
            <w:rFonts w:ascii="Times New Roman" w:hAnsi="Times New Roman"/>
          </w:rPr>
          <w:t>Кодексом</w:t>
        </w:r>
      </w:hyperlink>
      <w:r w:rsidRPr="00C55B28">
        <w:rPr>
          <w:rFonts w:ascii="Times New Roman" w:hAnsi="Times New Roman"/>
        </w:rPr>
        <w:t xml:space="preserve"> Российской Федерации об административных правонарушениях, на день подачи заявки на участие в конкурентной закупке;</w:t>
      </w:r>
    </w:p>
    <w:p w:rsidR="00C55B28" w:rsidRPr="00C55B28" w:rsidRDefault="00C55B28" w:rsidP="00C55B28">
      <w:pPr>
        <w:spacing w:after="0"/>
        <w:ind w:firstLine="360"/>
        <w:jc w:val="both"/>
        <w:rPr>
          <w:rFonts w:ascii="Times New Roman" w:hAnsi="Times New Roman"/>
        </w:rPr>
      </w:pPr>
      <w:r w:rsidRPr="00C55B28">
        <w:rPr>
          <w:rFonts w:ascii="Times New Roman" w:hAnsi="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55B28" w:rsidRPr="00C55B28" w:rsidRDefault="00C55B28" w:rsidP="00C55B28">
      <w:pPr>
        <w:spacing w:after="0"/>
        <w:ind w:firstLine="360"/>
        <w:jc w:val="both"/>
        <w:rPr>
          <w:rFonts w:ascii="Times New Roman" w:hAnsi="Times New Roman"/>
        </w:rPr>
      </w:pPr>
      <w:r w:rsidRPr="00C55B28">
        <w:rPr>
          <w:rFonts w:ascii="Times New Roman" w:hAnsi="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55B28" w:rsidRPr="00C55B28" w:rsidRDefault="00C55B28" w:rsidP="00C55B28">
      <w:pPr>
        <w:spacing w:after="0"/>
        <w:ind w:firstLine="360"/>
        <w:jc w:val="both"/>
        <w:rPr>
          <w:rFonts w:ascii="Times New Roman" w:hAnsi="Times New Roman"/>
        </w:rPr>
      </w:pPr>
      <w:r w:rsidRPr="00C55B28">
        <w:rPr>
          <w:rFonts w:ascii="Times New Roman" w:hAnsi="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55B28" w:rsidRPr="00C55B28" w:rsidRDefault="00C55B28" w:rsidP="00C55B28">
      <w:pPr>
        <w:spacing w:after="0"/>
        <w:ind w:firstLine="360"/>
        <w:jc w:val="both"/>
        <w:rPr>
          <w:rFonts w:ascii="Times New Roman" w:hAnsi="Times New Roman"/>
        </w:rPr>
      </w:pPr>
      <w:r w:rsidRPr="00C55B28">
        <w:rPr>
          <w:rFonts w:ascii="Times New Roman" w:hAnsi="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55B28" w:rsidRPr="00C55B28" w:rsidRDefault="00C55B28" w:rsidP="00C55B28">
      <w:pPr>
        <w:spacing w:after="0"/>
        <w:ind w:firstLine="360"/>
        <w:jc w:val="both"/>
        <w:rPr>
          <w:rFonts w:ascii="Times New Roman" w:hAnsi="Times New Roman"/>
        </w:rPr>
      </w:pPr>
      <w:r w:rsidRPr="00C55B28">
        <w:rPr>
          <w:rFonts w:ascii="Times New Roman" w:hAnsi="Times New Roman"/>
        </w:rPr>
        <w:t>участник закупки не является офшорной компанией;</w:t>
      </w:r>
    </w:p>
    <w:p w:rsidR="00C55B28" w:rsidRPr="00C55B28" w:rsidRDefault="00C55B28" w:rsidP="00C55B28">
      <w:pPr>
        <w:spacing w:after="0"/>
        <w:ind w:firstLine="360"/>
        <w:jc w:val="both"/>
        <w:rPr>
          <w:rFonts w:ascii="Times New Roman" w:hAnsi="Times New Roman"/>
        </w:rPr>
      </w:pPr>
      <w:r w:rsidRPr="00C55B28">
        <w:rPr>
          <w:rFonts w:ascii="Times New Roman" w:hAnsi="Times New Roman"/>
        </w:rPr>
        <w:t>отсутствие у участника закупки ограничений для участия в закупках, установленных законодательством Российской Федерации.</w:t>
      </w:r>
    </w:p>
    <w:p w:rsidR="00C55B28" w:rsidRPr="00C55B28" w:rsidRDefault="00C55B28" w:rsidP="00C55B28">
      <w:pPr>
        <w:spacing w:after="0"/>
        <w:ind w:firstLine="360"/>
        <w:jc w:val="both"/>
        <w:rPr>
          <w:rFonts w:ascii="Times New Roman" w:hAnsi="Times New Roman"/>
        </w:rPr>
      </w:pPr>
      <w:bookmarkStart w:id="0" w:name="P237"/>
      <w:bookmarkEnd w:id="0"/>
      <w:r>
        <w:rPr>
          <w:rFonts w:ascii="Times New Roman" w:hAnsi="Times New Roman"/>
        </w:rPr>
        <w:t>11</w:t>
      </w:r>
      <w:r w:rsidRPr="00C55B28">
        <w:rPr>
          <w:rFonts w:ascii="Times New Roman" w:hAnsi="Times New Roman"/>
        </w:rPr>
        <w:t xml:space="preserve">.2.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C55B28">
          <w:rPr>
            <w:rStyle w:val="ad"/>
            <w:rFonts w:ascii="Times New Roman" w:hAnsi="Times New Roman"/>
          </w:rPr>
          <w:t>статьей 5</w:t>
        </w:r>
      </w:hyperlink>
      <w:r w:rsidR="00B60AF5">
        <w:rPr>
          <w:rFonts w:ascii="Times New Roman" w:hAnsi="Times New Roman"/>
        </w:rPr>
        <w:t xml:space="preserve"> Федерального закона, и </w:t>
      </w:r>
      <w:bookmarkStart w:id="1" w:name="_GoBack"/>
      <w:bookmarkEnd w:id="1"/>
      <w:r w:rsidRPr="00C55B28">
        <w:rPr>
          <w:rFonts w:ascii="Times New Roman" w:hAnsi="Times New Roman"/>
        </w:rPr>
        <w:t>в реестре недобросовестных поставщиков (подрядчиков, исполнителей), предусмотренном Законом № 44-ФЗ.</w:t>
      </w:r>
    </w:p>
    <w:p w:rsidR="00554F3A" w:rsidRPr="00F30B5B" w:rsidRDefault="00554F3A" w:rsidP="00C55B28">
      <w:pPr>
        <w:tabs>
          <w:tab w:val="left" w:pos="638"/>
        </w:tabs>
        <w:spacing w:after="0"/>
      </w:pPr>
    </w:p>
    <w:p w:rsidR="00A71AF8" w:rsidRPr="00DA39E6" w:rsidRDefault="00DA39E6" w:rsidP="00DA39E6">
      <w:pPr>
        <w:spacing w:after="0"/>
        <w:ind w:firstLine="360"/>
        <w:jc w:val="center"/>
        <w:rPr>
          <w:rFonts w:ascii="Times New Roman" w:hAnsi="Times New Roman"/>
          <w:b/>
        </w:rPr>
      </w:pPr>
      <w:r w:rsidRPr="00DA39E6">
        <w:rPr>
          <w:rFonts w:ascii="Times New Roman" w:hAnsi="Times New Roman"/>
          <w:b/>
        </w:rPr>
        <w:t>12. Формы, порядок, дата начала и дата окончания срока предоставления участникам закупки разъяснений положений документации о закупке.</w:t>
      </w:r>
    </w:p>
    <w:p w:rsidR="00DA39E6" w:rsidRDefault="00DA39E6" w:rsidP="00DA39E6">
      <w:pPr>
        <w:spacing w:after="0"/>
        <w:ind w:firstLine="360"/>
        <w:jc w:val="both"/>
        <w:rPr>
          <w:rFonts w:ascii="Times New Roman" w:hAnsi="Times New Roman"/>
        </w:rPr>
      </w:pPr>
    </w:p>
    <w:p w:rsidR="00C55B28" w:rsidRPr="00C55B28" w:rsidRDefault="00DA39E6" w:rsidP="00C55B28">
      <w:pPr>
        <w:spacing w:after="0"/>
        <w:ind w:firstLine="360"/>
        <w:jc w:val="both"/>
        <w:rPr>
          <w:rFonts w:ascii="Times New Roman" w:hAnsi="Times New Roman"/>
        </w:rPr>
      </w:pPr>
      <w:r w:rsidRPr="00DA39E6">
        <w:rPr>
          <w:rFonts w:ascii="Times New Roman" w:hAnsi="Times New Roman"/>
          <w:b/>
        </w:rPr>
        <w:t>12.1.</w:t>
      </w:r>
      <w:r>
        <w:rPr>
          <w:rFonts w:ascii="Times New Roman" w:hAnsi="Times New Roman"/>
        </w:rPr>
        <w:t xml:space="preserve"> </w:t>
      </w:r>
      <w:r w:rsidR="00C55B28" w:rsidRPr="00C55B28">
        <w:rPr>
          <w:rFonts w:ascii="Times New Roman" w:hAnsi="Times New Roman"/>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извещения о проведении конкурса в электронной форме.</w:t>
      </w:r>
    </w:p>
    <w:p w:rsidR="00C55B28" w:rsidRPr="00C55B28" w:rsidRDefault="00C55B28" w:rsidP="00C55B28">
      <w:pPr>
        <w:spacing w:after="0"/>
        <w:ind w:firstLine="360"/>
        <w:jc w:val="both"/>
        <w:rPr>
          <w:rFonts w:ascii="Times New Roman" w:hAnsi="Times New Roman"/>
        </w:rPr>
      </w:pPr>
      <w:r w:rsidRPr="00C55B28">
        <w:rPr>
          <w:rFonts w:ascii="Times New Roman" w:hAnsi="Times New Roman"/>
        </w:rPr>
        <w:t>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rsidR="00C55B28" w:rsidRPr="00C55B28" w:rsidRDefault="00C55B28" w:rsidP="00C55B28">
      <w:pPr>
        <w:spacing w:after="0"/>
        <w:ind w:firstLine="360"/>
        <w:jc w:val="both"/>
        <w:rPr>
          <w:rFonts w:ascii="Times New Roman" w:hAnsi="Times New Roman"/>
        </w:rPr>
      </w:pPr>
      <w:r w:rsidRPr="00C55B28">
        <w:rPr>
          <w:rFonts w:ascii="Times New Roman" w:hAnsi="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rsidR="00C55B28" w:rsidRPr="00C55B28" w:rsidRDefault="00C55B28" w:rsidP="00C55B28">
      <w:pPr>
        <w:spacing w:after="0"/>
        <w:ind w:firstLine="360"/>
        <w:jc w:val="both"/>
        <w:rPr>
          <w:rFonts w:ascii="Times New Roman" w:hAnsi="Times New Roman"/>
        </w:rPr>
      </w:pPr>
      <w:r w:rsidRPr="00C55B28">
        <w:rPr>
          <w:rFonts w:ascii="Times New Roman" w:hAnsi="Times New Roman"/>
        </w:rPr>
        <w:t>Разъяснения положений извещения о проведении конкурса в электронной форме не должны изменять предмет закупки и существенные условия проекта договора.</w:t>
      </w:r>
    </w:p>
    <w:p w:rsidR="00DA39E6" w:rsidRPr="00F4005C" w:rsidRDefault="00DA39E6" w:rsidP="00C55B28">
      <w:pPr>
        <w:spacing w:after="0"/>
        <w:ind w:firstLine="360"/>
        <w:jc w:val="both"/>
        <w:rPr>
          <w:rFonts w:ascii="Times New Roman" w:hAnsi="Times New Roman"/>
        </w:rPr>
      </w:pPr>
      <w:r w:rsidRPr="00F4005C">
        <w:rPr>
          <w:rFonts w:ascii="Times New Roman" w:hAnsi="Times New Roman"/>
          <w:b/>
        </w:rPr>
        <w:t>12.3.</w:t>
      </w:r>
      <w:r w:rsidRPr="00F4005C">
        <w:rPr>
          <w:rFonts w:ascii="Times New Roman" w:hAnsi="Times New Roman"/>
        </w:rPr>
        <w:t xml:space="preserve"> Дата начала срока предоставления участникам закупки разъяснений:</w:t>
      </w:r>
      <w:r w:rsidR="00C55B28" w:rsidRPr="00F4005C">
        <w:rPr>
          <w:rFonts w:ascii="Times New Roman" w:hAnsi="Times New Roman"/>
        </w:rPr>
        <w:t>1</w:t>
      </w:r>
      <w:r w:rsidR="00F4005C" w:rsidRPr="00F4005C">
        <w:rPr>
          <w:rFonts w:ascii="Times New Roman" w:hAnsi="Times New Roman"/>
        </w:rPr>
        <w:t>2</w:t>
      </w:r>
      <w:r w:rsidR="00C55B28" w:rsidRPr="00F4005C">
        <w:rPr>
          <w:rFonts w:ascii="Times New Roman" w:hAnsi="Times New Roman"/>
        </w:rPr>
        <w:t xml:space="preserve"> ноября 2020 г.</w:t>
      </w:r>
    </w:p>
    <w:p w:rsidR="00DA39E6" w:rsidRDefault="00DA39E6" w:rsidP="00355F8E">
      <w:pPr>
        <w:spacing w:after="0"/>
        <w:ind w:firstLine="360"/>
        <w:jc w:val="both"/>
        <w:rPr>
          <w:rFonts w:ascii="Times New Roman" w:hAnsi="Times New Roman"/>
        </w:rPr>
      </w:pPr>
      <w:r w:rsidRPr="00F4005C">
        <w:rPr>
          <w:rFonts w:ascii="Times New Roman" w:hAnsi="Times New Roman"/>
          <w:b/>
        </w:rPr>
        <w:t>12.4.</w:t>
      </w:r>
      <w:r w:rsidRPr="00F4005C">
        <w:rPr>
          <w:rFonts w:ascii="Times New Roman" w:hAnsi="Times New Roman"/>
        </w:rPr>
        <w:t xml:space="preserve"> Дата окончания срока предоставления участникам закупки разъяснений: </w:t>
      </w:r>
      <w:r w:rsidR="00C55B28" w:rsidRPr="00F4005C">
        <w:rPr>
          <w:rFonts w:ascii="Times New Roman" w:hAnsi="Times New Roman"/>
        </w:rPr>
        <w:t>2</w:t>
      </w:r>
      <w:r w:rsidR="00F4005C" w:rsidRPr="00F4005C">
        <w:rPr>
          <w:rFonts w:ascii="Times New Roman" w:hAnsi="Times New Roman"/>
        </w:rPr>
        <w:t>4</w:t>
      </w:r>
      <w:r w:rsidR="00C55B28" w:rsidRPr="00F4005C">
        <w:rPr>
          <w:rFonts w:ascii="Times New Roman" w:hAnsi="Times New Roman"/>
        </w:rPr>
        <w:t xml:space="preserve"> ноября 2020 г.</w:t>
      </w:r>
    </w:p>
    <w:p w:rsidR="00355F8E" w:rsidRDefault="00355F8E" w:rsidP="00355F8E">
      <w:pPr>
        <w:spacing w:after="0"/>
        <w:ind w:firstLine="360"/>
        <w:jc w:val="center"/>
        <w:rPr>
          <w:rFonts w:ascii="Times New Roman" w:hAnsi="Times New Roman"/>
          <w:b/>
        </w:rPr>
      </w:pPr>
    </w:p>
    <w:p w:rsidR="00DA39E6" w:rsidRPr="00355F8E" w:rsidRDefault="00355F8E" w:rsidP="00355F8E">
      <w:pPr>
        <w:spacing w:after="0"/>
        <w:ind w:firstLine="360"/>
        <w:jc w:val="center"/>
        <w:rPr>
          <w:rFonts w:ascii="Times New Roman" w:hAnsi="Times New Roman"/>
          <w:b/>
        </w:rPr>
      </w:pPr>
      <w:r w:rsidRPr="00355F8E">
        <w:rPr>
          <w:rFonts w:ascii="Times New Roman" w:hAnsi="Times New Roman"/>
          <w:b/>
        </w:rPr>
        <w:t>13. Обеспечение заявки (предложения) на участие в процедуре закупки. Обеспечение исполнения договора и гарантийных обязательств.</w:t>
      </w:r>
    </w:p>
    <w:p w:rsidR="00DA39E6" w:rsidRDefault="00DA39E6" w:rsidP="00355F8E">
      <w:pPr>
        <w:spacing w:after="0"/>
        <w:ind w:firstLine="360"/>
        <w:jc w:val="both"/>
        <w:rPr>
          <w:rFonts w:ascii="Times New Roman" w:hAnsi="Times New Roman"/>
        </w:rPr>
      </w:pPr>
    </w:p>
    <w:p w:rsidR="00A80B5D" w:rsidRPr="00A80B5D" w:rsidRDefault="00355F8E" w:rsidP="00A80B5D">
      <w:pPr>
        <w:spacing w:after="0"/>
        <w:ind w:firstLine="360"/>
        <w:jc w:val="both"/>
        <w:rPr>
          <w:rFonts w:ascii="Times New Roman" w:hAnsi="Times New Roman"/>
        </w:rPr>
      </w:pPr>
      <w:r w:rsidRPr="00355F8E">
        <w:rPr>
          <w:rFonts w:ascii="Times New Roman" w:hAnsi="Times New Roman"/>
          <w:b/>
        </w:rPr>
        <w:t>13.1.</w:t>
      </w:r>
      <w:r w:rsidR="00A80B5D" w:rsidRPr="00A80B5D">
        <w:rPr>
          <w:rFonts w:ascii="Times New Roman" w:eastAsiaTheme="minorHAnsi" w:hAnsi="Times New Roman"/>
          <w:sz w:val="28"/>
          <w:szCs w:val="28"/>
        </w:rPr>
        <w:t xml:space="preserve"> </w:t>
      </w:r>
      <w:r w:rsidR="00A80B5D" w:rsidRPr="00A80B5D">
        <w:rPr>
          <w:rFonts w:ascii="Times New Roman" w:hAnsi="Times New Roman"/>
        </w:rPr>
        <w:t xml:space="preserve">Обеспечение заявки на участие в </w:t>
      </w:r>
      <w:r w:rsidR="00A80B5D">
        <w:rPr>
          <w:rFonts w:ascii="Times New Roman" w:hAnsi="Times New Roman"/>
        </w:rPr>
        <w:t>конкурсе в электронной форме</w:t>
      </w:r>
      <w:r w:rsidR="00A80B5D" w:rsidRPr="00A80B5D">
        <w:rPr>
          <w:rFonts w:ascii="Times New Roman" w:hAnsi="Times New Roman"/>
        </w:rPr>
        <w:t xml:space="preserve"> может предоставляться участником </w:t>
      </w:r>
      <w:r w:rsidR="00A80B5D" w:rsidRPr="00296E9A">
        <w:rPr>
          <w:rFonts w:ascii="Times New Roman" w:hAnsi="Times New Roman"/>
        </w:rPr>
        <w:t xml:space="preserve">закупки путем </w:t>
      </w:r>
      <w:r w:rsidR="005D5D01">
        <w:rPr>
          <w:rFonts w:ascii="Times New Roman" w:hAnsi="Times New Roman"/>
        </w:rPr>
        <w:t xml:space="preserve">блокирования </w:t>
      </w:r>
      <w:r w:rsidR="00A80B5D" w:rsidRPr="00296E9A">
        <w:rPr>
          <w:rFonts w:ascii="Times New Roman" w:hAnsi="Times New Roman"/>
        </w:rPr>
        <w:t>денежных средств</w:t>
      </w:r>
      <w:r w:rsidR="005D5D01">
        <w:rPr>
          <w:rFonts w:ascii="Times New Roman" w:hAnsi="Times New Roman"/>
        </w:rPr>
        <w:t xml:space="preserve"> на личном счете участника закупки</w:t>
      </w:r>
      <w:r w:rsidR="00296E9A" w:rsidRPr="00296E9A">
        <w:rPr>
          <w:rFonts w:ascii="Times New Roman" w:hAnsi="Times New Roman"/>
        </w:rPr>
        <w:t xml:space="preserve"> или </w:t>
      </w:r>
      <w:r w:rsidR="00A80B5D" w:rsidRPr="00296E9A">
        <w:rPr>
          <w:rFonts w:ascii="Times New Roman" w:hAnsi="Times New Roman"/>
        </w:rPr>
        <w:t xml:space="preserve"> путем предоставления безотзывной банковской гарантии.</w:t>
      </w:r>
    </w:p>
    <w:p w:rsidR="00A80B5D" w:rsidRPr="00A80B5D" w:rsidRDefault="00A80B5D" w:rsidP="00A80B5D">
      <w:pPr>
        <w:spacing w:after="0"/>
        <w:ind w:firstLine="360"/>
        <w:jc w:val="both"/>
        <w:rPr>
          <w:rFonts w:ascii="Times New Roman" w:hAnsi="Times New Roman"/>
        </w:rPr>
      </w:pPr>
      <w:r w:rsidRPr="00A80B5D">
        <w:rPr>
          <w:rFonts w:ascii="Times New Roman" w:hAnsi="Times New Roman"/>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A80B5D" w:rsidRDefault="00A80B5D" w:rsidP="00A80B5D">
      <w:pPr>
        <w:spacing w:after="0"/>
        <w:ind w:firstLine="360"/>
        <w:jc w:val="both"/>
        <w:rPr>
          <w:rFonts w:ascii="Times New Roman" w:hAnsi="Times New Roman"/>
        </w:rPr>
      </w:pPr>
      <w:r w:rsidRPr="00A80B5D">
        <w:rPr>
          <w:rFonts w:ascii="Times New Roman" w:hAnsi="Times New Roman"/>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A80B5D" w:rsidRPr="00A80B5D" w:rsidRDefault="00A80B5D" w:rsidP="00296E9A">
      <w:pPr>
        <w:spacing w:after="0"/>
        <w:ind w:firstLine="360"/>
        <w:jc w:val="both"/>
        <w:rPr>
          <w:rFonts w:ascii="Times New Roman" w:hAnsi="Times New Roman"/>
        </w:rPr>
      </w:pPr>
      <w:r>
        <w:rPr>
          <w:rFonts w:ascii="Times New Roman" w:hAnsi="Times New Roman"/>
        </w:rPr>
        <w:t xml:space="preserve">13.2. </w:t>
      </w:r>
      <w:r w:rsidRPr="00A80B5D">
        <w:rPr>
          <w:rFonts w:ascii="Times New Roman" w:hAnsi="Times New Roman"/>
        </w:rPr>
        <w:t xml:space="preserve">При осуществлении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r w:rsidR="00296E9A" w:rsidRPr="00296E9A">
        <w:rPr>
          <w:rFonts w:ascii="Times New Roman" w:hAnsi="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A80B5D" w:rsidRPr="00A80B5D" w:rsidRDefault="00A80B5D" w:rsidP="00A80B5D">
      <w:pPr>
        <w:spacing w:after="0"/>
        <w:ind w:firstLine="360"/>
        <w:jc w:val="both"/>
        <w:rPr>
          <w:rFonts w:ascii="Times New Roman" w:hAnsi="Times New Roman"/>
        </w:rPr>
      </w:pPr>
      <w:r>
        <w:rPr>
          <w:rFonts w:ascii="Times New Roman" w:hAnsi="Times New Roman"/>
        </w:rPr>
        <w:t xml:space="preserve">13.3. </w:t>
      </w:r>
      <w:r w:rsidRPr="00A80B5D">
        <w:rPr>
          <w:rFonts w:ascii="Times New Roman" w:hAnsi="Times New Roman"/>
        </w:rPr>
        <w:t>Возврат участнику конкурентной закупки обеспечения заявки на участие в закупке не производится в следующих случаях:</w:t>
      </w:r>
    </w:p>
    <w:p w:rsidR="00A80B5D" w:rsidRPr="00A80B5D" w:rsidRDefault="00A80B5D" w:rsidP="00A80B5D">
      <w:pPr>
        <w:spacing w:after="0"/>
        <w:ind w:firstLine="360"/>
        <w:jc w:val="both"/>
        <w:rPr>
          <w:rFonts w:ascii="Times New Roman" w:hAnsi="Times New Roman"/>
        </w:rPr>
      </w:pPr>
      <w:r w:rsidRPr="00A80B5D">
        <w:rPr>
          <w:rFonts w:ascii="Times New Roman" w:hAnsi="Times New Roman"/>
        </w:rPr>
        <w:t>уклонение или отказ участника закупки от заключения договора;</w:t>
      </w:r>
    </w:p>
    <w:p w:rsidR="00A80B5D" w:rsidRPr="00A80B5D" w:rsidRDefault="00A80B5D" w:rsidP="00A80B5D">
      <w:pPr>
        <w:spacing w:after="0"/>
        <w:ind w:firstLine="360"/>
        <w:jc w:val="both"/>
        <w:rPr>
          <w:rFonts w:ascii="Times New Roman" w:hAnsi="Times New Roman"/>
        </w:rPr>
      </w:pPr>
      <w:r w:rsidRPr="00A80B5D">
        <w:rPr>
          <w:rFonts w:ascii="Times New Roman" w:hAnsi="Times New Roman"/>
        </w:rPr>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A80B5D" w:rsidRDefault="00A80B5D" w:rsidP="00355F8E">
      <w:pPr>
        <w:spacing w:after="0"/>
        <w:ind w:firstLine="360"/>
        <w:jc w:val="both"/>
        <w:rPr>
          <w:rFonts w:ascii="Times New Roman" w:hAnsi="Times New Roman"/>
          <w:b/>
        </w:rPr>
      </w:pPr>
    </w:p>
    <w:p w:rsidR="00554F3A" w:rsidRPr="005D5D01" w:rsidRDefault="00355F8E" w:rsidP="00355F8E">
      <w:pPr>
        <w:spacing w:after="0"/>
        <w:ind w:firstLine="360"/>
        <w:jc w:val="both"/>
        <w:rPr>
          <w:rFonts w:ascii="Times New Roman" w:hAnsi="Times New Roman"/>
        </w:rPr>
      </w:pPr>
      <w:r w:rsidRPr="00355F8E">
        <w:rPr>
          <w:rFonts w:ascii="Times New Roman" w:hAnsi="Times New Roman"/>
        </w:rPr>
        <w:t xml:space="preserve"> </w:t>
      </w:r>
      <w:r w:rsidRPr="005D5D01">
        <w:rPr>
          <w:rFonts w:ascii="Times New Roman" w:hAnsi="Times New Roman"/>
        </w:rPr>
        <w:t xml:space="preserve">Заказчиком установлено требование о внесении обеспечения заявки в размере 5 </w:t>
      </w:r>
      <w:r w:rsidR="00EB2931" w:rsidRPr="005D5D01">
        <w:rPr>
          <w:rFonts w:ascii="Times New Roman" w:hAnsi="Times New Roman"/>
        </w:rPr>
        <w:t xml:space="preserve">(пяти) </w:t>
      </w:r>
      <w:r w:rsidRPr="005D5D01">
        <w:rPr>
          <w:rFonts w:ascii="Times New Roman" w:hAnsi="Times New Roman"/>
        </w:rPr>
        <w:t xml:space="preserve">процентов от начальной (максимальной) цены договора – </w:t>
      </w:r>
      <w:r w:rsidR="005D5D01" w:rsidRPr="005D5D01">
        <w:rPr>
          <w:rFonts w:ascii="Times New Roman" w:hAnsi="Times New Roman"/>
        </w:rPr>
        <w:t>925 000</w:t>
      </w:r>
      <w:r w:rsidRPr="005D5D01">
        <w:rPr>
          <w:rFonts w:ascii="Times New Roman" w:hAnsi="Times New Roman"/>
        </w:rPr>
        <w:t xml:space="preserve"> (</w:t>
      </w:r>
      <w:r w:rsidR="005D5D01" w:rsidRPr="005D5D01">
        <w:rPr>
          <w:rFonts w:ascii="Times New Roman" w:hAnsi="Times New Roman"/>
        </w:rPr>
        <w:t>девятьсот двадцать пять</w:t>
      </w:r>
      <w:r w:rsidR="00554F3A" w:rsidRPr="005D5D01">
        <w:rPr>
          <w:rFonts w:ascii="Times New Roman" w:hAnsi="Times New Roman"/>
        </w:rPr>
        <w:t xml:space="preserve"> тысяч</w:t>
      </w:r>
      <w:r w:rsidR="00EB2931" w:rsidRPr="005D5D01">
        <w:rPr>
          <w:rFonts w:ascii="Times New Roman" w:hAnsi="Times New Roman"/>
        </w:rPr>
        <w:t xml:space="preserve"> рублей 00</w:t>
      </w:r>
      <w:r w:rsidR="00353034" w:rsidRPr="005D5D01">
        <w:rPr>
          <w:rFonts w:ascii="Times New Roman" w:hAnsi="Times New Roman"/>
        </w:rPr>
        <w:t xml:space="preserve"> копеек)</w:t>
      </w:r>
      <w:r w:rsidRPr="005D5D01">
        <w:rPr>
          <w:rFonts w:ascii="Times New Roman" w:hAnsi="Times New Roman"/>
        </w:rPr>
        <w:t xml:space="preserve">. </w:t>
      </w:r>
    </w:p>
    <w:p w:rsidR="00355F8E" w:rsidRPr="005D5D01" w:rsidRDefault="004F127B" w:rsidP="00355F8E">
      <w:pPr>
        <w:spacing w:after="0"/>
        <w:ind w:firstLine="360"/>
        <w:jc w:val="both"/>
        <w:rPr>
          <w:rFonts w:ascii="Times New Roman" w:hAnsi="Times New Roman"/>
        </w:rPr>
      </w:pPr>
      <w:r w:rsidRPr="005D5D01">
        <w:t xml:space="preserve"> </w:t>
      </w:r>
      <w:r w:rsidRPr="005D5D01">
        <w:rPr>
          <w:rFonts w:ascii="Times New Roman" w:hAnsi="Times New Roman"/>
        </w:rPr>
        <w:t>Выбор способа обеспечения заявки на участие в конкурсе осуществляется участником закупки.</w:t>
      </w:r>
    </w:p>
    <w:p w:rsidR="00296E9A" w:rsidRPr="00A80B5D" w:rsidRDefault="00296E9A" w:rsidP="00355F8E">
      <w:pPr>
        <w:spacing w:after="0"/>
        <w:ind w:firstLine="360"/>
        <w:jc w:val="both"/>
        <w:rPr>
          <w:rFonts w:ascii="Times New Roman" w:hAnsi="Times New Roman"/>
          <w:highlight w:val="yellow"/>
        </w:rPr>
      </w:pPr>
    </w:p>
    <w:p w:rsidR="00296E9A" w:rsidRDefault="0035603F" w:rsidP="00296E9A">
      <w:pPr>
        <w:spacing w:after="0"/>
        <w:ind w:firstLine="360"/>
        <w:jc w:val="both"/>
        <w:rPr>
          <w:rFonts w:ascii="Times New Roman" w:hAnsi="Times New Roman"/>
        </w:rPr>
      </w:pPr>
      <w:r w:rsidRPr="00296E9A">
        <w:rPr>
          <w:rFonts w:ascii="Times New Roman" w:hAnsi="Times New Roman"/>
        </w:rPr>
        <w:t xml:space="preserve">13.4. </w:t>
      </w:r>
      <w:r w:rsidR="00296E9A" w:rsidRPr="00296E9A">
        <w:rPr>
          <w:rFonts w:ascii="Times New Roman" w:hAnsi="Times New Roman"/>
        </w:rPr>
        <w:t>Заказчик вправе</w:t>
      </w:r>
      <w:r w:rsidR="00296E9A">
        <w:rPr>
          <w:rFonts w:ascii="Times New Roman" w:hAnsi="Times New Roman"/>
        </w:rPr>
        <w:t xml:space="preserve"> </w:t>
      </w:r>
      <w:r w:rsidR="00296E9A" w:rsidRPr="00296E9A">
        <w:rPr>
          <w:rFonts w:ascii="Times New Roman" w:hAnsi="Times New Roman"/>
        </w:rPr>
        <w:t>установить в документации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w:t>
      </w:r>
      <w:r w:rsidR="00296E9A">
        <w:rPr>
          <w:rFonts w:ascii="Times New Roman" w:hAnsi="Times New Roman"/>
        </w:rPr>
        <w:t>ьной) цены договора (цены лота)</w:t>
      </w:r>
      <w:r w:rsidR="00296E9A" w:rsidRPr="00296E9A">
        <w:rPr>
          <w:rFonts w:ascii="Times New Roman" w:hAnsi="Times New Roman"/>
        </w:rPr>
        <w:t>.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sidR="00296E9A">
        <w:rPr>
          <w:rFonts w:ascii="Times New Roman" w:hAnsi="Times New Roman"/>
        </w:rPr>
        <w:t>.</w:t>
      </w:r>
      <w:r w:rsidR="00296E9A" w:rsidRPr="00296E9A">
        <w:rPr>
          <w:rFonts w:ascii="Times New Roman" w:hAnsi="Times New Roman"/>
        </w:rPr>
        <w:t xml:space="preserve"> </w:t>
      </w:r>
    </w:p>
    <w:p w:rsidR="00296E9A" w:rsidRDefault="00296E9A" w:rsidP="00296E9A">
      <w:pPr>
        <w:spacing w:after="0"/>
        <w:ind w:firstLine="360"/>
        <w:jc w:val="both"/>
        <w:rPr>
          <w:rFonts w:ascii="Times New Roman" w:hAnsi="Times New Roman"/>
        </w:rPr>
      </w:pPr>
      <w:r>
        <w:rPr>
          <w:rFonts w:ascii="Times New Roman" w:hAnsi="Times New Roman"/>
        </w:rPr>
        <w:lastRenderedPageBreak/>
        <w:t xml:space="preserve">13.5. </w:t>
      </w:r>
      <w:r w:rsidRPr="00296E9A">
        <w:rPr>
          <w:rFonts w:ascii="Times New Roman" w:hAnsi="Times New Roman"/>
        </w:rPr>
        <w:t>В случае если договором предусмотрена выплата аванса, Заказчик при осуществлении закупки обязан установить в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w:t>
      </w:r>
    </w:p>
    <w:p w:rsidR="00296E9A" w:rsidRDefault="00296E9A" w:rsidP="00296E9A">
      <w:pPr>
        <w:spacing w:after="0"/>
        <w:ind w:firstLine="360"/>
        <w:jc w:val="both"/>
        <w:rPr>
          <w:rFonts w:ascii="Times New Roman" w:hAnsi="Times New Roman"/>
        </w:rPr>
      </w:pPr>
      <w:r>
        <w:rPr>
          <w:rFonts w:ascii="Times New Roman" w:hAnsi="Times New Roman"/>
        </w:rPr>
        <w:t xml:space="preserve">13.6. </w:t>
      </w:r>
      <w:r w:rsidRPr="00296E9A">
        <w:rPr>
          <w:rFonts w:ascii="Times New Roman" w:hAnsi="Times New Roman"/>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C64295" w:rsidRDefault="00C64295" w:rsidP="00296E9A">
      <w:pPr>
        <w:spacing w:after="0"/>
        <w:ind w:firstLine="360"/>
        <w:jc w:val="both"/>
        <w:rPr>
          <w:rFonts w:ascii="Times New Roman" w:hAnsi="Times New Roman"/>
        </w:rPr>
      </w:pPr>
      <w:r>
        <w:rPr>
          <w:rFonts w:ascii="Times New Roman" w:hAnsi="Times New Roman"/>
        </w:rPr>
        <w:t xml:space="preserve">13.7. </w:t>
      </w:r>
      <w:r w:rsidRPr="00C64295">
        <w:rPr>
          <w:rFonts w:ascii="Times New Roman" w:hAnsi="Times New Roman"/>
        </w:rPr>
        <w:t>При наличии в документации</w:t>
      </w:r>
      <w:r>
        <w:rPr>
          <w:rFonts w:ascii="Times New Roman" w:hAnsi="Times New Roman"/>
        </w:rPr>
        <w:t xml:space="preserve"> </w:t>
      </w:r>
      <w:r w:rsidRPr="00C64295">
        <w:rPr>
          <w:rFonts w:ascii="Times New Roman" w:hAnsi="Times New Roman"/>
        </w:rPr>
        <w:t>требования об обеспечении исполнения договора соответствующее обеспечение должно быть предоставлено участником закупки до заключения договора</w:t>
      </w:r>
      <w:r>
        <w:rPr>
          <w:rFonts w:ascii="Times New Roman" w:hAnsi="Times New Roman"/>
        </w:rPr>
        <w:t>.</w:t>
      </w:r>
    </w:p>
    <w:p w:rsidR="00C64295" w:rsidRDefault="00C64295" w:rsidP="00C64295">
      <w:pPr>
        <w:spacing w:after="0"/>
        <w:ind w:firstLine="360"/>
        <w:jc w:val="both"/>
        <w:rPr>
          <w:rFonts w:ascii="Times New Roman" w:hAnsi="Times New Roman"/>
        </w:rPr>
      </w:pPr>
      <w:r>
        <w:rPr>
          <w:rFonts w:ascii="Times New Roman" w:hAnsi="Times New Roman"/>
        </w:rPr>
        <w:t>13.8. Если при проведении</w:t>
      </w:r>
      <w:r w:rsidRPr="00C64295">
        <w:rPr>
          <w:rFonts w:ascii="Times New Roman" w:hAnsi="Times New Roman"/>
        </w:rPr>
        <w:t xml:space="preserve">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rsidR="00C64295" w:rsidRPr="00C64295" w:rsidRDefault="00C64295" w:rsidP="00C64295">
      <w:pPr>
        <w:spacing w:after="0"/>
        <w:ind w:firstLine="360"/>
        <w:jc w:val="both"/>
        <w:rPr>
          <w:rFonts w:ascii="Times New Roman" w:hAnsi="Times New Roman"/>
        </w:rPr>
      </w:pPr>
      <w:r>
        <w:rPr>
          <w:rFonts w:ascii="Times New Roman" w:hAnsi="Times New Roman"/>
        </w:rPr>
        <w:t xml:space="preserve">13.9. </w:t>
      </w:r>
      <w:r w:rsidRPr="00C64295">
        <w:rPr>
          <w:rFonts w:ascii="Times New Roman" w:hAnsi="Times New Roman"/>
        </w:rPr>
        <w:t>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C64295" w:rsidRPr="00C64295" w:rsidRDefault="00C64295" w:rsidP="00C64295">
      <w:pPr>
        <w:spacing w:after="0"/>
        <w:ind w:firstLine="360"/>
        <w:jc w:val="both"/>
        <w:rPr>
          <w:rFonts w:ascii="Times New Roman" w:hAnsi="Times New Roman"/>
        </w:rPr>
      </w:pPr>
      <w:r w:rsidRPr="00C64295">
        <w:rPr>
          <w:rFonts w:ascii="Times New Roman" w:hAnsi="Times New Roman"/>
        </w:rPr>
        <w:t>В случае установления требования о предоставлении обеспечения гарантийных обязательств в документации о закупке, такая документация, извещение, договор должны содержать:</w:t>
      </w:r>
    </w:p>
    <w:p w:rsidR="00C64295" w:rsidRPr="00C64295" w:rsidRDefault="00C64295" w:rsidP="00C64295">
      <w:pPr>
        <w:spacing w:after="0"/>
        <w:ind w:firstLine="360"/>
        <w:jc w:val="both"/>
        <w:rPr>
          <w:rFonts w:ascii="Times New Roman" w:hAnsi="Times New Roman"/>
        </w:rPr>
      </w:pPr>
      <w:r w:rsidRPr="00C64295">
        <w:rPr>
          <w:rFonts w:ascii="Times New Roman" w:hAnsi="Times New Roman"/>
        </w:rPr>
        <w:t>размер обеспечения гарантийных обязательств;</w:t>
      </w:r>
    </w:p>
    <w:p w:rsidR="00C64295" w:rsidRPr="00C64295" w:rsidRDefault="00C64295" w:rsidP="00C64295">
      <w:pPr>
        <w:spacing w:after="0"/>
        <w:ind w:firstLine="360"/>
        <w:jc w:val="both"/>
        <w:rPr>
          <w:rFonts w:ascii="Times New Roman" w:hAnsi="Times New Roman"/>
        </w:rPr>
      </w:pPr>
      <w:r w:rsidRPr="00C64295">
        <w:rPr>
          <w:rFonts w:ascii="Times New Roman" w:hAnsi="Times New Roman"/>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C64295" w:rsidRPr="00C64295" w:rsidRDefault="00C64295" w:rsidP="00C64295">
      <w:pPr>
        <w:spacing w:after="0"/>
        <w:ind w:firstLine="360"/>
        <w:jc w:val="both"/>
        <w:rPr>
          <w:rFonts w:ascii="Times New Roman" w:hAnsi="Times New Roman"/>
        </w:rPr>
      </w:pPr>
      <w:r w:rsidRPr="00C64295">
        <w:rPr>
          <w:rFonts w:ascii="Times New Roman" w:hAnsi="Times New Roman"/>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296E9A" w:rsidRPr="00296E9A" w:rsidRDefault="00296E9A" w:rsidP="005D5D01">
      <w:pPr>
        <w:spacing w:after="0"/>
        <w:jc w:val="both"/>
        <w:rPr>
          <w:rFonts w:ascii="Times New Roman" w:hAnsi="Times New Roman"/>
        </w:rPr>
      </w:pPr>
    </w:p>
    <w:p w:rsidR="00835281" w:rsidRPr="005D5D01" w:rsidRDefault="00C571A8" w:rsidP="005D5D01">
      <w:pPr>
        <w:spacing w:after="0"/>
        <w:ind w:firstLine="360"/>
        <w:jc w:val="both"/>
        <w:rPr>
          <w:rFonts w:ascii="Times New Roman" w:hAnsi="Times New Roman"/>
        </w:rPr>
      </w:pPr>
      <w:r w:rsidRPr="005D5D01">
        <w:rPr>
          <w:rFonts w:ascii="Times New Roman" w:hAnsi="Times New Roman"/>
        </w:rPr>
        <w:t>Обеспечение исполнения договора –</w:t>
      </w:r>
      <w:r w:rsidR="00767C37" w:rsidRPr="005D5D01">
        <w:rPr>
          <w:rFonts w:ascii="Times New Roman" w:hAnsi="Times New Roman"/>
        </w:rPr>
        <w:t xml:space="preserve"> </w:t>
      </w:r>
      <w:r w:rsidR="005D5D01" w:rsidRPr="005D5D01">
        <w:rPr>
          <w:rFonts w:ascii="Times New Roman" w:hAnsi="Times New Roman"/>
        </w:rPr>
        <w:t>не установлено.</w:t>
      </w:r>
    </w:p>
    <w:p w:rsidR="0035603F" w:rsidRPr="004C36F4" w:rsidRDefault="004C36F4" w:rsidP="004C36F4">
      <w:pPr>
        <w:spacing w:after="0"/>
        <w:ind w:firstLine="360"/>
        <w:jc w:val="both"/>
        <w:rPr>
          <w:rFonts w:ascii="Times New Roman" w:hAnsi="Times New Roman"/>
        </w:rPr>
      </w:pPr>
      <w:r w:rsidRPr="005D5D01">
        <w:rPr>
          <w:rFonts w:ascii="Times New Roman" w:hAnsi="Times New Roman"/>
        </w:rPr>
        <w:t>Обеспечение исполнения гарантийных обязательств – не установлено.</w:t>
      </w:r>
    </w:p>
    <w:p w:rsidR="00355F8E" w:rsidRDefault="00355F8E" w:rsidP="0035603F">
      <w:pPr>
        <w:spacing w:after="0"/>
        <w:ind w:firstLine="360"/>
        <w:jc w:val="both"/>
        <w:rPr>
          <w:rFonts w:ascii="Times New Roman" w:hAnsi="Times New Roman"/>
        </w:rPr>
      </w:pPr>
    </w:p>
    <w:p w:rsidR="004C36F4" w:rsidRPr="004C36F4" w:rsidRDefault="004C36F4" w:rsidP="004C36F4">
      <w:pPr>
        <w:spacing w:after="0"/>
        <w:ind w:firstLine="360"/>
        <w:jc w:val="center"/>
        <w:rPr>
          <w:rFonts w:ascii="Times New Roman" w:hAnsi="Times New Roman"/>
          <w:b/>
        </w:rPr>
      </w:pPr>
      <w:r w:rsidRPr="004C36F4">
        <w:rPr>
          <w:rFonts w:ascii="Times New Roman" w:hAnsi="Times New Roman"/>
          <w:b/>
        </w:rPr>
        <w:t xml:space="preserve">14. </w:t>
      </w:r>
      <w:r w:rsidR="00C64295" w:rsidRPr="00C64295">
        <w:rPr>
          <w:rFonts w:ascii="Times New Roman" w:hAnsi="Times New Roman"/>
          <w:b/>
        </w:rPr>
        <w:t>Порядок рассмотрения первых частей заявок на участие в конкурсе в электронной форме</w:t>
      </w:r>
    </w:p>
    <w:p w:rsidR="004C36F4" w:rsidRPr="004C36F4" w:rsidRDefault="004C36F4" w:rsidP="004C36F4">
      <w:pPr>
        <w:spacing w:after="0"/>
        <w:ind w:firstLine="360"/>
        <w:jc w:val="both"/>
        <w:rPr>
          <w:rFonts w:ascii="Times New Roman" w:hAnsi="Times New Roman"/>
        </w:rPr>
      </w:pPr>
    </w:p>
    <w:p w:rsidR="00C64295" w:rsidRDefault="004C36F4" w:rsidP="00C64295">
      <w:pPr>
        <w:ind w:firstLine="360"/>
        <w:rPr>
          <w:rFonts w:ascii="Times New Roman" w:hAnsi="Times New Roman"/>
        </w:rPr>
      </w:pPr>
      <w:r w:rsidRPr="00C54D8B">
        <w:rPr>
          <w:rFonts w:ascii="Times New Roman" w:hAnsi="Times New Roman"/>
        </w:rPr>
        <w:t>14.1.</w:t>
      </w:r>
      <w:r w:rsidRPr="00250F83">
        <w:rPr>
          <w:rFonts w:ascii="Times New Roman" w:hAnsi="Times New Roman"/>
        </w:rPr>
        <w:t xml:space="preserve"> </w:t>
      </w:r>
      <w:r w:rsidR="00C64295" w:rsidRPr="00C64295">
        <w:rPr>
          <w:rFonts w:ascii="Times New Roman" w:hAnsi="Times New Roman"/>
        </w:rPr>
        <w:t>Срок рассмотрения первых частей заявок на участие в конкурсе в электронной форме Комиссией не может превышать 5 рабочих дней.</w:t>
      </w:r>
    </w:p>
    <w:p w:rsidR="00C64295" w:rsidRDefault="00C64295" w:rsidP="00C64295">
      <w:pPr>
        <w:ind w:firstLine="360"/>
        <w:rPr>
          <w:rFonts w:ascii="Times New Roman" w:hAnsi="Times New Roman"/>
        </w:rPr>
      </w:pPr>
      <w:r>
        <w:rPr>
          <w:rFonts w:ascii="Times New Roman" w:hAnsi="Times New Roman"/>
        </w:rPr>
        <w:t xml:space="preserve">14.2. </w:t>
      </w:r>
      <w:r w:rsidRPr="00C64295">
        <w:rPr>
          <w:rFonts w:ascii="Times New Roman" w:hAnsi="Times New Roman"/>
        </w:rPr>
        <w:t>По результатам рассмотрения первых частей заявок на участие в конкурсе в электронной форме,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w:t>
      </w:r>
      <w:r>
        <w:rPr>
          <w:rFonts w:ascii="Times New Roman" w:hAnsi="Times New Roman"/>
        </w:rPr>
        <w:t>.</w:t>
      </w:r>
      <w:r w:rsidRPr="00C64295">
        <w:rPr>
          <w:rFonts w:ascii="Times New Roman" w:hAnsi="Times New Roman"/>
        </w:rPr>
        <w:t xml:space="preserve"> </w:t>
      </w:r>
    </w:p>
    <w:p w:rsidR="00C54D8B" w:rsidRPr="00C54D8B" w:rsidRDefault="00C54D8B" w:rsidP="00C54D8B">
      <w:pPr>
        <w:spacing w:line="240" w:lineRule="auto"/>
        <w:ind w:firstLine="357"/>
        <w:rPr>
          <w:rFonts w:ascii="Times New Roman" w:hAnsi="Times New Roman"/>
        </w:rPr>
      </w:pPr>
      <w:r>
        <w:rPr>
          <w:rFonts w:ascii="Times New Roman" w:hAnsi="Times New Roman"/>
        </w:rPr>
        <w:t xml:space="preserve">14.3. </w:t>
      </w:r>
      <w:r w:rsidRPr="00C54D8B">
        <w:rPr>
          <w:rFonts w:ascii="Times New Roman" w:hAnsi="Times New Roman"/>
        </w:rPr>
        <w:t>Участник конкурса в электронной форме не допускается к участию в конкурсе в электронной форме в случае:</w:t>
      </w:r>
    </w:p>
    <w:p w:rsidR="00C54D8B" w:rsidRPr="00C54D8B" w:rsidRDefault="00C54D8B" w:rsidP="00C54D8B">
      <w:pPr>
        <w:spacing w:line="240" w:lineRule="auto"/>
        <w:ind w:firstLine="357"/>
        <w:rPr>
          <w:rFonts w:ascii="Times New Roman" w:hAnsi="Times New Roman"/>
        </w:rPr>
      </w:pPr>
      <w:r w:rsidRPr="00C54D8B">
        <w:rPr>
          <w:rFonts w:ascii="Times New Roman" w:hAnsi="Times New Roman"/>
        </w:rPr>
        <w:t xml:space="preserve">непредоставления информации, предусмотренной </w:t>
      </w:r>
      <w:r>
        <w:rPr>
          <w:rFonts w:ascii="Times New Roman" w:hAnsi="Times New Roman"/>
        </w:rPr>
        <w:t>документацией о закупке</w:t>
      </w:r>
      <w:r w:rsidRPr="00C54D8B">
        <w:rPr>
          <w:rFonts w:ascii="Times New Roman" w:hAnsi="Times New Roman"/>
        </w:rPr>
        <w:t>, или предоставления недостоверной информации;</w:t>
      </w:r>
    </w:p>
    <w:p w:rsidR="00C54D8B" w:rsidRPr="00C54D8B" w:rsidRDefault="00C54D8B" w:rsidP="00C54D8B">
      <w:pPr>
        <w:spacing w:line="240" w:lineRule="auto"/>
        <w:ind w:firstLine="357"/>
        <w:rPr>
          <w:rFonts w:ascii="Times New Roman" w:hAnsi="Times New Roman"/>
        </w:rPr>
      </w:pPr>
      <w:r w:rsidRPr="00C54D8B">
        <w:rPr>
          <w:rFonts w:ascii="Times New Roman" w:hAnsi="Times New Roman"/>
        </w:rPr>
        <w:t xml:space="preserve">несоответствия предложений участника конкурса в электронной форме требованиям, предусмотренным подпунктом 3 пункта </w:t>
      </w:r>
      <w:r>
        <w:rPr>
          <w:rFonts w:ascii="Times New Roman" w:hAnsi="Times New Roman"/>
        </w:rPr>
        <w:t>5</w:t>
      </w:r>
      <w:r w:rsidRPr="00C54D8B">
        <w:rPr>
          <w:rFonts w:ascii="Times New Roman" w:hAnsi="Times New Roman"/>
        </w:rPr>
        <w:t xml:space="preserve">.3 настоящего </w:t>
      </w:r>
      <w:r>
        <w:rPr>
          <w:rFonts w:ascii="Times New Roman" w:hAnsi="Times New Roman"/>
        </w:rPr>
        <w:t>документации</w:t>
      </w:r>
      <w:r w:rsidRPr="00C54D8B">
        <w:rPr>
          <w:rFonts w:ascii="Times New Roman" w:hAnsi="Times New Roman"/>
        </w:rPr>
        <w:t xml:space="preserve"> и установленным в извещении о проведении конкурса в электронной форме, конкурсной документации;</w:t>
      </w:r>
    </w:p>
    <w:p w:rsidR="00C54D8B" w:rsidRDefault="00C54D8B" w:rsidP="00C54D8B">
      <w:pPr>
        <w:spacing w:line="240" w:lineRule="auto"/>
        <w:ind w:firstLine="357"/>
        <w:rPr>
          <w:rFonts w:ascii="Times New Roman" w:hAnsi="Times New Roman"/>
        </w:rPr>
      </w:pPr>
      <w:r w:rsidRPr="00C54D8B">
        <w:rPr>
          <w:rFonts w:ascii="Times New Roman" w:hAnsi="Times New Roman"/>
        </w:rPr>
        <w:t>указания в первой части заявки участника конкурса в электронной форме сведений о таком участнике и (или) о предлагаемой им цене договора.</w:t>
      </w:r>
    </w:p>
    <w:p w:rsidR="00C54D8B" w:rsidRPr="00C54D8B" w:rsidRDefault="00C54D8B" w:rsidP="00C54D8B">
      <w:pPr>
        <w:ind w:firstLine="357"/>
        <w:rPr>
          <w:rFonts w:ascii="Times New Roman" w:hAnsi="Times New Roman"/>
        </w:rPr>
      </w:pPr>
      <w:r w:rsidRPr="00C54D8B">
        <w:rPr>
          <w:rFonts w:ascii="Times New Roman" w:hAnsi="Times New Roman"/>
        </w:rPr>
        <w:t>14.5. Отказ в допуске к участию в конкурсе в электронной форме по другим основаниям, не предусмотренным пунктом 14.3 настоящей документации, не допускается.</w:t>
      </w:r>
    </w:p>
    <w:p w:rsidR="00C54D8B" w:rsidRPr="00C54D8B" w:rsidRDefault="00C54D8B" w:rsidP="00C54D8B">
      <w:pPr>
        <w:spacing w:line="240" w:lineRule="auto"/>
        <w:ind w:firstLine="357"/>
        <w:jc w:val="both"/>
        <w:rPr>
          <w:rFonts w:ascii="Times New Roman" w:hAnsi="Times New Roman"/>
        </w:rPr>
      </w:pPr>
      <w:r>
        <w:rPr>
          <w:rFonts w:ascii="Times New Roman" w:hAnsi="Times New Roman"/>
        </w:rPr>
        <w:lastRenderedPageBreak/>
        <w:t xml:space="preserve">14.6. </w:t>
      </w:r>
      <w:r w:rsidRPr="00C54D8B">
        <w:rPr>
          <w:rFonts w:ascii="Times New Roman" w:hAnsi="Times New Roman"/>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C54D8B" w:rsidRPr="00C54D8B" w:rsidRDefault="00C54D8B" w:rsidP="00C54D8B">
      <w:pPr>
        <w:spacing w:line="240" w:lineRule="auto"/>
        <w:ind w:firstLine="357"/>
        <w:jc w:val="both"/>
        <w:rPr>
          <w:rFonts w:ascii="Times New Roman" w:hAnsi="Times New Roman"/>
        </w:rPr>
      </w:pPr>
      <w:r w:rsidRPr="00C54D8B">
        <w:rPr>
          <w:rFonts w:ascii="Times New Roman" w:hAnsi="Times New Roman"/>
        </w:rPr>
        <w:t>о дате подписания протокола;</w:t>
      </w:r>
    </w:p>
    <w:p w:rsidR="00C54D8B" w:rsidRPr="00C54D8B" w:rsidRDefault="00C54D8B" w:rsidP="00C54D8B">
      <w:pPr>
        <w:spacing w:line="240" w:lineRule="auto"/>
        <w:ind w:firstLine="357"/>
        <w:jc w:val="both"/>
        <w:rPr>
          <w:rFonts w:ascii="Times New Roman" w:hAnsi="Times New Roman"/>
        </w:rPr>
      </w:pPr>
      <w:r w:rsidRPr="00C54D8B">
        <w:rPr>
          <w:rFonts w:ascii="Times New Roman" w:hAnsi="Times New Roman"/>
        </w:rPr>
        <w:t>о месте, дате, времени рассмотрения и оценки первых частей заявок на участие в конкурсе в электронной форме;</w:t>
      </w:r>
    </w:p>
    <w:p w:rsidR="00C54D8B" w:rsidRPr="00C54D8B" w:rsidRDefault="00C54D8B" w:rsidP="00C54D8B">
      <w:pPr>
        <w:spacing w:line="240" w:lineRule="auto"/>
        <w:ind w:firstLine="357"/>
        <w:jc w:val="both"/>
        <w:rPr>
          <w:rFonts w:ascii="Times New Roman" w:hAnsi="Times New Roman"/>
        </w:rPr>
      </w:pPr>
      <w:r w:rsidRPr="00C54D8B">
        <w:rPr>
          <w:rFonts w:ascii="Times New Roman" w:hAnsi="Times New Roman"/>
        </w:rPr>
        <w:t>о количестве поданных заявок на участие в таком конкурсе, а также дата и время регистрации каждой такой заявки;</w:t>
      </w:r>
    </w:p>
    <w:p w:rsidR="00C54D8B" w:rsidRPr="00C54D8B" w:rsidRDefault="00C54D8B" w:rsidP="00C54D8B">
      <w:pPr>
        <w:spacing w:line="240" w:lineRule="auto"/>
        <w:ind w:firstLine="357"/>
        <w:jc w:val="both"/>
        <w:rPr>
          <w:rFonts w:ascii="Times New Roman" w:hAnsi="Times New Roman"/>
        </w:rPr>
      </w:pPr>
      <w:r w:rsidRPr="00C54D8B">
        <w:rPr>
          <w:rFonts w:ascii="Times New Roman" w:hAnsi="Times New Roman"/>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C54D8B" w:rsidRPr="00C54D8B" w:rsidRDefault="00C54D8B" w:rsidP="00C54D8B">
      <w:pPr>
        <w:spacing w:line="240" w:lineRule="auto"/>
        <w:ind w:firstLine="357"/>
        <w:jc w:val="both"/>
        <w:rPr>
          <w:rFonts w:ascii="Times New Roman" w:hAnsi="Times New Roman"/>
        </w:rPr>
      </w:pPr>
      <w:r w:rsidRPr="00C54D8B">
        <w:rPr>
          <w:rFonts w:ascii="Times New Roman" w:hAnsi="Times New Roman"/>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C54D8B" w:rsidRPr="00C54D8B" w:rsidRDefault="00C54D8B" w:rsidP="00C54D8B">
      <w:pPr>
        <w:spacing w:line="240" w:lineRule="auto"/>
        <w:ind w:firstLine="357"/>
        <w:jc w:val="both"/>
        <w:rPr>
          <w:rFonts w:ascii="Times New Roman" w:hAnsi="Times New Roman"/>
        </w:rPr>
      </w:pPr>
      <w:r w:rsidRPr="00C54D8B">
        <w:rPr>
          <w:rFonts w:ascii="Times New Roman" w:hAnsi="Times New Roman"/>
        </w:rPr>
        <w:t>о причинах по которым конкурс в электронной форме признан несостоявшимся в случае признания его таковым.</w:t>
      </w:r>
    </w:p>
    <w:p w:rsidR="00C54D8B" w:rsidRPr="00C54D8B" w:rsidRDefault="00C54D8B" w:rsidP="00C54D8B">
      <w:pPr>
        <w:ind w:firstLine="357"/>
        <w:jc w:val="both"/>
        <w:rPr>
          <w:rFonts w:ascii="Times New Roman" w:hAnsi="Times New Roman"/>
        </w:rPr>
      </w:pPr>
      <w:r w:rsidRPr="00C54D8B">
        <w:rPr>
          <w:rFonts w:ascii="Times New Roman" w:hAnsi="Times New Roman"/>
        </w:rPr>
        <w:t>14.7. 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rsidR="003334D6" w:rsidRDefault="00C54D8B" w:rsidP="00256F88">
      <w:pPr>
        <w:spacing w:line="240" w:lineRule="auto"/>
        <w:ind w:firstLine="357"/>
        <w:jc w:val="both"/>
        <w:rPr>
          <w:rFonts w:ascii="Times New Roman" w:hAnsi="Times New Roman"/>
        </w:rPr>
      </w:pPr>
      <w:r w:rsidRPr="00C54D8B">
        <w:rPr>
          <w:rFonts w:ascii="Times New Roman" w:hAnsi="Times New Roman"/>
        </w:rPr>
        <w:t xml:space="preserve">14.8.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rsidR="00331218" w:rsidRDefault="00331218" w:rsidP="003334D6">
      <w:pPr>
        <w:spacing w:after="0"/>
        <w:ind w:firstLine="360"/>
        <w:jc w:val="both"/>
        <w:rPr>
          <w:rFonts w:ascii="Times New Roman" w:hAnsi="Times New Roman"/>
        </w:rPr>
      </w:pPr>
    </w:p>
    <w:p w:rsidR="003334D6" w:rsidRPr="003334D6" w:rsidRDefault="003334D6" w:rsidP="003334D6">
      <w:pPr>
        <w:spacing w:after="0"/>
        <w:ind w:firstLine="360"/>
        <w:jc w:val="center"/>
        <w:rPr>
          <w:rFonts w:ascii="Times New Roman" w:hAnsi="Times New Roman"/>
          <w:b/>
        </w:rPr>
      </w:pPr>
      <w:r w:rsidRPr="003334D6">
        <w:rPr>
          <w:rFonts w:ascii="Times New Roman" w:hAnsi="Times New Roman"/>
          <w:b/>
        </w:rPr>
        <w:t xml:space="preserve">15. </w:t>
      </w:r>
      <w:r w:rsidR="00256F88" w:rsidRPr="00256F88">
        <w:rPr>
          <w:rFonts w:ascii="Times New Roman" w:hAnsi="Times New Roman"/>
          <w:b/>
        </w:rPr>
        <w:t>Порядок рассмотрения вторых частей заявок на участие в конкурсе в электронной форме</w:t>
      </w:r>
    </w:p>
    <w:p w:rsidR="003334D6" w:rsidRPr="003334D6" w:rsidRDefault="003334D6" w:rsidP="003334D6">
      <w:pPr>
        <w:spacing w:after="0"/>
        <w:ind w:firstLine="360"/>
        <w:jc w:val="both"/>
        <w:rPr>
          <w:rFonts w:ascii="Times New Roman" w:hAnsi="Times New Roman"/>
        </w:rPr>
      </w:pPr>
    </w:p>
    <w:p w:rsidR="003334D6" w:rsidRDefault="003334D6" w:rsidP="00256F88">
      <w:pPr>
        <w:spacing w:after="0"/>
        <w:ind w:firstLine="360"/>
        <w:jc w:val="both"/>
        <w:rPr>
          <w:rFonts w:ascii="Times New Roman" w:hAnsi="Times New Roman"/>
        </w:rPr>
      </w:pPr>
      <w:r w:rsidRPr="00256F88">
        <w:rPr>
          <w:rFonts w:ascii="Times New Roman" w:hAnsi="Times New Roman"/>
        </w:rPr>
        <w:t>15.1</w:t>
      </w:r>
      <w:r w:rsidRPr="00250F83">
        <w:rPr>
          <w:rFonts w:ascii="Times New Roman" w:hAnsi="Times New Roman"/>
          <w:b/>
        </w:rPr>
        <w:t>.</w:t>
      </w:r>
      <w:r w:rsidRPr="00250F83">
        <w:rPr>
          <w:rFonts w:ascii="Times New Roman" w:hAnsi="Times New Roman"/>
        </w:rPr>
        <w:t xml:space="preserve"> </w:t>
      </w:r>
      <w:r w:rsidR="00256F88" w:rsidRPr="00256F88">
        <w:rPr>
          <w:rFonts w:ascii="Times New Roman" w:hAnsi="Times New Roman"/>
        </w:rPr>
        <w:t>Срок рассмотрения вторых частей заявок на участие в конкурсе в электронной форме не может превышать 5 рабочих дней</w:t>
      </w:r>
      <w:r w:rsidR="00256F88">
        <w:rPr>
          <w:rFonts w:ascii="Times New Roman" w:hAnsi="Times New Roman"/>
        </w:rPr>
        <w:t>.</w:t>
      </w:r>
    </w:p>
    <w:p w:rsidR="00256F88" w:rsidRDefault="00256F88" w:rsidP="00256F88">
      <w:pPr>
        <w:pStyle w:val="ac"/>
        <w:spacing w:after="0"/>
        <w:ind w:left="0"/>
      </w:pPr>
      <w:r>
        <w:t xml:space="preserve">       15.2. </w:t>
      </w:r>
      <w:r w:rsidRPr="00256F88">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w:t>
      </w:r>
    </w:p>
    <w:p w:rsidR="00256F88" w:rsidRDefault="00256F88" w:rsidP="00256F88">
      <w:pPr>
        <w:pStyle w:val="ac"/>
        <w:spacing w:after="0"/>
        <w:ind w:left="0"/>
      </w:pPr>
      <w:r>
        <w:t xml:space="preserve">      15.3. </w:t>
      </w:r>
      <w:r w:rsidRPr="00256F88">
        <w:t>Заявка на участие в конкурсе в электронной форме признается не соответствующей требованиям, установленным конкурсной документацией:</w:t>
      </w:r>
    </w:p>
    <w:p w:rsidR="00C77C9C" w:rsidRDefault="00256F88" w:rsidP="00C77C9C">
      <w:pPr>
        <w:pStyle w:val="ac"/>
        <w:numPr>
          <w:ilvl w:val="0"/>
          <w:numId w:val="26"/>
        </w:numPr>
        <w:spacing w:after="0"/>
      </w:pPr>
      <w:r w:rsidRPr="00C77C9C">
        <w:t>в случае непредставления документов и информации, предусмотренных в составе 1-ой и 2-ой частях заявки, либо несоответствия указанных документов и информации требованиям, установленным конкурсной документацией</w:t>
      </w:r>
    </w:p>
    <w:p w:rsidR="00256F88" w:rsidRPr="00C77C9C" w:rsidRDefault="00256F88" w:rsidP="00C77C9C">
      <w:pPr>
        <w:pStyle w:val="ac"/>
        <w:numPr>
          <w:ilvl w:val="0"/>
          <w:numId w:val="26"/>
        </w:numPr>
        <w:spacing w:after="0"/>
      </w:pPr>
      <w:r w:rsidRPr="00C77C9C">
        <w:t>в случае наличия в документах и информации, предусмотренных в составе 1-ой и 2-ой частях заявки, недостоверной информации на дату и время рассмотрения вторых частей заявок на участие в таком конкурсе</w:t>
      </w:r>
      <w:r w:rsidR="00C77C9C" w:rsidRPr="00C77C9C">
        <w:t>;</w:t>
      </w:r>
    </w:p>
    <w:p w:rsidR="00C77C9C" w:rsidRPr="00C77C9C" w:rsidRDefault="00C77C9C" w:rsidP="00C77C9C">
      <w:pPr>
        <w:pStyle w:val="ac"/>
        <w:numPr>
          <w:ilvl w:val="0"/>
          <w:numId w:val="26"/>
        </w:numPr>
        <w:spacing w:after="0"/>
      </w:pPr>
      <w:r w:rsidRPr="00C77C9C">
        <w:t>в случае несоответствия участника такого конкурса требованиям, установленным конкурсной документацией;</w:t>
      </w:r>
    </w:p>
    <w:p w:rsidR="00C77C9C" w:rsidRDefault="00C77C9C" w:rsidP="00C77C9C">
      <w:pPr>
        <w:pStyle w:val="ac"/>
        <w:numPr>
          <w:ilvl w:val="0"/>
          <w:numId w:val="26"/>
        </w:numPr>
        <w:spacing w:after="0"/>
      </w:pPr>
      <w:r w:rsidRPr="00C77C9C">
        <w:t>в случае содержания во второй части заявки участника конкурса в электронной форме</w:t>
      </w:r>
      <w:r w:rsidR="00D74BD7">
        <w:t xml:space="preserve"> сведений о ценовом предложении;</w:t>
      </w:r>
    </w:p>
    <w:p w:rsidR="00D74BD7" w:rsidRPr="00D74BD7" w:rsidRDefault="00D74BD7" w:rsidP="00D74BD7">
      <w:pPr>
        <w:pStyle w:val="ConsPlusNormal"/>
        <w:numPr>
          <w:ilvl w:val="0"/>
          <w:numId w:val="26"/>
        </w:numPr>
        <w:jc w:val="both"/>
        <w:rPr>
          <w:rFonts w:ascii="Times New Roman" w:hAnsi="Times New Roman"/>
          <w:sz w:val="24"/>
          <w:szCs w:val="24"/>
        </w:rPr>
      </w:pPr>
      <w:r w:rsidRPr="00D74BD7">
        <w:rPr>
          <w:rFonts w:ascii="Times New Roman" w:hAnsi="Times New Roman"/>
          <w:sz w:val="24"/>
          <w:szCs w:val="24"/>
        </w:rPr>
        <w:t>предоставления безотзывной банковской гарантии на сумму менее установленной в извещении о проведении конкурса в электронной форме.</w:t>
      </w:r>
    </w:p>
    <w:p w:rsidR="00D74BD7" w:rsidRDefault="000957BC" w:rsidP="000957BC">
      <w:pPr>
        <w:pStyle w:val="ac"/>
        <w:spacing w:after="0"/>
        <w:ind w:left="142" w:firstLine="425"/>
      </w:pPr>
      <w:r>
        <w:lastRenderedPageBreak/>
        <w:t xml:space="preserve">15.4. </w:t>
      </w:r>
      <w:r w:rsidRPr="000957BC">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0957BC" w:rsidRPr="000957BC" w:rsidRDefault="000957BC" w:rsidP="000957BC">
      <w:pPr>
        <w:pStyle w:val="ac"/>
        <w:spacing w:after="0"/>
        <w:ind w:left="142" w:firstLine="425"/>
      </w:pPr>
      <w:r>
        <w:t xml:space="preserve">15.5. </w:t>
      </w:r>
      <w:r w:rsidRPr="000957BC">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0957BC" w:rsidRPr="000957BC" w:rsidRDefault="000957BC" w:rsidP="000957BC">
      <w:pPr>
        <w:pStyle w:val="ac"/>
        <w:ind w:left="142" w:firstLine="425"/>
      </w:pPr>
      <w:r w:rsidRPr="000957BC">
        <w:t>о дате подписания протокола</w:t>
      </w:r>
    </w:p>
    <w:p w:rsidR="000957BC" w:rsidRPr="000957BC" w:rsidRDefault="000957BC" w:rsidP="000957BC">
      <w:pPr>
        <w:pStyle w:val="ac"/>
        <w:ind w:left="142" w:firstLine="425"/>
      </w:pPr>
      <w:r w:rsidRPr="000957BC">
        <w:t>о месте, дате, времени рассмотрения и оценки вторых частей заявок на участие в конкурсе в электронной форме;</w:t>
      </w:r>
    </w:p>
    <w:p w:rsidR="000957BC" w:rsidRPr="000957BC" w:rsidRDefault="000957BC" w:rsidP="000957BC">
      <w:pPr>
        <w:pStyle w:val="ac"/>
        <w:ind w:left="142" w:firstLine="425"/>
      </w:pPr>
      <w:r w:rsidRPr="000957BC">
        <w:t>о количестве поданных заявок на участие в таком конкурсе, а также дата и время регистрации каждой такой заявки;</w:t>
      </w:r>
    </w:p>
    <w:p w:rsidR="000957BC" w:rsidRPr="000957BC" w:rsidRDefault="000957BC" w:rsidP="000957BC">
      <w:pPr>
        <w:pStyle w:val="ac"/>
        <w:ind w:left="142" w:firstLine="425"/>
      </w:pPr>
      <w:r w:rsidRPr="000957BC">
        <w:t>об участниках конкурса в электронной форме, заявки которых на участие в конкурсе в электронной форме были рассмотрены;</w:t>
      </w:r>
    </w:p>
    <w:p w:rsidR="000957BC" w:rsidRPr="000957BC" w:rsidRDefault="000957BC" w:rsidP="000957BC">
      <w:pPr>
        <w:pStyle w:val="ac"/>
        <w:ind w:left="142" w:firstLine="425"/>
      </w:pPr>
      <w:r w:rsidRPr="000957BC">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0957BC" w:rsidRPr="000957BC" w:rsidRDefault="000957BC" w:rsidP="000957BC">
      <w:pPr>
        <w:pStyle w:val="ac"/>
        <w:ind w:left="142" w:firstLine="425"/>
      </w:pPr>
      <w:r w:rsidRPr="000957BC">
        <w:t>о решении каждого присутствующего члена Комиссии в отношении заявки на участие в конкурсе в электронной форме каждого его участника;</w:t>
      </w:r>
    </w:p>
    <w:p w:rsidR="000957BC" w:rsidRPr="000957BC" w:rsidRDefault="000957BC" w:rsidP="000957BC">
      <w:pPr>
        <w:pStyle w:val="ac"/>
        <w:ind w:left="142" w:firstLine="425"/>
      </w:pPr>
      <w:r w:rsidRPr="000957BC">
        <w:t>о причинах по которым конкурс в электронной форме признан несостоявшимся в случае признания его таковым.</w:t>
      </w:r>
    </w:p>
    <w:p w:rsidR="000957BC" w:rsidRDefault="000957BC" w:rsidP="000957BC">
      <w:pPr>
        <w:pStyle w:val="ac"/>
        <w:spacing w:after="0"/>
        <w:ind w:left="142" w:firstLine="425"/>
      </w:pPr>
      <w:r>
        <w:t xml:space="preserve">15.6. </w:t>
      </w:r>
      <w:r w:rsidRPr="000957BC">
        <w:t>Указанный протокол размещается Заказчиком в Единой информационной системе не позднее чем через 3 дня со дня его подписания.</w:t>
      </w:r>
    </w:p>
    <w:p w:rsidR="000957BC" w:rsidRDefault="000957BC" w:rsidP="000957BC">
      <w:pPr>
        <w:pStyle w:val="ac"/>
        <w:spacing w:after="0"/>
        <w:ind w:left="142" w:firstLine="425"/>
      </w:pPr>
      <w:r>
        <w:t xml:space="preserve">15.7. </w:t>
      </w:r>
      <w:r w:rsidRPr="000957BC">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w:t>
      </w:r>
    </w:p>
    <w:p w:rsidR="000957BC" w:rsidRDefault="000230C3" w:rsidP="000957BC">
      <w:pPr>
        <w:pStyle w:val="ac"/>
        <w:spacing w:after="0"/>
        <w:ind w:left="142" w:firstLine="425"/>
      </w:pPr>
      <w:r>
        <w:t xml:space="preserve">15.8. </w:t>
      </w:r>
      <w:r w:rsidRPr="000230C3">
        <w:t>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rsidR="000230C3" w:rsidRDefault="000230C3" w:rsidP="000957BC">
      <w:pPr>
        <w:pStyle w:val="ac"/>
        <w:spacing w:after="0"/>
        <w:ind w:left="142" w:firstLine="425"/>
      </w:pPr>
      <w:r>
        <w:t xml:space="preserve">15.9. </w:t>
      </w:r>
      <w:r w:rsidRPr="000230C3">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w:t>
      </w:r>
      <w:r>
        <w:t>.</w:t>
      </w:r>
    </w:p>
    <w:p w:rsidR="000230C3" w:rsidRDefault="000230C3" w:rsidP="000957BC">
      <w:pPr>
        <w:pStyle w:val="ac"/>
        <w:spacing w:after="0"/>
        <w:ind w:left="142" w:firstLine="425"/>
      </w:pPr>
      <w:r w:rsidRPr="000230C3">
        <w:t>Оценка заявок на участие в конкурсе в электронной форме не осуществляется в случае признания конкурса в электронной форме не состоявшимся</w:t>
      </w:r>
      <w:r>
        <w:t xml:space="preserve">. </w:t>
      </w:r>
      <w:r w:rsidRPr="000230C3">
        <w:t>Срок оценки заявок на участие в конкурсе в электронной форме не может превышать 5 рабочих дней.</w:t>
      </w:r>
    </w:p>
    <w:p w:rsidR="000230C3" w:rsidRPr="000230C3" w:rsidRDefault="000230C3" w:rsidP="000230C3">
      <w:pPr>
        <w:pStyle w:val="ac"/>
        <w:spacing w:after="0"/>
        <w:ind w:left="142" w:firstLine="425"/>
      </w:pPr>
      <w:r>
        <w:t xml:space="preserve">15.10. </w:t>
      </w:r>
      <w:r w:rsidRPr="000230C3">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rsidR="000230C3" w:rsidRPr="000230C3" w:rsidRDefault="000230C3" w:rsidP="000230C3">
      <w:pPr>
        <w:pStyle w:val="ac"/>
        <w:spacing w:after="0"/>
        <w:ind w:left="142" w:firstLine="425"/>
      </w:pPr>
      <w:r>
        <w:t xml:space="preserve">15.11. </w:t>
      </w:r>
      <w:r w:rsidRPr="000230C3">
        <w:t>Протокол подведения итогов конкурса в электронной форме должен содержать информацию:</w:t>
      </w:r>
    </w:p>
    <w:p w:rsidR="000230C3" w:rsidRPr="000230C3" w:rsidRDefault="000230C3" w:rsidP="000230C3">
      <w:pPr>
        <w:pStyle w:val="ac"/>
        <w:ind w:left="142" w:firstLine="425"/>
      </w:pPr>
      <w:r w:rsidRPr="000230C3">
        <w:lastRenderedPageBreak/>
        <w:t>о дате подписания протокола;</w:t>
      </w:r>
    </w:p>
    <w:p w:rsidR="000230C3" w:rsidRPr="000230C3" w:rsidRDefault="000230C3" w:rsidP="000230C3">
      <w:pPr>
        <w:pStyle w:val="ac"/>
        <w:ind w:left="142" w:firstLine="425"/>
      </w:pPr>
      <w:r w:rsidRPr="000230C3">
        <w:t>о количестве поданных заявок на участие в таком конкурсе, а также дата и время регистрации каждой такой заявки;</w:t>
      </w:r>
    </w:p>
    <w:p w:rsidR="000230C3" w:rsidRPr="000230C3" w:rsidRDefault="000230C3" w:rsidP="000230C3">
      <w:pPr>
        <w:pStyle w:val="ac"/>
        <w:ind w:left="142" w:firstLine="425"/>
      </w:pPr>
      <w:r w:rsidRPr="000230C3">
        <w:t>об участниках конкурса в электронной форме, заявки на участие в таком конкурсе которых были рассмотрены;</w:t>
      </w:r>
    </w:p>
    <w:p w:rsidR="000230C3" w:rsidRPr="000230C3" w:rsidRDefault="000230C3" w:rsidP="000230C3">
      <w:pPr>
        <w:pStyle w:val="ac"/>
        <w:ind w:left="142" w:firstLine="425"/>
      </w:pPr>
      <w:r w:rsidRPr="000230C3">
        <w:t>о допуске участника закупки, подавшего заявку на участие в конкурсе в электронной форме (с указанием ее порядкового номера),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0230C3" w:rsidRPr="000230C3" w:rsidRDefault="000230C3" w:rsidP="000230C3">
      <w:pPr>
        <w:pStyle w:val="ac"/>
        <w:ind w:left="142" w:firstLine="425"/>
      </w:pPr>
      <w:r w:rsidRPr="000230C3">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0230C3" w:rsidRPr="000230C3" w:rsidRDefault="000230C3" w:rsidP="000230C3">
      <w:pPr>
        <w:pStyle w:val="ac"/>
        <w:ind w:left="142" w:firstLine="425"/>
      </w:pPr>
      <w:r w:rsidRPr="000230C3">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0230C3" w:rsidRPr="000230C3" w:rsidRDefault="000230C3" w:rsidP="000230C3">
      <w:pPr>
        <w:pStyle w:val="ac"/>
        <w:ind w:left="142" w:firstLine="425"/>
      </w:pPr>
      <w:r w:rsidRPr="000230C3">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0230C3" w:rsidRPr="000230C3" w:rsidRDefault="000230C3" w:rsidP="000230C3">
      <w:pPr>
        <w:pStyle w:val="ac"/>
        <w:ind w:left="142" w:firstLine="425"/>
      </w:pPr>
      <w:r w:rsidRPr="000230C3">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0230C3" w:rsidRPr="000230C3" w:rsidRDefault="000230C3" w:rsidP="000230C3">
      <w:pPr>
        <w:pStyle w:val="ac"/>
        <w:ind w:left="142" w:firstLine="425"/>
      </w:pPr>
      <w:r w:rsidRPr="000230C3">
        <w:t xml:space="preserve">о принятом на основании результатов оценки заявок на участие в конкурсе в электронной форме решении о присвоении </w:t>
      </w:r>
      <w:r>
        <w:t>этим заявкам порядковых номеров;</w:t>
      </w:r>
    </w:p>
    <w:p w:rsidR="000230C3" w:rsidRPr="000230C3" w:rsidRDefault="000230C3" w:rsidP="000230C3">
      <w:pPr>
        <w:pStyle w:val="ac"/>
        <w:ind w:left="142" w:firstLine="425"/>
      </w:pPr>
      <w:r w:rsidRPr="000230C3">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0230C3" w:rsidRDefault="000230C3" w:rsidP="000230C3">
      <w:pPr>
        <w:pStyle w:val="ac"/>
        <w:ind w:left="142" w:firstLine="425"/>
      </w:pPr>
      <w:r w:rsidRPr="000230C3">
        <w:t>о причинах по которым конкурс в электронной форме признан несостоявшимся в случае признания его таковым.</w:t>
      </w:r>
    </w:p>
    <w:p w:rsidR="000230C3" w:rsidRDefault="000230C3" w:rsidP="000230C3">
      <w:pPr>
        <w:pStyle w:val="ac"/>
        <w:ind w:left="142" w:firstLine="425"/>
      </w:pPr>
      <w:r>
        <w:t xml:space="preserve">15.12. </w:t>
      </w:r>
      <w:r w:rsidRPr="000230C3">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0230C3" w:rsidRDefault="000230C3" w:rsidP="000230C3">
      <w:pPr>
        <w:pStyle w:val="ac"/>
        <w:ind w:left="142" w:firstLine="425"/>
      </w:pPr>
      <w:r>
        <w:t xml:space="preserve">15.13. </w:t>
      </w:r>
      <w:r w:rsidRPr="000230C3">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rsidR="000230C3" w:rsidRPr="000230C3" w:rsidRDefault="000230C3" w:rsidP="000230C3">
      <w:pPr>
        <w:pStyle w:val="ac"/>
        <w:ind w:left="142" w:firstLine="425"/>
      </w:pPr>
    </w:p>
    <w:p w:rsidR="000230C3" w:rsidRPr="000957BC" w:rsidRDefault="000230C3" w:rsidP="000957BC">
      <w:pPr>
        <w:pStyle w:val="ac"/>
        <w:spacing w:after="0"/>
        <w:ind w:left="142" w:firstLine="425"/>
      </w:pPr>
    </w:p>
    <w:p w:rsidR="000230C3" w:rsidRDefault="000230C3" w:rsidP="000230C3">
      <w:pPr>
        <w:pStyle w:val="ConsPlusNormal"/>
        <w:jc w:val="center"/>
        <w:outlineLvl w:val="1"/>
        <w:rPr>
          <w:rFonts w:ascii="Times New Roman" w:hAnsi="Times New Roman"/>
          <w:b/>
          <w:szCs w:val="22"/>
        </w:rPr>
      </w:pPr>
      <w:r w:rsidRPr="000230C3">
        <w:rPr>
          <w:rFonts w:ascii="Times New Roman" w:hAnsi="Times New Roman"/>
          <w:b/>
          <w:szCs w:val="22"/>
        </w:rPr>
        <w:t>16. Последствия признания конкурса в электронной форме несостоявшимся</w:t>
      </w:r>
    </w:p>
    <w:p w:rsidR="000230C3" w:rsidRDefault="000230C3" w:rsidP="000230C3">
      <w:pPr>
        <w:pStyle w:val="ConsPlusNormal"/>
        <w:jc w:val="both"/>
        <w:outlineLvl w:val="1"/>
        <w:rPr>
          <w:rFonts w:ascii="Times New Roman" w:hAnsi="Times New Roman"/>
          <w:szCs w:val="22"/>
        </w:rPr>
      </w:pPr>
      <w:r>
        <w:rPr>
          <w:rFonts w:ascii="Times New Roman" w:hAnsi="Times New Roman"/>
          <w:szCs w:val="22"/>
        </w:rPr>
        <w:t xml:space="preserve">16.1. </w:t>
      </w:r>
      <w:r w:rsidRPr="000230C3">
        <w:rPr>
          <w:rFonts w:ascii="Times New Roman" w:hAnsi="Times New Roman"/>
          <w:szCs w:val="22"/>
        </w:rPr>
        <w:t>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w:t>
      </w:r>
      <w:r>
        <w:rPr>
          <w:rFonts w:ascii="Times New Roman" w:hAnsi="Times New Roman"/>
          <w:szCs w:val="22"/>
        </w:rPr>
        <w:t>.</w:t>
      </w:r>
    </w:p>
    <w:p w:rsidR="000230C3" w:rsidRDefault="00E806FC" w:rsidP="000230C3">
      <w:pPr>
        <w:pStyle w:val="ConsPlusNormal"/>
        <w:jc w:val="both"/>
        <w:outlineLvl w:val="1"/>
        <w:rPr>
          <w:rFonts w:ascii="Times New Roman" w:hAnsi="Times New Roman"/>
          <w:szCs w:val="22"/>
        </w:rPr>
      </w:pPr>
      <w:r>
        <w:rPr>
          <w:rFonts w:ascii="Times New Roman" w:hAnsi="Times New Roman"/>
          <w:szCs w:val="22"/>
        </w:rPr>
        <w:t xml:space="preserve">16.2. </w:t>
      </w:r>
      <w:r w:rsidRPr="00E806FC">
        <w:rPr>
          <w:rFonts w:ascii="Times New Roman" w:hAnsi="Times New Roman"/>
          <w:szCs w:val="22"/>
        </w:rPr>
        <w:t>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w:t>
      </w:r>
      <w:r>
        <w:rPr>
          <w:rFonts w:ascii="Times New Roman" w:hAnsi="Times New Roman"/>
          <w:szCs w:val="22"/>
        </w:rPr>
        <w:t xml:space="preserve"> документации.</w:t>
      </w:r>
    </w:p>
    <w:p w:rsidR="00E806FC" w:rsidRPr="00E806FC" w:rsidRDefault="00E806FC" w:rsidP="000230C3">
      <w:pPr>
        <w:pStyle w:val="ConsPlusNormal"/>
        <w:jc w:val="both"/>
        <w:outlineLvl w:val="1"/>
        <w:rPr>
          <w:rFonts w:ascii="Times New Roman" w:hAnsi="Times New Roman"/>
          <w:szCs w:val="22"/>
        </w:rPr>
      </w:pPr>
      <w:r>
        <w:rPr>
          <w:rFonts w:ascii="Times New Roman" w:hAnsi="Times New Roman"/>
          <w:szCs w:val="22"/>
        </w:rPr>
        <w:t xml:space="preserve">16.3. </w:t>
      </w:r>
      <w:r w:rsidRPr="00E806FC">
        <w:rPr>
          <w:rFonts w:ascii="Times New Roman" w:hAnsi="Times New Roman"/>
          <w:szCs w:val="22"/>
        </w:rPr>
        <w:t xml:space="preserve">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w:t>
      </w:r>
      <w:r w:rsidRPr="00E806FC">
        <w:rPr>
          <w:rFonts w:ascii="Times New Roman" w:hAnsi="Times New Roman"/>
          <w:szCs w:val="22"/>
        </w:rPr>
        <w:lastRenderedPageBreak/>
        <w:t>с участником этого конкурса, подавшим такую заявку.</w:t>
      </w:r>
    </w:p>
    <w:p w:rsidR="00E806FC" w:rsidRPr="00E806FC" w:rsidRDefault="00E806FC" w:rsidP="00E806FC">
      <w:pPr>
        <w:pStyle w:val="ConsPlusNormal"/>
        <w:outlineLvl w:val="1"/>
        <w:rPr>
          <w:rFonts w:ascii="Times New Roman" w:hAnsi="Times New Roman"/>
          <w:szCs w:val="22"/>
        </w:rPr>
      </w:pPr>
      <w:r w:rsidRPr="00E806FC">
        <w:rPr>
          <w:rFonts w:ascii="Times New Roman" w:hAnsi="Times New Roman"/>
          <w:szCs w:val="22"/>
        </w:rPr>
        <w:t>16.4. Заказчик вправе провести новую закупку, если конкурс в электронной форме признан не состоявшимся по следующим основаниям:</w:t>
      </w:r>
    </w:p>
    <w:p w:rsidR="00E806FC" w:rsidRPr="00E806FC" w:rsidRDefault="00E806FC" w:rsidP="00E806FC">
      <w:pPr>
        <w:pStyle w:val="ConsPlusNormal"/>
        <w:numPr>
          <w:ilvl w:val="0"/>
          <w:numId w:val="27"/>
        </w:numPr>
        <w:outlineLvl w:val="1"/>
        <w:rPr>
          <w:rFonts w:ascii="Times New Roman" w:hAnsi="Times New Roman"/>
        </w:rPr>
      </w:pPr>
      <w:r w:rsidRPr="00E806FC">
        <w:rPr>
          <w:rFonts w:ascii="Times New Roman" w:hAnsi="Times New Roman"/>
        </w:rPr>
        <w:t>по окончании срока подачи заявок на участие в конкурсе в электронной форме не подано ни одной такой заявки;</w:t>
      </w:r>
    </w:p>
    <w:p w:rsidR="00E806FC" w:rsidRPr="00E806FC" w:rsidRDefault="00E806FC" w:rsidP="00E806FC">
      <w:pPr>
        <w:pStyle w:val="ConsPlusNormal"/>
        <w:numPr>
          <w:ilvl w:val="0"/>
          <w:numId w:val="27"/>
        </w:numPr>
        <w:outlineLvl w:val="1"/>
        <w:rPr>
          <w:rFonts w:ascii="Times New Roman" w:hAnsi="Times New Roman"/>
        </w:rPr>
      </w:pPr>
      <w:r w:rsidRPr="00E806FC">
        <w:rPr>
          <w:rFonts w:ascii="Times New Roman" w:hAnsi="Times New Roman"/>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E806FC" w:rsidRPr="00E806FC" w:rsidRDefault="00E806FC" w:rsidP="00E806FC">
      <w:pPr>
        <w:pStyle w:val="ConsPlusNormal"/>
        <w:numPr>
          <w:ilvl w:val="0"/>
          <w:numId w:val="27"/>
        </w:numPr>
        <w:outlineLvl w:val="1"/>
        <w:rPr>
          <w:rFonts w:ascii="Times New Roman" w:hAnsi="Times New Roman"/>
        </w:rPr>
      </w:pPr>
      <w:r w:rsidRPr="00E806FC">
        <w:rPr>
          <w:rFonts w:ascii="Times New Roman" w:hAnsi="Times New Roman"/>
        </w:rPr>
        <w:t>по результатам рассмотрения вторых частей заявок на участие в конкурсе в электронной форме Комиссия отклонила все такие заявки;</w:t>
      </w:r>
    </w:p>
    <w:p w:rsidR="000957BC" w:rsidRPr="00E806FC" w:rsidRDefault="00E806FC" w:rsidP="00E806FC">
      <w:pPr>
        <w:pStyle w:val="ConsPlusNormal"/>
        <w:numPr>
          <w:ilvl w:val="0"/>
          <w:numId w:val="27"/>
        </w:numPr>
        <w:outlineLvl w:val="1"/>
        <w:rPr>
          <w:rFonts w:ascii="Times New Roman" w:hAnsi="Times New Roman"/>
        </w:rPr>
      </w:pPr>
      <w:r w:rsidRPr="00E806FC">
        <w:rPr>
          <w:rFonts w:ascii="Times New Roman" w:hAnsi="Times New Roman"/>
        </w:rPr>
        <w:t>в связи с тем, что победитель конкурса в электронной форме уклонился от заключения договора.</w:t>
      </w:r>
    </w:p>
    <w:p w:rsidR="00355F8E" w:rsidRDefault="00355F8E" w:rsidP="00BF696E">
      <w:pPr>
        <w:spacing w:after="0"/>
        <w:ind w:firstLine="360"/>
        <w:jc w:val="both"/>
        <w:rPr>
          <w:rFonts w:ascii="Times New Roman" w:hAnsi="Times New Roman"/>
        </w:rPr>
      </w:pPr>
    </w:p>
    <w:p w:rsidR="00BF696E" w:rsidRPr="00E806FC" w:rsidRDefault="00BF696E" w:rsidP="00BF696E">
      <w:pPr>
        <w:widowControl w:val="0"/>
        <w:suppressAutoHyphens/>
        <w:spacing w:after="0" w:line="240" w:lineRule="auto"/>
        <w:ind w:firstLine="360"/>
        <w:jc w:val="center"/>
        <w:rPr>
          <w:rFonts w:ascii="Times New Roman" w:eastAsia="Andale Sans UI" w:hAnsi="Times New Roman"/>
          <w:b/>
          <w:kern w:val="1"/>
        </w:rPr>
      </w:pPr>
      <w:r w:rsidRPr="00E806FC">
        <w:rPr>
          <w:rFonts w:ascii="Times New Roman" w:eastAsia="Andale Sans UI" w:hAnsi="Times New Roman"/>
          <w:b/>
          <w:kern w:val="1"/>
        </w:rPr>
        <w:t>1</w:t>
      </w:r>
      <w:r w:rsidR="00E806FC" w:rsidRPr="00E806FC">
        <w:rPr>
          <w:rFonts w:ascii="Times New Roman" w:eastAsia="Andale Sans UI" w:hAnsi="Times New Roman"/>
          <w:b/>
          <w:kern w:val="1"/>
        </w:rPr>
        <w:t>7</w:t>
      </w:r>
      <w:r w:rsidRPr="00E806FC">
        <w:rPr>
          <w:rFonts w:ascii="Times New Roman" w:eastAsia="Andale Sans UI" w:hAnsi="Times New Roman"/>
          <w:b/>
          <w:kern w:val="1"/>
        </w:rPr>
        <w:t>. Критерии оценки и сопоставления заявок на участие в конкурсе.</w:t>
      </w:r>
    </w:p>
    <w:p w:rsidR="00BF696E" w:rsidRPr="00E806FC" w:rsidRDefault="00BF696E" w:rsidP="00BF696E">
      <w:pPr>
        <w:widowControl w:val="0"/>
        <w:suppressAutoHyphens/>
        <w:spacing w:after="0" w:line="240" w:lineRule="auto"/>
        <w:ind w:firstLine="360"/>
        <w:jc w:val="center"/>
        <w:rPr>
          <w:rFonts w:ascii="Times New Roman" w:eastAsia="Andale Sans UI" w:hAnsi="Times New Roman"/>
          <w:b/>
          <w:kern w:val="1"/>
        </w:rPr>
      </w:pPr>
    </w:p>
    <w:p w:rsidR="00BF696E" w:rsidRPr="00E806FC" w:rsidRDefault="00E806FC" w:rsidP="003A7C2E">
      <w:pPr>
        <w:widowControl w:val="0"/>
        <w:suppressAutoHyphens/>
        <w:autoSpaceDE w:val="0"/>
        <w:autoSpaceDN w:val="0"/>
        <w:adjustRightInd w:val="0"/>
        <w:spacing w:after="0" w:line="240" w:lineRule="auto"/>
        <w:ind w:firstLine="360"/>
        <w:jc w:val="both"/>
        <w:rPr>
          <w:rFonts w:ascii="Times New Roman" w:eastAsia="Andale Sans UI" w:hAnsi="Times New Roman"/>
          <w:kern w:val="1"/>
        </w:rPr>
      </w:pPr>
      <w:r>
        <w:rPr>
          <w:rFonts w:ascii="Times New Roman" w:eastAsia="Andale Sans UI" w:hAnsi="Times New Roman"/>
          <w:kern w:val="1"/>
        </w:rPr>
        <w:t xml:space="preserve">Для оценки заявок </w:t>
      </w:r>
      <w:r w:rsidR="00A1631D">
        <w:rPr>
          <w:rFonts w:ascii="Times New Roman" w:eastAsia="Andale Sans UI" w:hAnsi="Times New Roman"/>
          <w:kern w:val="1"/>
        </w:rPr>
        <w:t xml:space="preserve">используются </w:t>
      </w:r>
      <w:r w:rsidR="00BF696E" w:rsidRPr="00E806FC">
        <w:rPr>
          <w:rFonts w:ascii="Times New Roman" w:eastAsia="Andale Sans UI" w:hAnsi="Times New Roman"/>
          <w:kern w:val="1"/>
        </w:rPr>
        <w:t>следующие критерии:</w:t>
      </w:r>
    </w:p>
    <w:p w:rsidR="003A7C2E" w:rsidRPr="00E806FC" w:rsidRDefault="003A7C2E" w:rsidP="003A7C2E">
      <w:pPr>
        <w:suppressLineNumbers/>
        <w:suppressAutoHyphens/>
        <w:spacing w:after="0" w:line="240" w:lineRule="auto"/>
        <w:ind w:firstLine="360"/>
        <w:jc w:val="both"/>
        <w:outlineLvl w:val="1"/>
        <w:rPr>
          <w:rFonts w:ascii="Times New Roman" w:hAnsi="Times New Roman"/>
        </w:rPr>
      </w:pPr>
      <w:r w:rsidRPr="00E806FC">
        <w:rPr>
          <w:rFonts w:ascii="Times New Roman" w:hAnsi="Times New Roman"/>
        </w:rPr>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p>
    <w:p w:rsidR="003A7C2E" w:rsidRDefault="003A7C2E" w:rsidP="003A7C2E">
      <w:pPr>
        <w:suppressLineNumbers/>
        <w:suppressAutoHyphens/>
        <w:spacing w:after="0" w:line="240" w:lineRule="auto"/>
        <w:ind w:firstLine="360"/>
        <w:jc w:val="both"/>
        <w:outlineLvl w:val="1"/>
        <w:rPr>
          <w:rFonts w:ascii="Times New Roman" w:hAnsi="Times New Roman"/>
        </w:rPr>
      </w:pPr>
      <w:r w:rsidRPr="00E806FC">
        <w:rPr>
          <w:rFonts w:ascii="Times New Roman" w:hAnsi="Times New Roman"/>
        </w:rPr>
        <w:t>Итоговый рейтинг заявки (</w:t>
      </w:r>
      <w:r w:rsidRPr="00E806FC">
        <w:rPr>
          <w:rFonts w:ascii="Times New Roman" w:hAnsi="Times New Roman"/>
          <w:lang w:val="en-US"/>
        </w:rPr>
        <w:t>R</w:t>
      </w:r>
      <w:r w:rsidRPr="00E806FC">
        <w:rPr>
          <w:rFonts w:ascii="Times New Roman" w:hAnsi="Times New Roman"/>
          <w:vertAlign w:val="subscript"/>
          <w:lang w:val="en-US"/>
        </w:rPr>
        <w:t>i</w:t>
      </w:r>
      <w:r w:rsidRPr="00E806FC">
        <w:rPr>
          <w:rFonts w:ascii="Times New Roman" w:hAnsi="Times New Roman"/>
        </w:rPr>
        <w:t>) вычисляется как сумма рейтингов по каждому критерию оценки заявки, установленному в конкурсной документации.</w:t>
      </w:r>
    </w:p>
    <w:p w:rsidR="00A1631D" w:rsidRPr="00E806FC" w:rsidRDefault="00A1631D" w:rsidP="003A7C2E">
      <w:pPr>
        <w:suppressLineNumbers/>
        <w:suppressAutoHyphens/>
        <w:spacing w:after="0" w:line="240" w:lineRule="auto"/>
        <w:ind w:firstLine="360"/>
        <w:jc w:val="both"/>
        <w:outlineLvl w:val="1"/>
        <w:rPr>
          <w:rFonts w:ascii="Times New Roman" w:hAnsi="Times New Roman"/>
        </w:rPr>
      </w:pPr>
      <w:r w:rsidRPr="00A1631D">
        <w:rPr>
          <w:rFonts w:ascii="Times New Roman" w:hAnsi="Times New Roman"/>
        </w:rPr>
        <w:t>Ri = Ri1 + Ri2</w:t>
      </w:r>
    </w:p>
    <w:p w:rsidR="003A7C2E" w:rsidRPr="003A7C2E" w:rsidRDefault="003A7C2E" w:rsidP="003A7C2E">
      <w:pPr>
        <w:suppressLineNumbers/>
        <w:suppressAutoHyphens/>
        <w:spacing w:after="0" w:line="240" w:lineRule="auto"/>
        <w:ind w:firstLine="360"/>
        <w:jc w:val="both"/>
        <w:outlineLvl w:val="1"/>
        <w:rPr>
          <w:rFonts w:ascii="Times New Roman" w:hAnsi="Times New Roman"/>
        </w:rPr>
      </w:pPr>
      <w:r w:rsidRPr="00E806FC">
        <w:rPr>
          <w:rFonts w:ascii="Times New Roman" w:hAnsi="Times New Roman"/>
        </w:rPr>
        <w:t>Победителем признается участник закупки, заявке</w:t>
      </w:r>
      <w:r w:rsidRPr="003A7C2E">
        <w:rPr>
          <w:rFonts w:ascii="Times New Roman" w:hAnsi="Times New Roman"/>
        </w:rPr>
        <w:t xml:space="preserve"> которого присвоен самый высокий итоговый рейтинг. Заявке такого участника закупки присваивается первый порядковый номер.</w:t>
      </w:r>
    </w:p>
    <w:p w:rsidR="003A7C2E" w:rsidRPr="003A7C2E" w:rsidRDefault="003A7C2E" w:rsidP="003A7C2E">
      <w:pPr>
        <w:spacing w:after="0" w:line="240" w:lineRule="auto"/>
        <w:ind w:firstLine="360"/>
        <w:jc w:val="both"/>
        <w:rPr>
          <w:rFonts w:ascii="Times New Roman" w:hAnsi="Times New Roman"/>
        </w:rPr>
      </w:pPr>
    </w:p>
    <w:p w:rsidR="003A7C2E" w:rsidRPr="003A7C2E" w:rsidRDefault="003A7C2E" w:rsidP="003A7C2E">
      <w:pPr>
        <w:spacing w:after="0" w:line="240" w:lineRule="auto"/>
        <w:ind w:firstLine="360"/>
        <w:jc w:val="both"/>
        <w:rPr>
          <w:rFonts w:ascii="Times New Roman" w:hAnsi="Times New Roman"/>
          <w:b/>
        </w:rPr>
      </w:pPr>
      <w:r>
        <w:rPr>
          <w:rFonts w:ascii="Times New Roman" w:hAnsi="Times New Roman"/>
          <w:b/>
        </w:rPr>
        <w:t>1</w:t>
      </w:r>
      <w:r w:rsidR="00E806FC">
        <w:rPr>
          <w:rFonts w:ascii="Times New Roman" w:hAnsi="Times New Roman"/>
          <w:b/>
        </w:rPr>
        <w:t>7</w:t>
      </w:r>
      <w:r>
        <w:rPr>
          <w:rFonts w:ascii="Times New Roman" w:hAnsi="Times New Roman"/>
          <w:b/>
        </w:rPr>
        <w:t>.</w:t>
      </w:r>
      <w:r w:rsidRPr="003A7C2E">
        <w:rPr>
          <w:rFonts w:ascii="Times New Roman" w:hAnsi="Times New Roman"/>
          <w:b/>
        </w:rPr>
        <w:t>1. СТОИМОСТНЫЕ КРИТЕРИИ.</w:t>
      </w:r>
    </w:p>
    <w:p w:rsidR="003A7C2E" w:rsidRPr="003A7C2E" w:rsidRDefault="003A7C2E" w:rsidP="003A7C2E">
      <w:pPr>
        <w:spacing w:after="0" w:line="240" w:lineRule="auto"/>
        <w:ind w:firstLine="360"/>
        <w:jc w:val="both"/>
        <w:rPr>
          <w:rFonts w:ascii="Times New Roman" w:hAnsi="Times New Roman"/>
          <w:b/>
        </w:rPr>
      </w:pPr>
      <w:r>
        <w:rPr>
          <w:rFonts w:ascii="Times New Roman" w:hAnsi="Times New Roman"/>
          <w:b/>
        </w:rPr>
        <w:t>1</w:t>
      </w:r>
      <w:r w:rsidR="00E806FC">
        <w:rPr>
          <w:rFonts w:ascii="Times New Roman" w:hAnsi="Times New Roman"/>
          <w:b/>
        </w:rPr>
        <w:t>7</w:t>
      </w:r>
      <w:r>
        <w:rPr>
          <w:rFonts w:ascii="Times New Roman" w:hAnsi="Times New Roman"/>
          <w:b/>
        </w:rPr>
        <w:t>.</w:t>
      </w:r>
      <w:r w:rsidRPr="003A7C2E">
        <w:rPr>
          <w:rFonts w:ascii="Times New Roman" w:hAnsi="Times New Roman"/>
          <w:b/>
        </w:rPr>
        <w:t xml:space="preserve">1.1. Критерий: ЦЕНА </w:t>
      </w:r>
      <w:r w:rsidR="00E806FC">
        <w:rPr>
          <w:rFonts w:ascii="Times New Roman" w:hAnsi="Times New Roman"/>
          <w:b/>
        </w:rPr>
        <w:t xml:space="preserve">ДОГОВОРА </w:t>
      </w:r>
      <w:r w:rsidRPr="003A7C2E">
        <w:rPr>
          <w:rFonts w:ascii="Times New Roman" w:hAnsi="Times New Roman"/>
          <w:b/>
        </w:rPr>
        <w:t>(</w:t>
      </w:r>
      <w:r w:rsidRPr="003A7C2E">
        <w:rPr>
          <w:rFonts w:ascii="Times New Roman" w:hAnsi="Times New Roman"/>
          <w:b/>
          <w:lang w:val="en-US"/>
        </w:rPr>
        <w:t>R</w:t>
      </w:r>
      <w:r w:rsidRPr="003A7C2E">
        <w:rPr>
          <w:rFonts w:ascii="Times New Roman" w:hAnsi="Times New Roman"/>
          <w:b/>
        </w:rPr>
        <w:t>ц</w:t>
      </w:r>
      <w:r w:rsidRPr="003A7C2E">
        <w:rPr>
          <w:rFonts w:ascii="Times New Roman" w:hAnsi="Times New Roman"/>
          <w:b/>
          <w:vertAlign w:val="subscript"/>
          <w:lang w:val="en-US"/>
        </w:rPr>
        <w:t>i</w:t>
      </w:r>
      <w:r w:rsidRPr="003A7C2E">
        <w:rPr>
          <w:rFonts w:ascii="Times New Roman" w:hAnsi="Times New Roman"/>
          <w:b/>
        </w:rPr>
        <w:t>)</w:t>
      </w:r>
    </w:p>
    <w:p w:rsidR="003A7C2E" w:rsidRPr="003A7C2E" w:rsidRDefault="003A7C2E" w:rsidP="003A7C2E">
      <w:pPr>
        <w:spacing w:after="0" w:line="240" w:lineRule="auto"/>
        <w:ind w:firstLine="360"/>
        <w:jc w:val="both"/>
        <w:rPr>
          <w:rFonts w:ascii="Times New Roman" w:hAnsi="Times New Roman"/>
        </w:rPr>
      </w:pPr>
      <w:r w:rsidRPr="003A7C2E">
        <w:rPr>
          <w:rFonts w:ascii="Times New Roman" w:hAnsi="Times New Roman"/>
        </w:rPr>
        <w:t xml:space="preserve">Величина значимости критерия: </w:t>
      </w:r>
      <w:r w:rsidR="0079677C">
        <w:rPr>
          <w:rFonts w:ascii="Times New Roman" w:hAnsi="Times New Roman"/>
        </w:rPr>
        <w:t>5</w:t>
      </w:r>
      <w:r w:rsidRPr="003A7C2E">
        <w:rPr>
          <w:rFonts w:ascii="Times New Roman" w:hAnsi="Times New Roman"/>
        </w:rPr>
        <w:t>0%</w:t>
      </w:r>
    </w:p>
    <w:p w:rsidR="003A7C2E" w:rsidRPr="003A7C2E" w:rsidRDefault="003A7C2E" w:rsidP="003A7C2E">
      <w:pPr>
        <w:spacing w:after="0" w:line="240" w:lineRule="auto"/>
        <w:ind w:firstLine="360"/>
        <w:jc w:val="both"/>
        <w:rPr>
          <w:rFonts w:ascii="Times New Roman" w:hAnsi="Times New Roman"/>
          <w:b/>
        </w:rPr>
      </w:pPr>
      <w:r>
        <w:rPr>
          <w:rFonts w:ascii="Times New Roman" w:hAnsi="Times New Roman"/>
          <w:b/>
        </w:rPr>
        <w:t>1</w:t>
      </w:r>
      <w:r w:rsidR="00E806FC">
        <w:rPr>
          <w:rFonts w:ascii="Times New Roman" w:hAnsi="Times New Roman"/>
          <w:b/>
        </w:rPr>
        <w:t>7</w:t>
      </w:r>
      <w:r>
        <w:rPr>
          <w:rFonts w:ascii="Times New Roman" w:hAnsi="Times New Roman"/>
          <w:b/>
        </w:rPr>
        <w:t>.</w:t>
      </w:r>
      <w:r w:rsidRPr="003A7C2E">
        <w:rPr>
          <w:rFonts w:ascii="Times New Roman" w:hAnsi="Times New Roman"/>
          <w:b/>
        </w:rPr>
        <w:t>2. НЕСТОИМОСТНЫЕ КРИТЕРИИ.</w:t>
      </w:r>
    </w:p>
    <w:p w:rsidR="003A7C2E" w:rsidRDefault="003A7C2E" w:rsidP="003A7C2E">
      <w:pPr>
        <w:autoSpaceDE w:val="0"/>
        <w:autoSpaceDN w:val="0"/>
        <w:adjustRightInd w:val="0"/>
        <w:spacing w:after="0" w:line="240" w:lineRule="auto"/>
        <w:ind w:firstLine="360"/>
        <w:jc w:val="both"/>
        <w:rPr>
          <w:rFonts w:ascii="Times New Roman" w:hAnsi="Times New Roman"/>
        </w:rPr>
      </w:pPr>
      <w:r>
        <w:rPr>
          <w:rFonts w:ascii="Times New Roman" w:hAnsi="Times New Roman"/>
          <w:b/>
        </w:rPr>
        <w:t>16.</w:t>
      </w:r>
      <w:r w:rsidRPr="003A7C2E">
        <w:rPr>
          <w:rFonts w:ascii="Times New Roman" w:hAnsi="Times New Roman"/>
          <w:b/>
        </w:rPr>
        <w:t xml:space="preserve">2.1. Критерий: </w:t>
      </w:r>
      <w:r w:rsidR="00E806FC" w:rsidRPr="00E806FC">
        <w:rPr>
          <w:rFonts w:ascii="Times New Roman" w:hAnsi="Times New Roman"/>
        </w:rPr>
        <w:t xml:space="preserve">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 </w:t>
      </w:r>
      <w:r w:rsidRPr="003A7C2E">
        <w:rPr>
          <w:rFonts w:ascii="Times New Roman" w:hAnsi="Times New Roman"/>
        </w:rPr>
        <w:t>(</w:t>
      </w:r>
      <w:r w:rsidRPr="003A7C2E">
        <w:rPr>
          <w:rFonts w:ascii="Times New Roman" w:hAnsi="Times New Roman"/>
          <w:b/>
        </w:rPr>
        <w:t>далее - КВАЛИФИКАЦИЯ УЧАСТНИКОВ ЗАКУПКИ</w:t>
      </w:r>
      <w:r w:rsidRPr="003A7C2E">
        <w:rPr>
          <w:rFonts w:ascii="Times New Roman" w:hAnsi="Times New Roman"/>
        </w:rPr>
        <w:t>) (</w:t>
      </w:r>
      <w:r w:rsidR="00A1631D" w:rsidRPr="00E806FC">
        <w:rPr>
          <w:rFonts w:ascii="Times New Roman" w:hAnsi="Times New Roman"/>
          <w:lang w:val="en-US"/>
        </w:rPr>
        <w:t>Rdi</w:t>
      </w:r>
      <w:r w:rsidR="00A1631D">
        <w:rPr>
          <w:rFonts w:ascii="Times New Roman" w:hAnsi="Times New Roman"/>
        </w:rPr>
        <w:t>)</w:t>
      </w:r>
    </w:p>
    <w:p w:rsidR="00E806FC" w:rsidRDefault="00E806FC" w:rsidP="003A7C2E">
      <w:pPr>
        <w:autoSpaceDE w:val="0"/>
        <w:autoSpaceDN w:val="0"/>
        <w:adjustRightInd w:val="0"/>
        <w:spacing w:after="0" w:line="240" w:lineRule="auto"/>
        <w:ind w:firstLine="360"/>
        <w:jc w:val="both"/>
        <w:rPr>
          <w:rFonts w:ascii="Times New Roman" w:hAnsi="Times New Roman"/>
        </w:rPr>
      </w:pPr>
      <w:r w:rsidRPr="00E806FC">
        <w:rPr>
          <w:rFonts w:ascii="Times New Roman" w:hAnsi="Times New Roman"/>
          <w:lang w:val="en-US"/>
        </w:rPr>
        <w:t>Rdi</w:t>
      </w:r>
      <w:r w:rsidRPr="00A1631D">
        <w:rPr>
          <w:rFonts w:ascii="Times New Roman" w:hAnsi="Times New Roman"/>
        </w:rPr>
        <w:t xml:space="preserve">-= </w:t>
      </w:r>
      <w:r w:rsidRPr="00E806FC">
        <w:rPr>
          <w:rFonts w:ascii="Times New Roman" w:hAnsi="Times New Roman"/>
        </w:rPr>
        <w:t>НЦБ</w:t>
      </w:r>
      <w:r w:rsidRPr="00A1631D">
        <w:rPr>
          <w:rFonts w:ascii="Times New Roman" w:hAnsi="Times New Roman"/>
        </w:rPr>
        <w:t>1</w:t>
      </w:r>
      <w:r w:rsidRPr="00E806FC">
        <w:rPr>
          <w:rFonts w:ascii="Times New Roman" w:hAnsi="Times New Roman"/>
          <w:lang w:val="en-US"/>
        </w:rPr>
        <w:t>i</w:t>
      </w:r>
      <w:r w:rsidRPr="00A1631D">
        <w:rPr>
          <w:rFonts w:ascii="Times New Roman" w:hAnsi="Times New Roman"/>
        </w:rPr>
        <w:t xml:space="preserve">+ </w:t>
      </w:r>
      <w:r w:rsidRPr="00E806FC">
        <w:rPr>
          <w:rFonts w:ascii="Times New Roman" w:hAnsi="Times New Roman"/>
        </w:rPr>
        <w:t>НЦБ</w:t>
      </w:r>
      <w:r w:rsidRPr="00A1631D">
        <w:rPr>
          <w:rFonts w:ascii="Times New Roman" w:hAnsi="Times New Roman"/>
        </w:rPr>
        <w:t>2</w:t>
      </w:r>
      <w:r w:rsidRPr="00E806FC">
        <w:rPr>
          <w:rFonts w:ascii="Times New Roman" w:hAnsi="Times New Roman"/>
          <w:lang w:val="en-US"/>
        </w:rPr>
        <w:t>i</w:t>
      </w:r>
      <w:r w:rsidRPr="00A1631D">
        <w:rPr>
          <w:rFonts w:ascii="Times New Roman" w:hAnsi="Times New Roman"/>
        </w:rPr>
        <w:t xml:space="preserve">+ </w:t>
      </w:r>
      <w:r w:rsidRPr="00E806FC">
        <w:rPr>
          <w:rFonts w:ascii="Times New Roman" w:hAnsi="Times New Roman"/>
        </w:rPr>
        <w:t>НЦБ</w:t>
      </w:r>
      <w:r w:rsidRPr="00A1631D">
        <w:rPr>
          <w:rFonts w:ascii="Times New Roman" w:hAnsi="Times New Roman"/>
        </w:rPr>
        <w:t>3</w:t>
      </w:r>
      <w:r w:rsidRPr="00E806FC">
        <w:rPr>
          <w:rFonts w:ascii="Times New Roman" w:hAnsi="Times New Roman"/>
          <w:lang w:val="en-US"/>
        </w:rPr>
        <w:t>i</w:t>
      </w:r>
      <w:r w:rsidR="00A1631D">
        <w:rPr>
          <w:rFonts w:ascii="Times New Roman" w:hAnsi="Times New Roman"/>
        </w:rPr>
        <w:t>, где</w:t>
      </w:r>
    </w:p>
    <w:p w:rsidR="00A1631D" w:rsidRPr="00A1631D" w:rsidRDefault="00A1631D" w:rsidP="00A1631D">
      <w:pPr>
        <w:autoSpaceDE w:val="0"/>
        <w:autoSpaceDN w:val="0"/>
        <w:adjustRightInd w:val="0"/>
        <w:spacing w:after="0" w:line="240" w:lineRule="auto"/>
        <w:ind w:firstLine="360"/>
        <w:jc w:val="both"/>
        <w:rPr>
          <w:rFonts w:ascii="Times New Roman" w:hAnsi="Times New Roman"/>
        </w:rPr>
      </w:pPr>
      <w:r w:rsidRPr="00A1631D">
        <w:rPr>
          <w:rFonts w:ascii="Times New Roman" w:hAnsi="Times New Roman"/>
          <w:lang w:val="en-US"/>
        </w:rPr>
        <w:t>Rd</w:t>
      </w:r>
      <w:r w:rsidRPr="00A1631D">
        <w:rPr>
          <w:rFonts w:ascii="Times New Roman" w:hAnsi="Times New Roman"/>
          <w:vertAlign w:val="subscript"/>
          <w:lang w:val="en-US"/>
        </w:rPr>
        <w:t>i</w:t>
      </w:r>
      <w:r w:rsidRPr="00A1631D">
        <w:rPr>
          <w:rFonts w:ascii="Times New Roman" w:hAnsi="Times New Roman"/>
        </w:rPr>
        <w:t xml:space="preserve">- количество баллов, присуждаемых </w:t>
      </w:r>
      <w:r w:rsidRPr="00A1631D">
        <w:rPr>
          <w:rFonts w:ascii="Times New Roman" w:hAnsi="Times New Roman"/>
          <w:lang w:val="en-US"/>
        </w:rPr>
        <w:t>i</w:t>
      </w:r>
      <w:r w:rsidRPr="00A1631D">
        <w:rPr>
          <w:rFonts w:ascii="Times New Roman" w:hAnsi="Times New Roman"/>
        </w:rPr>
        <w:t>-й заявке;</w:t>
      </w:r>
    </w:p>
    <w:p w:rsidR="00A1631D" w:rsidRDefault="00A1631D" w:rsidP="00A1631D">
      <w:pPr>
        <w:autoSpaceDE w:val="0"/>
        <w:autoSpaceDN w:val="0"/>
        <w:adjustRightInd w:val="0"/>
        <w:spacing w:after="0" w:line="240" w:lineRule="auto"/>
        <w:ind w:firstLine="360"/>
        <w:jc w:val="both"/>
        <w:rPr>
          <w:rFonts w:ascii="Times New Roman" w:hAnsi="Times New Roman"/>
        </w:rPr>
      </w:pPr>
      <w:r w:rsidRPr="00A1631D">
        <w:rPr>
          <w:rFonts w:ascii="Times New Roman" w:hAnsi="Times New Roman"/>
        </w:rPr>
        <w:t>НЦБ</w:t>
      </w:r>
      <w:r w:rsidRPr="00A1631D">
        <w:rPr>
          <w:rFonts w:ascii="Times New Roman" w:hAnsi="Times New Roman"/>
          <w:vertAlign w:val="subscript"/>
          <w:lang w:val="en-US"/>
        </w:rPr>
        <w:t>k</w:t>
      </w:r>
      <w:r w:rsidRPr="00A1631D">
        <w:rPr>
          <w:rFonts w:ascii="Times New Roman" w:hAnsi="Times New Roman"/>
          <w:vertAlign w:val="superscript"/>
          <w:lang w:val="en-US"/>
        </w:rPr>
        <w:t>i</w:t>
      </w:r>
      <w:r w:rsidRPr="00A1631D">
        <w:rPr>
          <w:rFonts w:ascii="Times New Roman" w:hAnsi="Times New Roman"/>
        </w:rPr>
        <w:t xml:space="preserve"> – значение в баллах, присуждаемой </w:t>
      </w:r>
      <w:r w:rsidRPr="00A1631D">
        <w:rPr>
          <w:rFonts w:ascii="Times New Roman" w:hAnsi="Times New Roman"/>
          <w:lang w:val="en-US"/>
        </w:rPr>
        <w:t>i</w:t>
      </w:r>
      <w:r w:rsidRPr="00A1631D">
        <w:rPr>
          <w:rFonts w:ascii="Times New Roman" w:hAnsi="Times New Roman"/>
        </w:rPr>
        <w:t xml:space="preserve">-й заявке по </w:t>
      </w:r>
      <w:r w:rsidRPr="00A1631D">
        <w:rPr>
          <w:rFonts w:ascii="Times New Roman" w:hAnsi="Times New Roman"/>
          <w:lang w:val="en-US"/>
        </w:rPr>
        <w:t>K</w:t>
      </w:r>
      <w:r w:rsidRPr="00A1631D">
        <w:rPr>
          <w:rFonts w:ascii="Times New Roman" w:hAnsi="Times New Roman"/>
        </w:rPr>
        <w:t>-показателю</w:t>
      </w:r>
      <w:r>
        <w:rPr>
          <w:rFonts w:ascii="Times New Roman" w:hAnsi="Times New Roman"/>
        </w:rPr>
        <w:t>.</w:t>
      </w:r>
    </w:p>
    <w:p w:rsidR="00A1631D" w:rsidRPr="00A1631D" w:rsidRDefault="00A1631D" w:rsidP="00A1631D">
      <w:pPr>
        <w:autoSpaceDE w:val="0"/>
        <w:autoSpaceDN w:val="0"/>
        <w:adjustRightInd w:val="0"/>
        <w:spacing w:after="0" w:line="240" w:lineRule="auto"/>
        <w:ind w:firstLine="360"/>
        <w:jc w:val="both"/>
        <w:rPr>
          <w:rFonts w:ascii="Times New Roman" w:hAnsi="Times New Roman"/>
        </w:rPr>
      </w:pPr>
    </w:p>
    <w:p w:rsidR="003A7C2E" w:rsidRPr="003A7C2E" w:rsidRDefault="003A7C2E" w:rsidP="003A7C2E">
      <w:pPr>
        <w:spacing w:after="0" w:line="240" w:lineRule="auto"/>
        <w:ind w:firstLine="360"/>
        <w:jc w:val="both"/>
        <w:rPr>
          <w:rFonts w:ascii="Times New Roman" w:hAnsi="Times New Roman"/>
        </w:rPr>
      </w:pPr>
      <w:r w:rsidRPr="003A7C2E">
        <w:rPr>
          <w:rFonts w:ascii="Times New Roman" w:hAnsi="Times New Roman"/>
        </w:rPr>
        <w:t xml:space="preserve">Величина значимости критерия оценки: </w:t>
      </w:r>
      <w:r w:rsidR="0079677C">
        <w:rPr>
          <w:rFonts w:ascii="Times New Roman" w:hAnsi="Times New Roman"/>
        </w:rPr>
        <w:t>5</w:t>
      </w:r>
      <w:r w:rsidRPr="003A7C2E">
        <w:rPr>
          <w:rFonts w:ascii="Times New Roman" w:hAnsi="Times New Roman"/>
        </w:rPr>
        <w:t>0%</w:t>
      </w:r>
    </w:p>
    <w:p w:rsidR="00E677D6" w:rsidRDefault="003A7C2E" w:rsidP="003A7C2E">
      <w:pPr>
        <w:spacing w:after="0" w:line="240" w:lineRule="auto"/>
        <w:ind w:firstLine="360"/>
        <w:jc w:val="both"/>
        <w:rPr>
          <w:rFonts w:ascii="Times New Roman" w:hAnsi="Times New Roman"/>
          <w:b/>
        </w:rPr>
      </w:pPr>
      <w:r>
        <w:rPr>
          <w:rFonts w:ascii="Times New Roman" w:hAnsi="Times New Roman"/>
          <w:b/>
        </w:rPr>
        <w:t>1</w:t>
      </w:r>
      <w:r w:rsidR="00E806FC">
        <w:rPr>
          <w:rFonts w:ascii="Times New Roman" w:hAnsi="Times New Roman"/>
          <w:b/>
        </w:rPr>
        <w:t>7</w:t>
      </w:r>
      <w:r>
        <w:rPr>
          <w:rFonts w:ascii="Times New Roman" w:hAnsi="Times New Roman"/>
          <w:b/>
        </w:rPr>
        <w:t>.</w:t>
      </w:r>
      <w:r w:rsidRPr="003A7C2E">
        <w:rPr>
          <w:rFonts w:ascii="Times New Roman" w:hAnsi="Times New Roman"/>
          <w:b/>
        </w:rPr>
        <w:t xml:space="preserve">2.1.1. Показатель: </w:t>
      </w:r>
      <w:r w:rsidR="00E806FC" w:rsidRPr="00E806FC">
        <w:rPr>
          <w:rFonts w:ascii="Times New Roman" w:hAnsi="Times New Roman"/>
          <w:b/>
          <w:iCs/>
        </w:rPr>
        <w:t>Наличие у участника конкурса опыта выполнения работ сопоставимых* по характеру и объему с предметом конкурса (</w:t>
      </w:r>
      <w:r w:rsidR="00E806FC" w:rsidRPr="00E806FC">
        <w:rPr>
          <w:rFonts w:ascii="Times New Roman" w:hAnsi="Times New Roman"/>
          <w:b/>
        </w:rPr>
        <w:t>НЦБ</w:t>
      </w:r>
      <w:r w:rsidR="00E806FC" w:rsidRPr="00E806FC">
        <w:rPr>
          <w:rFonts w:ascii="Times New Roman" w:hAnsi="Times New Roman"/>
          <w:b/>
          <w:vertAlign w:val="subscript"/>
        </w:rPr>
        <w:t>1</w:t>
      </w:r>
      <w:r w:rsidR="00E806FC" w:rsidRPr="00E806FC">
        <w:rPr>
          <w:rFonts w:ascii="Times New Roman" w:hAnsi="Times New Roman"/>
          <w:b/>
          <w:vertAlign w:val="superscript"/>
          <w:lang w:val="en-US"/>
        </w:rPr>
        <w:t>i</w:t>
      </w:r>
      <w:r w:rsidR="00E806FC" w:rsidRPr="00E806FC">
        <w:rPr>
          <w:rFonts w:ascii="Times New Roman" w:hAnsi="Times New Roman"/>
          <w:b/>
        </w:rPr>
        <w:t>)</w:t>
      </w:r>
    </w:p>
    <w:p w:rsidR="003A7C2E" w:rsidRPr="003A7C2E" w:rsidRDefault="003A7C2E" w:rsidP="003A7C2E">
      <w:pPr>
        <w:spacing w:after="0" w:line="240" w:lineRule="auto"/>
        <w:ind w:firstLine="360"/>
        <w:jc w:val="both"/>
        <w:rPr>
          <w:rFonts w:ascii="Times New Roman" w:hAnsi="Times New Roman"/>
        </w:rPr>
      </w:pPr>
      <w:r w:rsidRPr="003A7C2E">
        <w:rPr>
          <w:rFonts w:ascii="Times New Roman" w:hAnsi="Times New Roman"/>
        </w:rPr>
        <w:t>Величина значимости показателя критерия оценки:</w:t>
      </w:r>
      <w:r w:rsidR="00E806FC">
        <w:rPr>
          <w:rFonts w:ascii="Times New Roman" w:hAnsi="Times New Roman"/>
        </w:rPr>
        <w:t>6</w:t>
      </w:r>
      <w:r w:rsidRPr="003A7C2E">
        <w:rPr>
          <w:rFonts w:ascii="Times New Roman" w:hAnsi="Times New Roman"/>
        </w:rPr>
        <w:t>0%</w:t>
      </w:r>
    </w:p>
    <w:p w:rsidR="003A7C2E" w:rsidRPr="003A7C2E" w:rsidRDefault="003A7C2E" w:rsidP="003A7C2E">
      <w:pPr>
        <w:spacing w:after="0" w:line="240" w:lineRule="auto"/>
        <w:ind w:firstLine="360"/>
        <w:jc w:val="both"/>
        <w:rPr>
          <w:rFonts w:ascii="Times New Roman" w:eastAsia="BatangChe" w:hAnsi="Times New Roman"/>
          <w:b/>
          <w:color w:val="000000" w:themeColor="text1"/>
        </w:rPr>
      </w:pPr>
      <w:r>
        <w:rPr>
          <w:rFonts w:ascii="Times New Roman" w:hAnsi="Times New Roman"/>
          <w:b/>
        </w:rPr>
        <w:t>1</w:t>
      </w:r>
      <w:r w:rsidR="00E806FC">
        <w:rPr>
          <w:rFonts w:ascii="Times New Roman" w:hAnsi="Times New Roman"/>
          <w:b/>
        </w:rPr>
        <w:t>7</w:t>
      </w:r>
      <w:r>
        <w:rPr>
          <w:rFonts w:ascii="Times New Roman" w:hAnsi="Times New Roman"/>
          <w:b/>
        </w:rPr>
        <w:t>.</w:t>
      </w:r>
      <w:r w:rsidRPr="003A7C2E">
        <w:rPr>
          <w:rFonts w:ascii="Times New Roman" w:hAnsi="Times New Roman"/>
          <w:b/>
        </w:rPr>
        <w:t>2.1.2. Показатель:</w:t>
      </w:r>
      <w:r w:rsidRPr="003A7C2E">
        <w:rPr>
          <w:rFonts w:ascii="Times New Roman" w:eastAsia="BatangChe" w:hAnsi="Times New Roman"/>
          <w:b/>
          <w:color w:val="FF0000"/>
        </w:rPr>
        <w:t xml:space="preserve"> </w:t>
      </w:r>
      <w:r w:rsidR="00E806FC" w:rsidRPr="00E806FC">
        <w:rPr>
          <w:rFonts w:ascii="Times New Roman" w:eastAsia="BatangChe" w:hAnsi="Times New Roman"/>
          <w:b/>
          <w:color w:val="000000" w:themeColor="text1"/>
        </w:rPr>
        <w:t>Квалификация трудовых ресурсов, привлекаемых участником закупки для выполнения работ</w:t>
      </w:r>
    </w:p>
    <w:p w:rsidR="003A7C2E" w:rsidRDefault="003A7C2E" w:rsidP="003A7C2E">
      <w:pPr>
        <w:spacing w:after="0" w:line="240" w:lineRule="auto"/>
        <w:ind w:firstLine="360"/>
        <w:jc w:val="both"/>
        <w:rPr>
          <w:rFonts w:ascii="Times New Roman" w:hAnsi="Times New Roman"/>
        </w:rPr>
      </w:pPr>
      <w:r w:rsidRPr="003A7C2E">
        <w:rPr>
          <w:rFonts w:ascii="Times New Roman" w:hAnsi="Times New Roman"/>
        </w:rPr>
        <w:t xml:space="preserve">Величина значимости показателя критерия оценки: </w:t>
      </w:r>
      <w:r w:rsidR="00E806FC">
        <w:rPr>
          <w:rFonts w:ascii="Times New Roman" w:hAnsi="Times New Roman"/>
        </w:rPr>
        <w:t>3</w:t>
      </w:r>
      <w:r w:rsidRPr="003A7C2E">
        <w:rPr>
          <w:rFonts w:ascii="Times New Roman" w:hAnsi="Times New Roman"/>
        </w:rPr>
        <w:t>0%</w:t>
      </w:r>
    </w:p>
    <w:p w:rsidR="00A1631D" w:rsidRDefault="00A1631D" w:rsidP="003A7C2E">
      <w:pPr>
        <w:spacing w:after="0" w:line="240" w:lineRule="auto"/>
        <w:ind w:firstLine="360"/>
        <w:jc w:val="both"/>
        <w:rPr>
          <w:rFonts w:ascii="Times New Roman" w:hAnsi="Times New Roman"/>
          <w:b/>
        </w:rPr>
      </w:pPr>
      <w:r w:rsidRPr="00A1631D">
        <w:rPr>
          <w:rFonts w:ascii="Times New Roman" w:hAnsi="Times New Roman"/>
          <w:b/>
        </w:rPr>
        <w:t>17.2.1.3</w:t>
      </w:r>
      <w:r>
        <w:rPr>
          <w:rFonts w:ascii="Times New Roman" w:hAnsi="Times New Roman"/>
        </w:rPr>
        <w:t xml:space="preserve">. </w:t>
      </w:r>
      <w:r w:rsidRPr="003A7C2E">
        <w:rPr>
          <w:rFonts w:ascii="Times New Roman" w:hAnsi="Times New Roman"/>
          <w:b/>
        </w:rPr>
        <w:t>Показатель:</w:t>
      </w:r>
      <w:r>
        <w:rPr>
          <w:rFonts w:ascii="Times New Roman" w:hAnsi="Times New Roman"/>
          <w:b/>
        </w:rPr>
        <w:t xml:space="preserve"> </w:t>
      </w:r>
      <w:r w:rsidRPr="00A1631D">
        <w:rPr>
          <w:rFonts w:ascii="Times New Roman" w:hAnsi="Times New Roman"/>
          <w:b/>
        </w:rPr>
        <w:t>Выполнение инженерных изысканий для подготовки проектной документации</w:t>
      </w:r>
    </w:p>
    <w:p w:rsidR="00A1631D" w:rsidRDefault="00A1631D" w:rsidP="00A1631D">
      <w:pPr>
        <w:spacing w:after="0" w:line="240" w:lineRule="auto"/>
        <w:ind w:firstLine="360"/>
        <w:jc w:val="both"/>
        <w:rPr>
          <w:rFonts w:ascii="Times New Roman" w:hAnsi="Times New Roman"/>
        </w:rPr>
      </w:pPr>
      <w:r w:rsidRPr="003A7C2E">
        <w:rPr>
          <w:rFonts w:ascii="Times New Roman" w:hAnsi="Times New Roman"/>
        </w:rPr>
        <w:t xml:space="preserve">Величина значимости показателя критерия оценки: </w:t>
      </w:r>
      <w:r>
        <w:rPr>
          <w:rFonts w:ascii="Times New Roman" w:hAnsi="Times New Roman"/>
        </w:rPr>
        <w:t>1</w:t>
      </w:r>
      <w:r w:rsidRPr="003A7C2E">
        <w:rPr>
          <w:rFonts w:ascii="Times New Roman" w:hAnsi="Times New Roman"/>
        </w:rPr>
        <w:t>0%</w:t>
      </w:r>
    </w:p>
    <w:p w:rsidR="00BF696E" w:rsidRPr="00BF696E" w:rsidRDefault="00BF696E" w:rsidP="00BF696E">
      <w:pPr>
        <w:widowControl w:val="0"/>
        <w:tabs>
          <w:tab w:val="left" w:pos="-15"/>
        </w:tabs>
        <w:suppressAutoHyphens/>
        <w:autoSpaceDE w:val="0"/>
        <w:spacing w:after="120" w:line="240" w:lineRule="auto"/>
        <w:jc w:val="both"/>
        <w:rPr>
          <w:rFonts w:ascii="Times New Roman" w:eastAsia="Andale Sans UI" w:hAnsi="Times New Roman"/>
          <w:b/>
          <w:bCs/>
          <w:i/>
          <w:kern w:val="1"/>
        </w:rPr>
      </w:pPr>
    </w:p>
    <w:p w:rsidR="00BF696E" w:rsidRDefault="00BF696E" w:rsidP="00BF696E">
      <w:pPr>
        <w:widowControl w:val="0"/>
        <w:suppressAutoHyphens/>
        <w:spacing w:after="0" w:line="240" w:lineRule="auto"/>
        <w:ind w:firstLine="426"/>
        <w:jc w:val="center"/>
        <w:rPr>
          <w:rFonts w:ascii="Times New Roman" w:eastAsia="Andale Sans UI" w:hAnsi="Times New Roman"/>
          <w:b/>
          <w:bCs/>
          <w:kern w:val="1"/>
        </w:rPr>
      </w:pPr>
      <w:r w:rsidRPr="00BF696E">
        <w:rPr>
          <w:rFonts w:ascii="Times New Roman" w:eastAsia="Andale Sans UI" w:hAnsi="Times New Roman"/>
          <w:b/>
          <w:kern w:val="1"/>
        </w:rPr>
        <w:t>1</w:t>
      </w:r>
      <w:r w:rsidR="0035468C">
        <w:rPr>
          <w:rFonts w:ascii="Times New Roman" w:eastAsia="Andale Sans UI" w:hAnsi="Times New Roman"/>
          <w:b/>
          <w:kern w:val="1"/>
        </w:rPr>
        <w:t>8</w:t>
      </w:r>
      <w:r w:rsidRPr="00BF696E">
        <w:rPr>
          <w:rFonts w:ascii="Times New Roman" w:eastAsia="Andale Sans UI" w:hAnsi="Times New Roman"/>
          <w:b/>
          <w:kern w:val="1"/>
        </w:rPr>
        <w:t xml:space="preserve">. </w:t>
      </w:r>
      <w:r w:rsidRPr="00BF696E">
        <w:rPr>
          <w:rFonts w:ascii="Times New Roman" w:eastAsia="Andale Sans UI" w:hAnsi="Times New Roman"/>
          <w:b/>
          <w:bCs/>
          <w:kern w:val="1"/>
        </w:rPr>
        <w:t xml:space="preserve">Порядок оценки </w:t>
      </w:r>
      <w:r>
        <w:rPr>
          <w:rFonts w:ascii="Times New Roman" w:eastAsia="Andale Sans UI" w:hAnsi="Times New Roman"/>
          <w:b/>
          <w:bCs/>
          <w:kern w:val="1"/>
        </w:rPr>
        <w:t xml:space="preserve">и сопоставления </w:t>
      </w:r>
      <w:r w:rsidRPr="00BF696E">
        <w:rPr>
          <w:rFonts w:ascii="Times New Roman" w:eastAsia="Andale Sans UI" w:hAnsi="Times New Roman"/>
          <w:b/>
          <w:bCs/>
          <w:kern w:val="1"/>
        </w:rPr>
        <w:t>заявок</w:t>
      </w:r>
      <w:r>
        <w:rPr>
          <w:rFonts w:ascii="Times New Roman" w:eastAsia="Andale Sans UI" w:hAnsi="Times New Roman"/>
          <w:b/>
          <w:bCs/>
          <w:kern w:val="1"/>
        </w:rPr>
        <w:t xml:space="preserve"> на участие в конкурсе</w:t>
      </w:r>
      <w:r w:rsidRPr="00BF696E">
        <w:rPr>
          <w:rFonts w:ascii="Times New Roman" w:eastAsia="Andale Sans UI" w:hAnsi="Times New Roman"/>
          <w:b/>
          <w:bCs/>
          <w:kern w:val="1"/>
        </w:rPr>
        <w:t>.</w:t>
      </w:r>
    </w:p>
    <w:p w:rsidR="0035468C" w:rsidRDefault="0035468C" w:rsidP="00BF696E">
      <w:pPr>
        <w:widowControl w:val="0"/>
        <w:suppressAutoHyphens/>
        <w:spacing w:after="0" w:line="240" w:lineRule="auto"/>
        <w:ind w:firstLine="426"/>
        <w:jc w:val="center"/>
        <w:rPr>
          <w:rFonts w:ascii="Times New Roman" w:eastAsia="Andale Sans UI" w:hAnsi="Times New Roman"/>
          <w:b/>
          <w:bCs/>
          <w:kern w:val="1"/>
        </w:rPr>
      </w:pP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цена договора - </w:t>
      </w:r>
      <w:r w:rsidR="00335137">
        <w:rPr>
          <w:rFonts w:ascii="Times New Roman" w:eastAsia="Andale Sans UI" w:hAnsi="Times New Roman"/>
          <w:bCs/>
          <w:kern w:val="1"/>
        </w:rPr>
        <w:t>5</w:t>
      </w:r>
      <w:r w:rsidRPr="0035468C">
        <w:rPr>
          <w:rFonts w:ascii="Times New Roman" w:eastAsia="Andale Sans UI" w:hAnsi="Times New Roman"/>
          <w:bCs/>
          <w:kern w:val="1"/>
        </w:rPr>
        <w:t>0%;</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квалификация участника конкурса – </w:t>
      </w:r>
      <w:r w:rsidR="00335137">
        <w:rPr>
          <w:rFonts w:ascii="Times New Roman" w:eastAsia="Andale Sans UI" w:hAnsi="Times New Roman"/>
          <w:bCs/>
          <w:kern w:val="1"/>
        </w:rPr>
        <w:t>5</w:t>
      </w:r>
      <w:r w:rsidRPr="0035468C">
        <w:rPr>
          <w:rFonts w:ascii="Times New Roman" w:eastAsia="Andale Sans UI" w:hAnsi="Times New Roman"/>
          <w:bCs/>
          <w:kern w:val="1"/>
        </w:rPr>
        <w:t>0%</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p>
    <w:p w:rsidR="0035468C" w:rsidRPr="0035468C" w:rsidRDefault="0035468C" w:rsidP="0035468C">
      <w:pPr>
        <w:widowControl w:val="0"/>
        <w:numPr>
          <w:ilvl w:val="3"/>
          <w:numId w:val="28"/>
        </w:numPr>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 xml:space="preserve">Конкурсная комиссия осуществляет оценку заявок на участие в конкурсе, которые не были отклонены, для выявления победителя на основе критериев, указанных в конкурсной документации. </w:t>
      </w:r>
    </w:p>
    <w:p w:rsidR="0035468C" w:rsidRPr="0035468C" w:rsidRDefault="0035468C" w:rsidP="0035468C">
      <w:pPr>
        <w:widowControl w:val="0"/>
        <w:numPr>
          <w:ilvl w:val="3"/>
          <w:numId w:val="28"/>
        </w:numPr>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Оценка заявок по критерию «Цена договора» осуществляется с учетом постановления № 925. Подробный порядок установлен в конкурсной документации,</w:t>
      </w:r>
    </w:p>
    <w:p w:rsidR="0035468C" w:rsidRPr="0035468C" w:rsidRDefault="0035468C" w:rsidP="0035468C">
      <w:pPr>
        <w:widowControl w:val="0"/>
        <w:numPr>
          <w:ilvl w:val="3"/>
          <w:numId w:val="28"/>
        </w:numPr>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lastRenderedPageBreak/>
        <w:t xml:space="preserve">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w:t>
      </w:r>
    </w:p>
    <w:p w:rsidR="0035468C" w:rsidRPr="0035468C" w:rsidRDefault="0035468C" w:rsidP="0035468C">
      <w:pPr>
        <w:widowControl w:val="0"/>
        <w:numPr>
          <w:ilvl w:val="3"/>
          <w:numId w:val="28"/>
        </w:numPr>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35468C" w:rsidRPr="0035468C" w:rsidRDefault="0035468C" w:rsidP="0035468C">
      <w:pPr>
        <w:widowControl w:val="0"/>
        <w:numPr>
          <w:ilvl w:val="3"/>
          <w:numId w:val="28"/>
        </w:numPr>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
        <w:gridCol w:w="2015"/>
        <w:gridCol w:w="1989"/>
        <w:gridCol w:w="2740"/>
        <w:gridCol w:w="1889"/>
      </w:tblGrid>
      <w:tr w:rsidR="0035468C" w:rsidRPr="0035468C" w:rsidTr="0014707F">
        <w:tc>
          <w:tcPr>
            <w:tcW w:w="534" w:type="dxa"/>
          </w:tcPr>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 п.п</w:t>
            </w:r>
          </w:p>
        </w:tc>
        <w:tc>
          <w:tcPr>
            <w:tcW w:w="1632"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Наименование критерия</w:t>
            </w:r>
          </w:p>
        </w:tc>
        <w:tc>
          <w:tcPr>
            <w:tcW w:w="1457"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Значимость критерия</w:t>
            </w:r>
          </w:p>
        </w:tc>
        <w:tc>
          <w:tcPr>
            <w:tcW w:w="3648" w:type="dxa"/>
            <w:tcBorders>
              <w:right w:val="single" w:sz="4" w:space="0" w:color="auto"/>
            </w:tcBorders>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Порядок оценки заявок по критерию</w:t>
            </w:r>
          </w:p>
        </w:tc>
        <w:tc>
          <w:tcPr>
            <w:tcW w:w="2335" w:type="dxa"/>
            <w:tcBorders>
              <w:left w:val="single" w:sz="4" w:space="0" w:color="auto"/>
            </w:tcBorders>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Порядок расчета рейтинга по критерию оценки</w:t>
            </w:r>
          </w:p>
        </w:tc>
      </w:tr>
      <w:tr w:rsidR="0035468C" w:rsidRPr="0035468C" w:rsidTr="0014707F">
        <w:tc>
          <w:tcPr>
            <w:tcW w:w="534"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1</w:t>
            </w:r>
          </w:p>
        </w:tc>
        <w:tc>
          <w:tcPr>
            <w:tcW w:w="1632"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Цена договора </w:t>
            </w:r>
          </w:p>
        </w:tc>
        <w:tc>
          <w:tcPr>
            <w:tcW w:w="1457" w:type="dxa"/>
          </w:tcPr>
          <w:p w:rsidR="0035468C" w:rsidRPr="0035468C" w:rsidRDefault="0035468C" w:rsidP="0079677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lang w:val="en-US"/>
              </w:rPr>
              <w:t>Ka</w:t>
            </w:r>
            <w:r w:rsidRPr="0035468C">
              <w:rPr>
                <w:rFonts w:ascii="Times New Roman" w:eastAsia="Andale Sans UI" w:hAnsi="Times New Roman"/>
                <w:bCs/>
                <w:kern w:val="1"/>
                <w:vertAlign w:val="subscript"/>
                <w:lang w:val="en-US"/>
              </w:rPr>
              <w:t>i</w:t>
            </w:r>
            <w:r w:rsidRPr="0035468C">
              <w:rPr>
                <w:rFonts w:ascii="Times New Roman" w:eastAsia="Andale Sans UI" w:hAnsi="Times New Roman"/>
                <w:bCs/>
                <w:kern w:val="1"/>
              </w:rPr>
              <w:t xml:space="preserve"> </w:t>
            </w:r>
            <w:r w:rsidRPr="0035468C">
              <w:rPr>
                <w:rFonts w:ascii="Times New Roman" w:eastAsia="Andale Sans UI" w:hAnsi="Times New Roman"/>
                <w:bCs/>
                <w:i/>
                <w:kern w:val="1"/>
              </w:rPr>
              <w:t>=</w:t>
            </w:r>
            <w:r w:rsidR="0079677C">
              <w:rPr>
                <w:rFonts w:ascii="Times New Roman" w:eastAsia="Andale Sans UI" w:hAnsi="Times New Roman"/>
                <w:bCs/>
                <w:i/>
                <w:kern w:val="1"/>
              </w:rPr>
              <w:t>5</w:t>
            </w:r>
            <w:r w:rsidRPr="0035468C">
              <w:rPr>
                <w:rFonts w:ascii="Times New Roman" w:eastAsia="Andale Sans UI" w:hAnsi="Times New Roman"/>
                <w:bCs/>
                <w:i/>
                <w:kern w:val="1"/>
              </w:rPr>
              <w:t>0%</w:t>
            </w:r>
          </w:p>
        </w:tc>
        <w:tc>
          <w:tcPr>
            <w:tcW w:w="3648" w:type="dxa"/>
            <w:tcBorders>
              <w:right w:val="single" w:sz="4" w:space="0" w:color="auto"/>
            </w:tcBorders>
          </w:tcPr>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 xml:space="preserve">Количество баллов, присуждаемое </w:t>
            </w:r>
            <w:r w:rsidRPr="0035468C">
              <w:rPr>
                <w:rFonts w:ascii="Times New Roman" w:eastAsia="Andale Sans UI" w:hAnsi="Times New Roman"/>
                <w:bCs/>
                <w:kern w:val="1"/>
                <w:lang w:val="en-US"/>
              </w:rPr>
              <w:t>i</w:t>
            </w:r>
            <w:r w:rsidRPr="0035468C">
              <w:rPr>
                <w:rFonts w:ascii="Times New Roman" w:eastAsia="Andale Sans UI" w:hAnsi="Times New Roman"/>
                <w:bCs/>
                <w:kern w:val="1"/>
              </w:rPr>
              <w:t>-й заявке, по критерию оценки «цена договора» определяется по формуле: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noProof/>
                <w:kern w:val="1"/>
                <w:lang w:eastAsia="ru-RU"/>
              </w:rPr>
              <w:drawing>
                <wp:inline distT="0" distB="0" distL="0" distR="0" wp14:anchorId="52E418F4" wp14:editId="139E331E">
                  <wp:extent cx="76200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323850"/>
                          </a:xfrm>
                          <a:prstGeom prst="rect">
                            <a:avLst/>
                          </a:prstGeom>
                          <a:noFill/>
                          <a:ln>
                            <a:noFill/>
                          </a:ln>
                        </pic:spPr>
                      </pic:pic>
                    </a:graphicData>
                  </a:graphic>
                </wp:inline>
              </w:drawing>
            </w:r>
          </w:p>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В случае, если Ц</w:t>
            </w:r>
            <w:r w:rsidRPr="0035468C">
              <w:rPr>
                <w:rFonts w:ascii="Times New Roman" w:eastAsia="Andale Sans UI" w:hAnsi="Times New Roman"/>
                <w:bCs/>
                <w:kern w:val="1"/>
                <w:vertAlign w:val="subscript"/>
              </w:rPr>
              <w:t>min</w:t>
            </w:r>
            <w:r w:rsidRPr="0035468C">
              <w:rPr>
                <w:rFonts w:ascii="Times New Roman" w:eastAsia="Andale Sans UI" w:hAnsi="Times New Roman"/>
                <w:bCs/>
                <w:kern w:val="1"/>
              </w:rPr>
              <w:t xml:space="preserve"> &lt; 0, по формуле:  </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noProof/>
                <w:kern w:val="1"/>
                <w:lang w:eastAsia="ru-RU"/>
              </w:rPr>
              <w:drawing>
                <wp:inline distT="0" distB="0" distL="0" distR="0" wp14:anchorId="371BBDA5" wp14:editId="3E47422D">
                  <wp:extent cx="1076325" cy="342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342900"/>
                          </a:xfrm>
                          <a:prstGeom prst="rect">
                            <a:avLst/>
                          </a:prstGeom>
                          <a:noFill/>
                          <a:ln>
                            <a:noFill/>
                          </a:ln>
                        </pic:spPr>
                      </pic:pic>
                    </a:graphicData>
                  </a:graphic>
                </wp:inline>
              </w:drawing>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Где:</w:t>
            </w:r>
          </w:p>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ЦБ</w:t>
            </w:r>
            <w:r w:rsidRPr="0035468C">
              <w:rPr>
                <w:rFonts w:ascii="Times New Roman" w:eastAsia="Andale Sans UI" w:hAnsi="Times New Roman"/>
                <w:bCs/>
                <w:kern w:val="1"/>
                <w:vertAlign w:val="subscript"/>
              </w:rPr>
              <w:t>i</w:t>
            </w:r>
            <w:r w:rsidRPr="0035468C">
              <w:rPr>
                <w:rFonts w:ascii="Times New Roman" w:eastAsia="Andale Sans UI" w:hAnsi="Times New Roman"/>
                <w:bCs/>
                <w:kern w:val="1"/>
              </w:rPr>
              <w:t>- количество баллов, присуждаемых по критерию «цена договора»;</w:t>
            </w:r>
          </w:p>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Ц</w:t>
            </w:r>
            <w:r w:rsidRPr="0035468C">
              <w:rPr>
                <w:rFonts w:ascii="Times New Roman" w:eastAsia="Andale Sans UI" w:hAnsi="Times New Roman"/>
                <w:bCs/>
                <w:kern w:val="1"/>
                <w:vertAlign w:val="subscript"/>
              </w:rPr>
              <w:t xml:space="preserve">i </w:t>
            </w:r>
            <w:r w:rsidRPr="0035468C">
              <w:rPr>
                <w:rFonts w:ascii="Times New Roman" w:eastAsia="Andale Sans UI" w:hAnsi="Times New Roman"/>
                <w:bCs/>
                <w:kern w:val="1"/>
              </w:rPr>
              <w:t>- предложение участника закупки, заявка которого оценивается;</w:t>
            </w:r>
          </w:p>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Ц</w:t>
            </w:r>
            <w:r w:rsidRPr="0035468C">
              <w:rPr>
                <w:rFonts w:ascii="Times New Roman" w:eastAsia="Andale Sans UI" w:hAnsi="Times New Roman"/>
                <w:bCs/>
                <w:kern w:val="1"/>
                <w:vertAlign w:val="subscript"/>
              </w:rPr>
              <w:t>min</w:t>
            </w:r>
            <w:r w:rsidRPr="0035468C">
              <w:rPr>
                <w:rFonts w:ascii="Times New Roman" w:eastAsia="Andale Sans UI" w:hAnsi="Times New Roman"/>
                <w:bCs/>
                <w:kern w:val="1"/>
              </w:rPr>
              <w:t xml:space="preserve"> - минимальное предложение из предложений по критерию, сделанных участниками закупки; </w:t>
            </w:r>
          </w:p>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Ц</w:t>
            </w:r>
            <w:r w:rsidRPr="0035468C">
              <w:rPr>
                <w:rFonts w:ascii="Times New Roman" w:eastAsia="Andale Sans UI" w:hAnsi="Times New Roman"/>
                <w:bCs/>
                <w:kern w:val="1"/>
                <w:vertAlign w:val="subscript"/>
              </w:rPr>
              <w:t>m</w:t>
            </w:r>
            <w:r w:rsidRPr="0035468C">
              <w:rPr>
                <w:rFonts w:ascii="Times New Roman" w:eastAsia="Andale Sans UI" w:hAnsi="Times New Roman"/>
                <w:bCs/>
                <w:kern w:val="1"/>
                <w:vertAlign w:val="subscript"/>
                <w:lang w:val="en-US"/>
              </w:rPr>
              <w:t>ax</w:t>
            </w:r>
            <w:r w:rsidRPr="0035468C">
              <w:rPr>
                <w:rFonts w:ascii="Times New Roman" w:eastAsia="Andale Sans UI" w:hAnsi="Times New Roman"/>
                <w:bCs/>
                <w:kern w:val="1"/>
              </w:rPr>
              <w:t xml:space="preserve"> - максимальное предложение из предложений по критерию, сделанных участниками закупки;</w:t>
            </w:r>
          </w:p>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100 - максимальное количество баллов</w:t>
            </w:r>
          </w:p>
        </w:tc>
        <w:tc>
          <w:tcPr>
            <w:tcW w:w="2335" w:type="dxa"/>
            <w:tcBorders>
              <w:left w:val="single" w:sz="4" w:space="0" w:color="auto"/>
            </w:tcBorders>
          </w:tcPr>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Ri1=ЦБi х Kai ,</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Где: </w:t>
            </w:r>
          </w:p>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Ri1 – рейтинг по критерию «Цена договора»</w:t>
            </w:r>
          </w:p>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Kai– значимость критерия «цена договора (договора)»</w:t>
            </w:r>
          </w:p>
        </w:tc>
      </w:tr>
      <w:tr w:rsidR="0035468C" w:rsidRPr="0035468C" w:rsidTr="0014707F">
        <w:tc>
          <w:tcPr>
            <w:tcW w:w="534"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2</w:t>
            </w:r>
          </w:p>
        </w:tc>
        <w:tc>
          <w:tcPr>
            <w:tcW w:w="1632"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Квалификация участников конкурса</w:t>
            </w:r>
          </w:p>
        </w:tc>
        <w:tc>
          <w:tcPr>
            <w:tcW w:w="1457"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i/>
                <w:kern w:val="1"/>
                <w:lang w:val="en-US"/>
              </w:rPr>
            </w:pPr>
            <w:r w:rsidRPr="0035468C">
              <w:rPr>
                <w:rFonts w:ascii="Times New Roman" w:eastAsia="Andale Sans UI" w:hAnsi="Times New Roman"/>
                <w:bCs/>
                <w:kern w:val="1"/>
                <w:lang w:val="en-US"/>
              </w:rPr>
              <w:t>Kd</w:t>
            </w:r>
            <w:r w:rsidRPr="0035468C">
              <w:rPr>
                <w:rFonts w:ascii="Times New Roman" w:eastAsia="Andale Sans UI" w:hAnsi="Times New Roman"/>
                <w:bCs/>
                <w:kern w:val="1"/>
                <w:vertAlign w:val="subscript"/>
                <w:lang w:val="en-US"/>
              </w:rPr>
              <w:t>i</w:t>
            </w:r>
            <w:r w:rsidRPr="0035468C">
              <w:rPr>
                <w:rFonts w:ascii="Times New Roman" w:eastAsia="Andale Sans UI" w:hAnsi="Times New Roman"/>
                <w:bCs/>
                <w:kern w:val="1"/>
              </w:rPr>
              <w:t xml:space="preserve"> =</w:t>
            </w:r>
            <w:r w:rsidR="0079677C">
              <w:rPr>
                <w:rFonts w:ascii="Times New Roman" w:eastAsia="Andale Sans UI" w:hAnsi="Times New Roman"/>
                <w:bCs/>
                <w:i/>
                <w:kern w:val="1"/>
              </w:rPr>
              <w:t>5</w:t>
            </w:r>
            <w:r w:rsidRPr="0035468C">
              <w:rPr>
                <w:rFonts w:ascii="Times New Roman" w:eastAsia="Andale Sans UI" w:hAnsi="Times New Roman"/>
                <w:bCs/>
                <w:i/>
                <w:kern w:val="1"/>
              </w:rPr>
              <w:t>0%</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lang w:val="en-US"/>
              </w:rPr>
            </w:pPr>
          </w:p>
        </w:tc>
        <w:tc>
          <w:tcPr>
            <w:tcW w:w="3648" w:type="dxa"/>
            <w:tcBorders>
              <w:right w:val="single" w:sz="4" w:space="0" w:color="auto"/>
            </w:tcBorders>
          </w:tcPr>
          <w:p w:rsidR="0035468C" w:rsidRPr="0035468C" w:rsidRDefault="0035468C" w:rsidP="00B603FC">
            <w:pPr>
              <w:widowControl w:val="0"/>
              <w:suppressAutoHyphens/>
              <w:spacing w:after="0" w:line="240" w:lineRule="auto"/>
              <w:jc w:val="both"/>
              <w:rPr>
                <w:rFonts w:ascii="Times New Roman" w:eastAsia="Andale Sans UI" w:hAnsi="Times New Roman"/>
                <w:bCs/>
                <w:kern w:val="1"/>
                <w:lang w:val="en-US"/>
              </w:rPr>
            </w:pPr>
            <w:r w:rsidRPr="0035468C">
              <w:rPr>
                <w:rFonts w:ascii="Times New Roman" w:eastAsia="Andale Sans UI" w:hAnsi="Times New Roman"/>
                <w:bCs/>
                <w:kern w:val="1"/>
                <w:lang w:val="en-US"/>
              </w:rPr>
              <w:t xml:space="preserve">Rdi-= </w:t>
            </w:r>
            <w:r w:rsidRPr="0035468C">
              <w:rPr>
                <w:rFonts w:ascii="Times New Roman" w:eastAsia="Andale Sans UI" w:hAnsi="Times New Roman"/>
                <w:bCs/>
                <w:kern w:val="1"/>
              </w:rPr>
              <w:t>НЦБ</w:t>
            </w:r>
            <w:r w:rsidRPr="0035468C">
              <w:rPr>
                <w:rFonts w:ascii="Times New Roman" w:eastAsia="Andale Sans UI" w:hAnsi="Times New Roman"/>
                <w:bCs/>
                <w:kern w:val="1"/>
                <w:lang w:val="en-US"/>
              </w:rPr>
              <w:t xml:space="preserve">1i+ </w:t>
            </w:r>
            <w:r w:rsidRPr="0035468C">
              <w:rPr>
                <w:rFonts w:ascii="Times New Roman" w:eastAsia="Andale Sans UI" w:hAnsi="Times New Roman"/>
                <w:bCs/>
                <w:kern w:val="1"/>
              </w:rPr>
              <w:t>НЦБ</w:t>
            </w:r>
            <w:r w:rsidRPr="0035468C">
              <w:rPr>
                <w:rFonts w:ascii="Times New Roman" w:eastAsia="Andale Sans UI" w:hAnsi="Times New Roman"/>
                <w:bCs/>
                <w:kern w:val="1"/>
                <w:lang w:val="en-US"/>
              </w:rPr>
              <w:t xml:space="preserve">2i+ </w:t>
            </w:r>
            <w:r w:rsidRPr="0035468C">
              <w:rPr>
                <w:rFonts w:ascii="Times New Roman" w:eastAsia="Andale Sans UI" w:hAnsi="Times New Roman"/>
                <w:bCs/>
                <w:kern w:val="1"/>
              </w:rPr>
              <w:t>НЦБ</w:t>
            </w:r>
            <w:r w:rsidRPr="0035468C">
              <w:rPr>
                <w:rFonts w:ascii="Times New Roman" w:eastAsia="Andale Sans UI" w:hAnsi="Times New Roman"/>
                <w:bCs/>
                <w:kern w:val="1"/>
                <w:lang w:val="en-US"/>
              </w:rPr>
              <w:t xml:space="preserve">3i , </w:t>
            </w:r>
          </w:p>
          <w:p w:rsidR="0035468C" w:rsidRPr="0035468C" w:rsidRDefault="0035468C" w:rsidP="00B603FC">
            <w:pPr>
              <w:widowControl w:val="0"/>
              <w:suppressAutoHyphens/>
              <w:spacing w:after="0" w:line="240" w:lineRule="auto"/>
              <w:jc w:val="both"/>
              <w:rPr>
                <w:rFonts w:ascii="Times New Roman" w:eastAsia="Andale Sans UI" w:hAnsi="Times New Roman"/>
                <w:bCs/>
                <w:kern w:val="1"/>
                <w:lang w:val="en-US"/>
              </w:rPr>
            </w:pPr>
            <w:r w:rsidRPr="0035468C">
              <w:rPr>
                <w:rFonts w:ascii="Times New Roman" w:eastAsia="Andale Sans UI" w:hAnsi="Times New Roman"/>
                <w:bCs/>
                <w:kern w:val="1"/>
              </w:rPr>
              <w:t>где</w:t>
            </w:r>
            <w:r w:rsidRPr="0035468C">
              <w:rPr>
                <w:rFonts w:ascii="Times New Roman" w:eastAsia="Andale Sans UI" w:hAnsi="Times New Roman"/>
                <w:bCs/>
                <w:kern w:val="1"/>
                <w:lang w:val="en-US"/>
              </w:rPr>
              <w:t>:</w:t>
            </w:r>
          </w:p>
          <w:p w:rsidR="0035468C" w:rsidRPr="00B603F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lang w:val="en-US"/>
              </w:rPr>
              <w:t>Rd</w:t>
            </w:r>
            <w:r w:rsidRPr="0035468C">
              <w:rPr>
                <w:rFonts w:ascii="Times New Roman" w:eastAsia="Andale Sans UI" w:hAnsi="Times New Roman"/>
                <w:bCs/>
                <w:kern w:val="1"/>
                <w:vertAlign w:val="subscript"/>
                <w:lang w:val="en-US"/>
              </w:rPr>
              <w:t>i</w:t>
            </w:r>
            <w:r w:rsidRPr="0035468C">
              <w:rPr>
                <w:rFonts w:ascii="Times New Roman" w:eastAsia="Andale Sans UI" w:hAnsi="Times New Roman"/>
                <w:bCs/>
                <w:kern w:val="1"/>
              </w:rPr>
              <w:t xml:space="preserve">- количество баллов, присуждаемых </w:t>
            </w:r>
            <w:r w:rsidRPr="0035468C">
              <w:rPr>
                <w:rFonts w:ascii="Times New Roman" w:eastAsia="Andale Sans UI" w:hAnsi="Times New Roman"/>
                <w:bCs/>
                <w:kern w:val="1"/>
                <w:lang w:val="en-US"/>
              </w:rPr>
              <w:t>i</w:t>
            </w:r>
            <w:r w:rsidRPr="0035468C">
              <w:rPr>
                <w:rFonts w:ascii="Times New Roman" w:eastAsia="Andale Sans UI" w:hAnsi="Times New Roman"/>
                <w:bCs/>
                <w:kern w:val="1"/>
              </w:rPr>
              <w:t>-й заявке;</w:t>
            </w:r>
          </w:p>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НЦБ</w:t>
            </w:r>
            <w:r w:rsidRPr="0035468C">
              <w:rPr>
                <w:rFonts w:ascii="Times New Roman" w:eastAsia="Andale Sans UI" w:hAnsi="Times New Roman"/>
                <w:bCs/>
                <w:kern w:val="1"/>
                <w:vertAlign w:val="subscript"/>
                <w:lang w:val="en-US"/>
              </w:rPr>
              <w:t>k</w:t>
            </w:r>
            <w:r w:rsidRPr="0035468C">
              <w:rPr>
                <w:rFonts w:ascii="Times New Roman" w:eastAsia="Andale Sans UI" w:hAnsi="Times New Roman"/>
                <w:bCs/>
                <w:kern w:val="1"/>
                <w:vertAlign w:val="superscript"/>
                <w:lang w:val="en-US"/>
              </w:rPr>
              <w:t>i</w:t>
            </w:r>
            <w:r w:rsidRPr="0035468C">
              <w:rPr>
                <w:rFonts w:ascii="Times New Roman" w:eastAsia="Andale Sans UI" w:hAnsi="Times New Roman"/>
                <w:bCs/>
                <w:kern w:val="1"/>
              </w:rPr>
              <w:t xml:space="preserve"> – значение в баллах, присуждаемой </w:t>
            </w:r>
            <w:r w:rsidRPr="0035468C">
              <w:rPr>
                <w:rFonts w:ascii="Times New Roman" w:eastAsia="Andale Sans UI" w:hAnsi="Times New Roman"/>
                <w:bCs/>
                <w:kern w:val="1"/>
                <w:lang w:val="en-US"/>
              </w:rPr>
              <w:t>i</w:t>
            </w:r>
            <w:r w:rsidRPr="0035468C">
              <w:rPr>
                <w:rFonts w:ascii="Times New Roman" w:eastAsia="Andale Sans UI" w:hAnsi="Times New Roman"/>
                <w:bCs/>
                <w:kern w:val="1"/>
              </w:rPr>
              <w:t xml:space="preserve">-й заявке по </w:t>
            </w:r>
            <w:r w:rsidRPr="0035468C">
              <w:rPr>
                <w:rFonts w:ascii="Times New Roman" w:eastAsia="Andale Sans UI" w:hAnsi="Times New Roman"/>
                <w:bCs/>
                <w:kern w:val="1"/>
                <w:lang w:val="en-US"/>
              </w:rPr>
              <w:t>K</w:t>
            </w:r>
            <w:r w:rsidRPr="0035468C">
              <w:rPr>
                <w:rFonts w:ascii="Times New Roman" w:eastAsia="Andale Sans UI" w:hAnsi="Times New Roman"/>
                <w:bCs/>
                <w:kern w:val="1"/>
              </w:rPr>
              <w:t>-показателю</w:t>
            </w:r>
          </w:p>
        </w:tc>
        <w:tc>
          <w:tcPr>
            <w:tcW w:w="2335" w:type="dxa"/>
            <w:tcBorders>
              <w:left w:val="single" w:sz="4" w:space="0" w:color="auto"/>
            </w:tcBorders>
          </w:tcPr>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lang w:val="en-US"/>
              </w:rPr>
              <w:t>Ri</w:t>
            </w:r>
            <w:r w:rsidRPr="0035468C">
              <w:rPr>
                <w:rFonts w:ascii="Times New Roman" w:eastAsia="Andale Sans UI" w:hAnsi="Times New Roman"/>
                <w:bCs/>
                <w:kern w:val="1"/>
              </w:rPr>
              <w:t>2=</w:t>
            </w:r>
            <w:r w:rsidRPr="0035468C">
              <w:rPr>
                <w:rFonts w:ascii="Times New Roman" w:eastAsia="Andale Sans UI" w:hAnsi="Times New Roman"/>
                <w:bCs/>
                <w:kern w:val="1"/>
                <w:lang w:val="en-US"/>
              </w:rPr>
              <w:t>Rdi</w:t>
            </w:r>
            <w:r w:rsidRPr="0035468C">
              <w:rPr>
                <w:rFonts w:ascii="Times New Roman" w:eastAsia="Andale Sans UI" w:hAnsi="Times New Roman"/>
                <w:bCs/>
                <w:kern w:val="1"/>
              </w:rPr>
              <w:t xml:space="preserve"> </w:t>
            </w:r>
            <w:r w:rsidRPr="0035468C">
              <w:rPr>
                <w:rFonts w:ascii="Times New Roman" w:eastAsia="Andale Sans UI" w:hAnsi="Times New Roman"/>
                <w:bCs/>
                <w:kern w:val="1"/>
                <w:lang w:val="en-US"/>
              </w:rPr>
              <w:t>x</w:t>
            </w:r>
            <w:r w:rsidRPr="0035468C">
              <w:rPr>
                <w:rFonts w:ascii="Times New Roman" w:eastAsia="Andale Sans UI" w:hAnsi="Times New Roman"/>
                <w:bCs/>
                <w:kern w:val="1"/>
              </w:rPr>
              <w:t xml:space="preserve"> </w:t>
            </w:r>
            <w:r w:rsidRPr="0035468C">
              <w:rPr>
                <w:rFonts w:ascii="Times New Roman" w:eastAsia="Andale Sans UI" w:hAnsi="Times New Roman"/>
                <w:bCs/>
                <w:kern w:val="1"/>
                <w:lang w:val="en-US"/>
              </w:rPr>
              <w:t>Kdi</w:t>
            </w:r>
            <w:r w:rsidRPr="0035468C">
              <w:rPr>
                <w:rFonts w:ascii="Times New Roman" w:eastAsia="Andale Sans UI" w:hAnsi="Times New Roman"/>
                <w:bCs/>
                <w:kern w:val="1"/>
              </w:rPr>
              <w:t xml:space="preserve">  ,</w:t>
            </w:r>
          </w:p>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rPr>
              <w:t>где</w:t>
            </w:r>
          </w:p>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lang w:val="en-US"/>
              </w:rPr>
              <w:t>R</w:t>
            </w:r>
            <w:r w:rsidRPr="0035468C">
              <w:rPr>
                <w:rFonts w:ascii="Times New Roman" w:eastAsia="Andale Sans UI" w:hAnsi="Times New Roman"/>
                <w:bCs/>
                <w:kern w:val="1"/>
                <w:vertAlign w:val="superscript"/>
                <w:lang w:val="en-US"/>
              </w:rPr>
              <w:t>i</w:t>
            </w:r>
            <w:r w:rsidRPr="0035468C">
              <w:rPr>
                <w:rFonts w:ascii="Times New Roman" w:eastAsia="Andale Sans UI" w:hAnsi="Times New Roman"/>
                <w:bCs/>
                <w:kern w:val="1"/>
              </w:rPr>
              <w:t>2 – рейтинг по показателю «Квалификация участников конкурса»</w:t>
            </w:r>
          </w:p>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kern w:val="1"/>
                <w:lang w:val="en-US"/>
              </w:rPr>
              <w:t>Kd</w:t>
            </w:r>
            <w:r w:rsidRPr="0035468C">
              <w:rPr>
                <w:rFonts w:ascii="Times New Roman" w:eastAsia="Andale Sans UI" w:hAnsi="Times New Roman"/>
                <w:bCs/>
                <w:kern w:val="1"/>
                <w:vertAlign w:val="subscript"/>
                <w:lang w:val="en-US"/>
              </w:rPr>
              <w:t>i</w:t>
            </w:r>
            <w:r w:rsidRPr="0035468C">
              <w:rPr>
                <w:rFonts w:ascii="Times New Roman" w:eastAsia="Andale Sans UI" w:hAnsi="Times New Roman"/>
                <w:bCs/>
                <w:kern w:val="1"/>
                <w:vertAlign w:val="subscript"/>
              </w:rPr>
              <w:t xml:space="preserve"> </w:t>
            </w:r>
            <w:r w:rsidRPr="0035468C">
              <w:rPr>
                <w:rFonts w:ascii="Times New Roman" w:eastAsia="Andale Sans UI" w:hAnsi="Times New Roman"/>
                <w:bCs/>
                <w:kern w:val="1"/>
              </w:rPr>
              <w:t xml:space="preserve">– значимость критерия «Квалификация </w:t>
            </w:r>
            <w:r w:rsidRPr="0035468C">
              <w:rPr>
                <w:rFonts w:ascii="Times New Roman" w:eastAsia="Andale Sans UI" w:hAnsi="Times New Roman"/>
                <w:bCs/>
                <w:kern w:val="1"/>
              </w:rPr>
              <w:lastRenderedPageBreak/>
              <w:t>участников конкурса»</w:t>
            </w:r>
          </w:p>
        </w:tc>
      </w:tr>
      <w:tr w:rsidR="0035468C" w:rsidRPr="0035468C" w:rsidTr="0014707F">
        <w:tc>
          <w:tcPr>
            <w:tcW w:w="534"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lastRenderedPageBreak/>
              <w:t>2.1.</w:t>
            </w:r>
          </w:p>
        </w:tc>
        <w:tc>
          <w:tcPr>
            <w:tcW w:w="1632" w:type="dxa"/>
          </w:tcPr>
          <w:p w:rsidR="0035468C" w:rsidRPr="0035468C" w:rsidRDefault="0035468C" w:rsidP="00B603FC">
            <w:pPr>
              <w:widowControl w:val="0"/>
              <w:suppressAutoHyphens/>
              <w:spacing w:after="0" w:line="240" w:lineRule="auto"/>
              <w:jc w:val="both"/>
              <w:rPr>
                <w:rFonts w:ascii="Times New Roman" w:eastAsia="Andale Sans UI" w:hAnsi="Times New Roman"/>
                <w:bCs/>
                <w:kern w:val="1"/>
              </w:rPr>
            </w:pPr>
            <w:r w:rsidRPr="0035468C">
              <w:rPr>
                <w:rFonts w:ascii="Times New Roman" w:eastAsia="Andale Sans UI" w:hAnsi="Times New Roman"/>
                <w:bCs/>
                <w:iCs/>
                <w:kern w:val="1"/>
              </w:rPr>
              <w:t>Наличие у участника конкурса опыта выполнения работ сопоставимых* по характеру и объему с предметом конкурса (</w:t>
            </w:r>
            <w:r w:rsidRPr="0035468C">
              <w:rPr>
                <w:rFonts w:ascii="Times New Roman" w:eastAsia="Andale Sans UI" w:hAnsi="Times New Roman"/>
                <w:bCs/>
                <w:kern w:val="1"/>
              </w:rPr>
              <w:t>НЦБ</w:t>
            </w:r>
            <w:r w:rsidRPr="0035468C">
              <w:rPr>
                <w:rFonts w:ascii="Times New Roman" w:eastAsia="Andale Sans UI" w:hAnsi="Times New Roman"/>
                <w:bCs/>
                <w:kern w:val="1"/>
                <w:vertAlign w:val="subscript"/>
              </w:rPr>
              <w:t>1</w:t>
            </w:r>
            <w:r w:rsidRPr="0035468C">
              <w:rPr>
                <w:rFonts w:ascii="Times New Roman" w:eastAsia="Andale Sans UI" w:hAnsi="Times New Roman"/>
                <w:bCs/>
                <w:kern w:val="1"/>
                <w:vertAlign w:val="superscript"/>
                <w:lang w:val="en-US"/>
              </w:rPr>
              <w:t>i</w:t>
            </w:r>
            <w:r w:rsidRPr="0035468C">
              <w:rPr>
                <w:rFonts w:ascii="Times New Roman" w:eastAsia="Andale Sans UI" w:hAnsi="Times New Roman"/>
                <w:bCs/>
                <w:kern w:val="1"/>
              </w:rPr>
              <w:t>)</w:t>
            </w:r>
          </w:p>
        </w:tc>
        <w:tc>
          <w:tcPr>
            <w:tcW w:w="1457"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i/>
                <w:kern w:val="1"/>
              </w:rPr>
            </w:pPr>
            <w:r w:rsidRPr="0035468C">
              <w:rPr>
                <w:rFonts w:ascii="Times New Roman" w:eastAsia="Andale Sans UI" w:hAnsi="Times New Roman"/>
                <w:bCs/>
                <w:i/>
                <w:kern w:val="1"/>
              </w:rPr>
              <w:t>Коэффициент значимости 0,6</w:t>
            </w:r>
          </w:p>
        </w:tc>
        <w:tc>
          <w:tcPr>
            <w:tcW w:w="5983" w:type="dxa"/>
            <w:gridSpan w:val="2"/>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Предмет оценки – общая стоимость заключенных участником конкурса контрактов (договоров) на выполнение работ, сопоставимых** по характеру с предметом настоящего конкурса, за период с 01.01.2018 г. по дату окончания подачи заявок (включительно) на участие в конкурсе.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*сопоставимыми работами по характеру и объему в рамках данного конкурса считаются работы** по разработке проектной документации и/или корректировке проектной документации  и/или разделов проектной документации на строительство/реконструкцию промышленных объектов стоимостью не менее НМЦК, заключенные  в период с 01.01.2018г. по дату подачи заявки на участие в закупке (далее – аналогичные работы).</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данные работы должны быть поименованы в предмете контракта (договора) и (или) в техническом задании и (или) в другом документе, который является приложением к контракту (договору).</w:t>
            </w:r>
          </w:p>
          <w:p w:rsidR="0035468C" w:rsidRPr="00B603FC" w:rsidRDefault="0035468C" w:rsidP="0035468C">
            <w:pPr>
              <w:widowControl w:val="0"/>
              <w:suppressAutoHyphens/>
              <w:spacing w:after="0" w:line="240" w:lineRule="auto"/>
              <w:ind w:firstLine="426"/>
              <w:jc w:val="both"/>
              <w:rPr>
                <w:rFonts w:ascii="Times New Roman" w:eastAsia="Andale Sans UI" w:hAnsi="Times New Roman"/>
                <w:bCs/>
                <w:kern w:val="1"/>
              </w:rPr>
            </w:pPr>
            <w:r w:rsidRPr="00B603FC">
              <w:rPr>
                <w:rFonts w:ascii="Times New Roman" w:eastAsia="Andale Sans UI" w:hAnsi="Times New Roman"/>
                <w:bCs/>
                <w:kern w:val="1"/>
              </w:rPr>
              <w:t xml:space="preserve">Документами, подтверждающими наличие у участника конкурса опыта </w:t>
            </w:r>
            <w:r w:rsidRPr="00B603FC">
              <w:rPr>
                <w:rFonts w:ascii="Times New Roman" w:eastAsia="Andale Sans UI" w:hAnsi="Times New Roman"/>
                <w:bCs/>
                <w:iCs/>
                <w:kern w:val="1"/>
              </w:rPr>
              <w:t>выполнения работ сопоставимых* по характеру и объему с предметом конкурса</w:t>
            </w:r>
            <w:r w:rsidRPr="00B603FC">
              <w:rPr>
                <w:rFonts w:ascii="Times New Roman" w:eastAsia="Andale Sans UI" w:hAnsi="Times New Roman"/>
                <w:bCs/>
                <w:kern w:val="1"/>
              </w:rPr>
              <w:t>, по данному критерию, являются в совокупности: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 копии контрактов и (или) договоров, заключенные в период с 01.01.2018 г. </w:t>
            </w:r>
            <w:r w:rsidRPr="0035468C">
              <w:rPr>
                <w:rFonts w:ascii="Times New Roman" w:eastAsia="Andale Sans UI" w:hAnsi="Times New Roman"/>
                <w:bCs/>
                <w:iCs/>
                <w:kern w:val="1"/>
              </w:rPr>
              <w:t>по дату подачи заявки</w:t>
            </w:r>
            <w:r w:rsidRPr="0035468C">
              <w:rPr>
                <w:rFonts w:ascii="Times New Roman" w:eastAsia="Andale Sans UI" w:hAnsi="Times New Roman"/>
                <w:bCs/>
                <w:kern w:val="1"/>
              </w:rPr>
              <w:t xml:space="preserve"> на участие в закупке, предметом которых являются работы по разработке проектной документации и/или корректировке проектной документации и/или разделов проектной документации на строительство/реконструкцию промышленных объектов стоимостью не менее НМЦК, а также копии закрывающих документов (актов об оказании услуг, УПД, Актов выполненных работ), подписанных Заказчиком.</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 копии положительных заключений экспертизы по таким контрактам (договорам), содержащих сведения о наименовании участника закупки – генерального проектировщика. </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Все документы должны быть представлены участником конкурса в составе заявки в полном объёме. При отсутствии хотя бы одного из перечисленных документов данный контракт (договор) не учитывается при оценке.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u w:val="single"/>
              </w:rPr>
            </w:pPr>
            <w:r w:rsidRPr="0035468C">
              <w:rPr>
                <w:rFonts w:ascii="Times New Roman" w:eastAsia="Andale Sans UI" w:hAnsi="Times New Roman"/>
                <w:bCs/>
                <w:kern w:val="1"/>
                <w:u w:val="single"/>
              </w:rPr>
              <w:t>Расчет баллов производится следующим образом:</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Максимальное количество баллов - 60</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Баллы присваиваются только за документально подтвержденное количество контрактов (договоров).</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Количество баллов, присуждаемых оцениваемой заявке, определяется следующим </w:t>
            </w:r>
            <w:r w:rsidRPr="0035468C">
              <w:rPr>
                <w:rFonts w:ascii="Times New Roman" w:eastAsia="Andale Sans UI" w:hAnsi="Times New Roman"/>
                <w:bCs/>
                <w:kern w:val="1"/>
              </w:rPr>
              <w:lastRenderedPageBreak/>
              <w:t>образом:</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НЦБ1 i= КЗ х 100 х (K1i / Кмах), где: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НЦБ1</w:t>
            </w:r>
            <w:r w:rsidRPr="0035468C">
              <w:rPr>
                <w:rFonts w:ascii="Times New Roman" w:eastAsia="Andale Sans UI" w:hAnsi="Times New Roman"/>
                <w:bCs/>
                <w:kern w:val="1"/>
                <w:lang w:val="en-US"/>
              </w:rPr>
              <w:t>i</w:t>
            </w:r>
            <w:r w:rsidRPr="0035468C">
              <w:rPr>
                <w:rFonts w:ascii="Times New Roman" w:eastAsia="Andale Sans UI" w:hAnsi="Times New Roman"/>
                <w:bCs/>
                <w:kern w:val="1"/>
              </w:rPr>
              <w:t xml:space="preserve"> – количество баллов, присуждаемых по критерию оценки (показателю);</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КЗ - коэффициент значимости показателя (0,6);</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К1i - предложение участника закупки, заявка которого оценивается (общая стоимость заключенных участником конкурса контрактов (договоров) на выполнение работ, сопоставимых** по характеру с предметом настоящего конкурса).</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Кмах – максимальное предложение из предложений по критерию оценки, сделанных участниками закупки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u w:val="single"/>
              </w:rPr>
            </w:pP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u w:val="single"/>
              </w:rPr>
            </w:pPr>
            <w:r w:rsidRPr="0035468C">
              <w:rPr>
                <w:rFonts w:ascii="Times New Roman" w:eastAsia="Andale Sans UI" w:hAnsi="Times New Roman"/>
                <w:bCs/>
                <w:kern w:val="1"/>
                <w:u w:val="single"/>
              </w:rPr>
              <w:t xml:space="preserve">Опыт </w:t>
            </w:r>
            <w:r w:rsidRPr="0035468C">
              <w:rPr>
                <w:rFonts w:ascii="Times New Roman" w:eastAsia="Andale Sans UI" w:hAnsi="Times New Roman"/>
                <w:bCs/>
                <w:iCs/>
                <w:kern w:val="1"/>
                <w:u w:val="single"/>
              </w:rPr>
              <w:t>выполнения работ сопоставимых* по характеру и объему с предметом конкурса</w:t>
            </w:r>
            <w:r w:rsidRPr="0035468C">
              <w:rPr>
                <w:rFonts w:ascii="Times New Roman" w:eastAsia="Andale Sans UI" w:hAnsi="Times New Roman"/>
                <w:bCs/>
                <w:kern w:val="1"/>
                <w:u w:val="single"/>
              </w:rPr>
              <w:t xml:space="preserve"> считается не подтвержденным и баллы не присваиваются заявкам по данному критерию, в случае: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отсутствия копий заключенных контрактов (договоров) на оказание услуг сопоставимых по характеру и объему*;</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i/>
                <w:kern w:val="1"/>
              </w:rPr>
            </w:pPr>
            <w:r w:rsidRPr="0035468C">
              <w:rPr>
                <w:rFonts w:ascii="Times New Roman" w:eastAsia="Andale Sans UI" w:hAnsi="Times New Roman"/>
                <w:bCs/>
                <w:i/>
                <w:kern w:val="1"/>
              </w:rPr>
              <w:t>и (или)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отсутствия приложений и (или) изменения (при наличии) по заключенным контрактам (договорам) на выполнение работ сопоставимых* по характеру и объему с предметом конкурса;</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 (или)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отсутствия копии положительных заключений государственной экспертизы по контрактам (договорам), на выполнение работ сопоставимых* по характеру и объему содержащих сведения о наименовании участника закупки – генерального проектировщика;</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i/>
                <w:kern w:val="1"/>
              </w:rPr>
              <w:t>и (или</w:t>
            </w:r>
            <w:r w:rsidRPr="0035468C">
              <w:rPr>
                <w:rFonts w:ascii="Times New Roman" w:eastAsia="Andale Sans UI" w:hAnsi="Times New Roman"/>
                <w:bCs/>
                <w:kern w:val="1"/>
              </w:rPr>
              <w:t>)</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отсутствия в копиях положительных заключений государственной экспертизы по контрактам (договорам), информации и (или) сведений о наименовании участника закупки – генерального проектировщика;</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i/>
                <w:kern w:val="1"/>
              </w:rPr>
              <w:t>и (или</w:t>
            </w:r>
            <w:r w:rsidRPr="0035468C">
              <w:rPr>
                <w:rFonts w:ascii="Times New Roman" w:eastAsia="Andale Sans UI" w:hAnsi="Times New Roman"/>
                <w:bCs/>
                <w:kern w:val="1"/>
              </w:rPr>
              <w:t>)</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срок заключения контрактов (договоров) не приходится на период с 01.01.2018 г. по дату подачи заявки на участие в закупке;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i/>
                <w:kern w:val="1"/>
              </w:rPr>
            </w:pPr>
            <w:r w:rsidRPr="0035468C">
              <w:rPr>
                <w:rFonts w:ascii="Times New Roman" w:eastAsia="Andale Sans UI" w:hAnsi="Times New Roman"/>
                <w:bCs/>
                <w:i/>
                <w:kern w:val="1"/>
              </w:rPr>
              <w:t>и (или)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цена договора (контракта) на выполнение работ сопоставимых* по характеру и объему менее НМЦК;</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i/>
                <w:kern w:val="1"/>
              </w:rPr>
            </w:pPr>
            <w:r w:rsidRPr="0035468C">
              <w:rPr>
                <w:rFonts w:ascii="Times New Roman" w:eastAsia="Andale Sans UI" w:hAnsi="Times New Roman"/>
                <w:bCs/>
                <w:i/>
                <w:kern w:val="1"/>
              </w:rPr>
              <w:t>и (или)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установление факта ненадлежащего исполнения контрактов (договоров) представленных в составе заявки, и (или) расторжения контракта (договора) в связи с ненадлежащим выполнением работ;</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i/>
                <w:kern w:val="1"/>
              </w:rPr>
            </w:pPr>
            <w:r w:rsidRPr="0035468C">
              <w:rPr>
                <w:rFonts w:ascii="Times New Roman" w:eastAsia="Andale Sans UI" w:hAnsi="Times New Roman"/>
                <w:bCs/>
                <w:i/>
                <w:kern w:val="1"/>
              </w:rPr>
              <w:t>и (или)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-не соответствия тематики (предмет, </w:t>
            </w:r>
            <w:r w:rsidRPr="0035468C">
              <w:rPr>
                <w:rFonts w:ascii="Times New Roman" w:eastAsia="Andale Sans UI" w:hAnsi="Times New Roman"/>
                <w:bCs/>
                <w:kern w:val="1"/>
              </w:rPr>
              <w:lastRenderedPageBreak/>
              <w:t>область) контрактов (договоров) предмету настоящего конкурса (оказание услуг/выполнение работ, сопоставимых* по характеру и объему);</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При отсутствии у участника закупки опыта выполненных договоров (контрактов) и (или) подтверждающих документов заявке по данному показателю присваивается 0 баллов.</w:t>
            </w:r>
          </w:p>
        </w:tc>
      </w:tr>
      <w:tr w:rsidR="0035468C" w:rsidRPr="0035468C" w:rsidTr="0014707F">
        <w:tc>
          <w:tcPr>
            <w:tcW w:w="534"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lastRenderedPageBreak/>
              <w:t>2.2</w:t>
            </w:r>
          </w:p>
        </w:tc>
        <w:tc>
          <w:tcPr>
            <w:tcW w:w="1632"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Квалификация трудовых ресурсов, привлекаемых участником закупки для выполнения работ </w:t>
            </w:r>
          </w:p>
        </w:tc>
        <w:tc>
          <w:tcPr>
            <w:tcW w:w="1457"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i/>
                <w:kern w:val="1"/>
              </w:rPr>
              <w:t>Коэффициент значимости 0,3</w:t>
            </w:r>
          </w:p>
        </w:tc>
        <w:tc>
          <w:tcPr>
            <w:tcW w:w="5983" w:type="dxa"/>
            <w:gridSpan w:val="2"/>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Предмет оценки – количество специалистов, работающих в штате организации участника конкурса, имеющих высшее образование, с опытом работы по специальности в течение 5 лет и более до даты размещения извещения о проведении открытого конкурса (далее – специалист).</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u w:val="single"/>
              </w:rPr>
            </w:pP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u w:val="single"/>
              </w:rPr>
            </w:pPr>
            <w:r w:rsidRPr="0035468C">
              <w:rPr>
                <w:rFonts w:ascii="Times New Roman" w:eastAsia="Andale Sans UI" w:hAnsi="Times New Roman"/>
                <w:bCs/>
                <w:kern w:val="1"/>
                <w:u w:val="single"/>
              </w:rPr>
              <w:t>Документами, подтверждающими наличие у участника конкурса специалистов, по данному критерию, являются в совокупности: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копия штатного расписания участника конкурса, оформленного в соответствии с действующим законодательством;</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копии трудовых книжек или приказов (распоряжений) о приеме на работу с копиями трудовых договоров, подтверждающих трудовые отношения специалистов с участником конкурса с отметкой* работодателя о работе специалистов в организации участника конкурса в настоящее время на дату подачи заявки на участие в открытом конкурсе;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*отметка работодателя о работе специалистов ставится после последней записи в трудовой книжке или на первой странице документов: приказов (распоряжений) о приеме на работу с копиями трудовых договоров. </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копии дипломов о высшем профессиональном образовании специалистов с квалификацией «инженер» и/или «инженер-строитель» и/или «специалист» и/или «магистр» и/или «бакалавр» по любому из направлений подготовки и/или специальностей:</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«Архитектура и строительство»;</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и/или</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«Промышленное и гражданское строительство»;</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и/или</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«Проектирование зданий»;</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и/или</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«Градостроительство»</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и/или</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«Архитектура»</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«Экология и природопользование»</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«Геоэкология»</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«Охрана окружающей среды и рациональное использование природных ресурсов»</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lastRenderedPageBreak/>
              <w:t>«Природопользование»</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«Водоснабжение, канализация, рациональное использование и охрана водных ресурсов»</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«Комплексное использование и охрана водных ресурсов»</w:t>
            </w:r>
            <w:r w:rsidRPr="0035468C">
              <w:rPr>
                <w:rFonts w:ascii="Times New Roman" w:eastAsia="Andale Sans UI" w:hAnsi="Times New Roman"/>
                <w:bCs/>
                <w:kern w:val="1"/>
              </w:rPr>
              <w:t>;</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декларация участника конкурса периодов работы специалистов по специальности, включенные в стаж (в произвольной форме);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 - согласие на обработку персональных данных за подписью указанного специалиста в соответствии с Федеральным законом от 27.07.2006 № 152-ФЗ «О персональных данных» (может быть подготовлено по форме согласно конкурсной документации).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Все документы должны быть представлены участником конкурса в составе заявки в полном объёме.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u w:val="single"/>
              </w:rPr>
            </w:pPr>
            <w:r w:rsidRPr="0035468C">
              <w:rPr>
                <w:rFonts w:ascii="Times New Roman" w:eastAsia="Andale Sans UI" w:hAnsi="Times New Roman"/>
                <w:bCs/>
                <w:kern w:val="1"/>
                <w:u w:val="single"/>
              </w:rPr>
              <w:t>Расчет баллов производится следующим образом:</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Максимальное количество баллов - 40</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Баллы присваиваются только за документально подтвержденное количество специалистов.</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i/>
                <w:kern w:val="1"/>
              </w:rPr>
            </w:pPr>
            <w:r w:rsidRPr="0035468C">
              <w:rPr>
                <w:rFonts w:ascii="Times New Roman" w:eastAsia="Andale Sans UI" w:hAnsi="Times New Roman"/>
                <w:bCs/>
                <w:kern w:val="1"/>
              </w:rPr>
              <w:t>Количество баллов, присуждаемых оцениваемой заявке по данному показателю, определяется путем умножения присужденных баллов на коэффициент значимости: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НЦБ 2i = КЗ х K2i, где: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НЦБ2</w:t>
            </w:r>
            <w:r w:rsidRPr="0035468C">
              <w:rPr>
                <w:rFonts w:ascii="Times New Roman" w:eastAsia="Andale Sans UI" w:hAnsi="Times New Roman"/>
                <w:bCs/>
                <w:kern w:val="1"/>
                <w:lang w:val="en-US"/>
              </w:rPr>
              <w:t>i</w:t>
            </w:r>
            <w:r w:rsidRPr="0035468C">
              <w:rPr>
                <w:rFonts w:ascii="Times New Roman" w:eastAsia="Andale Sans UI" w:hAnsi="Times New Roman"/>
                <w:bCs/>
                <w:kern w:val="1"/>
              </w:rPr>
              <w:t xml:space="preserve"> – количество баллов, присуждаемых по критерию оценки (показателю);</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КЗ - коэффициент значимости показателя (0,4);</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К2i - предложение участника закупки, заявка которого оценивается (количество специалистов).</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Количество баллов по показателю «Квалификация трудовых ресурсов» определяется следующим образом:</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-при наличии у участника закупки от 1 до 3 специалистов, работающих в штате организации участника конкурса с опытом работы по специальности в течение 5 лет и более до даты размещения извещения о проведении открытого конкурса, заявке присваивается 30 баллов;</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-при наличии у участника закупки от 4 до 6 специалистов с опытом работы по специальности в течение 5 лет и более до даты размещения извещения о проведении открытого конкурса, заявке присваивается 50 баллов;</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-при наличии у участника закупки от 7 до 10 специалистов с опытом работы по специальности в течение 5 лет и более до даты размещения извещения о проведении открытого конкурса, заявке присваивается 70 баллов;</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при наличии у участника закупки более 11 специалистов с опытом работы по </w:t>
            </w:r>
            <w:r w:rsidRPr="0035468C">
              <w:rPr>
                <w:rFonts w:ascii="Times New Roman" w:eastAsia="Andale Sans UI" w:hAnsi="Times New Roman"/>
                <w:bCs/>
                <w:kern w:val="1"/>
              </w:rPr>
              <w:lastRenderedPageBreak/>
              <w:t>специальности в течение 5 лет и более до даты размещения извещения о проведении открытого конкурса, заявке присваивается 100 баллов;</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-при отсутствии у участника закупки специалистов с опытом работы по специальности в течение 5 лет и более до даты размещения извещения о проведении открытого конкурса, заявке присваивается 0 баллов.</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Заявкам, содержащим одинаковые условия, присваивается одинаковое количество баллов.</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u w:val="single"/>
              </w:rPr>
            </w:pP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u w:val="single"/>
              </w:rPr>
            </w:pPr>
            <w:r w:rsidRPr="0035468C">
              <w:rPr>
                <w:rFonts w:ascii="Times New Roman" w:eastAsia="Andale Sans UI" w:hAnsi="Times New Roman"/>
                <w:bCs/>
                <w:kern w:val="1"/>
                <w:u w:val="single"/>
              </w:rPr>
              <w:t>Квалификация трудовых ресурсов, по данному критерию, считается не подтвержденным и баллы не присваиваются заявкам в случае: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отсутствия копии штатного расписания участника конкурса, оформленного в соответствии с действующим законодательством;</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 (или)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отсутствия копии трудовой книжки и (или) копии приказа (распоряжения) о приеме на работу с копией трудового договора, подтверждающих трудовые отношения специалиста с участником конкурса;</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 (или)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отсутствие на копии трудовой книжки и (или) на копии приказа (распоряжения) и (или) на копии трудового договора отметок* работодателя, о работе специалиста в организации участника конкурса в настоящее время, на дату подачи заявки;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 (или)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 отсутствия копии диплома о высшем профессиональном образовании специалистов с квалификацией «инженер» и/или «инженер-строитель» и/или «специалист» и/или «магистр» и/или «бакалавр»;  </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 и (или) </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несоответствия профессиональной подготовки специалиста участника конкурса ни одному из указанных направлений подготовки и/или специальностей:</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«Архитектура и строительство»;</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и/или</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«Промышленное и гражданское строительство»;</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и/или</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«Проектирование зданий»;</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и/или</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«Градостроительство»</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и/или</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«Архитектура»</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«Экология и природопользование»</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«Геоэкология»</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 xml:space="preserve">«Охрана окружающей среды и рациональное использование </w:t>
            </w:r>
            <w:r w:rsidRPr="0035468C">
              <w:rPr>
                <w:rFonts w:ascii="Times New Roman" w:eastAsia="Andale Sans UI" w:hAnsi="Times New Roman"/>
                <w:bCs/>
                <w:kern w:val="1"/>
                <w:lang w:val="x-none"/>
              </w:rPr>
              <w:lastRenderedPageBreak/>
              <w:t>природных ресурсов»</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«Природопользование»</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«Водоснабжение, канализация, рациональное использование и охрана водных ресурсов»</w:t>
            </w:r>
          </w:p>
          <w:p w:rsidR="0035468C" w:rsidRPr="0035468C" w:rsidRDefault="0035468C" w:rsidP="0035468C">
            <w:pPr>
              <w:widowControl w:val="0"/>
              <w:numPr>
                <w:ilvl w:val="0"/>
                <w:numId w:val="29"/>
              </w:numPr>
              <w:suppressAutoHyphens/>
              <w:spacing w:after="0" w:line="240" w:lineRule="auto"/>
              <w:jc w:val="both"/>
              <w:rPr>
                <w:rFonts w:ascii="Times New Roman" w:eastAsia="Andale Sans UI" w:hAnsi="Times New Roman"/>
                <w:bCs/>
                <w:kern w:val="1"/>
                <w:lang w:val="x-none"/>
              </w:rPr>
            </w:pPr>
            <w:r w:rsidRPr="0035468C">
              <w:rPr>
                <w:rFonts w:ascii="Times New Roman" w:eastAsia="Andale Sans UI" w:hAnsi="Times New Roman"/>
                <w:bCs/>
                <w:kern w:val="1"/>
                <w:lang w:val="x-none"/>
              </w:rPr>
              <w:t>«Комплексное использование и охрана водных ресурсов»</w:t>
            </w:r>
            <w:r w:rsidRPr="0035468C">
              <w:rPr>
                <w:rFonts w:ascii="Times New Roman" w:eastAsia="Andale Sans UI" w:hAnsi="Times New Roman"/>
                <w:bCs/>
                <w:kern w:val="1"/>
              </w:rPr>
              <w:t>;</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и (или) </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стаж работы специалиста в штате организации участника конкурса менее 6 месяцев до даты размещения извещения о проведении открытого конкурса;</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и/или </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-стаж работы по специальности менее 5 лет до даты размещения извещения о проведении открытого конкурса;</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и/или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отсутствия декларации участника конкурса периодов работы специалистов по специальности, включенные в стаж;</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и/или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отсутствия в полном объёме документов*, подтверждающих наличие у участника конкурса в штате специалиста;</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и (или) </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отсутствия согласия на обработку персональных данных сотрудников, заявленных для непосредственного выполнения работ.</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При отсутствии у участника закупки специалистов и (или) подтверждающих документов заявке по данному показателю присваивается 0 баллов.</w:t>
            </w:r>
          </w:p>
        </w:tc>
      </w:tr>
      <w:tr w:rsidR="0035468C" w:rsidRPr="0035468C" w:rsidTr="0014707F">
        <w:tc>
          <w:tcPr>
            <w:tcW w:w="534"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lastRenderedPageBreak/>
              <w:t>2.3</w:t>
            </w:r>
          </w:p>
        </w:tc>
        <w:tc>
          <w:tcPr>
            <w:tcW w:w="1632"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Выполнение инженерных изысканий для подготовки проектной документации </w:t>
            </w:r>
          </w:p>
        </w:tc>
        <w:tc>
          <w:tcPr>
            <w:tcW w:w="1457" w:type="dxa"/>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i/>
                <w:kern w:val="1"/>
              </w:rPr>
              <w:t>Коэффициент значимости 0,1</w:t>
            </w:r>
          </w:p>
        </w:tc>
        <w:tc>
          <w:tcPr>
            <w:tcW w:w="5983" w:type="dxa"/>
            <w:gridSpan w:val="2"/>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Предмет оценки - выполнение участником конкурса инженерных изысканий для подготовки проектной документации (далее работы) собственными силами или силами привлеченных лиц </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u w:val="single"/>
              </w:rPr>
            </w:pPr>
            <w:r w:rsidRPr="0035468C">
              <w:rPr>
                <w:rFonts w:ascii="Times New Roman" w:eastAsia="Andale Sans UI" w:hAnsi="Times New Roman"/>
                <w:bCs/>
                <w:kern w:val="1"/>
                <w:u w:val="single"/>
              </w:rPr>
              <w:t>Документами, подтверждающими выполнение работ собственными силами или силами привлеченных лиц</w:t>
            </w:r>
            <w:r w:rsidRPr="0035468C">
              <w:rPr>
                <w:rFonts w:ascii="Times New Roman" w:eastAsia="Andale Sans UI" w:hAnsi="Times New Roman"/>
                <w:bCs/>
                <w:kern w:val="1"/>
              </w:rPr>
              <w:t>,</w:t>
            </w:r>
            <w:r w:rsidRPr="0035468C">
              <w:rPr>
                <w:rFonts w:ascii="Times New Roman" w:eastAsia="Andale Sans UI" w:hAnsi="Times New Roman"/>
                <w:bCs/>
                <w:kern w:val="1"/>
                <w:u w:val="single"/>
              </w:rPr>
              <w:t xml:space="preserve"> являются:</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1) случае выполнения инженерных изысканий собственными силами участник конкурса предоставляет:</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 выписку из реестра членов саморегулируемой организации в области инженерных изысканий, членом которой является участник закупки, в соответствии со ст. 55.8, 55.17 и иными нормами Градостроительного кодекса Российской Федерации. </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Выписка из реестра членов СРО не требуется в случаях, установленных частью 2.1 статьи 47 Градостроительного кодекса Российской Федерации.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2) в случае выполнения инженерных изысканий силами привлеченных лиц (субподрядчика) участник конкурса предоставляет:</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 письменное согласие привлекаемой </w:t>
            </w:r>
            <w:r w:rsidRPr="0035468C">
              <w:rPr>
                <w:rFonts w:ascii="Times New Roman" w:eastAsia="Andale Sans UI" w:hAnsi="Times New Roman"/>
                <w:bCs/>
                <w:kern w:val="1"/>
              </w:rPr>
              <w:lastRenderedPageBreak/>
              <w:t xml:space="preserve">организации (с указанием конкретных видов выполняемых субподрядчиком работ) и выписку из реестра членов саморегулируемой организации в области инженерных изысканий, членом которой является субподрядчик, в соответствии со ст. 55.8, 55.17 и иными нормами Градостроительного кодекса Российской Федерации. </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Выписка из реестра членов СРО не требуется в случаях, установленных частью 2.1 статьи 47 Градостроительного кодекса Российской Федерации.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Все документы должны быть представлены участником конкурса в составе заявки в полном объёме.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u w:val="single"/>
              </w:rPr>
            </w:pPr>
            <w:r w:rsidRPr="0035468C">
              <w:rPr>
                <w:rFonts w:ascii="Times New Roman" w:eastAsia="Andale Sans UI" w:hAnsi="Times New Roman"/>
                <w:bCs/>
                <w:kern w:val="1"/>
                <w:u w:val="single"/>
              </w:rPr>
              <w:t>Расчет баллов производится следующим образом:</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Максимальное количество баллов - 20</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Баллы присваиваются только за документально подтвержденное выполнение работ.</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i/>
                <w:kern w:val="1"/>
              </w:rPr>
            </w:pPr>
            <w:r w:rsidRPr="0035468C">
              <w:rPr>
                <w:rFonts w:ascii="Times New Roman" w:eastAsia="Andale Sans UI" w:hAnsi="Times New Roman"/>
                <w:bCs/>
                <w:kern w:val="1"/>
              </w:rPr>
              <w:t xml:space="preserve">Количество баллов, присуждаемых оцениваемой заявке по данному показателю, определяется путем умножения присужденных баллов на коэффициент значимости </w:t>
            </w:r>
            <w:r w:rsidRPr="0035468C">
              <w:rPr>
                <w:rFonts w:ascii="Times New Roman" w:eastAsia="Andale Sans UI" w:hAnsi="Times New Roman"/>
                <w:bCs/>
                <w:i/>
                <w:kern w:val="1"/>
              </w:rPr>
              <w:t>КЗ = 0,2</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НЦБ3i=КЗ х K3i, где: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НЦБ3</w:t>
            </w:r>
            <w:r w:rsidRPr="0035468C">
              <w:rPr>
                <w:rFonts w:ascii="Times New Roman" w:eastAsia="Andale Sans UI" w:hAnsi="Times New Roman"/>
                <w:bCs/>
                <w:kern w:val="1"/>
                <w:lang w:val="en-US"/>
              </w:rPr>
              <w:t>i</w:t>
            </w:r>
            <w:r w:rsidRPr="0035468C">
              <w:rPr>
                <w:rFonts w:ascii="Times New Roman" w:eastAsia="Andale Sans UI" w:hAnsi="Times New Roman"/>
                <w:bCs/>
                <w:kern w:val="1"/>
              </w:rPr>
              <w:t xml:space="preserve"> – количество баллов, присуждаемых по критерию оценки (показателю);</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КЗ - коэффициент значимости показателя (0,2);</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К3i - предложение участника закупки, заявка которого оценивается (выполнение участником конкурса работ собственными силами или силами привлеченных лиц).</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Количество баллов по показателю «Выполнение инженерных изысканий для подготовки проектной документации» определяется следующим образом:</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При выполнении инженерных изысканий силами привлеченных лиц (субподрядчика) заявке участника конкурса присваивается 50 баллов</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При выполнении инженерных изысканий собственными силами участника конкурса, заявке присваивается 100 баллов.</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При отсутствии документов по критерию, заявке присваивается 0 баллов.</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u w:val="single"/>
              </w:rPr>
            </w:pPr>
            <w:r w:rsidRPr="0035468C">
              <w:rPr>
                <w:rFonts w:ascii="Times New Roman" w:eastAsia="Andale Sans UI" w:hAnsi="Times New Roman"/>
                <w:bCs/>
                <w:kern w:val="1"/>
                <w:u w:val="single"/>
              </w:rPr>
              <w:t xml:space="preserve"> Опыт считается не подтвержденным и баллы не присваиваются заявкам в случае: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отсутствия подтверждающих документов по критерию;</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и (или)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предоставления документов не в полном объеме.</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При отсутствии у участника закупки выполнения инженерных изысканий для подготовки проектной документации участником конкурса собственными силами </w:t>
            </w:r>
            <w:r w:rsidRPr="0035468C">
              <w:rPr>
                <w:rFonts w:ascii="Times New Roman" w:eastAsia="Andale Sans UI" w:hAnsi="Times New Roman"/>
                <w:bCs/>
                <w:kern w:val="1"/>
              </w:rPr>
              <w:lastRenderedPageBreak/>
              <w:t>или силами привлеченных лиц подтверждающих документов заявке по данному показателю присваивается 0 баллов.</w:t>
            </w:r>
          </w:p>
        </w:tc>
      </w:tr>
      <w:tr w:rsidR="0035468C" w:rsidRPr="0035468C" w:rsidTr="0014707F">
        <w:tc>
          <w:tcPr>
            <w:tcW w:w="3623" w:type="dxa"/>
            <w:gridSpan w:val="3"/>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lastRenderedPageBreak/>
              <w:t>Итоговый рейтинг</w:t>
            </w:r>
          </w:p>
        </w:tc>
        <w:tc>
          <w:tcPr>
            <w:tcW w:w="5983" w:type="dxa"/>
            <w:gridSpan w:val="2"/>
          </w:tcPr>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Ri = Ri1 + Ri2</w:t>
            </w:r>
          </w:p>
        </w:tc>
      </w:tr>
    </w:tbl>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1. Для оценки заявок по каждому критерию оценки используется 100-балльная шкала, в т.ч. для каждого показателя оценки по критерию.</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2. Каждый член комиссии проводит оценку заявок на участие в конкурсе путем расчета рейтинга по каждому критерию.</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3. Рейтинг, присуждаемый заявке на участие в конкурсе, представляет собой оценку в баллах, получаемую участником конкурса по результатам оценки по критериям оценки с учетом коэффициента значимости критерия оценки.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4. Дробное значение Рейтинга по критерию округляется до двух десятичных знаков после запятой, по математическим правилам округления.</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5. Итоговый рейтинг заявки вычисляется как сумма рейтингов по каждому критерию оценки заявки.</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 xml:space="preserve">6. Участнику конкурса, заявке на участие, в конкурсе которого присвоен самый высокий итоговый Рейтинг, присваивается первый порядковый номер. </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7. На основании итоговых рейтингов заявок на участие в конкурсе комиссией каждой заявке на участие в конкурсе относительно других присваивает порядковый номер.</w:t>
      </w:r>
    </w:p>
    <w:p w:rsidR="0035468C" w:rsidRPr="0035468C" w:rsidRDefault="0035468C" w:rsidP="0035468C">
      <w:pPr>
        <w:widowControl w:val="0"/>
        <w:suppressAutoHyphens/>
        <w:spacing w:after="0" w:line="240" w:lineRule="auto"/>
        <w:ind w:firstLine="426"/>
        <w:jc w:val="both"/>
        <w:rPr>
          <w:rFonts w:ascii="Times New Roman" w:eastAsia="Andale Sans UI" w:hAnsi="Times New Roman"/>
          <w:bCs/>
          <w:kern w:val="1"/>
        </w:rPr>
      </w:pPr>
      <w:r w:rsidRPr="0035468C">
        <w:rPr>
          <w:rFonts w:ascii="Times New Roman" w:eastAsia="Andale Sans UI" w:hAnsi="Times New Roman"/>
          <w:bCs/>
          <w:kern w:val="1"/>
        </w:rPr>
        <w:t>8. В случае если в нескольких заявках на участие в конкурсе содержаться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BF696E" w:rsidRPr="00B603FC" w:rsidRDefault="00BF696E" w:rsidP="00B603FC">
      <w:pPr>
        <w:widowControl w:val="0"/>
        <w:suppressAutoHyphens/>
        <w:spacing w:after="0" w:line="240" w:lineRule="auto"/>
        <w:ind w:firstLine="567"/>
        <w:jc w:val="both"/>
        <w:rPr>
          <w:rFonts w:ascii="Times New Roman" w:eastAsia="Andale Sans UI" w:hAnsi="Times New Roman"/>
          <w:bCs/>
          <w:kern w:val="1"/>
        </w:rPr>
      </w:pPr>
      <w:r w:rsidRPr="00BF696E">
        <w:rPr>
          <w:rFonts w:ascii="Times New Roman" w:eastAsia="Andale Sans UI" w:hAnsi="Times New Roman"/>
          <w:kern w:val="1"/>
        </w:rPr>
        <w:t>Заказчик оставляет за собой право не учитывать предложения участников закупки при их оценке, в случае если данные предложения содержат противоречия, недостоверные информацию и документы, или информацию, которая не дает Заказчику однозначно определить, в чем заключается предложение участника закупки по тому или иному показателю и критерию оценки.</w:t>
      </w:r>
    </w:p>
    <w:p w:rsidR="00BF696E" w:rsidRDefault="0035468C" w:rsidP="00355F8E">
      <w:pPr>
        <w:spacing w:after="0"/>
        <w:jc w:val="both"/>
        <w:rPr>
          <w:rFonts w:ascii="Times New Roman" w:hAnsi="Times New Roman"/>
        </w:rPr>
      </w:pPr>
      <w:r>
        <w:rPr>
          <w:rFonts w:ascii="Times New Roman" w:hAnsi="Times New Roman"/>
        </w:rPr>
        <w:t xml:space="preserve">       </w:t>
      </w:r>
    </w:p>
    <w:p w:rsidR="0035468C" w:rsidRDefault="0035468C" w:rsidP="00355F8E">
      <w:pPr>
        <w:spacing w:after="0"/>
        <w:jc w:val="both"/>
        <w:rPr>
          <w:rFonts w:ascii="Times New Roman" w:hAnsi="Times New Roman"/>
        </w:rPr>
      </w:pPr>
      <w:r>
        <w:rPr>
          <w:rFonts w:ascii="Times New Roman" w:hAnsi="Times New Roman"/>
        </w:rPr>
        <w:t xml:space="preserve">      </w:t>
      </w:r>
    </w:p>
    <w:p w:rsidR="00B911A0" w:rsidRPr="00B911A0" w:rsidRDefault="00B911A0" w:rsidP="00B911A0">
      <w:pPr>
        <w:spacing w:after="0"/>
        <w:jc w:val="center"/>
        <w:rPr>
          <w:rFonts w:ascii="Times New Roman" w:hAnsi="Times New Roman"/>
          <w:b/>
        </w:rPr>
      </w:pPr>
      <w:r w:rsidRPr="00B911A0">
        <w:rPr>
          <w:rFonts w:ascii="Times New Roman" w:hAnsi="Times New Roman"/>
          <w:b/>
        </w:rPr>
        <w:t>1</w:t>
      </w:r>
      <w:r w:rsidR="00B603FC">
        <w:rPr>
          <w:rFonts w:ascii="Times New Roman" w:hAnsi="Times New Roman"/>
          <w:b/>
        </w:rPr>
        <w:t>9</w:t>
      </w:r>
      <w:r w:rsidRPr="00B911A0">
        <w:rPr>
          <w:rFonts w:ascii="Times New Roman" w:hAnsi="Times New Roman"/>
          <w:b/>
        </w:rPr>
        <w:t>. Заключение договора</w:t>
      </w:r>
      <w:r w:rsidR="009A2DE2">
        <w:rPr>
          <w:rFonts w:ascii="Times New Roman" w:hAnsi="Times New Roman"/>
          <w:b/>
        </w:rPr>
        <w:t xml:space="preserve"> </w:t>
      </w:r>
      <w:r w:rsidRPr="00B911A0">
        <w:rPr>
          <w:rFonts w:ascii="Times New Roman" w:hAnsi="Times New Roman"/>
          <w:b/>
        </w:rPr>
        <w:t>по результатам конкурса</w:t>
      </w:r>
      <w:r w:rsidR="009A2DE2" w:rsidRPr="009A2DE2">
        <w:rPr>
          <w:rFonts w:ascii="Times New Roman" w:hAnsi="Times New Roman"/>
          <w:b/>
        </w:rPr>
        <w:t xml:space="preserve"> </w:t>
      </w:r>
      <w:r w:rsidR="009A2DE2">
        <w:rPr>
          <w:rFonts w:ascii="Times New Roman" w:hAnsi="Times New Roman"/>
          <w:b/>
        </w:rPr>
        <w:t>и изменение его условий в ходе исполнения</w:t>
      </w:r>
    </w:p>
    <w:p w:rsidR="00B911A0" w:rsidRPr="00B911A0" w:rsidRDefault="00B911A0" w:rsidP="00B911A0">
      <w:pPr>
        <w:spacing w:after="0"/>
        <w:jc w:val="both"/>
        <w:rPr>
          <w:rFonts w:ascii="Times New Roman" w:hAnsi="Times New Roman"/>
        </w:rPr>
      </w:pPr>
    </w:p>
    <w:p w:rsidR="00B911A0" w:rsidRPr="00B911A0" w:rsidRDefault="00B911A0" w:rsidP="00B911A0">
      <w:pPr>
        <w:spacing w:after="0"/>
        <w:ind w:firstLine="426"/>
        <w:jc w:val="both"/>
        <w:rPr>
          <w:rFonts w:ascii="Times New Roman" w:hAnsi="Times New Roman"/>
        </w:rPr>
      </w:pPr>
      <w:r w:rsidRPr="00B911A0">
        <w:rPr>
          <w:rFonts w:ascii="Times New Roman" w:hAnsi="Times New Roman"/>
          <w:b/>
        </w:rPr>
        <w:t>1</w:t>
      </w:r>
      <w:r w:rsidR="00B603FC">
        <w:rPr>
          <w:rFonts w:ascii="Times New Roman" w:hAnsi="Times New Roman"/>
          <w:b/>
        </w:rPr>
        <w:t>9</w:t>
      </w:r>
      <w:r w:rsidRPr="00B911A0">
        <w:rPr>
          <w:rFonts w:ascii="Times New Roman" w:hAnsi="Times New Roman"/>
          <w:b/>
        </w:rPr>
        <w:t>.1.</w:t>
      </w:r>
      <w:r w:rsidRPr="00B911A0">
        <w:rPr>
          <w:rFonts w:ascii="Times New Roman" w:hAnsi="Times New Roman"/>
        </w:rPr>
        <w:t xml:space="preserve"> Заказчик в течение 3 рабочих дней со дня подписания </w:t>
      </w:r>
      <w:r w:rsidR="00B603FC">
        <w:rPr>
          <w:rFonts w:ascii="Times New Roman" w:hAnsi="Times New Roman"/>
        </w:rPr>
        <w:t xml:space="preserve">итогового </w:t>
      </w:r>
      <w:r w:rsidRPr="00B911A0">
        <w:rPr>
          <w:rFonts w:ascii="Times New Roman" w:hAnsi="Times New Roman"/>
        </w:rPr>
        <w:t>протокола передает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B911A0" w:rsidRPr="00B911A0" w:rsidRDefault="00B911A0" w:rsidP="00B911A0">
      <w:pPr>
        <w:spacing w:after="0"/>
        <w:ind w:firstLine="426"/>
        <w:jc w:val="both"/>
        <w:rPr>
          <w:rFonts w:ascii="Times New Roman" w:hAnsi="Times New Roman"/>
        </w:rPr>
      </w:pPr>
      <w:r w:rsidRPr="00B911A0">
        <w:rPr>
          <w:rFonts w:ascii="Times New Roman" w:hAnsi="Times New Roman"/>
        </w:rPr>
        <w:t xml:space="preserve">При заключении договора цена такого договора не может превышать начальную (максимальную) цену договора (цену лота), указанную в извещении о проведении конкурса. </w:t>
      </w:r>
    </w:p>
    <w:p w:rsidR="00B603FC" w:rsidRPr="00B603FC" w:rsidRDefault="00B911A0" w:rsidP="00B603FC">
      <w:pPr>
        <w:spacing w:after="0"/>
        <w:ind w:firstLine="426"/>
        <w:jc w:val="both"/>
        <w:rPr>
          <w:rFonts w:ascii="Times New Roman" w:hAnsi="Times New Roman"/>
        </w:rPr>
      </w:pPr>
      <w:r w:rsidRPr="00B911A0">
        <w:rPr>
          <w:rFonts w:ascii="Times New Roman" w:hAnsi="Times New Roman"/>
          <w:b/>
        </w:rPr>
        <w:t>1</w:t>
      </w:r>
      <w:r w:rsidR="00727A0C">
        <w:rPr>
          <w:rFonts w:ascii="Times New Roman" w:hAnsi="Times New Roman"/>
          <w:b/>
        </w:rPr>
        <w:t>9</w:t>
      </w:r>
      <w:r w:rsidRPr="00B911A0">
        <w:rPr>
          <w:rFonts w:ascii="Times New Roman" w:hAnsi="Times New Roman"/>
          <w:b/>
        </w:rPr>
        <w:t>.2.</w:t>
      </w:r>
      <w:r w:rsidRPr="00B911A0">
        <w:rPr>
          <w:rFonts w:ascii="Times New Roman" w:hAnsi="Times New Roman"/>
        </w:rPr>
        <w:t xml:space="preserve"> </w:t>
      </w:r>
      <w:r w:rsidR="00B603FC">
        <w:rPr>
          <w:rFonts w:ascii="Times New Roman" w:hAnsi="Times New Roman"/>
        </w:rPr>
        <w:t>П</w:t>
      </w:r>
      <w:r w:rsidR="00B603FC" w:rsidRPr="00B603FC">
        <w:rPr>
          <w:rFonts w:ascii="Times New Roman" w:hAnsi="Times New Roman"/>
        </w:rPr>
        <w:t>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2" w:name="ч1бст91"/>
      <w:bookmarkEnd w:id="2"/>
      <w:r w:rsidR="00B603FC" w:rsidRPr="00B603FC">
        <w:rPr>
          <w:rFonts w:ascii="Times New Roman" w:hAnsi="Times New Roman"/>
        </w:rPr>
        <w:t>.</w:t>
      </w:r>
    </w:p>
    <w:p w:rsidR="00B603FC" w:rsidRPr="00B603FC" w:rsidRDefault="00B911A0" w:rsidP="00B603FC">
      <w:pPr>
        <w:spacing w:after="0"/>
        <w:ind w:firstLine="426"/>
        <w:jc w:val="both"/>
        <w:rPr>
          <w:rFonts w:ascii="Times New Roman" w:hAnsi="Times New Roman"/>
        </w:rPr>
      </w:pPr>
      <w:r w:rsidRPr="00B911A0">
        <w:rPr>
          <w:rFonts w:ascii="Times New Roman" w:hAnsi="Times New Roman"/>
          <w:b/>
        </w:rPr>
        <w:t>1</w:t>
      </w:r>
      <w:r w:rsidR="00727A0C">
        <w:rPr>
          <w:rFonts w:ascii="Times New Roman" w:hAnsi="Times New Roman"/>
          <w:b/>
        </w:rPr>
        <w:t>9</w:t>
      </w:r>
      <w:r w:rsidRPr="00B911A0">
        <w:rPr>
          <w:rFonts w:ascii="Times New Roman" w:hAnsi="Times New Roman"/>
          <w:b/>
        </w:rPr>
        <w:t>.3.</w:t>
      </w:r>
      <w:r w:rsidRPr="00B911A0">
        <w:rPr>
          <w:rFonts w:ascii="Times New Roman" w:hAnsi="Times New Roman"/>
        </w:rPr>
        <w:t xml:space="preserve"> </w:t>
      </w:r>
      <w:r w:rsidR="00B603FC" w:rsidRPr="00B603FC">
        <w:rPr>
          <w:rFonts w:ascii="Times New Roman" w:hAnsi="Times New Roman"/>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27A0C" w:rsidRPr="00727A0C" w:rsidRDefault="00B911A0" w:rsidP="00727A0C">
      <w:pPr>
        <w:spacing w:after="0"/>
        <w:ind w:firstLine="426"/>
        <w:jc w:val="both"/>
        <w:rPr>
          <w:rFonts w:ascii="Times New Roman" w:hAnsi="Times New Roman"/>
        </w:rPr>
      </w:pPr>
      <w:r w:rsidRPr="00B911A0">
        <w:rPr>
          <w:rFonts w:ascii="Times New Roman" w:hAnsi="Times New Roman"/>
          <w:b/>
        </w:rPr>
        <w:t>1</w:t>
      </w:r>
      <w:r w:rsidR="00727A0C">
        <w:rPr>
          <w:rFonts w:ascii="Times New Roman" w:hAnsi="Times New Roman"/>
          <w:b/>
        </w:rPr>
        <w:t>9</w:t>
      </w:r>
      <w:r w:rsidRPr="00B911A0">
        <w:rPr>
          <w:rFonts w:ascii="Times New Roman" w:hAnsi="Times New Roman"/>
          <w:b/>
        </w:rPr>
        <w:t>.4.</w:t>
      </w:r>
      <w:r w:rsidRPr="00B911A0">
        <w:rPr>
          <w:rFonts w:ascii="Times New Roman" w:hAnsi="Times New Roman"/>
        </w:rPr>
        <w:t xml:space="preserve"> </w:t>
      </w:r>
      <w:r w:rsidR="00727A0C" w:rsidRPr="00727A0C">
        <w:rPr>
          <w:rFonts w:ascii="Times New Roman" w:hAnsi="Times New Roman"/>
        </w:rPr>
        <w:t xml:space="preserve">В течение 5 дней с даты размещения в Единой информационной системе </w:t>
      </w:r>
      <w:r w:rsidR="00727A0C">
        <w:rPr>
          <w:rFonts w:ascii="Times New Roman" w:hAnsi="Times New Roman"/>
        </w:rPr>
        <w:t xml:space="preserve">итогового </w:t>
      </w:r>
      <w:r w:rsidR="00727A0C" w:rsidRPr="00727A0C">
        <w:rPr>
          <w:rFonts w:ascii="Times New Roman" w:hAnsi="Times New Roman"/>
        </w:rPr>
        <w:t>протокол</w:t>
      </w:r>
      <w:r w:rsidR="00727A0C">
        <w:rPr>
          <w:rFonts w:ascii="Times New Roman" w:hAnsi="Times New Roman"/>
        </w:rPr>
        <w:t>а</w:t>
      </w:r>
      <w:r w:rsidR="00727A0C" w:rsidRPr="00727A0C">
        <w:rPr>
          <w:rFonts w:ascii="Times New Roman" w:hAnsi="Times New Roman"/>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727A0C" w:rsidRPr="00727A0C" w:rsidRDefault="00727A0C" w:rsidP="00727A0C">
      <w:pPr>
        <w:spacing w:after="0"/>
        <w:ind w:firstLine="426"/>
        <w:jc w:val="both"/>
        <w:rPr>
          <w:rFonts w:ascii="Times New Roman" w:hAnsi="Times New Roman"/>
        </w:rPr>
      </w:pPr>
      <w:r w:rsidRPr="00727A0C">
        <w:rPr>
          <w:rFonts w:ascii="Times New Roman" w:hAnsi="Times New Roman"/>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727A0C" w:rsidRPr="00727A0C" w:rsidRDefault="00727A0C" w:rsidP="00727A0C">
      <w:pPr>
        <w:spacing w:after="0"/>
        <w:ind w:firstLine="426"/>
        <w:jc w:val="both"/>
        <w:rPr>
          <w:rFonts w:ascii="Times New Roman" w:hAnsi="Times New Roman"/>
        </w:rPr>
      </w:pPr>
      <w:r w:rsidRPr="00727A0C">
        <w:rPr>
          <w:rFonts w:ascii="Times New Roman" w:hAnsi="Times New Roman"/>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w:t>
      </w:r>
    </w:p>
    <w:p w:rsidR="00727A0C" w:rsidRPr="00727A0C" w:rsidRDefault="00727A0C" w:rsidP="00727A0C">
      <w:pPr>
        <w:spacing w:after="0"/>
        <w:ind w:firstLine="426"/>
        <w:jc w:val="both"/>
        <w:rPr>
          <w:rFonts w:ascii="Times New Roman" w:hAnsi="Times New Roman"/>
        </w:rPr>
      </w:pPr>
      <w:r w:rsidRPr="00727A0C">
        <w:rPr>
          <w:rFonts w:ascii="Times New Roman" w:hAnsi="Times New Roman"/>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w:t>
      </w:r>
      <w:r w:rsidRPr="00727A0C">
        <w:rPr>
          <w:rFonts w:ascii="Times New Roman" w:hAnsi="Times New Roman"/>
        </w:rPr>
        <w:lastRenderedPageBreak/>
        <w:t>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 своей заявке на участие в конкурентной закупке в электронной форме, с указанием соответствующих положений данных документов.</w:t>
      </w:r>
    </w:p>
    <w:p w:rsidR="00727A0C" w:rsidRPr="00727A0C" w:rsidRDefault="00727A0C" w:rsidP="00727A0C">
      <w:pPr>
        <w:spacing w:after="0"/>
        <w:ind w:firstLine="426"/>
        <w:jc w:val="both"/>
        <w:rPr>
          <w:rFonts w:ascii="Times New Roman" w:hAnsi="Times New Roman"/>
        </w:rPr>
      </w:pPr>
      <w:r w:rsidRPr="00727A0C">
        <w:rPr>
          <w:rFonts w:ascii="Times New Roman" w:hAnsi="Times New Roman"/>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727A0C" w:rsidRDefault="00727A0C" w:rsidP="00727A0C">
      <w:pPr>
        <w:spacing w:after="0"/>
        <w:ind w:firstLine="426"/>
        <w:jc w:val="both"/>
        <w:rPr>
          <w:rFonts w:ascii="Times New Roman" w:hAnsi="Times New Roman"/>
        </w:rPr>
      </w:pPr>
      <w:r w:rsidRPr="00727A0C">
        <w:rPr>
          <w:rFonts w:ascii="Times New Roman" w:hAnsi="Times New Roman"/>
        </w:rPr>
        <w:t>В течение 3 рабочих дней с даты размещения Заказчиком на электронной площадке д</w:t>
      </w:r>
      <w:r>
        <w:rPr>
          <w:rFonts w:ascii="Times New Roman" w:hAnsi="Times New Roman"/>
        </w:rPr>
        <w:t>окументов</w:t>
      </w:r>
      <w:r w:rsidRPr="00727A0C">
        <w:rPr>
          <w:rFonts w:ascii="Times New Roman" w:hAnsi="Times New Roman"/>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w:t>
      </w:r>
      <w:r w:rsidR="00D95586">
        <w:rPr>
          <w:rFonts w:ascii="Times New Roman" w:hAnsi="Times New Roman"/>
        </w:rPr>
        <w:t>.</w:t>
      </w:r>
    </w:p>
    <w:p w:rsidR="00D95586" w:rsidRPr="00D95586" w:rsidRDefault="00D95586" w:rsidP="00D95586">
      <w:pPr>
        <w:spacing w:after="0"/>
        <w:ind w:firstLine="426"/>
        <w:jc w:val="both"/>
        <w:rPr>
          <w:rFonts w:ascii="Times New Roman" w:hAnsi="Times New Roman"/>
        </w:rPr>
      </w:pPr>
      <w:r w:rsidRPr="00D95586">
        <w:rPr>
          <w:rFonts w:ascii="Times New Roman" w:hAnsi="Times New Roman"/>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D95586" w:rsidRPr="00D95586" w:rsidRDefault="00D95586" w:rsidP="00D95586">
      <w:pPr>
        <w:spacing w:after="0"/>
        <w:ind w:firstLine="426"/>
        <w:jc w:val="both"/>
        <w:rPr>
          <w:rFonts w:ascii="Times New Roman" w:hAnsi="Times New Roman"/>
        </w:rPr>
      </w:pPr>
      <w:r w:rsidRPr="00D95586">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D95586" w:rsidRDefault="00D95586" w:rsidP="00D95586">
      <w:pPr>
        <w:spacing w:after="0"/>
        <w:ind w:firstLine="426"/>
        <w:jc w:val="both"/>
        <w:rPr>
          <w:rFonts w:ascii="Times New Roman" w:hAnsi="Times New Roman"/>
        </w:rPr>
      </w:pPr>
      <w:r w:rsidRPr="00D95586">
        <w:rPr>
          <w:rFonts w:ascii="Times New Roman" w:hAnsi="Times New Roman"/>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w:t>
      </w:r>
      <w:r>
        <w:rPr>
          <w:rFonts w:ascii="Times New Roman" w:hAnsi="Times New Roman"/>
        </w:rPr>
        <w:t>ментации о конкурентной закупке</w:t>
      </w:r>
      <w:r w:rsidRPr="00D95586">
        <w:rPr>
          <w:rFonts w:ascii="Times New Roman" w:hAnsi="Times New Roman"/>
        </w:rPr>
        <w:t xml:space="preserve">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BA403D" w:rsidRPr="00D95586" w:rsidRDefault="00BA403D" w:rsidP="00D95586">
      <w:pPr>
        <w:spacing w:after="0"/>
        <w:ind w:firstLine="426"/>
        <w:jc w:val="both"/>
        <w:rPr>
          <w:rFonts w:ascii="Times New Roman" w:hAnsi="Times New Roman"/>
        </w:rPr>
      </w:pPr>
    </w:p>
    <w:p w:rsidR="00BA403D" w:rsidRPr="00BA403D" w:rsidRDefault="00BA403D" w:rsidP="00BA403D">
      <w:pPr>
        <w:spacing w:after="0"/>
        <w:jc w:val="center"/>
        <w:rPr>
          <w:rFonts w:ascii="Times New Roman" w:hAnsi="Times New Roman"/>
          <w:b/>
          <w:sz w:val="24"/>
          <w:szCs w:val="24"/>
        </w:rPr>
      </w:pPr>
      <w:r w:rsidRPr="00BA403D">
        <w:rPr>
          <w:rFonts w:ascii="Times New Roman" w:hAnsi="Times New Roman"/>
          <w:b/>
          <w:sz w:val="24"/>
          <w:szCs w:val="24"/>
        </w:rPr>
        <w:t xml:space="preserve">20. </w:t>
      </w:r>
      <w:r w:rsidRPr="00BA403D">
        <w:rPr>
          <w:rFonts w:ascii="Times New Roman" w:hAnsi="Times New Roman"/>
          <w:b/>
          <w:sz w:val="24"/>
          <w:szCs w:val="24"/>
          <w:lang w:eastAsia="x-none"/>
        </w:rPr>
        <w:t>Преддоговорные переговоры по результатам конкурентных закупок</w:t>
      </w:r>
    </w:p>
    <w:p w:rsidR="00BA403D" w:rsidRPr="00BA403D" w:rsidRDefault="00BA403D" w:rsidP="00BA403D">
      <w:pPr>
        <w:spacing w:after="0" w:line="240" w:lineRule="auto"/>
        <w:ind w:firstLine="709"/>
        <w:jc w:val="both"/>
        <w:rPr>
          <w:rFonts w:ascii="Times New Roman" w:hAnsi="Times New Roman"/>
          <w:sz w:val="24"/>
          <w:szCs w:val="24"/>
        </w:rPr>
      </w:pPr>
      <w:r w:rsidRPr="00BA403D">
        <w:rPr>
          <w:rFonts w:ascii="Times New Roman" w:hAnsi="Times New Roman"/>
          <w:sz w:val="24"/>
          <w:szCs w:val="24"/>
        </w:rPr>
        <w:t xml:space="preserve">20.1.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bookmarkStart w:id="3" w:name="_Toc437524360"/>
      <w:bookmarkStart w:id="4" w:name="_Toc428265383"/>
    </w:p>
    <w:p w:rsidR="00BA403D" w:rsidRPr="00BA403D" w:rsidRDefault="00BA403D" w:rsidP="00BA403D">
      <w:pPr>
        <w:spacing w:after="0" w:line="240" w:lineRule="auto"/>
        <w:ind w:firstLine="709"/>
        <w:jc w:val="both"/>
        <w:rPr>
          <w:rFonts w:ascii="Times New Roman" w:hAnsi="Times New Roman"/>
          <w:sz w:val="24"/>
          <w:szCs w:val="24"/>
        </w:rPr>
      </w:pPr>
      <w:bookmarkStart w:id="5" w:name="ч2ст93"/>
      <w:bookmarkEnd w:id="5"/>
      <w:r w:rsidRPr="00BA403D">
        <w:rPr>
          <w:rFonts w:ascii="Times New Roman" w:hAnsi="Times New Roman"/>
          <w:sz w:val="24"/>
          <w:szCs w:val="24"/>
        </w:rPr>
        <w:t>20.2. Преддоговорные переговоры проводятся:</w:t>
      </w:r>
      <w:bookmarkEnd w:id="3"/>
      <w:bookmarkEnd w:id="4"/>
    </w:p>
    <w:p w:rsidR="00BA403D" w:rsidRPr="00BA403D" w:rsidRDefault="00BA403D" w:rsidP="00BA403D">
      <w:pPr>
        <w:spacing w:after="0" w:line="240" w:lineRule="auto"/>
        <w:ind w:firstLine="709"/>
        <w:jc w:val="both"/>
        <w:rPr>
          <w:rFonts w:ascii="Times New Roman" w:hAnsi="Times New Roman"/>
          <w:sz w:val="24"/>
          <w:szCs w:val="24"/>
        </w:rPr>
      </w:pPr>
      <w:r w:rsidRPr="00BA403D">
        <w:rPr>
          <w:rFonts w:ascii="Times New Roman" w:hAnsi="Times New Roman"/>
          <w:sz w:val="24"/>
          <w:szCs w:val="24"/>
        </w:rPr>
        <w:t>по снижению цены договора без изменения остальных условий договора;</w:t>
      </w:r>
    </w:p>
    <w:p w:rsidR="00BA403D" w:rsidRPr="00BA403D" w:rsidRDefault="00BA403D" w:rsidP="00BA403D">
      <w:pPr>
        <w:spacing w:after="0" w:line="240" w:lineRule="auto"/>
        <w:ind w:firstLine="709"/>
        <w:jc w:val="both"/>
        <w:rPr>
          <w:rFonts w:ascii="Times New Roman" w:hAnsi="Times New Roman"/>
          <w:sz w:val="24"/>
          <w:szCs w:val="24"/>
        </w:rPr>
      </w:pPr>
      <w:r w:rsidRPr="00BA403D">
        <w:rPr>
          <w:rFonts w:ascii="Times New Roman" w:hAnsi="Times New Roman"/>
          <w:sz w:val="24"/>
          <w:szCs w:val="24"/>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BA403D" w:rsidRPr="00BA403D" w:rsidRDefault="00BA403D" w:rsidP="00BA403D">
      <w:pPr>
        <w:spacing w:after="0" w:line="240" w:lineRule="auto"/>
        <w:ind w:firstLine="709"/>
        <w:jc w:val="both"/>
        <w:rPr>
          <w:rFonts w:ascii="Times New Roman" w:hAnsi="Times New Roman"/>
          <w:sz w:val="24"/>
          <w:szCs w:val="24"/>
        </w:rPr>
      </w:pPr>
      <w:r w:rsidRPr="00BA403D">
        <w:rPr>
          <w:rFonts w:ascii="Times New Roman" w:hAnsi="Times New Roman"/>
          <w:sz w:val="24"/>
          <w:szCs w:val="24"/>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BA403D" w:rsidRPr="00BA403D" w:rsidRDefault="00BA403D" w:rsidP="00BA403D">
      <w:pPr>
        <w:spacing w:after="0" w:line="240" w:lineRule="auto"/>
        <w:ind w:firstLine="709"/>
        <w:jc w:val="both"/>
        <w:rPr>
          <w:rFonts w:ascii="Times New Roman" w:hAnsi="Times New Roman"/>
          <w:sz w:val="24"/>
          <w:szCs w:val="24"/>
        </w:rPr>
      </w:pPr>
      <w:r w:rsidRPr="00BA403D">
        <w:rPr>
          <w:rFonts w:ascii="Times New Roman" w:hAnsi="Times New Roman"/>
          <w:sz w:val="24"/>
          <w:szCs w:val="24"/>
        </w:rPr>
        <w:t>по уточнению сроков исполнения договора (его отдельных этапов).</w:t>
      </w:r>
    </w:p>
    <w:p w:rsidR="00BA403D" w:rsidRPr="00BA403D" w:rsidRDefault="00BA403D" w:rsidP="00BA403D">
      <w:pPr>
        <w:spacing w:after="0" w:line="240" w:lineRule="auto"/>
        <w:ind w:firstLine="709"/>
        <w:jc w:val="both"/>
        <w:rPr>
          <w:rFonts w:ascii="Times New Roman" w:hAnsi="Times New Roman"/>
          <w:sz w:val="24"/>
          <w:szCs w:val="24"/>
        </w:rPr>
      </w:pPr>
      <w:bookmarkStart w:id="6" w:name="_Toc437524361"/>
      <w:bookmarkStart w:id="7" w:name="_Toc428265384"/>
      <w:r>
        <w:rPr>
          <w:rFonts w:ascii="Times New Roman" w:hAnsi="Times New Roman"/>
          <w:sz w:val="24"/>
          <w:szCs w:val="24"/>
        </w:rPr>
        <w:lastRenderedPageBreak/>
        <w:t>20</w:t>
      </w:r>
      <w:r w:rsidRPr="00BA403D">
        <w:rPr>
          <w:rFonts w:ascii="Times New Roman" w:hAnsi="Times New Roman"/>
          <w:sz w:val="24"/>
          <w:szCs w:val="24"/>
        </w:rPr>
        <w:t>.3. Запрещаются иные преддоговорные переговоры, направленные на изменение условий заключаемого договора.</w:t>
      </w:r>
      <w:bookmarkStart w:id="8" w:name="_Toc437524362"/>
      <w:bookmarkStart w:id="9" w:name="_Toc428265385"/>
      <w:bookmarkEnd w:id="6"/>
      <w:bookmarkEnd w:id="7"/>
    </w:p>
    <w:p w:rsidR="00BA403D" w:rsidRPr="00BA403D" w:rsidRDefault="00BA403D" w:rsidP="00BA403D">
      <w:pPr>
        <w:spacing w:after="0" w:line="240" w:lineRule="auto"/>
        <w:ind w:firstLine="539"/>
        <w:jc w:val="both"/>
        <w:rPr>
          <w:rFonts w:ascii="Verdana" w:hAnsi="Verdana"/>
          <w:sz w:val="24"/>
          <w:szCs w:val="24"/>
        </w:rPr>
      </w:pPr>
      <w:r>
        <w:rPr>
          <w:rFonts w:ascii="Times New Roman" w:hAnsi="Times New Roman"/>
          <w:sz w:val="24"/>
          <w:szCs w:val="24"/>
        </w:rPr>
        <w:t>20</w:t>
      </w:r>
      <w:r w:rsidRPr="00BA403D">
        <w:rPr>
          <w:rFonts w:ascii="Times New Roman" w:hAnsi="Times New Roman"/>
          <w:sz w:val="24"/>
          <w:szCs w:val="24"/>
        </w:rPr>
        <w:t xml:space="preserve">.4.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8"/>
    <w:bookmarkEnd w:id="9"/>
    <w:p w:rsidR="00BA403D" w:rsidRDefault="00BA403D" w:rsidP="00D95586">
      <w:pPr>
        <w:spacing w:after="0"/>
        <w:jc w:val="both"/>
        <w:rPr>
          <w:rFonts w:ascii="Times New Roman" w:hAnsi="Times New Roman"/>
        </w:rPr>
      </w:pPr>
    </w:p>
    <w:p w:rsidR="009A2DE2" w:rsidRPr="009A2DE2" w:rsidRDefault="009A2DE2" w:rsidP="009A2DE2">
      <w:pPr>
        <w:spacing w:after="0"/>
        <w:jc w:val="center"/>
        <w:rPr>
          <w:rFonts w:ascii="Times New Roman" w:hAnsi="Times New Roman"/>
          <w:b/>
        </w:rPr>
      </w:pPr>
      <w:r w:rsidRPr="009A2DE2">
        <w:rPr>
          <w:rFonts w:ascii="Times New Roman" w:hAnsi="Times New Roman"/>
          <w:b/>
        </w:rPr>
        <w:t>2</w:t>
      </w:r>
      <w:r w:rsidR="00BA403D">
        <w:rPr>
          <w:rFonts w:ascii="Times New Roman" w:hAnsi="Times New Roman"/>
          <w:b/>
        </w:rPr>
        <w:t>1</w:t>
      </w:r>
      <w:r w:rsidRPr="009A2DE2">
        <w:rPr>
          <w:rFonts w:ascii="Times New Roman" w:hAnsi="Times New Roman"/>
          <w:b/>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A2DE2" w:rsidRPr="009A2DE2" w:rsidRDefault="009A2DE2" w:rsidP="009A2DE2">
      <w:pPr>
        <w:spacing w:after="0"/>
        <w:jc w:val="both"/>
        <w:rPr>
          <w:rFonts w:ascii="Times New Roman" w:hAnsi="Times New Roman"/>
        </w:rPr>
      </w:pPr>
    </w:p>
    <w:p w:rsidR="009A2DE2" w:rsidRPr="009A2DE2" w:rsidRDefault="009A2DE2" w:rsidP="009A2DE2">
      <w:pPr>
        <w:spacing w:after="0"/>
        <w:ind w:firstLine="426"/>
        <w:jc w:val="both"/>
        <w:rPr>
          <w:rFonts w:ascii="Times New Roman" w:hAnsi="Times New Roman"/>
        </w:rPr>
      </w:pPr>
      <w:r>
        <w:rPr>
          <w:rFonts w:ascii="Times New Roman" w:hAnsi="Times New Roman"/>
        </w:rPr>
        <w:t>2</w:t>
      </w:r>
      <w:r w:rsidR="00BA403D">
        <w:rPr>
          <w:rFonts w:ascii="Times New Roman" w:hAnsi="Times New Roman"/>
        </w:rPr>
        <w:t>1</w:t>
      </w:r>
      <w:r w:rsidRPr="009A2DE2">
        <w:rPr>
          <w:rFonts w:ascii="Times New Roman" w:hAnsi="Times New Roman"/>
        </w:rPr>
        <w:t>.1. При осуществлении закупок товаров, работ, услуг путем открытог</w:t>
      </w:r>
      <w:r w:rsidR="001C70E8">
        <w:rPr>
          <w:rFonts w:ascii="Times New Roman" w:hAnsi="Times New Roman"/>
        </w:rPr>
        <w:t xml:space="preserve">о конкурса </w:t>
      </w:r>
      <w:r w:rsidRPr="009A2DE2">
        <w:rPr>
          <w:rFonts w:ascii="Times New Roman" w:hAnsi="Times New Roman"/>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A403D" w:rsidRPr="00BA403D" w:rsidRDefault="001C70E8" w:rsidP="00BA403D">
      <w:pPr>
        <w:spacing w:after="0"/>
        <w:ind w:firstLine="426"/>
        <w:jc w:val="both"/>
        <w:rPr>
          <w:rFonts w:ascii="Times New Roman" w:hAnsi="Times New Roman"/>
        </w:rPr>
      </w:pPr>
      <w:r>
        <w:rPr>
          <w:rFonts w:ascii="Times New Roman" w:hAnsi="Times New Roman"/>
        </w:rPr>
        <w:t>2</w:t>
      </w:r>
      <w:r w:rsidR="00BA403D">
        <w:rPr>
          <w:rFonts w:ascii="Times New Roman" w:hAnsi="Times New Roman"/>
        </w:rPr>
        <w:t>1</w:t>
      </w:r>
      <w:r w:rsidR="009A2DE2" w:rsidRPr="009A2DE2">
        <w:rPr>
          <w:rFonts w:ascii="Times New Roman" w:hAnsi="Times New Roman"/>
        </w:rPr>
        <w:t xml:space="preserve">.2. </w:t>
      </w:r>
      <w:r w:rsidR="00BA403D" w:rsidRPr="00BA403D">
        <w:rPr>
          <w:rFonts w:ascii="Times New Roman" w:hAnsi="Times New Roman"/>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A2DE2" w:rsidRDefault="008A25DE" w:rsidP="009A2DE2">
      <w:pPr>
        <w:spacing w:after="0"/>
        <w:ind w:firstLine="426"/>
        <w:jc w:val="both"/>
        <w:rPr>
          <w:rFonts w:ascii="Times New Roman" w:hAnsi="Times New Roman"/>
        </w:rPr>
      </w:pPr>
      <w:r>
        <w:rPr>
          <w:rFonts w:ascii="Times New Roman" w:hAnsi="Times New Roman"/>
        </w:rPr>
        <w:t>21.3. У</w:t>
      </w:r>
      <w:r w:rsidRPr="008A25DE">
        <w:rPr>
          <w:rFonts w:ascii="Times New Roman" w:hAnsi="Times New Roman"/>
        </w:rPr>
        <w:t>словием предоставления приоритета является включение в документацию о закупке следующих сведений</w:t>
      </w:r>
      <w:r>
        <w:rPr>
          <w:rFonts w:ascii="Times New Roman" w:hAnsi="Times New Roman"/>
        </w:rPr>
        <w:t xml:space="preserve">: </w:t>
      </w:r>
    </w:p>
    <w:p w:rsidR="008A25DE" w:rsidRDefault="008A25DE" w:rsidP="009A2DE2">
      <w:pPr>
        <w:spacing w:after="0"/>
        <w:ind w:firstLine="426"/>
        <w:jc w:val="both"/>
        <w:rPr>
          <w:rFonts w:ascii="Times New Roman" w:hAnsi="Times New Roman"/>
        </w:rPr>
      </w:pPr>
      <w:r w:rsidRPr="008A25DE">
        <w:rPr>
          <w:rFonts w:ascii="Times New Roman" w:hAnsi="Times New Roman"/>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Pr>
          <w:rFonts w:ascii="Times New Roman" w:hAnsi="Times New Roman"/>
        </w:rPr>
        <w:t>;</w:t>
      </w:r>
    </w:p>
    <w:p w:rsidR="008A25DE" w:rsidRPr="009A2DE2" w:rsidRDefault="008A25DE" w:rsidP="009A2DE2">
      <w:pPr>
        <w:spacing w:after="0"/>
        <w:ind w:firstLine="426"/>
        <w:jc w:val="both"/>
        <w:rPr>
          <w:rFonts w:ascii="Times New Roman" w:hAnsi="Times New Roman"/>
        </w:rPr>
      </w:pPr>
      <w:r w:rsidRPr="008A25DE">
        <w:rPr>
          <w:rFonts w:ascii="Times New Roman" w:hAnsi="Times New Roman"/>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Pr>
          <w:rFonts w:ascii="Times New Roman" w:hAnsi="Times New Roman"/>
        </w:rPr>
        <w:t>.</w:t>
      </w:r>
    </w:p>
    <w:p w:rsidR="009A2DE2" w:rsidRPr="009A2DE2" w:rsidRDefault="004670F4" w:rsidP="009A2DE2">
      <w:pPr>
        <w:spacing w:after="0"/>
        <w:ind w:firstLine="426"/>
        <w:jc w:val="both"/>
        <w:rPr>
          <w:rFonts w:ascii="Times New Roman" w:hAnsi="Times New Roman"/>
        </w:rPr>
      </w:pPr>
      <w:r>
        <w:rPr>
          <w:rFonts w:ascii="Times New Roman" w:hAnsi="Times New Roman"/>
        </w:rPr>
        <w:t>2</w:t>
      </w:r>
      <w:r w:rsidR="00BA403D">
        <w:rPr>
          <w:rFonts w:ascii="Times New Roman" w:hAnsi="Times New Roman"/>
        </w:rPr>
        <w:t>1</w:t>
      </w:r>
      <w:r>
        <w:rPr>
          <w:rFonts w:ascii="Times New Roman" w:hAnsi="Times New Roman"/>
        </w:rPr>
        <w:t>.4</w:t>
      </w:r>
      <w:r w:rsidR="009A2DE2" w:rsidRPr="009A2DE2">
        <w:rPr>
          <w:rFonts w:ascii="Times New Roman" w:hAnsi="Times New Roman"/>
        </w:rPr>
        <w:t xml:space="preserve"> </w:t>
      </w:r>
      <w:r w:rsidR="00E7090A">
        <w:rPr>
          <w:rFonts w:ascii="Times New Roman" w:hAnsi="Times New Roman"/>
        </w:rPr>
        <w:t xml:space="preserve">Заказчик относит </w:t>
      </w:r>
      <w:r>
        <w:rPr>
          <w:rFonts w:ascii="Times New Roman" w:hAnsi="Times New Roman"/>
        </w:rPr>
        <w:t>У</w:t>
      </w:r>
      <w:r w:rsidR="009A2DE2" w:rsidRPr="009A2DE2">
        <w:rPr>
          <w:rFonts w:ascii="Times New Roman" w:hAnsi="Times New Roman"/>
        </w:rPr>
        <w:t>частник</w:t>
      </w:r>
      <w:r w:rsidR="00E7090A">
        <w:rPr>
          <w:rFonts w:ascii="Times New Roman" w:hAnsi="Times New Roman"/>
        </w:rPr>
        <w:t>а</w:t>
      </w:r>
      <w:r w:rsidR="009A2DE2" w:rsidRPr="009A2DE2">
        <w:rPr>
          <w:rFonts w:ascii="Times New Roman" w:hAnsi="Times New Roman"/>
        </w:rPr>
        <w:t xml:space="preserve">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w:t>
      </w:r>
      <w:r>
        <w:rPr>
          <w:rFonts w:ascii="Times New Roman" w:hAnsi="Times New Roman"/>
        </w:rPr>
        <w:t>чность (для физических лиц).</w:t>
      </w:r>
    </w:p>
    <w:p w:rsidR="009A2DE2" w:rsidRPr="009A2DE2" w:rsidRDefault="004670F4" w:rsidP="009A2DE2">
      <w:pPr>
        <w:spacing w:after="0"/>
        <w:ind w:firstLine="426"/>
        <w:jc w:val="both"/>
        <w:rPr>
          <w:rFonts w:ascii="Times New Roman" w:hAnsi="Times New Roman"/>
        </w:rPr>
      </w:pPr>
      <w:r>
        <w:rPr>
          <w:rFonts w:ascii="Times New Roman" w:hAnsi="Times New Roman"/>
        </w:rPr>
        <w:t>2</w:t>
      </w:r>
      <w:r w:rsidR="00BA403D">
        <w:rPr>
          <w:rFonts w:ascii="Times New Roman" w:hAnsi="Times New Roman"/>
        </w:rPr>
        <w:t>1</w:t>
      </w:r>
      <w:r>
        <w:rPr>
          <w:rFonts w:ascii="Times New Roman" w:hAnsi="Times New Roman"/>
        </w:rPr>
        <w:t>.5. П</w:t>
      </w:r>
      <w:r w:rsidR="009A2DE2" w:rsidRPr="009A2DE2">
        <w:rPr>
          <w:rFonts w:ascii="Times New Roman" w:hAnsi="Times New Roman"/>
        </w:rPr>
        <w:t>ри исполнении договора, заключенного с участником закупки, которому предоставлен приоритет в соответствии с настоящ</w:t>
      </w:r>
      <w:r>
        <w:rPr>
          <w:rFonts w:ascii="Times New Roman" w:hAnsi="Times New Roman"/>
        </w:rPr>
        <w:t>ей частью документации,</w:t>
      </w:r>
      <w:r w:rsidR="009A2DE2" w:rsidRPr="009A2DE2">
        <w:rPr>
          <w:rFonts w:ascii="Times New Roman" w:hAnsi="Times New Roman"/>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A2DE2" w:rsidRPr="009A2DE2" w:rsidRDefault="004670F4" w:rsidP="009A2DE2">
      <w:pPr>
        <w:spacing w:after="0"/>
        <w:ind w:firstLine="426"/>
        <w:jc w:val="both"/>
        <w:rPr>
          <w:rFonts w:ascii="Times New Roman" w:hAnsi="Times New Roman"/>
        </w:rPr>
      </w:pPr>
      <w:r>
        <w:rPr>
          <w:rFonts w:ascii="Times New Roman" w:hAnsi="Times New Roman"/>
        </w:rPr>
        <w:t>2</w:t>
      </w:r>
      <w:r w:rsidR="00BA403D">
        <w:rPr>
          <w:rFonts w:ascii="Times New Roman" w:hAnsi="Times New Roman"/>
        </w:rPr>
        <w:t>1</w:t>
      </w:r>
      <w:r w:rsidR="009A2DE2" w:rsidRPr="009A2DE2">
        <w:rPr>
          <w:rFonts w:ascii="Times New Roman" w:hAnsi="Times New Roman"/>
        </w:rPr>
        <w:t>.</w:t>
      </w:r>
      <w:r>
        <w:rPr>
          <w:rFonts w:ascii="Times New Roman" w:hAnsi="Times New Roman"/>
        </w:rPr>
        <w:t>6.</w:t>
      </w:r>
      <w:r w:rsidR="009A2DE2" w:rsidRPr="009A2DE2">
        <w:rPr>
          <w:rFonts w:ascii="Times New Roman" w:hAnsi="Times New Roman"/>
        </w:rPr>
        <w:t xml:space="preserve"> Приоритет не предоставляется в случаях, если:</w:t>
      </w:r>
    </w:p>
    <w:p w:rsidR="009A2DE2" w:rsidRPr="009A2DE2" w:rsidRDefault="009A2DE2" w:rsidP="009A2DE2">
      <w:pPr>
        <w:spacing w:after="0"/>
        <w:ind w:firstLine="426"/>
        <w:jc w:val="both"/>
        <w:rPr>
          <w:rFonts w:ascii="Times New Roman" w:hAnsi="Times New Roman"/>
        </w:rPr>
      </w:pPr>
      <w:r w:rsidRPr="009A2DE2">
        <w:rPr>
          <w:rFonts w:ascii="Times New Roman" w:hAnsi="Times New Roman"/>
        </w:rPr>
        <w:t>1) закупка признана несостоявшейся и договор заключается с единственным участником закупки;</w:t>
      </w:r>
    </w:p>
    <w:p w:rsidR="009A2DE2" w:rsidRPr="009A2DE2" w:rsidRDefault="009A2DE2" w:rsidP="009A2DE2">
      <w:pPr>
        <w:spacing w:after="0"/>
        <w:ind w:firstLine="426"/>
        <w:jc w:val="both"/>
        <w:rPr>
          <w:rFonts w:ascii="Times New Roman" w:hAnsi="Times New Roman"/>
        </w:rPr>
      </w:pPr>
      <w:r w:rsidRPr="009A2DE2">
        <w:rPr>
          <w:rFonts w:ascii="Times New Roman" w:hAnsi="Times New Roman"/>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A2DE2" w:rsidRPr="009A2DE2" w:rsidRDefault="009A2DE2" w:rsidP="009A2DE2">
      <w:pPr>
        <w:spacing w:after="0"/>
        <w:ind w:firstLine="426"/>
        <w:jc w:val="both"/>
        <w:rPr>
          <w:rFonts w:ascii="Times New Roman" w:hAnsi="Times New Roman"/>
        </w:rPr>
      </w:pPr>
      <w:r w:rsidRPr="009A2DE2">
        <w:rPr>
          <w:rFonts w:ascii="Times New Roman" w:hAnsi="Times New Roman"/>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A2DE2" w:rsidRPr="009A2DE2" w:rsidRDefault="009A2DE2" w:rsidP="009A2DE2">
      <w:pPr>
        <w:spacing w:after="0"/>
        <w:ind w:firstLine="426"/>
        <w:jc w:val="both"/>
        <w:rPr>
          <w:rFonts w:ascii="Times New Roman" w:hAnsi="Times New Roman"/>
        </w:rPr>
      </w:pPr>
      <w:r w:rsidRPr="009A2DE2">
        <w:rPr>
          <w:rFonts w:ascii="Times New Roman" w:hAnsi="Times New Roman"/>
        </w:rPr>
        <w:t>4)</w:t>
      </w:r>
      <w:r w:rsidR="0078077B">
        <w:rPr>
          <w:rFonts w:ascii="Times New Roman" w:hAnsi="Times New Roman"/>
        </w:rPr>
        <w:t xml:space="preserve"> в заявке на участие в закупке с</w:t>
      </w:r>
      <w:r w:rsidRPr="009A2DE2">
        <w:rPr>
          <w:rFonts w:ascii="Times New Roman" w:hAnsi="Times New Roman"/>
        </w:rPr>
        <w:t>одержится предложение о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03257A">
        <w:rPr>
          <w:rFonts w:ascii="Times New Roman" w:hAnsi="Times New Roman"/>
        </w:rPr>
        <w:t>частником товаров, работ, услуг.</w:t>
      </w:r>
    </w:p>
    <w:p w:rsidR="00BF696E" w:rsidRDefault="004670F4" w:rsidP="009A2DE2">
      <w:pPr>
        <w:spacing w:after="0"/>
        <w:ind w:firstLine="426"/>
        <w:jc w:val="both"/>
        <w:rPr>
          <w:rFonts w:ascii="Times New Roman" w:hAnsi="Times New Roman"/>
        </w:rPr>
      </w:pPr>
      <w:r>
        <w:rPr>
          <w:rFonts w:ascii="Times New Roman" w:hAnsi="Times New Roman"/>
        </w:rPr>
        <w:lastRenderedPageBreak/>
        <w:t>20</w:t>
      </w:r>
      <w:r w:rsidR="009A2DE2" w:rsidRPr="009A2DE2">
        <w:rPr>
          <w:rFonts w:ascii="Times New Roman" w:hAnsi="Times New Roman"/>
        </w:rPr>
        <w:t>.7. Приоритет устанавливается с учетом</w:t>
      </w:r>
      <w:r w:rsidR="00D57C09">
        <w:rPr>
          <w:rFonts w:ascii="Times New Roman" w:hAnsi="Times New Roman"/>
        </w:rPr>
        <w:t xml:space="preserve"> </w:t>
      </w:r>
      <w:r w:rsidR="009A2DE2" w:rsidRPr="009A2DE2">
        <w:rPr>
          <w:rFonts w:ascii="Times New Roman" w:hAnsi="Times New Roman"/>
        </w:rPr>
        <w:t>положений Генерального соглашения по тарифам и торговле 1994 года и Договора о Евразийском экономическом союзе от 29 мая 2014 г.</w:t>
      </w:r>
    </w:p>
    <w:p w:rsidR="000449CF" w:rsidRDefault="000449CF">
      <w:pPr>
        <w:rPr>
          <w:rFonts w:ascii="Times New Roman" w:eastAsia="Andale Sans UI" w:hAnsi="Times New Roman"/>
          <w:b/>
          <w:bCs/>
          <w:kern w:val="1"/>
          <w:lang w:eastAsia="x-none"/>
        </w:rPr>
      </w:pPr>
      <w:r>
        <w:rPr>
          <w:rFonts w:ascii="Times New Roman" w:eastAsia="Andale Sans UI" w:hAnsi="Times New Roman"/>
          <w:b/>
          <w:bCs/>
          <w:kern w:val="1"/>
          <w:lang w:eastAsia="x-none"/>
        </w:rPr>
        <w:br w:type="page"/>
      </w:r>
    </w:p>
    <w:p w:rsidR="00EB3760" w:rsidRDefault="00EB3760" w:rsidP="00EB3760">
      <w:pPr>
        <w:rPr>
          <w:rFonts w:ascii="Times New Roman" w:eastAsia="Andale Sans UI" w:hAnsi="Times New Roman"/>
          <w:b/>
          <w:bCs/>
          <w:kern w:val="1"/>
          <w:lang w:eastAsia="x-none"/>
        </w:rPr>
      </w:pPr>
      <w:r w:rsidRPr="00EB3760">
        <w:rPr>
          <w:rFonts w:ascii="Times New Roman" w:eastAsia="Andale Sans UI" w:hAnsi="Times New Roman"/>
          <w:b/>
          <w:bCs/>
          <w:kern w:val="1"/>
          <w:lang w:eastAsia="x-none"/>
        </w:rPr>
        <w:lastRenderedPageBreak/>
        <w:t>22. Информация о проведении конкурса в электронной форме</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 xml:space="preserve">Информация о заказчике: </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Наименование: Акционерное общество «Управляющая компания агропромышленным технопарком «Осаново-Дубовое»</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Место нахождения: 140700, Московская область, город Шатура, улица Савушкина, дом 3, помещение 104</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Почтовый адрес: 140700, Московская область, город Шатура, улица Савушкина, дом 3, помещение 104</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 xml:space="preserve">Адрес электронной почты: </w:t>
      </w:r>
      <w:r w:rsidRPr="00EB3760">
        <w:rPr>
          <w:rFonts w:ascii="Times New Roman" w:eastAsia="Andale Sans UI" w:hAnsi="Times New Roman"/>
          <w:bCs/>
          <w:kern w:val="1"/>
          <w:u w:val="single"/>
          <w:lang w:eastAsia="x-none"/>
        </w:rPr>
        <w:t>m.poloskova@ipos2020.ru</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Контактный телефон: +7 (49645)31911</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Контактное лицо – Полоскова Мария Александровна</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Дата начала подачи заявок: 12 ноября 2020 г. в 00-00 по московскому времени</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 xml:space="preserve">Дата и время окончания подачи заявок: 27 ноября 2020 г. в 23-59 по московскому времени. </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 xml:space="preserve">Место подачи заявок: </w:t>
      </w:r>
      <w:r w:rsidRPr="00EB3760">
        <w:rPr>
          <w:rFonts w:ascii="Times New Roman" w:eastAsia="Andale Sans UI" w:hAnsi="Times New Roman"/>
          <w:bCs/>
          <w:kern w:val="1"/>
          <w:lang w:val="en-US" w:eastAsia="x-none"/>
        </w:rPr>
        <w:t>estp</w:t>
      </w:r>
      <w:r w:rsidRPr="00EB3760">
        <w:rPr>
          <w:rFonts w:ascii="Times New Roman" w:eastAsia="Andale Sans UI" w:hAnsi="Times New Roman"/>
          <w:bCs/>
          <w:kern w:val="1"/>
          <w:lang w:eastAsia="x-none"/>
        </w:rPr>
        <w:t>.</w:t>
      </w:r>
      <w:r w:rsidRPr="00EB3760">
        <w:rPr>
          <w:rFonts w:ascii="Times New Roman" w:eastAsia="Andale Sans UI" w:hAnsi="Times New Roman"/>
          <w:bCs/>
          <w:kern w:val="1"/>
          <w:lang w:val="en-US" w:eastAsia="x-none"/>
        </w:rPr>
        <w:t>ru</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 xml:space="preserve">Дата рассмотрения 1-х частей: </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Начало: 30 ноября 2020 г. в 9-00 по московскому времени.</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Окончание: 01 декабря 2020 г. в 15-00 по московскому времени.</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 xml:space="preserve">Дата рассмотрения 2-х частей: </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Начало: 02 декабря 2020 г. в 09-00 по московскому времени</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Окончание: 03 декабря я 2020 г. в 12-00</w:t>
      </w:r>
    </w:p>
    <w:p w:rsidR="00EB3760" w:rsidRP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Дата рассмотрения и оценки заявок: 03 декабря 2020 г.</w:t>
      </w:r>
    </w:p>
    <w:p w:rsidR="00EB3760" w:rsidRDefault="00EB3760" w:rsidP="00EB3760">
      <w:pPr>
        <w:rPr>
          <w:rFonts w:ascii="Times New Roman" w:eastAsia="Andale Sans UI" w:hAnsi="Times New Roman"/>
          <w:bCs/>
          <w:kern w:val="1"/>
          <w:lang w:eastAsia="x-none"/>
        </w:rPr>
      </w:pPr>
      <w:r w:rsidRPr="00EB3760">
        <w:rPr>
          <w:rFonts w:ascii="Times New Roman" w:eastAsia="Andale Sans UI" w:hAnsi="Times New Roman"/>
          <w:bCs/>
          <w:kern w:val="1"/>
          <w:lang w:eastAsia="x-none"/>
        </w:rPr>
        <w:t>Дата подведения итогов: 04 декабря 2020 г.</w:t>
      </w:r>
    </w:p>
    <w:p w:rsidR="00EB3760" w:rsidRPr="00EB3760" w:rsidRDefault="00EB3760" w:rsidP="00EB3760">
      <w:pPr>
        <w:rPr>
          <w:rFonts w:ascii="Times New Roman" w:eastAsia="Andale Sans UI" w:hAnsi="Times New Roman"/>
          <w:bCs/>
          <w:kern w:val="1"/>
          <w:lang w:eastAsia="x-none"/>
        </w:rPr>
      </w:pPr>
      <w:r>
        <w:rPr>
          <w:rFonts w:ascii="Times New Roman" w:eastAsia="Andale Sans UI" w:hAnsi="Times New Roman"/>
          <w:bCs/>
          <w:kern w:val="1"/>
          <w:lang w:eastAsia="x-none"/>
        </w:rPr>
        <w:t>С</w:t>
      </w:r>
      <w:r w:rsidRPr="00EB3760">
        <w:rPr>
          <w:rFonts w:ascii="Times New Roman" w:eastAsia="Andale Sans UI" w:hAnsi="Times New Roman"/>
          <w:bCs/>
          <w:kern w:val="1"/>
          <w:lang w:eastAsia="x-none"/>
        </w:rPr>
        <w:t>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r>
        <w:rPr>
          <w:rFonts w:ascii="Times New Roman" w:eastAsia="Andale Sans UI" w:hAnsi="Times New Roman"/>
          <w:bCs/>
          <w:kern w:val="1"/>
          <w:lang w:eastAsia="x-none"/>
        </w:rPr>
        <w:t>: 5 к.дн.</w:t>
      </w:r>
    </w:p>
    <w:p w:rsidR="00EB3760" w:rsidRDefault="00EB3760" w:rsidP="00EB3760">
      <w:pPr>
        <w:rPr>
          <w:rFonts w:ascii="Times New Roman" w:eastAsia="Andale Sans UI" w:hAnsi="Times New Roman"/>
          <w:bCs/>
          <w:kern w:val="1"/>
          <w:lang w:eastAsia="x-none"/>
        </w:rPr>
      </w:pPr>
    </w:p>
    <w:p w:rsidR="00EE04D0" w:rsidRDefault="00EE04D0" w:rsidP="00EB3760">
      <w:pPr>
        <w:rPr>
          <w:rFonts w:ascii="Times New Roman" w:eastAsia="Andale Sans UI" w:hAnsi="Times New Roman"/>
          <w:bCs/>
          <w:kern w:val="1"/>
          <w:lang w:eastAsia="x-none"/>
        </w:rPr>
      </w:pPr>
    </w:p>
    <w:p w:rsidR="00EE04D0" w:rsidRDefault="00EE04D0" w:rsidP="00EB3760">
      <w:pPr>
        <w:rPr>
          <w:rFonts w:ascii="Times New Roman" w:eastAsia="Andale Sans UI" w:hAnsi="Times New Roman"/>
          <w:bCs/>
          <w:kern w:val="1"/>
          <w:lang w:eastAsia="x-none"/>
        </w:rPr>
      </w:pPr>
    </w:p>
    <w:p w:rsidR="00EE04D0" w:rsidRDefault="00EE04D0" w:rsidP="00EB3760">
      <w:pPr>
        <w:rPr>
          <w:rFonts w:ascii="Times New Roman" w:eastAsia="Andale Sans UI" w:hAnsi="Times New Roman"/>
          <w:bCs/>
          <w:kern w:val="1"/>
          <w:lang w:eastAsia="x-none"/>
        </w:rPr>
      </w:pPr>
    </w:p>
    <w:p w:rsidR="00EE04D0" w:rsidRDefault="00EE04D0" w:rsidP="00EB3760">
      <w:pPr>
        <w:rPr>
          <w:rFonts w:ascii="Times New Roman" w:eastAsia="Andale Sans UI" w:hAnsi="Times New Roman"/>
          <w:bCs/>
          <w:kern w:val="1"/>
          <w:lang w:eastAsia="x-none"/>
        </w:rPr>
      </w:pPr>
    </w:p>
    <w:p w:rsidR="00EE04D0" w:rsidRDefault="00EE04D0" w:rsidP="00EB3760">
      <w:pPr>
        <w:rPr>
          <w:rFonts w:ascii="Times New Roman" w:eastAsia="Andale Sans UI" w:hAnsi="Times New Roman"/>
          <w:bCs/>
          <w:kern w:val="1"/>
          <w:lang w:eastAsia="x-none"/>
        </w:rPr>
      </w:pPr>
    </w:p>
    <w:p w:rsidR="00EE04D0" w:rsidRDefault="00EE04D0" w:rsidP="00EB3760">
      <w:pPr>
        <w:rPr>
          <w:rFonts w:ascii="Times New Roman" w:eastAsia="Andale Sans UI" w:hAnsi="Times New Roman"/>
          <w:bCs/>
          <w:kern w:val="1"/>
          <w:lang w:eastAsia="x-none"/>
        </w:rPr>
      </w:pPr>
    </w:p>
    <w:p w:rsidR="00EE04D0" w:rsidRDefault="00EE04D0" w:rsidP="00EB3760">
      <w:pPr>
        <w:rPr>
          <w:rFonts w:ascii="Times New Roman" w:eastAsia="Andale Sans UI" w:hAnsi="Times New Roman"/>
          <w:bCs/>
          <w:kern w:val="1"/>
          <w:lang w:eastAsia="x-none"/>
        </w:rPr>
      </w:pPr>
    </w:p>
    <w:p w:rsidR="00EE04D0" w:rsidRPr="00EB3760" w:rsidRDefault="00EE04D0" w:rsidP="00EB3760">
      <w:pPr>
        <w:rPr>
          <w:rFonts w:ascii="Times New Roman" w:eastAsia="Andale Sans UI" w:hAnsi="Times New Roman"/>
          <w:bCs/>
          <w:kern w:val="1"/>
          <w:lang w:eastAsia="x-none"/>
        </w:rPr>
      </w:pPr>
    </w:p>
    <w:p w:rsidR="00EB3760" w:rsidRDefault="00EB3760">
      <w:pPr>
        <w:rPr>
          <w:rFonts w:ascii="Times New Roman" w:eastAsia="Andale Sans UI" w:hAnsi="Times New Roman"/>
          <w:b/>
          <w:bCs/>
          <w:kern w:val="1"/>
          <w:lang w:eastAsia="x-none"/>
        </w:rPr>
      </w:pPr>
    </w:p>
    <w:p w:rsidR="00AF6B1E" w:rsidRPr="00B16312" w:rsidRDefault="00AF6B1E" w:rsidP="00AF6B1E">
      <w:pPr>
        <w:widowControl w:val="0"/>
        <w:suppressAutoHyphens/>
        <w:spacing w:after="120" w:line="240" w:lineRule="auto"/>
        <w:jc w:val="right"/>
        <w:rPr>
          <w:rFonts w:ascii="Times New Roman" w:eastAsia="Andale Sans UI" w:hAnsi="Times New Roman"/>
          <w:b/>
          <w:bCs/>
          <w:kern w:val="1"/>
          <w:lang w:val="x-none" w:eastAsia="x-none"/>
        </w:rPr>
      </w:pPr>
      <w:r w:rsidRPr="00B16312">
        <w:rPr>
          <w:rFonts w:ascii="Times New Roman" w:eastAsia="Andale Sans UI" w:hAnsi="Times New Roman"/>
          <w:b/>
          <w:bCs/>
          <w:kern w:val="1"/>
          <w:lang w:val="x-none" w:eastAsia="x-none"/>
        </w:rPr>
        <w:lastRenderedPageBreak/>
        <w:t>Приложение  №</w:t>
      </w:r>
      <w:r w:rsidRPr="00B16312">
        <w:rPr>
          <w:rFonts w:ascii="Times New Roman" w:eastAsia="Andale Sans UI" w:hAnsi="Times New Roman"/>
          <w:b/>
          <w:bCs/>
          <w:kern w:val="1"/>
          <w:lang w:eastAsia="x-none"/>
        </w:rPr>
        <w:t xml:space="preserve"> </w:t>
      </w:r>
      <w:r w:rsidRPr="00B16312">
        <w:rPr>
          <w:rFonts w:ascii="Times New Roman" w:eastAsia="Andale Sans UI" w:hAnsi="Times New Roman"/>
          <w:b/>
          <w:bCs/>
          <w:kern w:val="1"/>
          <w:lang w:val="x-none" w:eastAsia="x-none"/>
        </w:rPr>
        <w:t xml:space="preserve">1 </w:t>
      </w:r>
    </w:p>
    <w:p w:rsidR="00AF6B1E" w:rsidRPr="00B16312" w:rsidRDefault="00AF6B1E" w:rsidP="00AF6B1E">
      <w:pPr>
        <w:widowControl w:val="0"/>
        <w:suppressAutoHyphens/>
        <w:spacing w:after="120" w:line="240" w:lineRule="auto"/>
        <w:jc w:val="right"/>
        <w:rPr>
          <w:rFonts w:ascii="Times New Roman" w:eastAsia="Andale Sans UI" w:hAnsi="Times New Roman"/>
          <w:b/>
          <w:bCs/>
          <w:kern w:val="1"/>
          <w:lang w:eastAsia="x-none"/>
        </w:rPr>
      </w:pPr>
      <w:r w:rsidRPr="00B16312">
        <w:rPr>
          <w:rFonts w:ascii="Times New Roman" w:eastAsia="Andale Sans UI" w:hAnsi="Times New Roman"/>
          <w:b/>
          <w:bCs/>
          <w:kern w:val="1"/>
          <w:lang w:val="x-none" w:eastAsia="x-none"/>
        </w:rPr>
        <w:t xml:space="preserve">к </w:t>
      </w:r>
      <w:r w:rsidRPr="00B16312">
        <w:rPr>
          <w:rFonts w:ascii="Times New Roman" w:eastAsia="Andale Sans UI" w:hAnsi="Times New Roman"/>
          <w:b/>
          <w:bCs/>
          <w:kern w:val="1"/>
          <w:lang w:eastAsia="x-none"/>
        </w:rPr>
        <w:t xml:space="preserve">конкурсной </w:t>
      </w:r>
      <w:r w:rsidRPr="00B16312">
        <w:rPr>
          <w:rFonts w:ascii="Times New Roman" w:eastAsia="Andale Sans UI" w:hAnsi="Times New Roman"/>
          <w:b/>
          <w:bCs/>
          <w:kern w:val="1"/>
          <w:lang w:val="x-none" w:eastAsia="x-none"/>
        </w:rPr>
        <w:t>документации</w:t>
      </w:r>
    </w:p>
    <w:p w:rsidR="00AF6B1E" w:rsidRPr="00B16312" w:rsidRDefault="00AF6B1E" w:rsidP="00AF6B1E">
      <w:pPr>
        <w:widowControl w:val="0"/>
        <w:suppressAutoHyphens/>
        <w:spacing w:after="0" w:line="240" w:lineRule="auto"/>
        <w:ind w:left="5700"/>
        <w:jc w:val="right"/>
        <w:rPr>
          <w:rFonts w:ascii="Times New Roman" w:eastAsia="Andale Sans UI" w:hAnsi="Times New Roman"/>
          <w:b/>
          <w:kern w:val="1"/>
        </w:rPr>
      </w:pPr>
      <w:r w:rsidRPr="00B16312">
        <w:rPr>
          <w:rFonts w:ascii="Times New Roman" w:eastAsia="Andale Sans UI" w:hAnsi="Times New Roman"/>
          <w:b/>
          <w:kern w:val="1"/>
        </w:rPr>
        <w:t xml:space="preserve">            В Закупочную комиссию ЗАКАЗЧИКА</w:t>
      </w:r>
    </w:p>
    <w:p w:rsidR="00AF6B1E" w:rsidRPr="00B16312" w:rsidRDefault="00AF6B1E" w:rsidP="00AF6B1E">
      <w:pPr>
        <w:widowControl w:val="0"/>
        <w:suppressAutoHyphens/>
        <w:spacing w:after="0" w:line="240" w:lineRule="auto"/>
        <w:ind w:left="5700"/>
        <w:jc w:val="right"/>
        <w:rPr>
          <w:rFonts w:ascii="Times New Roman" w:eastAsia="Andale Sans UI" w:hAnsi="Times New Roman"/>
          <w:b/>
          <w:kern w:val="1"/>
        </w:rPr>
      </w:pPr>
    </w:p>
    <w:p w:rsidR="00AF6B1E" w:rsidRPr="00B16312" w:rsidRDefault="00AF6B1E" w:rsidP="00AF6B1E">
      <w:pPr>
        <w:widowControl w:val="0"/>
        <w:suppressAutoHyphens/>
        <w:spacing w:after="0" w:line="240" w:lineRule="auto"/>
        <w:ind w:left="5700"/>
        <w:jc w:val="right"/>
        <w:rPr>
          <w:rFonts w:ascii="Times New Roman" w:eastAsia="Andale Sans UI" w:hAnsi="Times New Roman"/>
          <w:b/>
          <w:kern w:val="1"/>
        </w:rPr>
      </w:pPr>
    </w:p>
    <w:p w:rsidR="00AF6B1E" w:rsidRPr="00B16312" w:rsidRDefault="008A25DE" w:rsidP="00AF6B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eastAsia="Times New Roman" w:hAnsi="Times New Roman"/>
          <w:b/>
          <w:i/>
          <w:lang w:eastAsia="ar-SA"/>
        </w:rPr>
      </w:pPr>
      <w:r>
        <w:rPr>
          <w:rFonts w:ascii="Times New Roman" w:eastAsia="Times New Roman" w:hAnsi="Times New Roman"/>
          <w:b/>
          <w:i/>
          <w:lang w:eastAsia="ar-SA"/>
        </w:rPr>
        <w:t>Первая часть заявки на участие в конкурсе в электронной форме</w:t>
      </w:r>
    </w:p>
    <w:p w:rsidR="00AF6B1E" w:rsidRPr="007232C8" w:rsidRDefault="007232C8" w:rsidP="00AF6B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center"/>
        <w:rPr>
          <w:rFonts w:ascii="Times New Roman" w:eastAsia="Times New Roman" w:hAnsi="Times New Roman"/>
          <w:b/>
          <w:i/>
          <w:lang w:eastAsia="ar-SA"/>
        </w:rPr>
      </w:pPr>
      <w:r w:rsidRPr="007232C8">
        <w:rPr>
          <w:b/>
          <w:i/>
        </w:rPr>
        <w:t xml:space="preserve">на право заключения договора на оказание услуг </w:t>
      </w:r>
      <w:r w:rsidR="008A25DE" w:rsidRPr="008A25DE">
        <w:rPr>
          <w:b/>
          <w:i/>
        </w:rPr>
        <w:t xml:space="preserve">по выполнению инженерных изысканий и разработку проектной документации на создание объекта: </w:t>
      </w:r>
      <w:r w:rsidR="008A25DE" w:rsidRPr="008A25DE">
        <w:rPr>
          <w:b/>
          <w:bCs/>
          <w:i/>
        </w:rPr>
        <w:t>«Агропромышленная производственная площадка в п. «Осаново – Дубовое»</w:t>
      </w:r>
    </w:p>
    <w:p w:rsidR="00AF6B1E" w:rsidRPr="00B16312" w:rsidRDefault="00AF6B1E" w:rsidP="00AF6B1E">
      <w:pPr>
        <w:widowControl w:val="0"/>
        <w:suppressAutoHyphens/>
        <w:spacing w:after="0" w:line="240" w:lineRule="auto"/>
        <w:jc w:val="center"/>
        <w:rPr>
          <w:rFonts w:ascii="Times New Roman" w:eastAsia="Andale Sans UI" w:hAnsi="Times New Roman"/>
          <w:b/>
          <w:kern w:val="1"/>
        </w:rPr>
      </w:pPr>
    </w:p>
    <w:p w:rsidR="003635DB" w:rsidRDefault="00AF6B1E" w:rsidP="00AF6B1E">
      <w:pPr>
        <w:widowControl w:val="0"/>
        <w:suppressAutoHyphens/>
        <w:spacing w:before="120" w:after="0" w:line="240" w:lineRule="auto"/>
        <w:ind w:left="-360" w:firstLine="1068"/>
        <w:jc w:val="both"/>
        <w:rPr>
          <w:rFonts w:ascii="Times New Roman" w:eastAsia="Andale Sans UI" w:hAnsi="Times New Roman"/>
          <w:kern w:val="1"/>
        </w:rPr>
      </w:pPr>
      <w:r w:rsidRPr="00B16312">
        <w:rPr>
          <w:rFonts w:ascii="Times New Roman" w:eastAsia="Andale Sans UI" w:hAnsi="Times New Roman"/>
          <w:kern w:val="1"/>
        </w:rPr>
        <w:t>Изучив извещение и документацию конкурса</w:t>
      </w:r>
      <w:r w:rsidR="008A25DE">
        <w:rPr>
          <w:rFonts w:ascii="Times New Roman" w:eastAsia="Andale Sans UI" w:hAnsi="Times New Roman"/>
          <w:kern w:val="1"/>
        </w:rPr>
        <w:t xml:space="preserve"> в электронной форме</w:t>
      </w:r>
      <w:r w:rsidRPr="00B16312">
        <w:rPr>
          <w:rFonts w:ascii="Times New Roman" w:eastAsia="Andale Sans UI" w:hAnsi="Times New Roman"/>
          <w:kern w:val="1"/>
        </w:rPr>
        <w:t>, мы выражаем свое согласие на оказание услуг, которые является предметом конкурса (Реес</w:t>
      </w:r>
      <w:r w:rsidR="009B45C8">
        <w:rPr>
          <w:rFonts w:ascii="Times New Roman" w:eastAsia="Andale Sans UI" w:hAnsi="Times New Roman"/>
          <w:kern w:val="1"/>
        </w:rPr>
        <w:t>тровый номер:________</w:t>
      </w:r>
      <w:r w:rsidRPr="00B16312">
        <w:rPr>
          <w:rFonts w:ascii="Times New Roman" w:eastAsia="Andale Sans UI" w:hAnsi="Times New Roman"/>
          <w:kern w:val="1"/>
        </w:rPr>
        <w:t>)  на условиях из</w:t>
      </w:r>
      <w:r w:rsidR="008A25DE">
        <w:rPr>
          <w:rFonts w:ascii="Times New Roman" w:eastAsia="Andale Sans UI" w:hAnsi="Times New Roman"/>
          <w:kern w:val="1"/>
        </w:rPr>
        <w:t>вещения и документации конкурса.</w:t>
      </w:r>
    </w:p>
    <w:p w:rsidR="00AF6B1E" w:rsidRPr="00B16312" w:rsidRDefault="00AF6B1E" w:rsidP="00AF6B1E">
      <w:pPr>
        <w:widowControl w:val="0"/>
        <w:suppressAutoHyphens/>
        <w:spacing w:after="0" w:line="240" w:lineRule="auto"/>
        <w:jc w:val="both"/>
        <w:rPr>
          <w:rFonts w:ascii="Times New Roman" w:eastAsia="Andale Sans UI" w:hAnsi="Times New Roman"/>
          <w:b/>
          <w:kern w:val="1"/>
        </w:rPr>
      </w:pPr>
    </w:p>
    <w:p w:rsidR="00AF6B1E" w:rsidRPr="00B16312" w:rsidRDefault="00AF6B1E" w:rsidP="00AF6B1E">
      <w:pPr>
        <w:widowControl w:val="0"/>
        <w:suppressAutoHyphens/>
        <w:spacing w:after="0" w:line="240" w:lineRule="auto"/>
        <w:ind w:firstLine="708"/>
        <w:jc w:val="both"/>
        <w:rPr>
          <w:rFonts w:ascii="Times New Roman" w:eastAsia="Andale Sans UI" w:hAnsi="Times New Roman"/>
          <w:kern w:val="1"/>
        </w:rPr>
      </w:pPr>
      <w:r w:rsidRPr="00B16312">
        <w:rPr>
          <w:rFonts w:ascii="Times New Roman" w:eastAsia="Andale Sans UI" w:hAnsi="Times New Roman"/>
          <w:kern w:val="1"/>
        </w:rPr>
        <w:t>В цену договора, включаются все наши расходы, связанные с исполнением условий договора, в том числе</w:t>
      </w:r>
      <w:r w:rsidRPr="00B16312">
        <w:t xml:space="preserve"> </w:t>
      </w:r>
      <w:r w:rsidRPr="00B16312">
        <w:rPr>
          <w:rFonts w:ascii="Times New Roman" w:eastAsia="Andale Sans UI" w:hAnsi="Times New Roman"/>
          <w:kern w:val="1"/>
        </w:rPr>
        <w:t>стоимость оказания услуг, стоимость применяемых товаров и материалов, налоги и сборы, все затраты, погрузку, перевозку, доставку, разгрузку, издержки и иные расходы исполнителя, в том числе сопутствующие, связанные с исполнением договора, то есть</w:t>
      </w:r>
      <w:r w:rsidRPr="009B45C8">
        <w:rPr>
          <w:rFonts w:ascii="Times New Roman" w:eastAsia="Andale Sans UI" w:hAnsi="Times New Roman"/>
          <w:kern w:val="1"/>
        </w:rPr>
        <w:t xml:space="preserve"> цена, по которой будет заключаться договор, в случае признания нас победителями конкурса, будет окончательной и включает все продекларированные выше налоги и затраты.</w:t>
      </w:r>
    </w:p>
    <w:p w:rsidR="00AF6B1E" w:rsidRDefault="00AF6B1E"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Pr="009B45C8" w:rsidRDefault="009B45C8" w:rsidP="009B45C8">
      <w:pPr>
        <w:widowControl w:val="0"/>
        <w:suppressAutoHyphens/>
        <w:spacing w:after="0" w:line="240" w:lineRule="auto"/>
        <w:ind w:firstLine="708"/>
        <w:jc w:val="both"/>
        <w:rPr>
          <w:rFonts w:ascii="Times New Roman" w:eastAsia="Andale Sans UI" w:hAnsi="Times New Roman"/>
          <w:i/>
          <w:kern w:val="1"/>
        </w:rPr>
      </w:pPr>
      <w:r w:rsidRPr="009B45C8">
        <w:rPr>
          <w:rFonts w:ascii="Times New Roman" w:eastAsia="Andale Sans UI" w:hAnsi="Times New Roman"/>
          <w:i/>
          <w:kern w:val="1"/>
        </w:rPr>
        <w:t>На бланке организации</w:t>
      </w:r>
    </w:p>
    <w:p w:rsidR="009B45C8" w:rsidRPr="009B45C8" w:rsidRDefault="009B45C8" w:rsidP="009B45C8">
      <w:pPr>
        <w:widowControl w:val="0"/>
        <w:suppressAutoHyphens/>
        <w:spacing w:after="0" w:line="240" w:lineRule="auto"/>
        <w:ind w:firstLine="708"/>
        <w:jc w:val="both"/>
        <w:rPr>
          <w:rFonts w:ascii="Times New Roman" w:eastAsia="Andale Sans UI" w:hAnsi="Times New Roman"/>
          <w:i/>
          <w:kern w:val="1"/>
        </w:rPr>
      </w:pPr>
      <w:r w:rsidRPr="009B45C8">
        <w:rPr>
          <w:rFonts w:ascii="Times New Roman" w:eastAsia="Andale Sans UI" w:hAnsi="Times New Roman"/>
          <w:i/>
          <w:kern w:val="1"/>
        </w:rPr>
        <w:t>Дата, исх. Номер</w:t>
      </w:r>
    </w:p>
    <w:p w:rsidR="009B45C8" w:rsidRPr="009B45C8" w:rsidRDefault="009B45C8" w:rsidP="009B45C8">
      <w:pPr>
        <w:widowControl w:val="0"/>
        <w:suppressAutoHyphens/>
        <w:spacing w:after="0" w:line="240" w:lineRule="auto"/>
        <w:ind w:firstLine="708"/>
        <w:jc w:val="both"/>
        <w:rPr>
          <w:rFonts w:ascii="Times New Roman" w:eastAsia="Andale Sans UI" w:hAnsi="Times New Roman"/>
          <w:i/>
          <w:kern w:val="1"/>
        </w:rPr>
      </w:pPr>
      <w:r w:rsidRPr="009B45C8">
        <w:rPr>
          <w:rFonts w:ascii="Times New Roman" w:eastAsia="Andale Sans UI" w:hAnsi="Times New Roman"/>
          <w:i/>
          <w:kern w:val="1"/>
        </w:rPr>
        <w:t>(при наличии)</w:t>
      </w:r>
    </w:p>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Pr="00B16312" w:rsidRDefault="009B45C8" w:rsidP="009B45C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eastAsia="Times New Roman" w:hAnsi="Times New Roman"/>
          <w:b/>
          <w:i/>
          <w:lang w:eastAsia="ar-SA"/>
        </w:rPr>
      </w:pPr>
      <w:r>
        <w:rPr>
          <w:rFonts w:ascii="Times New Roman" w:eastAsia="Times New Roman" w:hAnsi="Times New Roman"/>
          <w:b/>
          <w:i/>
          <w:lang w:eastAsia="ar-SA"/>
        </w:rPr>
        <w:t>Вторая часть заявки на участие в конкурсе в электронной форме</w:t>
      </w:r>
    </w:p>
    <w:p w:rsidR="009B45C8" w:rsidRPr="009B45C8" w:rsidRDefault="009B45C8" w:rsidP="009B45C8">
      <w:pPr>
        <w:widowControl w:val="0"/>
        <w:suppressAutoHyphens/>
        <w:spacing w:after="0" w:line="240" w:lineRule="auto"/>
        <w:ind w:left="5700"/>
        <w:jc w:val="right"/>
        <w:rPr>
          <w:rFonts w:ascii="Times New Roman" w:eastAsia="Andale Sans UI" w:hAnsi="Times New Roman"/>
          <w:kern w:val="1"/>
        </w:rPr>
      </w:pPr>
      <w:r w:rsidRPr="009B45C8">
        <w:rPr>
          <w:rFonts w:ascii="Times New Roman" w:eastAsia="Andale Sans UI" w:hAnsi="Times New Roman"/>
          <w:kern w:val="1"/>
        </w:rPr>
        <w:t xml:space="preserve">            В Закупочную комиссию ЗАКАЗЧИКА</w:t>
      </w:r>
    </w:p>
    <w:p w:rsidR="009B45C8" w:rsidRPr="009B45C8" w:rsidRDefault="009B45C8" w:rsidP="009B45C8">
      <w:pPr>
        <w:widowControl w:val="0"/>
        <w:suppressAutoHyphens/>
        <w:spacing w:after="0" w:line="240" w:lineRule="auto"/>
        <w:ind w:firstLine="708"/>
        <w:jc w:val="right"/>
        <w:rPr>
          <w:rFonts w:ascii="Times New Roman" w:eastAsia="Andale Sans UI" w:hAnsi="Times New Roman"/>
          <w:b/>
          <w:kern w:val="1"/>
        </w:rPr>
      </w:pPr>
    </w:p>
    <w:p w:rsidR="009B45C8" w:rsidRPr="009B45C8" w:rsidRDefault="009B45C8" w:rsidP="009B45C8">
      <w:pPr>
        <w:widowControl w:val="0"/>
        <w:suppressAutoHyphens/>
        <w:spacing w:after="0" w:line="240" w:lineRule="auto"/>
        <w:jc w:val="center"/>
        <w:rPr>
          <w:i/>
        </w:rPr>
      </w:pPr>
      <w:r w:rsidRPr="009B45C8">
        <w:rPr>
          <w:i/>
        </w:rPr>
        <w:t xml:space="preserve">на право заключения договора на оказание услуг по выполнению инженерных изысканий и разработку проектной документации на создание объекта: </w:t>
      </w:r>
      <w:r w:rsidRPr="009B45C8">
        <w:rPr>
          <w:bCs/>
          <w:i/>
        </w:rPr>
        <w:t>«Агропромышленная производственная площадка в п. «Осаново – Дубовое»</w:t>
      </w:r>
    </w:p>
    <w:p w:rsidR="009B45C8" w:rsidRPr="00B16312" w:rsidRDefault="009B45C8" w:rsidP="009B45C8">
      <w:pPr>
        <w:widowControl w:val="0"/>
        <w:suppressAutoHyphens/>
        <w:spacing w:after="0" w:line="240" w:lineRule="auto"/>
        <w:jc w:val="center"/>
        <w:rPr>
          <w:rFonts w:ascii="Times New Roman" w:eastAsia="Andale Sans UI" w:hAnsi="Times New Roman"/>
          <w:b/>
          <w:kern w:val="1"/>
        </w:rPr>
      </w:pPr>
    </w:p>
    <w:tbl>
      <w:tblPr>
        <w:tblW w:w="10350" w:type="dxa"/>
        <w:tblLayout w:type="fixed"/>
        <w:tblLook w:val="0000" w:firstRow="0" w:lastRow="0" w:firstColumn="0" w:lastColumn="0" w:noHBand="0" w:noVBand="0"/>
      </w:tblPr>
      <w:tblGrid>
        <w:gridCol w:w="2088"/>
        <w:gridCol w:w="3240"/>
        <w:gridCol w:w="1440"/>
        <w:gridCol w:w="3582"/>
      </w:tblGrid>
      <w:tr w:rsidR="009B45C8" w:rsidRPr="00B16312" w:rsidTr="0014707F">
        <w:trPr>
          <w:trHeight w:val="424"/>
        </w:trPr>
        <w:tc>
          <w:tcPr>
            <w:tcW w:w="2088"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bCs/>
                <w:kern w:val="1"/>
              </w:rPr>
            </w:pPr>
            <w:r w:rsidRPr="00B16312">
              <w:rPr>
                <w:rFonts w:ascii="Times New Roman" w:eastAsia="Andale Sans UI" w:hAnsi="Times New Roman"/>
                <w:bCs/>
                <w:kern w:val="1"/>
              </w:rPr>
              <w:t>Наименование участника:</w:t>
            </w:r>
          </w:p>
        </w:tc>
        <w:tc>
          <w:tcPr>
            <w:tcW w:w="3240"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p>
        </w:tc>
        <w:tc>
          <w:tcPr>
            <w:tcW w:w="1440"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bCs/>
                <w:kern w:val="1"/>
              </w:rPr>
            </w:pPr>
            <w:r w:rsidRPr="00B16312">
              <w:rPr>
                <w:rFonts w:ascii="Times New Roman" w:eastAsia="Andale Sans UI" w:hAnsi="Times New Roman"/>
                <w:bCs/>
                <w:kern w:val="1"/>
              </w:rPr>
              <w:t>ИНН</w:t>
            </w:r>
          </w:p>
        </w:tc>
        <w:tc>
          <w:tcPr>
            <w:tcW w:w="3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p>
        </w:tc>
      </w:tr>
      <w:tr w:rsidR="009B45C8" w:rsidRPr="00B16312" w:rsidTr="0014707F">
        <w:trPr>
          <w:trHeight w:val="350"/>
        </w:trPr>
        <w:tc>
          <w:tcPr>
            <w:tcW w:w="2088"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r w:rsidRPr="00B16312">
              <w:rPr>
                <w:rFonts w:ascii="Times New Roman" w:eastAsia="Andale Sans UI" w:hAnsi="Times New Roman"/>
                <w:kern w:val="1"/>
              </w:rPr>
              <w:t>Юр. адрес</w:t>
            </w:r>
          </w:p>
        </w:tc>
        <w:tc>
          <w:tcPr>
            <w:tcW w:w="3240"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p>
        </w:tc>
        <w:tc>
          <w:tcPr>
            <w:tcW w:w="1440"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bCs/>
                <w:kern w:val="1"/>
              </w:rPr>
            </w:pPr>
            <w:r w:rsidRPr="00B16312">
              <w:rPr>
                <w:rFonts w:ascii="Times New Roman" w:eastAsia="Andale Sans UI" w:hAnsi="Times New Roman"/>
                <w:bCs/>
                <w:kern w:val="1"/>
              </w:rPr>
              <w:t>КПП</w:t>
            </w:r>
          </w:p>
        </w:tc>
        <w:tc>
          <w:tcPr>
            <w:tcW w:w="3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p>
        </w:tc>
      </w:tr>
      <w:tr w:rsidR="009B45C8" w:rsidRPr="00B16312" w:rsidTr="0014707F">
        <w:trPr>
          <w:trHeight w:val="350"/>
        </w:trPr>
        <w:tc>
          <w:tcPr>
            <w:tcW w:w="2088"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r w:rsidRPr="00B16312">
              <w:rPr>
                <w:rFonts w:ascii="Times New Roman" w:eastAsia="Andale Sans UI" w:hAnsi="Times New Roman"/>
                <w:kern w:val="1"/>
              </w:rPr>
              <w:t>Почтовый адрес</w:t>
            </w:r>
          </w:p>
        </w:tc>
        <w:tc>
          <w:tcPr>
            <w:tcW w:w="3240"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p>
        </w:tc>
        <w:tc>
          <w:tcPr>
            <w:tcW w:w="1440"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bCs/>
                <w:kern w:val="1"/>
              </w:rPr>
            </w:pPr>
            <w:r w:rsidRPr="00B16312">
              <w:rPr>
                <w:rFonts w:ascii="Times New Roman" w:eastAsia="Andale Sans UI" w:hAnsi="Times New Roman"/>
                <w:bCs/>
                <w:kern w:val="1"/>
              </w:rPr>
              <w:t>БИК</w:t>
            </w:r>
          </w:p>
        </w:tc>
        <w:tc>
          <w:tcPr>
            <w:tcW w:w="3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p>
        </w:tc>
      </w:tr>
      <w:tr w:rsidR="009B45C8" w:rsidRPr="00B16312" w:rsidTr="0014707F">
        <w:trPr>
          <w:trHeight w:val="350"/>
        </w:trPr>
        <w:tc>
          <w:tcPr>
            <w:tcW w:w="2088"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r w:rsidRPr="00B16312">
              <w:rPr>
                <w:rFonts w:ascii="Times New Roman" w:eastAsia="Andale Sans UI" w:hAnsi="Times New Roman"/>
                <w:kern w:val="1"/>
              </w:rPr>
              <w:t>Телефон:</w:t>
            </w:r>
          </w:p>
        </w:tc>
        <w:tc>
          <w:tcPr>
            <w:tcW w:w="3240"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p>
        </w:tc>
        <w:tc>
          <w:tcPr>
            <w:tcW w:w="1440"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bCs/>
                <w:kern w:val="1"/>
              </w:rPr>
            </w:pPr>
            <w:r w:rsidRPr="00B16312">
              <w:rPr>
                <w:rFonts w:ascii="Times New Roman" w:eastAsia="Andale Sans UI" w:hAnsi="Times New Roman"/>
                <w:bCs/>
                <w:kern w:val="1"/>
              </w:rPr>
              <w:t>Р/ счет №</w:t>
            </w:r>
          </w:p>
        </w:tc>
        <w:tc>
          <w:tcPr>
            <w:tcW w:w="3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p>
        </w:tc>
      </w:tr>
      <w:tr w:rsidR="009B45C8" w:rsidRPr="00B16312" w:rsidTr="0014707F">
        <w:trPr>
          <w:trHeight w:val="350"/>
        </w:trPr>
        <w:tc>
          <w:tcPr>
            <w:tcW w:w="2088"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r w:rsidRPr="00B16312">
              <w:rPr>
                <w:rFonts w:ascii="Times New Roman" w:eastAsia="Andale Sans UI" w:hAnsi="Times New Roman"/>
                <w:kern w:val="1"/>
              </w:rPr>
              <w:t>Факс:</w:t>
            </w:r>
          </w:p>
        </w:tc>
        <w:tc>
          <w:tcPr>
            <w:tcW w:w="3240"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p>
        </w:tc>
        <w:tc>
          <w:tcPr>
            <w:tcW w:w="1440"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bCs/>
                <w:kern w:val="1"/>
              </w:rPr>
            </w:pPr>
            <w:r w:rsidRPr="00B16312">
              <w:rPr>
                <w:rFonts w:ascii="Times New Roman" w:eastAsia="Andale Sans UI" w:hAnsi="Times New Roman"/>
                <w:bCs/>
                <w:kern w:val="1"/>
              </w:rPr>
              <w:t>Кор/счет</w:t>
            </w:r>
          </w:p>
        </w:tc>
        <w:tc>
          <w:tcPr>
            <w:tcW w:w="3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p>
        </w:tc>
      </w:tr>
      <w:tr w:rsidR="009B45C8" w:rsidRPr="00B16312" w:rsidTr="0014707F">
        <w:trPr>
          <w:trHeight w:val="350"/>
        </w:trPr>
        <w:tc>
          <w:tcPr>
            <w:tcW w:w="2088"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r w:rsidRPr="00B16312">
              <w:rPr>
                <w:rFonts w:ascii="Times New Roman" w:eastAsia="Andale Sans UI" w:hAnsi="Times New Roman"/>
                <w:kern w:val="1"/>
                <w:lang w:val="en-US"/>
              </w:rPr>
              <w:t>E</w:t>
            </w:r>
            <w:r w:rsidRPr="00B16312">
              <w:rPr>
                <w:rFonts w:ascii="Times New Roman" w:eastAsia="Andale Sans UI" w:hAnsi="Times New Roman"/>
                <w:kern w:val="1"/>
              </w:rPr>
              <w:t>-</w:t>
            </w:r>
            <w:r w:rsidRPr="00B16312">
              <w:rPr>
                <w:rFonts w:ascii="Times New Roman" w:eastAsia="Andale Sans UI" w:hAnsi="Times New Roman"/>
                <w:kern w:val="1"/>
                <w:lang w:val="en-US"/>
              </w:rPr>
              <w:t>mail</w:t>
            </w:r>
            <w:r w:rsidRPr="00B16312">
              <w:rPr>
                <w:rFonts w:ascii="Times New Roman" w:eastAsia="Andale Sans UI" w:hAnsi="Times New Roman"/>
                <w:kern w:val="1"/>
              </w:rPr>
              <w:t>:</w:t>
            </w:r>
          </w:p>
        </w:tc>
        <w:tc>
          <w:tcPr>
            <w:tcW w:w="3240" w:type="dxa"/>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p>
        </w:tc>
        <w:tc>
          <w:tcPr>
            <w:tcW w:w="1440" w:type="dxa"/>
            <w:vMerge w:val="restart"/>
            <w:tcBorders>
              <w:top w:val="single" w:sz="4" w:space="0" w:color="000000"/>
              <w:left w:val="single" w:sz="4" w:space="0" w:color="000000"/>
              <w:bottom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r w:rsidRPr="00B16312">
              <w:rPr>
                <w:rFonts w:ascii="Times New Roman" w:eastAsia="Andale Sans UI" w:hAnsi="Times New Roman"/>
                <w:kern w:val="1"/>
              </w:rPr>
              <w:t xml:space="preserve">Банк </w:t>
            </w:r>
          </w:p>
          <w:p w:rsidR="009B45C8" w:rsidRPr="00B16312" w:rsidRDefault="009B45C8" w:rsidP="0014707F">
            <w:pPr>
              <w:widowControl w:val="0"/>
              <w:suppressAutoHyphens/>
              <w:spacing w:after="0" w:line="240" w:lineRule="auto"/>
              <w:rPr>
                <w:rFonts w:ascii="Times New Roman" w:eastAsia="Andale Sans UI" w:hAnsi="Times New Roman"/>
                <w:kern w:val="1"/>
              </w:rPr>
            </w:pPr>
            <w:r w:rsidRPr="00B16312">
              <w:rPr>
                <w:rFonts w:ascii="Times New Roman" w:eastAsia="Andale Sans UI" w:hAnsi="Times New Roman"/>
                <w:kern w:val="1"/>
              </w:rPr>
              <w:t>участника</w:t>
            </w:r>
          </w:p>
        </w:tc>
        <w:tc>
          <w:tcPr>
            <w:tcW w:w="3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45C8" w:rsidRPr="00B16312" w:rsidRDefault="009B45C8" w:rsidP="0014707F">
            <w:pPr>
              <w:widowControl w:val="0"/>
              <w:suppressAutoHyphens/>
              <w:snapToGrid w:val="0"/>
              <w:spacing w:after="0" w:line="240" w:lineRule="auto"/>
              <w:rPr>
                <w:rFonts w:ascii="Times New Roman" w:eastAsia="Andale Sans UI" w:hAnsi="Times New Roman"/>
                <w:kern w:val="1"/>
              </w:rPr>
            </w:pPr>
          </w:p>
        </w:tc>
      </w:tr>
    </w:tbl>
    <w:p w:rsidR="009B45C8" w:rsidRDefault="009B45C8" w:rsidP="00AF6B1E">
      <w:pPr>
        <w:widowControl w:val="0"/>
        <w:suppressAutoHyphens/>
        <w:spacing w:after="0" w:line="240" w:lineRule="auto"/>
        <w:ind w:firstLine="708"/>
        <w:jc w:val="both"/>
        <w:rPr>
          <w:rFonts w:ascii="Times New Roman" w:eastAsia="Andale Sans UI" w:hAnsi="Times New Roman"/>
          <w:kern w:val="1"/>
        </w:rPr>
      </w:pPr>
    </w:p>
    <w:p w:rsidR="009B45C8" w:rsidRDefault="009B45C8" w:rsidP="009B45C8">
      <w:pPr>
        <w:widowControl w:val="0"/>
        <w:suppressAutoHyphens/>
        <w:spacing w:after="0" w:line="240" w:lineRule="auto"/>
        <w:ind w:firstLine="708"/>
        <w:jc w:val="both"/>
        <w:rPr>
          <w:rFonts w:ascii="Times New Roman" w:eastAsia="Andale Sans UI" w:hAnsi="Times New Roman"/>
          <w:kern w:val="1"/>
        </w:rPr>
      </w:pPr>
      <w:r w:rsidRPr="00B16312">
        <w:rPr>
          <w:rFonts w:ascii="Times New Roman" w:eastAsia="Andale Sans UI" w:hAnsi="Times New Roman"/>
          <w:kern w:val="1"/>
        </w:rPr>
        <w:t>В цену договора, включаются все наши расходы, связанные с исполнением условий договора, в том числе</w:t>
      </w:r>
      <w:r w:rsidRPr="00B16312">
        <w:t xml:space="preserve"> </w:t>
      </w:r>
      <w:r w:rsidRPr="00B16312">
        <w:rPr>
          <w:rFonts w:ascii="Times New Roman" w:eastAsia="Andale Sans UI" w:hAnsi="Times New Roman"/>
          <w:kern w:val="1"/>
        </w:rPr>
        <w:t xml:space="preserve">стоимость оказания услуг, стоимость применяемых товаров и материалов, налоги и сборы, все затраты, погрузку, перевозку, доставку, разгрузку, издержки и иные расходы исполнителя, в том числе сопутствующие, связанные с исполнением договора, то есть </w:t>
      </w:r>
      <w:r w:rsidRPr="00B16312">
        <w:rPr>
          <w:rFonts w:ascii="Times New Roman" w:eastAsia="Andale Sans UI" w:hAnsi="Times New Roman"/>
          <w:b/>
          <w:kern w:val="1"/>
          <w:u w:val="single"/>
        </w:rPr>
        <w:t>цена, по которой будет заключаться договор, в случае признания нас победителями конкурса, будет окончательной и включает все продекларированные выше налоги и затраты.</w:t>
      </w:r>
    </w:p>
    <w:p w:rsidR="009B45C8" w:rsidRPr="00B16312" w:rsidRDefault="009B45C8" w:rsidP="009B45C8">
      <w:pPr>
        <w:widowControl w:val="0"/>
        <w:suppressAutoHyphens/>
        <w:spacing w:after="0" w:line="240" w:lineRule="auto"/>
        <w:jc w:val="both"/>
        <w:rPr>
          <w:rFonts w:ascii="Times New Roman" w:eastAsia="Andale Sans UI" w:hAnsi="Times New Roman"/>
          <w:kern w:val="1"/>
        </w:rPr>
      </w:pPr>
    </w:p>
    <w:p w:rsidR="00AF6B1E" w:rsidRPr="00B16312" w:rsidRDefault="00AF6B1E" w:rsidP="00AF6B1E">
      <w:pPr>
        <w:widowControl w:val="0"/>
        <w:suppressAutoHyphens/>
        <w:spacing w:after="0" w:line="240" w:lineRule="auto"/>
        <w:ind w:firstLine="708"/>
        <w:jc w:val="both"/>
        <w:rPr>
          <w:rFonts w:ascii="Times New Roman" w:eastAsia="Andale Sans UI" w:hAnsi="Times New Roman"/>
          <w:kern w:val="1"/>
        </w:rPr>
      </w:pPr>
      <w:r w:rsidRPr="00B16312">
        <w:rPr>
          <w:rFonts w:ascii="Times New Roman" w:eastAsia="Andale Sans UI" w:hAnsi="Times New Roman"/>
          <w:kern w:val="1"/>
        </w:rPr>
        <w:t xml:space="preserve">Мы сообщаем Вам, что на основании действующего законодательства применяем </w:t>
      </w:r>
      <w:r w:rsidRPr="00B16312">
        <w:rPr>
          <w:rFonts w:ascii="Times New Roman" w:eastAsia="Andale Sans UI" w:hAnsi="Times New Roman"/>
          <w:i/>
          <w:kern w:val="1"/>
        </w:rPr>
        <w:t>(выбрать соответствующее, лишнее удалить)</w:t>
      </w:r>
      <w:r w:rsidRPr="00B16312">
        <w:rPr>
          <w:rFonts w:ascii="Times New Roman" w:eastAsia="Andale Sans UI" w:hAnsi="Times New Roman"/>
          <w:kern w:val="1"/>
        </w:rPr>
        <w:t>:</w:t>
      </w:r>
    </w:p>
    <w:p w:rsidR="00AF6B1E" w:rsidRPr="00B16312" w:rsidRDefault="00AF6B1E" w:rsidP="00AF6B1E">
      <w:pPr>
        <w:widowControl w:val="0"/>
        <w:suppressAutoHyphens/>
        <w:spacing w:after="0" w:line="240" w:lineRule="auto"/>
        <w:ind w:firstLine="708"/>
        <w:jc w:val="both"/>
        <w:rPr>
          <w:rFonts w:ascii="Times New Roman" w:eastAsia="Andale Sans UI" w:hAnsi="Times New Roman"/>
          <w:b/>
          <w:kern w:val="1"/>
        </w:rPr>
      </w:pPr>
      <w:r w:rsidRPr="00B16312">
        <w:rPr>
          <w:rFonts w:ascii="Times New Roman" w:eastAsia="Andale Sans UI" w:hAnsi="Times New Roman"/>
          <w:b/>
          <w:kern w:val="1"/>
        </w:rPr>
        <w:t xml:space="preserve">А) Общую систему налогообложения </w:t>
      </w:r>
    </w:p>
    <w:p w:rsidR="00AF6B1E" w:rsidRPr="00B16312" w:rsidRDefault="00AF6B1E" w:rsidP="00AF6B1E">
      <w:pPr>
        <w:widowControl w:val="0"/>
        <w:suppressAutoHyphens/>
        <w:spacing w:after="0" w:line="240" w:lineRule="auto"/>
        <w:ind w:firstLine="708"/>
        <w:jc w:val="both"/>
        <w:rPr>
          <w:rFonts w:ascii="Times New Roman" w:eastAsia="Andale Sans UI" w:hAnsi="Times New Roman"/>
          <w:b/>
          <w:kern w:val="1"/>
        </w:rPr>
      </w:pPr>
      <w:r w:rsidRPr="00B16312">
        <w:rPr>
          <w:rFonts w:ascii="Times New Roman" w:eastAsia="Andale Sans UI" w:hAnsi="Times New Roman"/>
          <w:b/>
          <w:kern w:val="1"/>
        </w:rPr>
        <w:t>Б) Упрощенную систему налогообложения</w:t>
      </w:r>
    </w:p>
    <w:p w:rsidR="00AF6B1E" w:rsidRPr="00B16312" w:rsidRDefault="00AF6B1E" w:rsidP="00AF6B1E">
      <w:pPr>
        <w:widowControl w:val="0"/>
        <w:suppressAutoHyphens/>
        <w:spacing w:after="0" w:line="240" w:lineRule="auto"/>
        <w:ind w:firstLine="708"/>
        <w:jc w:val="both"/>
        <w:rPr>
          <w:rFonts w:ascii="Times New Roman" w:eastAsia="Andale Sans UI" w:hAnsi="Times New Roman"/>
          <w:kern w:val="1"/>
        </w:rPr>
      </w:pPr>
    </w:p>
    <w:p w:rsidR="00AF6B1E" w:rsidRPr="00BD6650" w:rsidRDefault="00AF6B1E" w:rsidP="00AF6B1E">
      <w:pPr>
        <w:widowControl w:val="0"/>
        <w:tabs>
          <w:tab w:val="left" w:pos="-15"/>
        </w:tabs>
        <w:suppressAutoHyphens/>
        <w:autoSpaceDE w:val="0"/>
        <w:spacing w:after="120" w:line="240" w:lineRule="auto"/>
        <w:jc w:val="both"/>
        <w:rPr>
          <w:rFonts w:ascii="Times New Roman" w:eastAsia="Andale Sans UI" w:hAnsi="Times New Roman"/>
          <w:kern w:val="1"/>
        </w:rPr>
      </w:pPr>
      <w:r w:rsidRPr="00B16312">
        <w:rPr>
          <w:rFonts w:ascii="Times New Roman" w:eastAsia="Andale Sans UI" w:hAnsi="Times New Roman"/>
          <w:kern w:val="1"/>
        </w:rPr>
        <w:tab/>
      </w:r>
      <w:r w:rsidRPr="00BD6650">
        <w:rPr>
          <w:rFonts w:ascii="Times New Roman" w:eastAsia="Andale Sans UI" w:hAnsi="Times New Roman"/>
          <w:kern w:val="1"/>
        </w:rPr>
        <w:t>Мы подтверждаем, что соответствуем требованиям, предъявляемым к участникам закупок в соот</w:t>
      </w:r>
      <w:r w:rsidR="00D57C09">
        <w:rPr>
          <w:rFonts w:ascii="Times New Roman" w:eastAsia="Andale Sans UI" w:hAnsi="Times New Roman"/>
          <w:kern w:val="1"/>
        </w:rPr>
        <w:t xml:space="preserve">ветствии с Федеральным законом </w:t>
      </w:r>
      <w:r w:rsidRPr="00BD6650">
        <w:rPr>
          <w:rFonts w:ascii="Times New Roman" w:eastAsia="Andale Sans UI" w:hAnsi="Times New Roman"/>
          <w:kern w:val="1"/>
        </w:rPr>
        <w:t>от 18 июля 2011 г. № 223-ФЗ «О закупках товаров, работ, услу</w:t>
      </w:r>
      <w:r w:rsidR="009B45C8">
        <w:rPr>
          <w:rFonts w:ascii="Times New Roman" w:eastAsia="Andale Sans UI" w:hAnsi="Times New Roman"/>
          <w:kern w:val="1"/>
        </w:rPr>
        <w:t xml:space="preserve">г отдельными юридических лиц», </w:t>
      </w:r>
      <w:r w:rsidRPr="00BD6650">
        <w:rPr>
          <w:rFonts w:ascii="Times New Roman" w:eastAsia="Andale Sans UI" w:hAnsi="Times New Roman"/>
          <w:kern w:val="1"/>
        </w:rPr>
        <w:t>Положени</w:t>
      </w:r>
      <w:r w:rsidR="009B45C8">
        <w:rPr>
          <w:rFonts w:ascii="Times New Roman" w:eastAsia="Andale Sans UI" w:hAnsi="Times New Roman"/>
          <w:kern w:val="1"/>
        </w:rPr>
        <w:t xml:space="preserve">ем </w:t>
      </w:r>
      <w:r w:rsidRPr="00BD6650">
        <w:rPr>
          <w:rFonts w:ascii="Times New Roman" w:eastAsia="Andale Sans UI" w:hAnsi="Times New Roman"/>
          <w:kern w:val="1"/>
        </w:rPr>
        <w:t xml:space="preserve">о закупке товаров, работ, услуг </w:t>
      </w:r>
      <w:r w:rsidR="009B45C8" w:rsidRPr="009B45C8">
        <w:rPr>
          <w:rFonts w:ascii="Times New Roman" w:eastAsia="Andale Sans UI" w:hAnsi="Times New Roman"/>
          <w:kern w:val="1"/>
        </w:rPr>
        <w:t>О «УК АПТ «Осаново-Дубовое»</w:t>
      </w:r>
      <w:r w:rsidR="00BD6650" w:rsidRPr="00BD6650">
        <w:rPr>
          <w:rFonts w:ascii="Times New Roman" w:hAnsi="Times New Roman"/>
        </w:rPr>
        <w:t xml:space="preserve"> </w:t>
      </w:r>
      <w:r w:rsidRPr="00BD6650">
        <w:rPr>
          <w:rFonts w:ascii="Times New Roman" w:eastAsia="Andale Sans UI" w:hAnsi="Times New Roman"/>
          <w:kern w:val="1"/>
        </w:rPr>
        <w:t xml:space="preserve">и иными законодательными актами, что подтверждаем соответствующими документами, являющимися приложениями к настоящей заявке. </w:t>
      </w:r>
    </w:p>
    <w:p w:rsidR="00AF6B1E" w:rsidRPr="00B16312" w:rsidRDefault="00AF6B1E" w:rsidP="00AF6B1E">
      <w:pPr>
        <w:widowControl w:val="0"/>
        <w:suppressAutoHyphens/>
        <w:spacing w:after="0" w:line="240" w:lineRule="auto"/>
        <w:ind w:firstLine="708"/>
        <w:jc w:val="both"/>
        <w:rPr>
          <w:rFonts w:ascii="Times New Roman" w:eastAsia="Andale Sans UI" w:hAnsi="Times New Roman"/>
          <w:kern w:val="1"/>
        </w:rPr>
      </w:pPr>
      <w:r w:rsidRPr="00B16312">
        <w:rPr>
          <w:rFonts w:ascii="Times New Roman" w:eastAsia="Andale Sans UI" w:hAnsi="Times New Roman"/>
          <w:kern w:val="1"/>
        </w:rPr>
        <w:t>В случае признания нас побе</w:t>
      </w:r>
      <w:r w:rsidR="002F1BEB">
        <w:rPr>
          <w:rFonts w:ascii="Times New Roman" w:eastAsia="Andale Sans UI" w:hAnsi="Times New Roman"/>
          <w:kern w:val="1"/>
        </w:rPr>
        <w:t xml:space="preserve">дителем конкурса, мы обязуемся </w:t>
      </w:r>
      <w:r w:rsidRPr="00B16312">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конкурса. </w:t>
      </w:r>
    </w:p>
    <w:p w:rsidR="00AF6B1E" w:rsidRPr="00B16312" w:rsidRDefault="002F1BEB" w:rsidP="00AF6B1E">
      <w:pPr>
        <w:widowControl w:val="0"/>
        <w:suppressAutoHyphens/>
        <w:spacing w:after="0" w:line="240" w:lineRule="auto"/>
        <w:ind w:firstLine="708"/>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00AF6B1E" w:rsidRPr="00B16312">
        <w:rPr>
          <w:rFonts w:ascii="Times New Roman" w:eastAsia="Andale Sans UI" w:hAnsi="Times New Roman"/>
          <w:kern w:val="1"/>
        </w:rPr>
        <w:t>договора настоящая заявка будет выполнять роль обязательного договора между нами.</w:t>
      </w:r>
    </w:p>
    <w:p w:rsidR="00AF6B1E" w:rsidRPr="00B16312" w:rsidRDefault="00AF6B1E" w:rsidP="00AF6B1E">
      <w:pPr>
        <w:widowControl w:val="0"/>
        <w:suppressAutoHyphens/>
        <w:spacing w:after="0" w:line="240" w:lineRule="auto"/>
        <w:ind w:firstLine="708"/>
        <w:jc w:val="both"/>
        <w:rPr>
          <w:rFonts w:ascii="Times New Roman" w:eastAsia="Andale Sans UI" w:hAnsi="Times New Roman"/>
          <w:kern w:val="1"/>
        </w:rPr>
      </w:pPr>
      <w:r w:rsidRPr="00B16312">
        <w:rPr>
          <w:rFonts w:ascii="Times New Roman" w:eastAsia="Andale Sans UI" w:hAnsi="Times New Roman"/>
          <w:kern w:val="1"/>
        </w:rPr>
        <w:t>Срок действия настоящей заявки –</w:t>
      </w:r>
      <w:r w:rsidR="009B45C8">
        <w:rPr>
          <w:rFonts w:ascii="Times New Roman" w:eastAsia="Andale Sans UI" w:hAnsi="Times New Roman"/>
          <w:kern w:val="1"/>
        </w:rPr>
        <w:t xml:space="preserve">__ </w:t>
      </w:r>
      <w:r w:rsidRPr="00B16312">
        <w:rPr>
          <w:rFonts w:ascii="Times New Roman" w:eastAsia="Andale Sans UI" w:hAnsi="Times New Roman"/>
          <w:kern w:val="1"/>
        </w:rPr>
        <w:t xml:space="preserve"> календарных дней.</w:t>
      </w:r>
    </w:p>
    <w:p w:rsidR="00AF6B1E" w:rsidRPr="00B16312" w:rsidRDefault="00AF6B1E" w:rsidP="00AF6B1E">
      <w:pPr>
        <w:widowControl w:val="0"/>
        <w:suppressAutoHyphens/>
        <w:spacing w:after="0" w:line="240" w:lineRule="auto"/>
        <w:jc w:val="both"/>
        <w:rPr>
          <w:rFonts w:ascii="Times New Roman" w:eastAsia="Andale Sans UI" w:hAnsi="Times New Roman"/>
          <w:kern w:val="1"/>
        </w:rPr>
      </w:pPr>
      <w:r w:rsidRPr="00B16312">
        <w:rPr>
          <w:rFonts w:ascii="Times New Roman" w:eastAsia="Andale Sans UI" w:hAnsi="Times New Roman"/>
          <w:kern w:val="1"/>
        </w:rPr>
        <w:tab/>
        <w:t>Мы признаем, что процедура конкурс регулируется Гражданским кодексом РФ и другими НПА, и в случае победы в настоящем конкурсе на нас накладываются обязательства по заключению договора на условиях извещения и документации настоящего конкурса с учетом нашего ценового предложения, которое будет сделано в ходе конкурса, но не выше начальной (максимальной) цены договора.</w:t>
      </w:r>
    </w:p>
    <w:p w:rsidR="00AF6B1E" w:rsidRPr="00B16312" w:rsidRDefault="00AF6B1E" w:rsidP="00AF6B1E">
      <w:pPr>
        <w:widowControl w:val="0"/>
        <w:suppressAutoHyphens/>
        <w:spacing w:after="0" w:line="240" w:lineRule="auto"/>
        <w:ind w:firstLine="708"/>
        <w:jc w:val="both"/>
        <w:rPr>
          <w:rFonts w:ascii="Times New Roman" w:eastAsia="Andale Sans UI" w:hAnsi="Times New Roman"/>
          <w:kern w:val="1"/>
        </w:rPr>
      </w:pPr>
      <w:r w:rsidRPr="00B16312">
        <w:rPr>
          <w:rFonts w:ascii="Times New Roman" w:eastAsia="Andale Sans UI" w:hAnsi="Times New Roman"/>
          <w:kern w:val="1"/>
        </w:rPr>
        <w:t xml:space="preserve">Мы признаем, что в случае если предложенная нами цена договора в ходе конкурса окажется лучшей ценой после цены победителя, то при его уклонении и принятии Вами решения о заключении с нами договора, мы не вправе будем отказаться от заключения данного договора, на условиях извещения и документации по цене, предложенной нами в ходе конкурса. </w:t>
      </w:r>
    </w:p>
    <w:p w:rsidR="00AF6B1E" w:rsidRPr="00B16312" w:rsidRDefault="00AF6B1E" w:rsidP="00AF6B1E">
      <w:pPr>
        <w:spacing w:after="0" w:line="240" w:lineRule="auto"/>
        <w:jc w:val="both"/>
        <w:rPr>
          <w:rFonts w:ascii="Times New Roman" w:hAnsi="Times New Roman"/>
        </w:rPr>
      </w:pPr>
      <w:r w:rsidRPr="00B16312">
        <w:tab/>
      </w:r>
      <w:r w:rsidRPr="00B16312">
        <w:rPr>
          <w:rFonts w:ascii="Times New Roman" w:hAnsi="Times New Roman"/>
        </w:rPr>
        <w:t>В</w:t>
      </w:r>
      <w:r w:rsidR="002F1BEB">
        <w:rPr>
          <w:rFonts w:ascii="Times New Roman" w:hAnsi="Times New Roman"/>
        </w:rPr>
        <w:t xml:space="preserve"> случае если при заявлении цены</w:t>
      </w:r>
      <w:r w:rsidRPr="00B16312">
        <w:rPr>
          <w:rFonts w:ascii="Times New Roman" w:hAnsi="Times New Roman"/>
        </w:rPr>
        <w:t xml:space="preserve"> договора, нами не были учтены какие-либо расходы по исполнению договора, мы обязуемся оказать услуги по договору в полном объеме согласно технического задания Заказчика за предложенную нами в ходе конкурса  цену  договора, но не выше начальной (максимальной) цены договора.</w:t>
      </w:r>
    </w:p>
    <w:p w:rsidR="00AF6B1E" w:rsidRPr="00B16312" w:rsidRDefault="00AF6B1E" w:rsidP="00AF6B1E">
      <w:pPr>
        <w:spacing w:after="0" w:line="240" w:lineRule="auto"/>
        <w:jc w:val="both"/>
        <w:rPr>
          <w:rFonts w:ascii="Times New Roman" w:hAnsi="Times New Roman"/>
        </w:rPr>
      </w:pPr>
      <w:r w:rsidRPr="00B16312">
        <w:rPr>
          <w:rFonts w:ascii="Times New Roman" w:hAnsi="Times New Roman"/>
        </w:rPr>
        <w:tab/>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 </w:t>
      </w:r>
      <w:r w:rsidRPr="00B16312">
        <w:rPr>
          <w:rFonts w:ascii="Times New Roman" w:hAnsi="Times New Roman"/>
        </w:rPr>
        <w:lastRenderedPageBreak/>
        <w:t xml:space="preserve">октября 2014 г. № 1132 «О порядке ведения реестра договоров, заключенных заказчиками по результатам закупки»,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rsidR="00AF6B1E" w:rsidRPr="00B16312" w:rsidRDefault="00AF6B1E" w:rsidP="00AF6B1E">
      <w:pPr>
        <w:spacing w:after="0" w:line="240" w:lineRule="auto"/>
        <w:ind w:firstLine="708"/>
        <w:jc w:val="both"/>
        <w:rPr>
          <w:rFonts w:ascii="Times New Roman" w:eastAsia="Times New Roman" w:hAnsi="Times New Roman"/>
          <w:lang w:eastAsia="ru-RU"/>
        </w:rPr>
      </w:pPr>
      <w:r w:rsidRPr="00B16312">
        <w:rPr>
          <w:rFonts w:ascii="Times New Roman" w:eastAsia="Times New Roman" w:hAnsi="Times New Roman"/>
          <w:lang w:eastAsia="ru-RU"/>
        </w:rPr>
        <w:t>в отношении юридического лица -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rsidR="00AF6B1E" w:rsidRPr="00B16312" w:rsidRDefault="00AF6B1E" w:rsidP="00AF6B1E">
      <w:pPr>
        <w:spacing w:after="0" w:line="240" w:lineRule="auto"/>
        <w:ind w:firstLine="708"/>
        <w:jc w:val="both"/>
        <w:rPr>
          <w:rFonts w:ascii="Times New Roman" w:eastAsia="Times New Roman" w:hAnsi="Times New Roman"/>
          <w:lang w:eastAsia="ru-RU"/>
        </w:rPr>
      </w:pPr>
      <w:r w:rsidRPr="00B16312">
        <w:rPr>
          <w:rFonts w:ascii="Times New Roman" w:eastAsia="Times New Roman" w:hAnsi="Times New Roman"/>
          <w:lang w:eastAsia="ru-RU"/>
        </w:rPr>
        <w:t>в отношении индивидуального предпринимателя, физического лица -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rsidR="00AF6B1E" w:rsidRPr="00B16312" w:rsidRDefault="00AF6B1E" w:rsidP="00AF6B1E">
      <w:pPr>
        <w:spacing w:after="0" w:line="240" w:lineRule="auto"/>
        <w:ind w:firstLine="708"/>
        <w:jc w:val="both"/>
        <w:rPr>
          <w:rFonts w:ascii="Times New Roman" w:eastAsia="Times New Roman" w:hAnsi="Times New Roman"/>
          <w:lang w:val="x-none" w:eastAsia="ru-RU"/>
        </w:rPr>
      </w:pPr>
      <w:r w:rsidRPr="00B16312">
        <w:rPr>
          <w:rFonts w:ascii="Times New Roman" w:eastAsia="Times New Roman" w:hAnsi="Times New Roman"/>
          <w:i/>
          <w:lang w:eastAsia="ru-RU"/>
        </w:rPr>
        <w:t>Для индивидуального предпринимателя и физического лица:</w:t>
      </w:r>
      <w:r w:rsidRPr="00B16312">
        <w:rPr>
          <w:rFonts w:ascii="Times New Roman" w:eastAsia="Times New Roman" w:hAnsi="Times New Roman"/>
          <w:lang w:eastAsia="ru-RU"/>
        </w:rPr>
        <w:t xml:space="preserve"> Я, ___________________, согласен на обработку моих персональных данных в соответствии с Федеральным законом Российской Федерации от 27 июля 2006 г. №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rsidR="00AF6B1E" w:rsidRPr="00B16312" w:rsidRDefault="00AF6B1E" w:rsidP="00AF6B1E">
      <w:pPr>
        <w:widowControl w:val="0"/>
        <w:suppressAutoHyphens/>
        <w:spacing w:after="0" w:line="240" w:lineRule="auto"/>
        <w:ind w:firstLine="708"/>
        <w:jc w:val="both"/>
        <w:rPr>
          <w:rFonts w:ascii="Times New Roman" w:eastAsia="Andale Sans UI" w:hAnsi="Times New Roman"/>
          <w:iCs/>
          <w:kern w:val="1"/>
        </w:rPr>
      </w:pPr>
    </w:p>
    <w:p w:rsidR="00AF6B1E" w:rsidRPr="00B16312" w:rsidRDefault="00AF6B1E" w:rsidP="00AF6B1E">
      <w:pPr>
        <w:widowControl w:val="0"/>
        <w:suppressAutoHyphens/>
        <w:spacing w:after="0" w:line="240" w:lineRule="auto"/>
        <w:ind w:firstLine="708"/>
        <w:jc w:val="both"/>
        <w:rPr>
          <w:rFonts w:ascii="Times New Roman" w:eastAsia="Andale Sans UI" w:hAnsi="Times New Roman"/>
          <w:iCs/>
          <w:kern w:val="1"/>
        </w:rPr>
      </w:pPr>
      <w:r w:rsidRPr="00B16312">
        <w:rPr>
          <w:rFonts w:ascii="Times New Roman" w:eastAsia="Andale Sans UI" w:hAnsi="Times New Roman"/>
          <w:iCs/>
          <w:kern w:val="1"/>
        </w:rPr>
        <w:t>Мы, приложением к данной заявке, прилагаем следующие документы (</w:t>
      </w:r>
      <w:r w:rsidRPr="00B16312">
        <w:rPr>
          <w:rFonts w:ascii="Times New Roman" w:eastAsia="Andale Sans UI" w:hAnsi="Times New Roman"/>
          <w:i/>
          <w:iCs/>
          <w:kern w:val="1"/>
        </w:rPr>
        <w:t>перечислить все приложения</w:t>
      </w:r>
      <w:r w:rsidRPr="00B16312">
        <w:rPr>
          <w:rFonts w:ascii="Times New Roman" w:eastAsia="Andale Sans UI" w:hAnsi="Times New Roman"/>
          <w:iCs/>
          <w:kern w:val="1"/>
        </w:rPr>
        <w:t>):</w:t>
      </w:r>
    </w:p>
    <w:p w:rsidR="00AF6B1E" w:rsidRPr="00B16312" w:rsidRDefault="00AF6B1E" w:rsidP="00AF6B1E">
      <w:pPr>
        <w:widowControl w:val="0"/>
        <w:tabs>
          <w:tab w:val="left" w:pos="-15"/>
        </w:tabs>
        <w:suppressAutoHyphens/>
        <w:autoSpaceDE w:val="0"/>
        <w:spacing w:after="0" w:line="240" w:lineRule="auto"/>
        <w:rPr>
          <w:rFonts w:ascii="Times New Roman" w:eastAsia="Andale Sans UI" w:hAnsi="Times New Roman"/>
          <w:kern w:val="1"/>
        </w:rPr>
      </w:pPr>
      <w:r w:rsidRPr="00B16312">
        <w:rPr>
          <w:rFonts w:ascii="Times New Roman" w:eastAsia="Andale Sans UI" w:hAnsi="Times New Roman"/>
          <w:iCs/>
          <w:kern w:val="1"/>
        </w:rPr>
        <w:t xml:space="preserve">Приложение № 1 - </w:t>
      </w:r>
    </w:p>
    <w:p w:rsidR="00AF6B1E" w:rsidRDefault="00DE5DA8" w:rsidP="00AF6B1E">
      <w:pPr>
        <w:widowControl w:val="0"/>
        <w:suppressAutoHyphens/>
        <w:spacing w:after="0" w:line="240" w:lineRule="auto"/>
        <w:jc w:val="both"/>
        <w:rPr>
          <w:rFonts w:ascii="Times New Roman" w:eastAsia="Andale Sans UI" w:hAnsi="Times New Roman"/>
          <w:iCs/>
          <w:kern w:val="1"/>
        </w:rPr>
      </w:pPr>
      <w:r>
        <w:rPr>
          <w:rFonts w:ascii="Times New Roman" w:eastAsia="Andale Sans UI" w:hAnsi="Times New Roman"/>
          <w:iCs/>
          <w:kern w:val="1"/>
        </w:rPr>
        <w:t>…</w:t>
      </w:r>
    </w:p>
    <w:p w:rsidR="00DE5DA8" w:rsidRDefault="00DE5DA8" w:rsidP="00AF6B1E">
      <w:pPr>
        <w:widowControl w:val="0"/>
        <w:suppressAutoHyphens/>
        <w:spacing w:after="0" w:line="240" w:lineRule="auto"/>
        <w:jc w:val="both"/>
        <w:rPr>
          <w:rFonts w:ascii="Times New Roman" w:eastAsia="Andale Sans UI" w:hAnsi="Times New Roman"/>
          <w:iCs/>
          <w:kern w:val="1"/>
        </w:rPr>
      </w:pPr>
    </w:p>
    <w:p w:rsidR="00DE5DA8" w:rsidRPr="00B16312" w:rsidRDefault="00DE5DA8" w:rsidP="00AF6B1E">
      <w:pPr>
        <w:widowControl w:val="0"/>
        <w:suppressAutoHyphens/>
        <w:spacing w:after="0" w:line="240" w:lineRule="auto"/>
        <w:jc w:val="both"/>
        <w:rPr>
          <w:rFonts w:ascii="Times New Roman" w:eastAsia="Andale Sans UI" w:hAnsi="Times New Roman"/>
          <w:iCs/>
          <w:kern w:val="1"/>
        </w:rPr>
      </w:pPr>
    </w:p>
    <w:p w:rsidR="00AF6B1E" w:rsidRPr="00B16312" w:rsidRDefault="00AF6B1E" w:rsidP="00AF6B1E">
      <w:pPr>
        <w:widowControl w:val="0"/>
        <w:suppressAutoHyphens/>
        <w:spacing w:after="0" w:line="240" w:lineRule="auto"/>
        <w:ind w:left="-900" w:firstLine="900"/>
        <w:jc w:val="both"/>
        <w:rPr>
          <w:rFonts w:ascii="Times New Roman" w:eastAsia="Andale Sans UI" w:hAnsi="Times New Roman"/>
          <w:kern w:val="1"/>
        </w:rPr>
      </w:pPr>
      <w:r w:rsidRPr="00B16312">
        <w:rPr>
          <w:rFonts w:ascii="Times New Roman" w:eastAsia="Andale Sans UI" w:hAnsi="Times New Roman"/>
          <w:kern w:val="1"/>
        </w:rPr>
        <w:t xml:space="preserve">    ______________                _____________________  ____________________________</w:t>
      </w:r>
    </w:p>
    <w:p w:rsidR="00AF6B1E" w:rsidRPr="00B16312" w:rsidRDefault="00AF6B1E" w:rsidP="00AF6B1E">
      <w:pPr>
        <w:widowControl w:val="0"/>
        <w:suppressAutoHyphens/>
        <w:spacing w:after="0" w:line="240" w:lineRule="auto"/>
        <w:ind w:left="-900" w:firstLine="900"/>
        <w:jc w:val="both"/>
        <w:rPr>
          <w:rFonts w:ascii="Times New Roman" w:eastAsia="Andale Sans UI" w:hAnsi="Times New Roman"/>
          <w:kern w:val="1"/>
        </w:rPr>
      </w:pPr>
      <w:r w:rsidRPr="00B16312">
        <w:rPr>
          <w:rFonts w:ascii="Times New Roman" w:eastAsia="Andale Sans UI" w:hAnsi="Times New Roman"/>
          <w:kern w:val="1"/>
        </w:rPr>
        <w:t xml:space="preserve">        Должность</w:t>
      </w:r>
      <w:r w:rsidRPr="00B16312">
        <w:rPr>
          <w:rFonts w:ascii="Times New Roman" w:eastAsia="Andale Sans UI" w:hAnsi="Times New Roman"/>
          <w:kern w:val="1"/>
        </w:rPr>
        <w:tab/>
        <w:t xml:space="preserve">                        Подпись</w:t>
      </w:r>
      <w:r w:rsidRPr="00B16312">
        <w:rPr>
          <w:rFonts w:ascii="Times New Roman" w:eastAsia="Andale Sans UI" w:hAnsi="Times New Roman"/>
          <w:kern w:val="1"/>
        </w:rPr>
        <w:tab/>
      </w:r>
      <w:r w:rsidRPr="00B16312">
        <w:rPr>
          <w:rFonts w:ascii="Times New Roman" w:eastAsia="Andale Sans UI" w:hAnsi="Times New Roman"/>
          <w:kern w:val="1"/>
        </w:rPr>
        <w:tab/>
        <w:t>Расшифровка подписи полностью</w:t>
      </w:r>
    </w:p>
    <w:p w:rsidR="00AF6B1E" w:rsidRPr="00B16312" w:rsidRDefault="00AF6B1E" w:rsidP="00AF6B1E">
      <w:pPr>
        <w:widowControl w:val="0"/>
        <w:suppressAutoHyphens/>
        <w:spacing w:after="0" w:line="240" w:lineRule="auto"/>
        <w:ind w:left="6180"/>
        <w:rPr>
          <w:rFonts w:ascii="Times New Roman" w:eastAsia="Andale Sans UI" w:hAnsi="Times New Roman"/>
          <w:kern w:val="1"/>
        </w:rPr>
      </w:pPr>
    </w:p>
    <w:p w:rsidR="00AF6B1E" w:rsidRPr="00B16312" w:rsidRDefault="00AF6B1E" w:rsidP="00AF6B1E">
      <w:pPr>
        <w:widowControl w:val="0"/>
        <w:suppressAutoHyphens/>
        <w:spacing w:after="0" w:line="240" w:lineRule="auto"/>
        <w:ind w:left="6180"/>
        <w:rPr>
          <w:rFonts w:ascii="Times New Roman" w:eastAsia="Andale Sans UI" w:hAnsi="Times New Roman"/>
          <w:kern w:val="1"/>
        </w:rPr>
      </w:pPr>
      <w:r w:rsidRPr="00B16312">
        <w:rPr>
          <w:rFonts w:ascii="Times New Roman" w:eastAsia="Andale Sans UI" w:hAnsi="Times New Roman"/>
          <w:kern w:val="1"/>
        </w:rPr>
        <w:t>«_____»_______________20</w:t>
      </w:r>
      <w:r w:rsidR="009B45C8">
        <w:rPr>
          <w:rFonts w:ascii="Times New Roman" w:eastAsia="Andale Sans UI" w:hAnsi="Times New Roman"/>
          <w:kern w:val="1"/>
        </w:rPr>
        <w:t>20</w:t>
      </w:r>
      <w:r w:rsidRPr="00B16312">
        <w:rPr>
          <w:rFonts w:ascii="Times New Roman" w:eastAsia="Andale Sans UI" w:hAnsi="Times New Roman"/>
          <w:kern w:val="1"/>
        </w:rPr>
        <w:t xml:space="preserve"> г.</w:t>
      </w:r>
    </w:p>
    <w:p w:rsidR="00AF6B1E" w:rsidRPr="00B16312" w:rsidRDefault="00AF6B1E" w:rsidP="00AF6B1E">
      <w:pPr>
        <w:widowControl w:val="0"/>
        <w:suppressAutoHyphens/>
        <w:spacing w:after="0" w:line="240" w:lineRule="auto"/>
        <w:ind w:left="-900" w:firstLine="900"/>
        <w:jc w:val="center"/>
        <w:rPr>
          <w:rFonts w:ascii="Times New Roman" w:eastAsia="Andale Sans UI" w:hAnsi="Times New Roman"/>
          <w:kern w:val="1"/>
        </w:rPr>
      </w:pPr>
      <w:r w:rsidRPr="00B16312">
        <w:rPr>
          <w:rFonts w:ascii="Times New Roman" w:eastAsia="Andale Sans UI" w:hAnsi="Times New Roman"/>
          <w:kern w:val="1"/>
        </w:rPr>
        <w:t>М.П.</w:t>
      </w:r>
    </w:p>
    <w:p w:rsidR="00AF6B1E" w:rsidRPr="00AF6B1E" w:rsidRDefault="00AF6B1E"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AF6B1E" w:rsidRDefault="00AF6B1E"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7232C8" w:rsidRPr="00AF6B1E" w:rsidRDefault="007232C8"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AF6B1E" w:rsidRDefault="00AF6B1E"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78077B" w:rsidRDefault="0078077B"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78077B" w:rsidRDefault="0078077B"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78077B" w:rsidRDefault="0078077B"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B16312" w:rsidRDefault="00B16312"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B16312" w:rsidRDefault="00B16312"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B16312" w:rsidRDefault="00B16312"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B16312" w:rsidRDefault="00B16312"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B16312" w:rsidRDefault="00B16312"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B16312" w:rsidRDefault="00B16312"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9B45C8" w:rsidRDefault="009B45C8"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9B45C8" w:rsidRDefault="009B45C8"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9B45C8" w:rsidRDefault="009B45C8"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9B45C8" w:rsidRDefault="009B45C8"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9B45C8" w:rsidRDefault="009B45C8"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9B45C8" w:rsidRDefault="009B45C8"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9B45C8" w:rsidRDefault="009B45C8"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D762E0" w:rsidRDefault="00D762E0"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AF6B1E" w:rsidRPr="00B16312" w:rsidRDefault="00AF6B1E" w:rsidP="00AF6B1E">
      <w:pPr>
        <w:widowControl w:val="0"/>
        <w:suppressAutoHyphens/>
        <w:spacing w:after="120" w:line="240" w:lineRule="auto"/>
        <w:jc w:val="right"/>
        <w:rPr>
          <w:rFonts w:ascii="Times New Roman" w:eastAsia="Andale Sans UI" w:hAnsi="Times New Roman"/>
          <w:b/>
          <w:bCs/>
          <w:kern w:val="1"/>
          <w:lang w:val="x-none" w:eastAsia="x-none"/>
        </w:rPr>
      </w:pPr>
      <w:r w:rsidRPr="00B16312">
        <w:rPr>
          <w:rFonts w:ascii="Times New Roman" w:eastAsia="Andale Sans UI" w:hAnsi="Times New Roman"/>
          <w:b/>
          <w:bCs/>
          <w:kern w:val="1"/>
          <w:lang w:val="x-none" w:eastAsia="x-none"/>
        </w:rPr>
        <w:lastRenderedPageBreak/>
        <w:t>Приложение  №</w:t>
      </w:r>
      <w:r w:rsidRPr="00B16312">
        <w:rPr>
          <w:rFonts w:ascii="Times New Roman" w:eastAsia="Andale Sans UI" w:hAnsi="Times New Roman"/>
          <w:b/>
          <w:bCs/>
          <w:kern w:val="1"/>
          <w:lang w:eastAsia="x-none"/>
        </w:rPr>
        <w:t xml:space="preserve"> </w:t>
      </w:r>
      <w:r w:rsidRPr="00B16312">
        <w:rPr>
          <w:rFonts w:ascii="Times New Roman" w:eastAsia="Andale Sans UI" w:hAnsi="Times New Roman"/>
          <w:b/>
          <w:bCs/>
          <w:kern w:val="1"/>
          <w:lang w:val="x-none" w:eastAsia="x-none"/>
        </w:rPr>
        <w:t xml:space="preserve">2 </w:t>
      </w:r>
    </w:p>
    <w:p w:rsidR="00AF6B1E" w:rsidRPr="00B16312" w:rsidRDefault="00AF6B1E" w:rsidP="00AF6B1E">
      <w:pPr>
        <w:widowControl w:val="0"/>
        <w:suppressAutoHyphens/>
        <w:spacing w:after="120" w:line="240" w:lineRule="auto"/>
        <w:jc w:val="right"/>
        <w:rPr>
          <w:rFonts w:ascii="Times New Roman" w:eastAsia="Andale Sans UI" w:hAnsi="Times New Roman"/>
          <w:b/>
          <w:bCs/>
          <w:kern w:val="1"/>
          <w:lang w:eastAsia="x-none"/>
        </w:rPr>
      </w:pPr>
      <w:r w:rsidRPr="00B16312">
        <w:rPr>
          <w:rFonts w:ascii="Times New Roman" w:eastAsia="Andale Sans UI" w:hAnsi="Times New Roman"/>
          <w:b/>
          <w:bCs/>
          <w:kern w:val="1"/>
          <w:lang w:val="x-none" w:eastAsia="x-none"/>
        </w:rPr>
        <w:t xml:space="preserve">к </w:t>
      </w:r>
      <w:r w:rsidRPr="00B16312">
        <w:rPr>
          <w:rFonts w:ascii="Times New Roman" w:eastAsia="Andale Sans UI" w:hAnsi="Times New Roman"/>
          <w:b/>
          <w:bCs/>
          <w:kern w:val="1"/>
          <w:lang w:eastAsia="x-none"/>
        </w:rPr>
        <w:t xml:space="preserve">конкурсной </w:t>
      </w:r>
      <w:r w:rsidRPr="00B16312">
        <w:rPr>
          <w:rFonts w:ascii="Times New Roman" w:eastAsia="Andale Sans UI" w:hAnsi="Times New Roman"/>
          <w:b/>
          <w:bCs/>
          <w:kern w:val="1"/>
          <w:lang w:val="x-none" w:eastAsia="x-none"/>
        </w:rPr>
        <w:t>документации</w:t>
      </w:r>
    </w:p>
    <w:p w:rsidR="00AF6B1E" w:rsidRPr="00B16312" w:rsidRDefault="00AF6B1E" w:rsidP="00AF6B1E">
      <w:pPr>
        <w:widowControl w:val="0"/>
        <w:suppressAutoHyphens/>
        <w:spacing w:after="120" w:line="240" w:lineRule="auto"/>
        <w:jc w:val="right"/>
        <w:rPr>
          <w:rFonts w:ascii="Times New Roman" w:eastAsia="Andale Sans UI" w:hAnsi="Times New Roman"/>
          <w:b/>
          <w:bCs/>
          <w:kern w:val="1"/>
          <w:lang w:eastAsia="x-none"/>
        </w:rPr>
      </w:pPr>
    </w:p>
    <w:p w:rsidR="00AF6B1E" w:rsidRPr="00B16312" w:rsidRDefault="00AF6B1E" w:rsidP="00AF6B1E">
      <w:pPr>
        <w:keepNext/>
        <w:suppressAutoHyphens/>
        <w:spacing w:after="0" w:line="240" w:lineRule="auto"/>
        <w:ind w:left="709"/>
        <w:jc w:val="center"/>
        <w:outlineLvl w:val="0"/>
        <w:rPr>
          <w:rFonts w:ascii="Times New Roman" w:eastAsia="Times New Roman" w:hAnsi="Times New Roman"/>
          <w:b/>
          <w:kern w:val="28"/>
          <w:lang w:eastAsia="ru-RU"/>
        </w:rPr>
      </w:pPr>
      <w:r w:rsidRPr="00B16312">
        <w:rPr>
          <w:rFonts w:ascii="Times New Roman" w:eastAsia="Times New Roman" w:hAnsi="Times New Roman"/>
          <w:b/>
          <w:kern w:val="28"/>
          <w:lang w:val="x-none" w:eastAsia="ru-RU"/>
        </w:rPr>
        <w:t xml:space="preserve">ФОРМА ОПИСИ ДОКУМЕНТОВ, ПРЕДСТАВЛЯЕМЫХ ДЛЯ УЧАСТИЯ В </w:t>
      </w:r>
      <w:r w:rsidR="00331218">
        <w:rPr>
          <w:rFonts w:ascii="Times New Roman" w:eastAsia="Times New Roman" w:hAnsi="Times New Roman"/>
          <w:b/>
          <w:kern w:val="28"/>
          <w:lang w:eastAsia="ru-RU"/>
        </w:rPr>
        <w:t>ОТКРЫТОМ КОНКУРСЕ</w:t>
      </w:r>
    </w:p>
    <w:p w:rsidR="00AF6B1E" w:rsidRPr="00B16312" w:rsidRDefault="00AF6B1E" w:rsidP="00AF6B1E">
      <w:pPr>
        <w:keepNext/>
        <w:suppressAutoHyphens/>
        <w:spacing w:after="0" w:line="240" w:lineRule="auto"/>
        <w:ind w:left="709"/>
        <w:outlineLvl w:val="0"/>
        <w:rPr>
          <w:rFonts w:ascii="Times New Roman" w:eastAsia="Times New Roman" w:hAnsi="Times New Roman"/>
          <w:b/>
          <w:kern w:val="28"/>
          <w:lang w:val="x-none" w:eastAsia="ru-RU"/>
        </w:rPr>
      </w:pPr>
    </w:p>
    <w:p w:rsidR="00AF6B1E" w:rsidRPr="00B16312" w:rsidRDefault="00AF6B1E" w:rsidP="00AF6B1E">
      <w:pPr>
        <w:keepNext/>
        <w:suppressAutoHyphens/>
        <w:spacing w:after="0" w:line="240" w:lineRule="auto"/>
        <w:ind w:left="709"/>
        <w:jc w:val="center"/>
        <w:outlineLvl w:val="0"/>
        <w:rPr>
          <w:rFonts w:ascii="Times New Roman" w:eastAsia="Times New Roman" w:hAnsi="Times New Roman"/>
          <w:kern w:val="28"/>
          <w:lang w:val="x-none" w:eastAsia="ru-RU"/>
        </w:rPr>
      </w:pPr>
      <w:r w:rsidRPr="00B16312">
        <w:rPr>
          <w:rFonts w:ascii="Times New Roman" w:eastAsia="Times New Roman" w:hAnsi="Times New Roman"/>
          <w:b/>
          <w:kern w:val="28"/>
          <w:lang w:val="x-none" w:eastAsia="ru-RU"/>
        </w:rPr>
        <w:t xml:space="preserve">Опись документов, представляемых для участия в </w:t>
      </w:r>
      <w:r w:rsidRPr="00B16312">
        <w:rPr>
          <w:rFonts w:ascii="Times New Roman" w:eastAsia="Times New Roman" w:hAnsi="Times New Roman"/>
          <w:b/>
          <w:kern w:val="28"/>
          <w:lang w:eastAsia="ru-RU"/>
        </w:rPr>
        <w:t>конкурсе</w:t>
      </w:r>
      <w:r w:rsidRPr="00B16312">
        <w:rPr>
          <w:rFonts w:ascii="Times New Roman" w:eastAsia="Times New Roman" w:hAnsi="Times New Roman"/>
          <w:b/>
          <w:kern w:val="28"/>
          <w:lang w:val="x-none" w:eastAsia="ru-RU"/>
        </w:rPr>
        <w:t xml:space="preserve"> </w:t>
      </w:r>
      <w:r w:rsidRPr="00B16312">
        <w:rPr>
          <w:rFonts w:ascii="Times New Roman" w:eastAsia="Times New Roman" w:hAnsi="Times New Roman"/>
          <w:kern w:val="28"/>
          <w:lang w:val="x-none" w:eastAsia="ru-RU"/>
        </w:rPr>
        <w:t>____________________________________________________</w:t>
      </w:r>
    </w:p>
    <w:p w:rsidR="00AF6B1E" w:rsidRPr="00B16312" w:rsidRDefault="00AF6B1E" w:rsidP="00AF6B1E">
      <w:pPr>
        <w:keepNext/>
        <w:suppressAutoHyphens/>
        <w:spacing w:after="0" w:line="240" w:lineRule="auto"/>
        <w:ind w:left="709"/>
        <w:jc w:val="center"/>
        <w:outlineLvl w:val="0"/>
        <w:rPr>
          <w:rFonts w:ascii="Times New Roman" w:eastAsia="Times New Roman" w:hAnsi="Times New Roman"/>
          <w:i/>
          <w:kern w:val="28"/>
          <w:lang w:val="x-none" w:eastAsia="ru-RU"/>
        </w:rPr>
      </w:pPr>
      <w:r w:rsidRPr="00B16312">
        <w:rPr>
          <w:rFonts w:ascii="Times New Roman" w:eastAsia="Times New Roman" w:hAnsi="Times New Roman"/>
          <w:i/>
          <w:kern w:val="28"/>
          <w:lang w:val="x-none" w:eastAsia="ru-RU"/>
        </w:rPr>
        <w:t xml:space="preserve">(наименование предмета </w:t>
      </w:r>
      <w:r w:rsidRPr="00B16312">
        <w:rPr>
          <w:rFonts w:ascii="Times New Roman" w:eastAsia="Times New Roman" w:hAnsi="Times New Roman"/>
          <w:i/>
          <w:kern w:val="28"/>
          <w:lang w:eastAsia="ru-RU"/>
        </w:rPr>
        <w:t>конкурса</w:t>
      </w:r>
      <w:r w:rsidRPr="00B16312">
        <w:rPr>
          <w:rFonts w:ascii="Times New Roman" w:eastAsia="Times New Roman" w:hAnsi="Times New Roman"/>
          <w:i/>
          <w:kern w:val="28"/>
          <w:lang w:val="x-none" w:eastAsia="ru-RU"/>
        </w:rPr>
        <w:t>)</w:t>
      </w:r>
    </w:p>
    <w:p w:rsidR="00AF6B1E" w:rsidRPr="00B16312" w:rsidRDefault="00AF6B1E" w:rsidP="00AF6B1E">
      <w:pPr>
        <w:widowControl w:val="0"/>
        <w:suppressAutoHyphens/>
        <w:spacing w:after="0" w:line="240" w:lineRule="auto"/>
        <w:jc w:val="center"/>
        <w:rPr>
          <w:rFonts w:ascii="Times New Roman" w:eastAsia="Andale Sans UI" w:hAnsi="Times New Roman"/>
          <w:b/>
          <w:kern w:val="1"/>
        </w:rPr>
      </w:pPr>
    </w:p>
    <w:p w:rsidR="00AF6B1E" w:rsidRPr="00B16312" w:rsidRDefault="00AF6B1E" w:rsidP="00AF6B1E">
      <w:pPr>
        <w:widowControl w:val="0"/>
        <w:suppressAutoHyphens/>
        <w:spacing w:after="0" w:line="240" w:lineRule="auto"/>
        <w:jc w:val="both"/>
        <w:rPr>
          <w:rFonts w:ascii="Times New Roman" w:eastAsia="Andale Sans UI" w:hAnsi="Times New Roman"/>
          <w:kern w:val="1"/>
        </w:rPr>
      </w:pPr>
      <w:r w:rsidRPr="00B16312">
        <w:rPr>
          <w:rFonts w:ascii="Times New Roman" w:eastAsia="Andale Sans UI" w:hAnsi="Times New Roman"/>
          <w:kern w:val="1"/>
        </w:rPr>
        <w:t>Настоящим________________________________________________________________________</w:t>
      </w:r>
    </w:p>
    <w:p w:rsidR="00AF6B1E" w:rsidRPr="00B16312" w:rsidRDefault="00AF6B1E" w:rsidP="00AF6B1E">
      <w:pPr>
        <w:widowControl w:val="0"/>
        <w:suppressAutoHyphens/>
        <w:spacing w:after="0" w:line="240" w:lineRule="auto"/>
        <w:ind w:firstLine="708"/>
        <w:jc w:val="center"/>
        <w:rPr>
          <w:rFonts w:ascii="Times New Roman" w:eastAsia="Andale Sans UI" w:hAnsi="Times New Roman"/>
          <w:i/>
          <w:kern w:val="1"/>
        </w:rPr>
      </w:pPr>
      <w:r w:rsidRPr="00B16312">
        <w:rPr>
          <w:rFonts w:ascii="Times New Roman" w:eastAsia="Andale Sans UI" w:hAnsi="Times New Roman"/>
          <w:i/>
          <w:kern w:val="1"/>
        </w:rPr>
        <w:t>(наименование Участника закупки)</w:t>
      </w:r>
    </w:p>
    <w:p w:rsidR="00AF6B1E" w:rsidRPr="00B16312" w:rsidRDefault="00AF6B1E" w:rsidP="00AF6B1E">
      <w:pPr>
        <w:widowControl w:val="0"/>
        <w:suppressAutoHyphens/>
        <w:spacing w:after="0" w:line="240" w:lineRule="auto"/>
        <w:jc w:val="both"/>
        <w:rPr>
          <w:rFonts w:ascii="Times New Roman" w:eastAsia="Andale Sans UI" w:hAnsi="Times New Roman"/>
          <w:kern w:val="1"/>
        </w:rPr>
      </w:pPr>
    </w:p>
    <w:p w:rsidR="00AF6B1E" w:rsidRPr="00B16312" w:rsidRDefault="00AF6B1E" w:rsidP="00AF6B1E">
      <w:pPr>
        <w:widowControl w:val="0"/>
        <w:suppressAutoHyphens/>
        <w:spacing w:after="0" w:line="240" w:lineRule="auto"/>
        <w:ind w:firstLine="540"/>
        <w:jc w:val="both"/>
        <w:rPr>
          <w:rFonts w:ascii="Times New Roman" w:eastAsia="Andale Sans UI" w:hAnsi="Times New Roman"/>
          <w:i/>
          <w:kern w:val="1"/>
        </w:rPr>
      </w:pPr>
      <w:r w:rsidRPr="00B16312">
        <w:rPr>
          <w:rFonts w:ascii="Times New Roman" w:eastAsia="Andale Sans UI" w:hAnsi="Times New Roman"/>
          <w:kern w:val="1"/>
        </w:rPr>
        <w:t xml:space="preserve">подтверждает, что для участия в конкурсе ___________________________________________ представлены следующие документы:       </w:t>
      </w:r>
      <w:r w:rsidRPr="00B16312">
        <w:rPr>
          <w:rFonts w:ascii="Times New Roman" w:eastAsia="Andale Sans UI" w:hAnsi="Times New Roman"/>
          <w:i/>
          <w:kern w:val="1"/>
        </w:rPr>
        <w:t>(наименование предмета закупки, реестровый номер)</w:t>
      </w:r>
    </w:p>
    <w:p w:rsidR="00AF6B1E" w:rsidRPr="00B16312" w:rsidRDefault="00AF6B1E" w:rsidP="00AF6B1E">
      <w:pPr>
        <w:widowControl w:val="0"/>
        <w:suppressAutoHyphens/>
        <w:spacing w:after="0" w:line="240" w:lineRule="auto"/>
        <w:ind w:firstLine="540"/>
        <w:jc w:val="both"/>
        <w:rPr>
          <w:rFonts w:ascii="Times New Roman" w:eastAsia="Andale Sans UI" w:hAnsi="Times New Roman"/>
          <w:i/>
          <w:kern w:val="1"/>
        </w:rPr>
      </w:pPr>
    </w:p>
    <w:tbl>
      <w:tblPr>
        <w:tblW w:w="10080"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6118"/>
        <w:gridCol w:w="1621"/>
        <w:gridCol w:w="1443"/>
      </w:tblGrid>
      <w:tr w:rsidR="00AF6B1E" w:rsidRPr="00B16312" w:rsidTr="008610FD">
        <w:trPr>
          <w:tblHeader/>
          <w:jc w:val="center"/>
        </w:trPr>
        <w:tc>
          <w:tcPr>
            <w:tcW w:w="898" w:type="dxa"/>
            <w:tcBorders>
              <w:bottom w:val="single" w:sz="4" w:space="0" w:color="auto"/>
            </w:tcBorders>
            <w:shd w:val="clear" w:color="000000" w:fill="auto"/>
            <w:vAlign w:val="center"/>
          </w:tcPr>
          <w:p w:rsidR="00AF6B1E" w:rsidRPr="00B16312" w:rsidRDefault="00AF6B1E" w:rsidP="00AF6B1E">
            <w:pPr>
              <w:widowControl w:val="0"/>
              <w:suppressAutoHyphens/>
              <w:spacing w:after="0" w:line="240" w:lineRule="auto"/>
              <w:rPr>
                <w:rFonts w:ascii="Times New Roman" w:eastAsia="Andale Sans UI" w:hAnsi="Times New Roman"/>
                <w:b/>
                <w:kern w:val="1"/>
              </w:rPr>
            </w:pPr>
            <w:r w:rsidRPr="00B16312">
              <w:rPr>
                <w:rFonts w:ascii="Times New Roman" w:eastAsia="Andale Sans UI" w:hAnsi="Times New Roman"/>
                <w:b/>
                <w:kern w:val="1"/>
              </w:rPr>
              <w:t>№№ п\п</w:t>
            </w:r>
          </w:p>
        </w:tc>
        <w:tc>
          <w:tcPr>
            <w:tcW w:w="6118" w:type="dxa"/>
            <w:tcBorders>
              <w:bottom w:val="single" w:sz="4" w:space="0" w:color="auto"/>
            </w:tcBorders>
            <w:shd w:val="clear" w:color="000000" w:fill="auto"/>
            <w:vAlign w:val="center"/>
          </w:tcPr>
          <w:p w:rsidR="00AF6B1E" w:rsidRPr="00B16312" w:rsidRDefault="00AF6B1E" w:rsidP="00AF6B1E">
            <w:pPr>
              <w:widowControl w:val="0"/>
              <w:suppressAutoHyphens/>
              <w:spacing w:after="0" w:line="240" w:lineRule="auto"/>
              <w:rPr>
                <w:rFonts w:ascii="Times New Roman" w:eastAsia="Andale Sans UI" w:hAnsi="Times New Roman"/>
                <w:b/>
                <w:kern w:val="1"/>
              </w:rPr>
            </w:pPr>
            <w:r w:rsidRPr="00B16312">
              <w:rPr>
                <w:rFonts w:ascii="Times New Roman" w:eastAsia="Andale Sans UI" w:hAnsi="Times New Roman"/>
                <w:b/>
                <w:kern w:val="1"/>
              </w:rPr>
              <w:t>Наименование документов</w:t>
            </w:r>
          </w:p>
        </w:tc>
        <w:tc>
          <w:tcPr>
            <w:tcW w:w="1621" w:type="dxa"/>
            <w:tcBorders>
              <w:bottom w:val="single" w:sz="4" w:space="0" w:color="auto"/>
            </w:tcBorders>
            <w:shd w:val="clear" w:color="000000" w:fill="auto"/>
          </w:tcPr>
          <w:p w:rsidR="00AF6B1E" w:rsidRPr="00B16312" w:rsidRDefault="00AF6B1E" w:rsidP="00AF6B1E">
            <w:pPr>
              <w:widowControl w:val="0"/>
              <w:suppressAutoHyphens/>
              <w:spacing w:after="0" w:line="240" w:lineRule="auto"/>
              <w:rPr>
                <w:rFonts w:ascii="Times New Roman" w:eastAsia="Andale Sans UI" w:hAnsi="Times New Roman"/>
                <w:b/>
                <w:kern w:val="1"/>
              </w:rPr>
            </w:pPr>
            <w:r w:rsidRPr="00B16312">
              <w:rPr>
                <w:rFonts w:ascii="Times New Roman" w:eastAsia="Andale Sans UI" w:hAnsi="Times New Roman"/>
                <w:b/>
                <w:kern w:val="1"/>
              </w:rPr>
              <w:t>Страницы с __ по __</w:t>
            </w:r>
          </w:p>
        </w:tc>
        <w:tc>
          <w:tcPr>
            <w:tcW w:w="1443" w:type="dxa"/>
            <w:tcBorders>
              <w:bottom w:val="single" w:sz="4" w:space="0" w:color="auto"/>
            </w:tcBorders>
            <w:shd w:val="clear" w:color="000000" w:fill="auto"/>
            <w:vAlign w:val="center"/>
          </w:tcPr>
          <w:p w:rsidR="00AF6B1E" w:rsidRPr="00B16312" w:rsidRDefault="00AF6B1E" w:rsidP="00AF6B1E">
            <w:pPr>
              <w:widowControl w:val="0"/>
              <w:suppressAutoHyphens/>
              <w:spacing w:after="0" w:line="240" w:lineRule="auto"/>
              <w:rPr>
                <w:rFonts w:ascii="Times New Roman" w:eastAsia="Andale Sans UI" w:hAnsi="Times New Roman"/>
                <w:b/>
                <w:kern w:val="1"/>
              </w:rPr>
            </w:pPr>
            <w:r w:rsidRPr="00B16312">
              <w:rPr>
                <w:rFonts w:ascii="Times New Roman" w:eastAsia="Andale Sans UI" w:hAnsi="Times New Roman"/>
                <w:b/>
                <w:kern w:val="1"/>
              </w:rPr>
              <w:t xml:space="preserve">Количество страниц </w:t>
            </w:r>
          </w:p>
        </w:tc>
      </w:tr>
      <w:tr w:rsidR="00AF6B1E" w:rsidRPr="00B16312" w:rsidTr="008610FD">
        <w:trPr>
          <w:jc w:val="center"/>
        </w:trPr>
        <w:tc>
          <w:tcPr>
            <w:tcW w:w="898" w:type="dxa"/>
            <w:tcBorders>
              <w:top w:val="single" w:sz="4" w:space="0" w:color="auto"/>
            </w:tcBorders>
          </w:tcPr>
          <w:p w:rsidR="00AF6B1E" w:rsidRPr="00B16312" w:rsidRDefault="00AF6B1E" w:rsidP="00AF6B1E">
            <w:pPr>
              <w:spacing w:after="60" w:line="240" w:lineRule="auto"/>
              <w:jc w:val="both"/>
              <w:rPr>
                <w:rFonts w:ascii="Times New Roman" w:eastAsia="Andale Sans UI" w:hAnsi="Times New Roman"/>
                <w:kern w:val="1"/>
              </w:rPr>
            </w:pPr>
          </w:p>
        </w:tc>
        <w:tc>
          <w:tcPr>
            <w:tcW w:w="6118" w:type="dxa"/>
            <w:tcBorders>
              <w:top w:val="single" w:sz="4" w:space="0" w:color="auto"/>
              <w:bottom w:val="single" w:sz="4" w:space="0" w:color="auto"/>
            </w:tcBorders>
          </w:tcPr>
          <w:p w:rsidR="00AF6B1E" w:rsidRPr="00B16312" w:rsidRDefault="00AF6B1E" w:rsidP="00AF6B1E">
            <w:pPr>
              <w:widowControl w:val="0"/>
              <w:suppressAutoHyphens/>
              <w:spacing w:after="0" w:line="240" w:lineRule="auto"/>
              <w:jc w:val="both"/>
              <w:rPr>
                <w:rFonts w:ascii="Times New Roman" w:eastAsia="Andale Sans UI" w:hAnsi="Times New Roman"/>
                <w:kern w:val="1"/>
              </w:rPr>
            </w:pPr>
          </w:p>
        </w:tc>
        <w:tc>
          <w:tcPr>
            <w:tcW w:w="1621" w:type="dxa"/>
            <w:tcBorders>
              <w:top w:val="single" w:sz="4" w:space="0" w:color="auto"/>
            </w:tcBorders>
          </w:tcPr>
          <w:p w:rsidR="00AF6B1E" w:rsidRPr="00B16312" w:rsidRDefault="00AF6B1E" w:rsidP="00AF6B1E">
            <w:pPr>
              <w:widowControl w:val="0"/>
              <w:suppressAutoHyphens/>
              <w:spacing w:after="0" w:line="240" w:lineRule="auto"/>
              <w:rPr>
                <w:rFonts w:ascii="Times New Roman" w:eastAsia="Andale Sans UI" w:hAnsi="Times New Roman"/>
                <w:kern w:val="1"/>
                <w:highlight w:val="red"/>
              </w:rPr>
            </w:pPr>
          </w:p>
        </w:tc>
        <w:tc>
          <w:tcPr>
            <w:tcW w:w="1443" w:type="dxa"/>
            <w:tcBorders>
              <w:top w:val="single" w:sz="4" w:space="0" w:color="auto"/>
            </w:tcBorders>
          </w:tcPr>
          <w:p w:rsidR="00AF6B1E" w:rsidRPr="00B16312" w:rsidRDefault="00AF6B1E" w:rsidP="00AF6B1E">
            <w:pPr>
              <w:widowControl w:val="0"/>
              <w:suppressAutoHyphens/>
              <w:spacing w:after="0" w:line="240" w:lineRule="auto"/>
              <w:rPr>
                <w:rFonts w:ascii="Times New Roman" w:eastAsia="Andale Sans UI" w:hAnsi="Times New Roman"/>
                <w:kern w:val="1"/>
              </w:rPr>
            </w:pPr>
          </w:p>
        </w:tc>
      </w:tr>
      <w:tr w:rsidR="00AF6B1E" w:rsidRPr="00B16312" w:rsidTr="008610FD">
        <w:trPr>
          <w:jc w:val="center"/>
        </w:trPr>
        <w:tc>
          <w:tcPr>
            <w:tcW w:w="898" w:type="dxa"/>
          </w:tcPr>
          <w:p w:rsidR="00AF6B1E" w:rsidRPr="00B16312" w:rsidRDefault="00AF6B1E" w:rsidP="00AF6B1E">
            <w:pPr>
              <w:widowControl w:val="0"/>
              <w:suppressAutoHyphens/>
              <w:spacing w:after="60" w:line="240" w:lineRule="auto"/>
              <w:ind w:left="57"/>
              <w:jc w:val="both"/>
              <w:rPr>
                <w:rFonts w:ascii="Times New Roman" w:eastAsia="Andale Sans UI" w:hAnsi="Times New Roman"/>
                <w:kern w:val="1"/>
              </w:rPr>
            </w:pPr>
          </w:p>
        </w:tc>
        <w:tc>
          <w:tcPr>
            <w:tcW w:w="6118" w:type="dxa"/>
            <w:tcBorders>
              <w:bottom w:val="single" w:sz="4" w:space="0" w:color="auto"/>
            </w:tcBorders>
          </w:tcPr>
          <w:p w:rsidR="00AF6B1E" w:rsidRPr="00B16312" w:rsidRDefault="00AF6B1E" w:rsidP="00AF6B1E">
            <w:pPr>
              <w:widowControl w:val="0"/>
              <w:suppressAutoHyphens/>
              <w:autoSpaceDE w:val="0"/>
              <w:autoSpaceDN w:val="0"/>
              <w:adjustRightInd w:val="0"/>
              <w:spacing w:after="0" w:line="240" w:lineRule="auto"/>
              <w:jc w:val="both"/>
              <w:outlineLvl w:val="1"/>
              <w:rPr>
                <w:rFonts w:ascii="Times New Roman" w:eastAsia="Andale Sans UI" w:hAnsi="Times New Roman"/>
                <w:kern w:val="1"/>
              </w:rPr>
            </w:pPr>
          </w:p>
        </w:tc>
        <w:tc>
          <w:tcPr>
            <w:tcW w:w="1621" w:type="dxa"/>
          </w:tcPr>
          <w:p w:rsidR="00AF6B1E" w:rsidRPr="00B16312" w:rsidRDefault="00AF6B1E" w:rsidP="00AF6B1E">
            <w:pPr>
              <w:widowControl w:val="0"/>
              <w:suppressAutoHyphens/>
              <w:spacing w:after="0" w:line="240" w:lineRule="auto"/>
              <w:rPr>
                <w:rFonts w:ascii="Times New Roman" w:eastAsia="Andale Sans UI" w:hAnsi="Times New Roman"/>
                <w:kern w:val="1"/>
                <w:highlight w:val="red"/>
              </w:rPr>
            </w:pPr>
          </w:p>
        </w:tc>
        <w:tc>
          <w:tcPr>
            <w:tcW w:w="1443" w:type="dxa"/>
          </w:tcPr>
          <w:p w:rsidR="00AF6B1E" w:rsidRPr="00B16312" w:rsidRDefault="00AF6B1E" w:rsidP="00AF6B1E">
            <w:pPr>
              <w:widowControl w:val="0"/>
              <w:suppressAutoHyphens/>
              <w:spacing w:after="0" w:line="240" w:lineRule="auto"/>
              <w:rPr>
                <w:rFonts w:ascii="Times New Roman" w:eastAsia="Andale Sans UI" w:hAnsi="Times New Roman"/>
                <w:kern w:val="1"/>
              </w:rPr>
            </w:pPr>
          </w:p>
        </w:tc>
      </w:tr>
      <w:tr w:rsidR="00AF6B1E" w:rsidRPr="00B16312" w:rsidTr="008610FD">
        <w:trPr>
          <w:jc w:val="center"/>
        </w:trPr>
        <w:tc>
          <w:tcPr>
            <w:tcW w:w="898" w:type="dxa"/>
          </w:tcPr>
          <w:p w:rsidR="00AF6B1E" w:rsidRPr="00B16312" w:rsidRDefault="00AF6B1E" w:rsidP="00AF6B1E">
            <w:pPr>
              <w:widowControl w:val="0"/>
              <w:suppressAutoHyphens/>
              <w:spacing w:after="60" w:line="240" w:lineRule="auto"/>
              <w:ind w:left="57"/>
              <w:jc w:val="both"/>
              <w:rPr>
                <w:rFonts w:ascii="Times New Roman" w:eastAsia="Andale Sans UI" w:hAnsi="Times New Roman"/>
                <w:kern w:val="1"/>
              </w:rPr>
            </w:pPr>
          </w:p>
        </w:tc>
        <w:tc>
          <w:tcPr>
            <w:tcW w:w="6118" w:type="dxa"/>
            <w:tcBorders>
              <w:top w:val="single" w:sz="4" w:space="0" w:color="auto"/>
            </w:tcBorders>
          </w:tcPr>
          <w:p w:rsidR="00AF6B1E" w:rsidRPr="00B16312" w:rsidRDefault="00AF6B1E" w:rsidP="00AF6B1E">
            <w:pPr>
              <w:widowControl w:val="0"/>
              <w:suppressAutoHyphens/>
              <w:autoSpaceDE w:val="0"/>
              <w:autoSpaceDN w:val="0"/>
              <w:adjustRightInd w:val="0"/>
              <w:spacing w:after="0" w:line="240" w:lineRule="auto"/>
              <w:jc w:val="both"/>
              <w:outlineLvl w:val="1"/>
              <w:rPr>
                <w:rFonts w:ascii="Times New Roman" w:eastAsia="Andale Sans UI" w:hAnsi="Times New Roman"/>
                <w:kern w:val="1"/>
              </w:rPr>
            </w:pPr>
          </w:p>
        </w:tc>
        <w:tc>
          <w:tcPr>
            <w:tcW w:w="1621" w:type="dxa"/>
          </w:tcPr>
          <w:p w:rsidR="00AF6B1E" w:rsidRPr="00B16312" w:rsidRDefault="00AF6B1E" w:rsidP="00AF6B1E">
            <w:pPr>
              <w:widowControl w:val="0"/>
              <w:suppressAutoHyphens/>
              <w:spacing w:after="0" w:line="240" w:lineRule="auto"/>
              <w:rPr>
                <w:rFonts w:ascii="Times New Roman" w:eastAsia="Andale Sans UI" w:hAnsi="Times New Roman"/>
                <w:kern w:val="1"/>
                <w:highlight w:val="red"/>
              </w:rPr>
            </w:pPr>
          </w:p>
        </w:tc>
        <w:tc>
          <w:tcPr>
            <w:tcW w:w="1443" w:type="dxa"/>
          </w:tcPr>
          <w:p w:rsidR="00AF6B1E" w:rsidRPr="00B16312" w:rsidRDefault="00AF6B1E" w:rsidP="00AF6B1E">
            <w:pPr>
              <w:widowControl w:val="0"/>
              <w:suppressAutoHyphens/>
              <w:spacing w:after="0" w:line="240" w:lineRule="auto"/>
              <w:rPr>
                <w:rFonts w:ascii="Times New Roman" w:eastAsia="Andale Sans UI" w:hAnsi="Times New Roman"/>
                <w:kern w:val="1"/>
              </w:rPr>
            </w:pPr>
          </w:p>
        </w:tc>
      </w:tr>
      <w:tr w:rsidR="00AF6B1E" w:rsidRPr="00B16312" w:rsidTr="008610FD">
        <w:trPr>
          <w:jc w:val="center"/>
        </w:trPr>
        <w:tc>
          <w:tcPr>
            <w:tcW w:w="898" w:type="dxa"/>
          </w:tcPr>
          <w:p w:rsidR="00AF6B1E" w:rsidRPr="00B16312" w:rsidRDefault="00AF6B1E" w:rsidP="00AF6B1E">
            <w:pPr>
              <w:widowControl w:val="0"/>
              <w:suppressAutoHyphens/>
              <w:spacing w:after="60" w:line="240" w:lineRule="auto"/>
              <w:ind w:left="57"/>
              <w:jc w:val="both"/>
              <w:rPr>
                <w:rFonts w:ascii="Times New Roman" w:eastAsia="Andale Sans UI" w:hAnsi="Times New Roman"/>
                <w:kern w:val="1"/>
              </w:rPr>
            </w:pPr>
          </w:p>
        </w:tc>
        <w:tc>
          <w:tcPr>
            <w:tcW w:w="6118" w:type="dxa"/>
            <w:tcBorders>
              <w:bottom w:val="single" w:sz="4" w:space="0" w:color="auto"/>
            </w:tcBorders>
          </w:tcPr>
          <w:p w:rsidR="00AF6B1E" w:rsidRPr="00B16312" w:rsidRDefault="00AF6B1E" w:rsidP="00AF6B1E">
            <w:pPr>
              <w:widowControl w:val="0"/>
              <w:suppressAutoHyphens/>
              <w:spacing w:after="0" w:line="240" w:lineRule="auto"/>
              <w:jc w:val="both"/>
              <w:rPr>
                <w:rFonts w:ascii="Times New Roman" w:eastAsia="Andale Sans UI" w:hAnsi="Times New Roman"/>
                <w:kern w:val="1"/>
              </w:rPr>
            </w:pPr>
          </w:p>
        </w:tc>
        <w:tc>
          <w:tcPr>
            <w:tcW w:w="1621" w:type="dxa"/>
          </w:tcPr>
          <w:p w:rsidR="00AF6B1E" w:rsidRPr="00B16312" w:rsidRDefault="00AF6B1E" w:rsidP="00AF6B1E">
            <w:pPr>
              <w:widowControl w:val="0"/>
              <w:suppressAutoHyphens/>
              <w:spacing w:after="0" w:line="240" w:lineRule="auto"/>
              <w:rPr>
                <w:rFonts w:ascii="Times New Roman" w:eastAsia="Andale Sans UI" w:hAnsi="Times New Roman"/>
                <w:kern w:val="1"/>
                <w:highlight w:val="red"/>
              </w:rPr>
            </w:pPr>
          </w:p>
        </w:tc>
        <w:tc>
          <w:tcPr>
            <w:tcW w:w="1443" w:type="dxa"/>
          </w:tcPr>
          <w:p w:rsidR="00AF6B1E" w:rsidRPr="00B16312" w:rsidRDefault="00AF6B1E" w:rsidP="00AF6B1E">
            <w:pPr>
              <w:widowControl w:val="0"/>
              <w:suppressAutoHyphens/>
              <w:spacing w:after="0" w:line="240" w:lineRule="auto"/>
              <w:rPr>
                <w:rFonts w:ascii="Times New Roman" w:eastAsia="Andale Sans UI" w:hAnsi="Times New Roman"/>
                <w:kern w:val="1"/>
              </w:rPr>
            </w:pPr>
          </w:p>
        </w:tc>
      </w:tr>
      <w:tr w:rsidR="00AF6B1E" w:rsidRPr="00B16312" w:rsidTr="008610FD">
        <w:trPr>
          <w:jc w:val="center"/>
        </w:trPr>
        <w:tc>
          <w:tcPr>
            <w:tcW w:w="898" w:type="dxa"/>
          </w:tcPr>
          <w:p w:rsidR="00AF6B1E" w:rsidRPr="00B16312" w:rsidRDefault="00AF6B1E" w:rsidP="00AF6B1E">
            <w:pPr>
              <w:widowControl w:val="0"/>
              <w:suppressAutoHyphens/>
              <w:spacing w:after="60" w:line="240" w:lineRule="auto"/>
              <w:jc w:val="both"/>
              <w:rPr>
                <w:rFonts w:ascii="Times New Roman" w:eastAsia="Andale Sans UI" w:hAnsi="Times New Roman"/>
                <w:kern w:val="1"/>
              </w:rPr>
            </w:pPr>
          </w:p>
        </w:tc>
        <w:tc>
          <w:tcPr>
            <w:tcW w:w="6118" w:type="dxa"/>
          </w:tcPr>
          <w:p w:rsidR="00AF6B1E" w:rsidRPr="00B16312" w:rsidRDefault="00AF6B1E" w:rsidP="00AF6B1E">
            <w:pPr>
              <w:widowControl w:val="0"/>
              <w:suppressAutoHyphens/>
              <w:autoSpaceDE w:val="0"/>
              <w:autoSpaceDN w:val="0"/>
              <w:adjustRightInd w:val="0"/>
              <w:spacing w:after="0" w:line="240" w:lineRule="auto"/>
              <w:jc w:val="both"/>
              <w:outlineLvl w:val="1"/>
              <w:rPr>
                <w:rFonts w:ascii="Times New Roman" w:eastAsia="Andale Sans UI" w:hAnsi="Times New Roman"/>
                <w:kern w:val="1"/>
              </w:rPr>
            </w:pPr>
          </w:p>
        </w:tc>
        <w:tc>
          <w:tcPr>
            <w:tcW w:w="1621" w:type="dxa"/>
          </w:tcPr>
          <w:p w:rsidR="00AF6B1E" w:rsidRPr="00B16312" w:rsidRDefault="00AF6B1E" w:rsidP="00AF6B1E">
            <w:pPr>
              <w:widowControl w:val="0"/>
              <w:suppressAutoHyphens/>
              <w:spacing w:after="0" w:line="240" w:lineRule="auto"/>
              <w:rPr>
                <w:rFonts w:ascii="Times New Roman" w:eastAsia="Andale Sans UI" w:hAnsi="Times New Roman"/>
                <w:kern w:val="1"/>
                <w:highlight w:val="red"/>
              </w:rPr>
            </w:pPr>
          </w:p>
        </w:tc>
        <w:tc>
          <w:tcPr>
            <w:tcW w:w="1443" w:type="dxa"/>
          </w:tcPr>
          <w:p w:rsidR="00AF6B1E" w:rsidRPr="00B16312" w:rsidRDefault="00AF6B1E" w:rsidP="00AF6B1E">
            <w:pPr>
              <w:widowControl w:val="0"/>
              <w:suppressAutoHyphens/>
              <w:spacing w:after="0" w:line="240" w:lineRule="auto"/>
              <w:rPr>
                <w:rFonts w:ascii="Times New Roman" w:eastAsia="Andale Sans UI" w:hAnsi="Times New Roman"/>
                <w:kern w:val="1"/>
              </w:rPr>
            </w:pPr>
          </w:p>
        </w:tc>
      </w:tr>
      <w:tr w:rsidR="00AF6B1E" w:rsidRPr="00B16312" w:rsidTr="008610FD">
        <w:trPr>
          <w:jc w:val="center"/>
        </w:trPr>
        <w:tc>
          <w:tcPr>
            <w:tcW w:w="898" w:type="dxa"/>
            <w:tcBorders>
              <w:bottom w:val="single" w:sz="4" w:space="0" w:color="auto"/>
            </w:tcBorders>
          </w:tcPr>
          <w:p w:rsidR="00AF6B1E" w:rsidRPr="00B16312" w:rsidRDefault="00AF6B1E" w:rsidP="00AF6B1E">
            <w:pPr>
              <w:widowControl w:val="0"/>
              <w:suppressAutoHyphens/>
              <w:spacing w:after="0" w:line="240" w:lineRule="auto"/>
              <w:ind w:left="360"/>
              <w:rPr>
                <w:rFonts w:ascii="Times New Roman" w:eastAsia="Andale Sans UI" w:hAnsi="Times New Roman"/>
                <w:kern w:val="1"/>
              </w:rPr>
            </w:pPr>
          </w:p>
        </w:tc>
        <w:tc>
          <w:tcPr>
            <w:tcW w:w="7739" w:type="dxa"/>
            <w:gridSpan w:val="2"/>
            <w:tcBorders>
              <w:bottom w:val="single" w:sz="4" w:space="0" w:color="auto"/>
            </w:tcBorders>
          </w:tcPr>
          <w:p w:rsidR="00AF6B1E" w:rsidRPr="00B16312" w:rsidRDefault="00AF6B1E" w:rsidP="00AF6B1E">
            <w:pPr>
              <w:widowControl w:val="0"/>
              <w:suppressAutoHyphens/>
              <w:spacing w:after="0" w:line="240" w:lineRule="auto"/>
              <w:rPr>
                <w:rFonts w:ascii="Times New Roman" w:eastAsia="Andale Sans UI" w:hAnsi="Times New Roman"/>
                <w:kern w:val="1"/>
              </w:rPr>
            </w:pPr>
            <w:r w:rsidRPr="00B16312">
              <w:rPr>
                <w:rFonts w:ascii="Times New Roman" w:eastAsia="Andale Sans UI" w:hAnsi="Times New Roman"/>
                <w:b/>
                <w:kern w:val="1"/>
              </w:rPr>
              <w:t>ВСЕГО листов:</w:t>
            </w:r>
          </w:p>
        </w:tc>
        <w:tc>
          <w:tcPr>
            <w:tcW w:w="1443" w:type="dxa"/>
            <w:tcBorders>
              <w:bottom w:val="single" w:sz="4" w:space="0" w:color="auto"/>
            </w:tcBorders>
          </w:tcPr>
          <w:p w:rsidR="00AF6B1E" w:rsidRPr="00B16312" w:rsidRDefault="00AF6B1E" w:rsidP="00AF6B1E">
            <w:pPr>
              <w:widowControl w:val="0"/>
              <w:suppressAutoHyphens/>
              <w:spacing w:after="0" w:line="240" w:lineRule="auto"/>
              <w:rPr>
                <w:rFonts w:ascii="Times New Roman" w:eastAsia="Andale Sans UI" w:hAnsi="Times New Roman"/>
                <w:kern w:val="1"/>
              </w:rPr>
            </w:pPr>
          </w:p>
        </w:tc>
      </w:tr>
    </w:tbl>
    <w:p w:rsidR="00AF6B1E" w:rsidRPr="00B16312" w:rsidRDefault="00AF6B1E" w:rsidP="00AF6B1E">
      <w:pPr>
        <w:widowControl w:val="0"/>
        <w:suppressAutoHyphens/>
        <w:spacing w:after="0" w:line="240" w:lineRule="auto"/>
        <w:ind w:firstLine="540"/>
        <w:jc w:val="both"/>
        <w:rPr>
          <w:rFonts w:ascii="Times New Roman" w:eastAsia="Andale Sans UI" w:hAnsi="Times New Roman"/>
          <w:kern w:val="1"/>
        </w:rPr>
      </w:pPr>
    </w:p>
    <w:p w:rsidR="00AF6B1E" w:rsidRPr="00B16312" w:rsidRDefault="00AF6B1E" w:rsidP="00AF6B1E">
      <w:pPr>
        <w:widowControl w:val="0"/>
        <w:suppressAutoHyphens/>
        <w:spacing w:after="0" w:line="240" w:lineRule="auto"/>
        <w:ind w:firstLine="540"/>
        <w:jc w:val="both"/>
        <w:rPr>
          <w:rFonts w:ascii="Times New Roman" w:eastAsia="Andale Sans UI" w:hAnsi="Times New Roman"/>
          <w:kern w:val="1"/>
        </w:rPr>
      </w:pPr>
    </w:p>
    <w:p w:rsidR="00AF6B1E" w:rsidRPr="00B16312" w:rsidRDefault="00AF6B1E" w:rsidP="00AF6B1E">
      <w:pPr>
        <w:widowControl w:val="0"/>
        <w:suppressAutoHyphens/>
        <w:spacing w:after="0" w:line="240" w:lineRule="auto"/>
        <w:ind w:firstLine="540"/>
        <w:jc w:val="both"/>
        <w:rPr>
          <w:rFonts w:ascii="Times New Roman" w:eastAsia="Andale Sans UI" w:hAnsi="Times New Roman"/>
          <w:kern w:val="1"/>
        </w:rPr>
      </w:pPr>
    </w:p>
    <w:p w:rsidR="00AF6B1E" w:rsidRPr="00B16312" w:rsidRDefault="00AF6B1E" w:rsidP="00AF6B1E">
      <w:pPr>
        <w:keepNext/>
        <w:suppressAutoHyphens/>
        <w:spacing w:after="0" w:line="240" w:lineRule="auto"/>
        <w:ind w:left="432"/>
        <w:outlineLvl w:val="0"/>
        <w:rPr>
          <w:rFonts w:ascii="Times New Roman" w:eastAsia="Times New Roman" w:hAnsi="Times New Roman"/>
          <w:kern w:val="1"/>
          <w:highlight w:val="green"/>
          <w:lang w:val="x-none" w:eastAsia="ru-RU"/>
        </w:rPr>
      </w:pPr>
    </w:p>
    <w:p w:rsidR="00AF6B1E" w:rsidRPr="00B16312" w:rsidRDefault="00AF6B1E" w:rsidP="00AF6B1E">
      <w:pPr>
        <w:widowControl w:val="0"/>
        <w:suppressAutoHyphens/>
        <w:spacing w:after="0" w:line="240" w:lineRule="auto"/>
        <w:ind w:firstLine="709"/>
        <w:rPr>
          <w:rFonts w:ascii="Times New Roman" w:eastAsia="Andale Sans UI" w:hAnsi="Times New Roman"/>
          <w:b/>
          <w:kern w:val="1"/>
          <w:highlight w:val="green"/>
        </w:rPr>
      </w:pP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3979"/>
        <w:gridCol w:w="3099"/>
        <w:gridCol w:w="3227"/>
      </w:tblGrid>
      <w:tr w:rsidR="00AF6B1E" w:rsidRPr="00B16312" w:rsidTr="008610FD">
        <w:tc>
          <w:tcPr>
            <w:tcW w:w="3979" w:type="dxa"/>
            <w:shd w:val="clear" w:color="auto" w:fill="auto"/>
          </w:tcPr>
          <w:p w:rsidR="00AF6B1E" w:rsidRPr="00B16312" w:rsidRDefault="00AF6B1E" w:rsidP="00AF6B1E">
            <w:pPr>
              <w:widowControl w:val="0"/>
              <w:suppressAutoHyphens/>
              <w:snapToGrid w:val="0"/>
              <w:spacing w:after="0" w:line="240" w:lineRule="auto"/>
              <w:rPr>
                <w:rFonts w:ascii="Times New Roman" w:eastAsia="Andale Sans UI" w:hAnsi="Times New Roman"/>
                <w:kern w:val="1"/>
              </w:rPr>
            </w:pPr>
            <w:r w:rsidRPr="00B16312">
              <w:rPr>
                <w:rFonts w:ascii="Times New Roman" w:eastAsia="Andale Sans UI" w:hAnsi="Times New Roman"/>
                <w:kern w:val="1"/>
              </w:rPr>
              <w:t>Участник закупки (уполномоченный представитель)</w:t>
            </w:r>
          </w:p>
        </w:tc>
        <w:tc>
          <w:tcPr>
            <w:tcW w:w="3099" w:type="dxa"/>
            <w:shd w:val="clear" w:color="auto" w:fill="auto"/>
          </w:tcPr>
          <w:p w:rsidR="00AF6B1E" w:rsidRPr="00B16312" w:rsidRDefault="00AF6B1E" w:rsidP="00AF6B1E">
            <w:pPr>
              <w:widowControl w:val="0"/>
              <w:suppressAutoHyphens/>
              <w:snapToGrid w:val="0"/>
              <w:spacing w:after="0" w:line="240" w:lineRule="auto"/>
              <w:rPr>
                <w:rFonts w:ascii="Times New Roman" w:eastAsia="Andale Sans UI" w:hAnsi="Times New Roman"/>
                <w:kern w:val="1"/>
              </w:rPr>
            </w:pPr>
          </w:p>
          <w:p w:rsidR="00AF6B1E" w:rsidRPr="00B16312" w:rsidRDefault="00AF6B1E" w:rsidP="00AF6B1E">
            <w:pPr>
              <w:widowControl w:val="0"/>
              <w:suppressAutoHyphens/>
              <w:spacing w:after="0" w:line="240" w:lineRule="auto"/>
              <w:rPr>
                <w:rFonts w:ascii="Times New Roman" w:eastAsia="Andale Sans UI" w:hAnsi="Times New Roman"/>
                <w:kern w:val="1"/>
              </w:rPr>
            </w:pPr>
            <w:r w:rsidRPr="00B16312">
              <w:rPr>
                <w:rFonts w:ascii="Times New Roman" w:eastAsia="Andale Sans UI" w:hAnsi="Times New Roman"/>
                <w:kern w:val="1"/>
              </w:rPr>
              <w:t>______________________</w:t>
            </w:r>
          </w:p>
        </w:tc>
        <w:tc>
          <w:tcPr>
            <w:tcW w:w="3227" w:type="dxa"/>
            <w:shd w:val="clear" w:color="auto" w:fill="auto"/>
          </w:tcPr>
          <w:p w:rsidR="00AF6B1E" w:rsidRPr="00B16312" w:rsidRDefault="00AF6B1E" w:rsidP="00AF6B1E">
            <w:pPr>
              <w:widowControl w:val="0"/>
              <w:suppressAutoHyphens/>
              <w:snapToGrid w:val="0"/>
              <w:spacing w:after="0" w:line="240" w:lineRule="auto"/>
              <w:rPr>
                <w:rFonts w:ascii="Times New Roman" w:eastAsia="Andale Sans UI" w:hAnsi="Times New Roman"/>
                <w:kern w:val="1"/>
              </w:rPr>
            </w:pPr>
          </w:p>
          <w:p w:rsidR="00AF6B1E" w:rsidRPr="00B16312" w:rsidRDefault="00AF6B1E" w:rsidP="00AF6B1E">
            <w:pPr>
              <w:widowControl w:val="0"/>
              <w:suppressAutoHyphens/>
              <w:spacing w:after="0" w:line="240" w:lineRule="auto"/>
              <w:rPr>
                <w:rFonts w:ascii="Times New Roman" w:eastAsia="Andale Sans UI" w:hAnsi="Times New Roman"/>
                <w:kern w:val="1"/>
              </w:rPr>
            </w:pPr>
            <w:r w:rsidRPr="00B16312">
              <w:rPr>
                <w:rFonts w:ascii="Times New Roman" w:eastAsia="Andale Sans UI" w:hAnsi="Times New Roman"/>
                <w:kern w:val="1"/>
              </w:rPr>
              <w:t>______________________</w:t>
            </w:r>
          </w:p>
        </w:tc>
      </w:tr>
      <w:tr w:rsidR="00AF6B1E" w:rsidRPr="00B16312" w:rsidTr="008610FD">
        <w:tc>
          <w:tcPr>
            <w:tcW w:w="3979" w:type="dxa"/>
            <w:shd w:val="clear" w:color="auto" w:fill="auto"/>
          </w:tcPr>
          <w:p w:rsidR="00AF6B1E" w:rsidRPr="00B16312" w:rsidRDefault="00AF6B1E" w:rsidP="00AF6B1E">
            <w:pPr>
              <w:widowControl w:val="0"/>
              <w:suppressAutoHyphens/>
              <w:snapToGrid w:val="0"/>
              <w:spacing w:after="0" w:line="240" w:lineRule="auto"/>
              <w:rPr>
                <w:rFonts w:ascii="Times New Roman" w:eastAsia="Andale Sans UI" w:hAnsi="Times New Roman"/>
                <w:i/>
                <w:kern w:val="1"/>
                <w:sz w:val="20"/>
                <w:szCs w:val="20"/>
              </w:rPr>
            </w:pPr>
            <w:r w:rsidRPr="00B16312">
              <w:rPr>
                <w:rFonts w:ascii="Times New Roman" w:eastAsia="Andale Sans UI" w:hAnsi="Times New Roman"/>
                <w:i/>
                <w:kern w:val="1"/>
                <w:sz w:val="20"/>
                <w:szCs w:val="20"/>
              </w:rPr>
              <w:t>(указывается должность уполномоченного лица)</w:t>
            </w:r>
          </w:p>
        </w:tc>
        <w:tc>
          <w:tcPr>
            <w:tcW w:w="3099" w:type="dxa"/>
            <w:shd w:val="clear" w:color="auto" w:fill="auto"/>
          </w:tcPr>
          <w:p w:rsidR="00AF6B1E" w:rsidRPr="00B16312" w:rsidRDefault="00AF6B1E" w:rsidP="00AF6B1E">
            <w:pPr>
              <w:widowControl w:val="0"/>
              <w:suppressAutoHyphens/>
              <w:snapToGrid w:val="0"/>
              <w:spacing w:after="0" w:line="240" w:lineRule="auto"/>
              <w:rPr>
                <w:rFonts w:ascii="Times New Roman" w:eastAsia="Andale Sans UI" w:hAnsi="Times New Roman"/>
                <w:i/>
                <w:kern w:val="1"/>
                <w:sz w:val="20"/>
                <w:szCs w:val="20"/>
              </w:rPr>
            </w:pPr>
            <w:r w:rsidRPr="00B16312">
              <w:rPr>
                <w:rFonts w:ascii="Times New Roman" w:eastAsia="Andale Sans UI" w:hAnsi="Times New Roman"/>
                <w:kern w:val="1"/>
                <w:sz w:val="20"/>
                <w:szCs w:val="20"/>
              </w:rPr>
              <w:t xml:space="preserve">                   </w:t>
            </w:r>
            <w:r w:rsidRPr="00B16312">
              <w:rPr>
                <w:rFonts w:ascii="Times New Roman" w:eastAsia="Andale Sans UI" w:hAnsi="Times New Roman"/>
                <w:i/>
                <w:kern w:val="1"/>
                <w:sz w:val="20"/>
                <w:szCs w:val="20"/>
              </w:rPr>
              <w:t>(подпись, печать)</w:t>
            </w:r>
          </w:p>
          <w:p w:rsidR="00AF6B1E" w:rsidRPr="00B16312" w:rsidRDefault="00AF6B1E" w:rsidP="00AF6B1E">
            <w:pPr>
              <w:widowControl w:val="0"/>
              <w:suppressAutoHyphens/>
              <w:spacing w:after="0" w:line="240" w:lineRule="auto"/>
              <w:rPr>
                <w:rFonts w:ascii="Times New Roman" w:eastAsia="Andale Sans UI" w:hAnsi="Times New Roman"/>
                <w:kern w:val="1"/>
                <w:sz w:val="20"/>
                <w:szCs w:val="20"/>
              </w:rPr>
            </w:pPr>
            <w:r w:rsidRPr="00B16312">
              <w:rPr>
                <w:rFonts w:ascii="Times New Roman" w:eastAsia="Andale Sans UI" w:hAnsi="Times New Roman"/>
                <w:kern w:val="1"/>
                <w:sz w:val="20"/>
                <w:szCs w:val="20"/>
              </w:rPr>
              <w:t xml:space="preserve"> </w:t>
            </w:r>
          </w:p>
        </w:tc>
        <w:tc>
          <w:tcPr>
            <w:tcW w:w="3227" w:type="dxa"/>
            <w:shd w:val="clear" w:color="auto" w:fill="auto"/>
          </w:tcPr>
          <w:p w:rsidR="00AF6B1E" w:rsidRPr="00B16312" w:rsidRDefault="00AF6B1E" w:rsidP="00AF6B1E">
            <w:pPr>
              <w:widowControl w:val="0"/>
              <w:suppressAutoHyphens/>
              <w:snapToGrid w:val="0"/>
              <w:spacing w:after="0" w:line="240" w:lineRule="auto"/>
              <w:jc w:val="center"/>
              <w:rPr>
                <w:rFonts w:ascii="Times New Roman" w:eastAsia="Andale Sans UI" w:hAnsi="Times New Roman"/>
                <w:i/>
                <w:kern w:val="1"/>
                <w:sz w:val="20"/>
                <w:szCs w:val="20"/>
              </w:rPr>
            </w:pPr>
            <w:r w:rsidRPr="00B16312">
              <w:rPr>
                <w:rFonts w:ascii="Times New Roman" w:eastAsia="Andale Sans UI" w:hAnsi="Times New Roman"/>
                <w:i/>
                <w:kern w:val="1"/>
                <w:sz w:val="20"/>
                <w:szCs w:val="20"/>
              </w:rPr>
              <w:t>(расшифровка подписи)</w:t>
            </w:r>
          </w:p>
        </w:tc>
      </w:tr>
    </w:tbl>
    <w:p w:rsidR="00AF6B1E" w:rsidRPr="00B16312" w:rsidRDefault="00AF6B1E" w:rsidP="00AF6B1E">
      <w:pPr>
        <w:widowControl w:val="0"/>
        <w:tabs>
          <w:tab w:val="left" w:pos="-15"/>
        </w:tabs>
        <w:suppressAutoHyphens/>
        <w:autoSpaceDE w:val="0"/>
        <w:spacing w:after="120" w:line="240" w:lineRule="auto"/>
        <w:ind w:left="-15" w:firstLine="15"/>
        <w:jc w:val="center"/>
        <w:rPr>
          <w:rFonts w:ascii="Times New Roman" w:eastAsia="Andale Sans UI" w:hAnsi="Times New Roman"/>
          <w:b/>
          <w:kern w:val="1"/>
        </w:rPr>
      </w:pPr>
    </w:p>
    <w:p w:rsidR="00AF6B1E" w:rsidRPr="00B16312" w:rsidRDefault="00AF6B1E" w:rsidP="00AF6B1E">
      <w:pPr>
        <w:widowControl w:val="0"/>
        <w:tabs>
          <w:tab w:val="left" w:pos="-15"/>
        </w:tabs>
        <w:suppressAutoHyphens/>
        <w:autoSpaceDE w:val="0"/>
        <w:spacing w:after="120" w:line="240" w:lineRule="auto"/>
        <w:ind w:left="-15" w:firstLine="15"/>
        <w:jc w:val="center"/>
        <w:rPr>
          <w:rFonts w:ascii="Times New Roman" w:eastAsia="Andale Sans UI" w:hAnsi="Times New Roman"/>
          <w:b/>
          <w:kern w:val="1"/>
        </w:rPr>
      </w:pPr>
    </w:p>
    <w:p w:rsidR="00AF6B1E" w:rsidRPr="00AF6B1E" w:rsidRDefault="00AF6B1E" w:rsidP="00AF6B1E">
      <w:pPr>
        <w:widowControl w:val="0"/>
        <w:tabs>
          <w:tab w:val="left" w:pos="-15"/>
        </w:tabs>
        <w:suppressAutoHyphens/>
        <w:autoSpaceDE w:val="0"/>
        <w:spacing w:after="120" w:line="240" w:lineRule="auto"/>
        <w:ind w:left="-15" w:firstLine="15"/>
        <w:jc w:val="center"/>
        <w:rPr>
          <w:rFonts w:ascii="Times New Roman" w:eastAsia="Andale Sans UI" w:hAnsi="Times New Roman"/>
          <w:b/>
          <w:kern w:val="1"/>
        </w:rPr>
      </w:pPr>
    </w:p>
    <w:p w:rsidR="00AF6B1E" w:rsidRPr="00AF6B1E" w:rsidRDefault="00AF6B1E" w:rsidP="00AF6B1E">
      <w:pPr>
        <w:widowControl w:val="0"/>
        <w:tabs>
          <w:tab w:val="left" w:pos="-15"/>
        </w:tabs>
        <w:suppressAutoHyphens/>
        <w:autoSpaceDE w:val="0"/>
        <w:spacing w:after="120" w:line="240" w:lineRule="auto"/>
        <w:ind w:left="-15" w:firstLine="15"/>
        <w:jc w:val="center"/>
        <w:rPr>
          <w:rFonts w:ascii="Times New Roman" w:eastAsia="Andale Sans UI" w:hAnsi="Times New Roman"/>
          <w:b/>
          <w:kern w:val="1"/>
        </w:rPr>
      </w:pPr>
    </w:p>
    <w:p w:rsidR="00AF6B1E" w:rsidRPr="00AF6B1E" w:rsidRDefault="00AF6B1E" w:rsidP="00AF6B1E">
      <w:pPr>
        <w:widowControl w:val="0"/>
        <w:tabs>
          <w:tab w:val="left" w:pos="-15"/>
        </w:tabs>
        <w:suppressAutoHyphens/>
        <w:autoSpaceDE w:val="0"/>
        <w:spacing w:after="120" w:line="240" w:lineRule="auto"/>
        <w:ind w:left="-15" w:firstLine="15"/>
        <w:jc w:val="center"/>
        <w:rPr>
          <w:rFonts w:ascii="Times New Roman" w:eastAsia="Andale Sans UI" w:hAnsi="Times New Roman"/>
          <w:b/>
          <w:kern w:val="1"/>
        </w:rPr>
      </w:pPr>
    </w:p>
    <w:p w:rsidR="00AF6B1E" w:rsidRPr="00AF6B1E" w:rsidRDefault="00AF6B1E" w:rsidP="00AF6B1E">
      <w:pPr>
        <w:widowControl w:val="0"/>
        <w:tabs>
          <w:tab w:val="left" w:pos="-15"/>
        </w:tabs>
        <w:suppressAutoHyphens/>
        <w:autoSpaceDE w:val="0"/>
        <w:spacing w:after="120" w:line="240" w:lineRule="auto"/>
        <w:ind w:left="-15" w:firstLine="15"/>
        <w:jc w:val="center"/>
        <w:rPr>
          <w:rFonts w:ascii="Times New Roman" w:eastAsia="Andale Sans UI" w:hAnsi="Times New Roman"/>
          <w:b/>
          <w:kern w:val="1"/>
        </w:rPr>
      </w:pPr>
    </w:p>
    <w:p w:rsidR="00AF6B1E" w:rsidRPr="00AF6B1E" w:rsidRDefault="00AF6B1E" w:rsidP="00AF6B1E">
      <w:pPr>
        <w:widowControl w:val="0"/>
        <w:tabs>
          <w:tab w:val="left" w:pos="-15"/>
        </w:tabs>
        <w:suppressAutoHyphens/>
        <w:autoSpaceDE w:val="0"/>
        <w:spacing w:after="120" w:line="240" w:lineRule="auto"/>
        <w:ind w:left="-15" w:firstLine="15"/>
        <w:jc w:val="center"/>
        <w:rPr>
          <w:rFonts w:ascii="Times New Roman" w:eastAsia="Andale Sans UI" w:hAnsi="Times New Roman"/>
          <w:b/>
          <w:kern w:val="1"/>
        </w:rPr>
      </w:pPr>
    </w:p>
    <w:p w:rsidR="00AF6B1E" w:rsidRPr="00AF6B1E" w:rsidRDefault="00AF6B1E" w:rsidP="00AF6B1E">
      <w:pPr>
        <w:widowControl w:val="0"/>
        <w:tabs>
          <w:tab w:val="left" w:pos="-15"/>
        </w:tabs>
        <w:suppressAutoHyphens/>
        <w:autoSpaceDE w:val="0"/>
        <w:spacing w:after="120" w:line="240" w:lineRule="auto"/>
        <w:ind w:left="-15" w:firstLine="15"/>
        <w:jc w:val="center"/>
        <w:rPr>
          <w:rFonts w:ascii="Times New Roman" w:eastAsia="Andale Sans UI" w:hAnsi="Times New Roman"/>
          <w:b/>
          <w:kern w:val="1"/>
        </w:rPr>
      </w:pPr>
    </w:p>
    <w:p w:rsidR="00AF6B1E" w:rsidRPr="00AF6B1E" w:rsidRDefault="00AF6B1E" w:rsidP="00AF6B1E">
      <w:pPr>
        <w:widowControl w:val="0"/>
        <w:tabs>
          <w:tab w:val="left" w:pos="-15"/>
        </w:tabs>
        <w:suppressAutoHyphens/>
        <w:autoSpaceDE w:val="0"/>
        <w:spacing w:after="120" w:line="240" w:lineRule="auto"/>
        <w:ind w:left="-15" w:firstLine="15"/>
        <w:jc w:val="center"/>
        <w:rPr>
          <w:rFonts w:ascii="Times New Roman" w:eastAsia="Andale Sans UI" w:hAnsi="Times New Roman"/>
          <w:b/>
          <w:kern w:val="1"/>
        </w:rPr>
      </w:pPr>
    </w:p>
    <w:p w:rsidR="00AF6B1E" w:rsidRPr="00AF6B1E" w:rsidRDefault="00AF6B1E" w:rsidP="00AF6B1E">
      <w:pPr>
        <w:widowControl w:val="0"/>
        <w:tabs>
          <w:tab w:val="left" w:pos="-15"/>
        </w:tabs>
        <w:suppressAutoHyphens/>
        <w:autoSpaceDE w:val="0"/>
        <w:spacing w:after="120" w:line="240" w:lineRule="auto"/>
        <w:ind w:left="-15" w:firstLine="15"/>
        <w:jc w:val="center"/>
        <w:rPr>
          <w:rFonts w:ascii="Times New Roman" w:eastAsia="Andale Sans UI" w:hAnsi="Times New Roman"/>
          <w:b/>
          <w:kern w:val="1"/>
        </w:rPr>
      </w:pPr>
    </w:p>
    <w:p w:rsidR="00AF6B1E" w:rsidRPr="00AF6B1E" w:rsidRDefault="00AF6B1E" w:rsidP="00AF6B1E">
      <w:pPr>
        <w:widowControl w:val="0"/>
        <w:tabs>
          <w:tab w:val="left" w:pos="-15"/>
        </w:tabs>
        <w:suppressAutoHyphens/>
        <w:autoSpaceDE w:val="0"/>
        <w:spacing w:after="120" w:line="240" w:lineRule="auto"/>
        <w:ind w:left="-15" w:firstLine="15"/>
        <w:jc w:val="center"/>
        <w:rPr>
          <w:rFonts w:ascii="Times New Roman" w:eastAsia="Andale Sans UI" w:hAnsi="Times New Roman"/>
          <w:b/>
          <w:kern w:val="1"/>
        </w:rPr>
      </w:pPr>
    </w:p>
    <w:p w:rsidR="00AF6B1E" w:rsidRPr="00AF6B1E" w:rsidRDefault="00AF6B1E" w:rsidP="00AF6B1E">
      <w:pPr>
        <w:widowControl w:val="0"/>
        <w:tabs>
          <w:tab w:val="left" w:pos="-15"/>
        </w:tabs>
        <w:suppressAutoHyphens/>
        <w:autoSpaceDE w:val="0"/>
        <w:spacing w:after="120" w:line="240" w:lineRule="auto"/>
        <w:ind w:left="-15" w:firstLine="15"/>
        <w:jc w:val="center"/>
        <w:rPr>
          <w:rFonts w:ascii="Times New Roman" w:eastAsia="Andale Sans UI" w:hAnsi="Times New Roman"/>
          <w:b/>
          <w:kern w:val="1"/>
        </w:rPr>
      </w:pPr>
    </w:p>
    <w:p w:rsidR="00AF6B1E" w:rsidRPr="00AF6B1E" w:rsidRDefault="00AF6B1E" w:rsidP="00AF6B1E">
      <w:pPr>
        <w:widowControl w:val="0"/>
        <w:suppressAutoHyphens/>
        <w:spacing w:after="120" w:line="240" w:lineRule="auto"/>
        <w:jc w:val="right"/>
        <w:rPr>
          <w:rFonts w:ascii="Times New Roman" w:eastAsia="Andale Sans UI" w:hAnsi="Times New Roman"/>
          <w:b/>
          <w:bCs/>
          <w:kern w:val="1"/>
          <w:sz w:val="24"/>
          <w:szCs w:val="24"/>
          <w:lang w:eastAsia="x-none"/>
        </w:rPr>
      </w:pPr>
    </w:p>
    <w:p w:rsidR="00AF6B1E" w:rsidRPr="00AF6B1E" w:rsidRDefault="00AF6B1E" w:rsidP="00AF6B1E">
      <w:pPr>
        <w:widowControl w:val="0"/>
        <w:suppressAutoHyphens/>
        <w:spacing w:after="120" w:line="240" w:lineRule="auto"/>
        <w:outlineLvl w:val="1"/>
        <w:rPr>
          <w:rFonts w:ascii="Times New Roman" w:eastAsia="Andale Sans UI" w:hAnsi="Times New Roman"/>
          <w:b/>
          <w:kern w:val="1"/>
          <w:sz w:val="20"/>
          <w:szCs w:val="20"/>
          <w:lang w:eastAsia="x-none"/>
        </w:rPr>
        <w:sectPr w:rsidR="00AF6B1E" w:rsidRPr="00AF6B1E" w:rsidSect="00A96780">
          <w:pgSz w:w="11906" w:h="16838"/>
          <w:pgMar w:top="709" w:right="707" w:bottom="540" w:left="1134" w:header="708" w:footer="708" w:gutter="0"/>
          <w:cols w:space="708"/>
          <w:docGrid w:linePitch="360"/>
        </w:sectPr>
      </w:pPr>
    </w:p>
    <w:p w:rsidR="00AF6B1E" w:rsidRPr="00B16312" w:rsidRDefault="00AF6B1E" w:rsidP="00AF6B1E">
      <w:pPr>
        <w:widowControl w:val="0"/>
        <w:suppressAutoHyphens/>
        <w:spacing w:after="120" w:line="240" w:lineRule="auto"/>
        <w:jc w:val="right"/>
        <w:rPr>
          <w:rFonts w:ascii="Times New Roman" w:eastAsia="Andale Sans UI" w:hAnsi="Times New Roman"/>
          <w:b/>
          <w:bCs/>
          <w:kern w:val="1"/>
          <w:lang w:val="x-none" w:eastAsia="x-none"/>
        </w:rPr>
      </w:pPr>
      <w:r w:rsidRPr="00B16312">
        <w:rPr>
          <w:rFonts w:ascii="Times New Roman" w:eastAsia="Andale Sans UI" w:hAnsi="Times New Roman"/>
          <w:b/>
          <w:bCs/>
          <w:kern w:val="1"/>
          <w:lang w:val="x-none" w:eastAsia="x-none"/>
        </w:rPr>
        <w:lastRenderedPageBreak/>
        <w:t>Приложение  №</w:t>
      </w:r>
      <w:r w:rsidRPr="00B16312">
        <w:rPr>
          <w:rFonts w:ascii="Times New Roman" w:eastAsia="Andale Sans UI" w:hAnsi="Times New Roman"/>
          <w:b/>
          <w:bCs/>
          <w:kern w:val="1"/>
          <w:lang w:eastAsia="x-none"/>
        </w:rPr>
        <w:t xml:space="preserve"> 3</w:t>
      </w:r>
      <w:r w:rsidRPr="00B16312">
        <w:rPr>
          <w:rFonts w:ascii="Times New Roman" w:eastAsia="Andale Sans UI" w:hAnsi="Times New Roman"/>
          <w:b/>
          <w:bCs/>
          <w:kern w:val="1"/>
          <w:lang w:val="x-none" w:eastAsia="x-none"/>
        </w:rPr>
        <w:t xml:space="preserve"> </w:t>
      </w:r>
    </w:p>
    <w:p w:rsidR="00AF6B1E" w:rsidRPr="00B16312" w:rsidRDefault="00AF6B1E" w:rsidP="00AF6B1E">
      <w:pPr>
        <w:widowControl w:val="0"/>
        <w:suppressAutoHyphens/>
        <w:spacing w:after="120" w:line="240" w:lineRule="auto"/>
        <w:jc w:val="right"/>
        <w:rPr>
          <w:rFonts w:ascii="Times New Roman" w:eastAsia="Andale Sans UI" w:hAnsi="Times New Roman"/>
          <w:b/>
          <w:bCs/>
          <w:kern w:val="1"/>
          <w:lang w:val="x-none" w:eastAsia="x-none"/>
        </w:rPr>
      </w:pPr>
      <w:r w:rsidRPr="00B16312">
        <w:rPr>
          <w:rFonts w:ascii="Times New Roman" w:eastAsia="Andale Sans UI" w:hAnsi="Times New Roman"/>
          <w:b/>
          <w:bCs/>
          <w:kern w:val="1"/>
          <w:lang w:val="x-none" w:eastAsia="x-none"/>
        </w:rPr>
        <w:t xml:space="preserve">к </w:t>
      </w:r>
      <w:r w:rsidRPr="00B16312">
        <w:rPr>
          <w:rFonts w:ascii="Times New Roman" w:eastAsia="Andale Sans UI" w:hAnsi="Times New Roman"/>
          <w:b/>
          <w:bCs/>
          <w:kern w:val="1"/>
          <w:lang w:eastAsia="x-none"/>
        </w:rPr>
        <w:t xml:space="preserve">конкурсной </w:t>
      </w:r>
      <w:r w:rsidRPr="00B16312">
        <w:rPr>
          <w:rFonts w:ascii="Times New Roman" w:eastAsia="Andale Sans UI" w:hAnsi="Times New Roman"/>
          <w:b/>
          <w:bCs/>
          <w:kern w:val="1"/>
          <w:lang w:val="x-none" w:eastAsia="x-none"/>
        </w:rPr>
        <w:t>документации</w:t>
      </w:r>
    </w:p>
    <w:p w:rsidR="00AF6B1E" w:rsidRPr="00B16312" w:rsidRDefault="00AF6B1E" w:rsidP="00AF6B1E">
      <w:pPr>
        <w:widowControl w:val="0"/>
        <w:suppressAutoHyphens/>
        <w:spacing w:after="120" w:line="240" w:lineRule="auto"/>
        <w:ind w:left="851"/>
        <w:jc w:val="center"/>
        <w:outlineLvl w:val="1"/>
        <w:rPr>
          <w:rFonts w:ascii="Times New Roman" w:eastAsia="Andale Sans UI" w:hAnsi="Times New Roman"/>
          <w:b/>
          <w:kern w:val="1"/>
          <w:lang w:eastAsia="x-none"/>
        </w:rPr>
      </w:pPr>
    </w:p>
    <w:p w:rsidR="003E4AB9" w:rsidRPr="000E148D" w:rsidRDefault="000E148D" w:rsidP="005A2670">
      <w:pPr>
        <w:autoSpaceDE w:val="0"/>
        <w:autoSpaceDN w:val="0"/>
        <w:adjustRightInd w:val="0"/>
        <w:ind w:firstLine="709"/>
        <w:jc w:val="center"/>
        <w:rPr>
          <w:rFonts w:ascii="Times New Roman" w:hAnsi="Times New Roman"/>
          <w:b/>
          <w:bCs/>
          <w:sz w:val="24"/>
          <w:szCs w:val="24"/>
        </w:rPr>
      </w:pPr>
      <w:r w:rsidRPr="000E148D">
        <w:rPr>
          <w:rFonts w:ascii="Times New Roman" w:hAnsi="Times New Roman"/>
          <w:b/>
          <w:sz w:val="24"/>
          <w:szCs w:val="24"/>
        </w:rPr>
        <w:t>Предложения участника закупки по установленным в документации критериям оценки</w:t>
      </w:r>
    </w:p>
    <w:p w:rsidR="003E4AB9" w:rsidRPr="00321153" w:rsidRDefault="003E4AB9" w:rsidP="003E4AB9">
      <w:pPr>
        <w:autoSpaceDE w:val="0"/>
        <w:autoSpaceDN w:val="0"/>
        <w:adjustRightInd w:val="0"/>
        <w:jc w:val="both"/>
        <w:rPr>
          <w:rFonts w:ascii="Times New Roman" w:hAnsi="Times New Roman"/>
          <w:bCs/>
          <w:sz w:val="28"/>
          <w:szCs w:val="28"/>
        </w:rPr>
      </w:pPr>
    </w:p>
    <w:tbl>
      <w:tblPr>
        <w:tblW w:w="14954" w:type="dxa"/>
        <w:tblLayout w:type="fixed"/>
        <w:tblCellMar>
          <w:left w:w="70" w:type="dxa"/>
          <w:right w:w="70" w:type="dxa"/>
        </w:tblCellMar>
        <w:tblLook w:val="0000" w:firstRow="0" w:lastRow="0" w:firstColumn="0" w:lastColumn="0" w:noHBand="0" w:noVBand="0"/>
      </w:tblPr>
      <w:tblGrid>
        <w:gridCol w:w="637"/>
        <w:gridCol w:w="2835"/>
        <w:gridCol w:w="7513"/>
        <w:gridCol w:w="3969"/>
      </w:tblGrid>
      <w:tr w:rsidR="003E4AB9" w:rsidRPr="00321153" w:rsidTr="003E4AB9">
        <w:trPr>
          <w:cantSplit/>
          <w:trHeight w:val="480"/>
        </w:trPr>
        <w:tc>
          <w:tcPr>
            <w:tcW w:w="637" w:type="dxa"/>
            <w:tcBorders>
              <w:top w:val="single" w:sz="6" w:space="0" w:color="auto"/>
              <w:left w:val="single" w:sz="6" w:space="0" w:color="auto"/>
              <w:bottom w:val="single" w:sz="6" w:space="0" w:color="auto"/>
              <w:right w:val="single" w:sz="6" w:space="0" w:color="auto"/>
            </w:tcBorders>
            <w:vAlign w:val="center"/>
          </w:tcPr>
          <w:p w:rsidR="003E4AB9" w:rsidRPr="0066678B" w:rsidRDefault="003E4AB9" w:rsidP="00E02125">
            <w:pPr>
              <w:autoSpaceDE w:val="0"/>
              <w:autoSpaceDN w:val="0"/>
              <w:adjustRightInd w:val="0"/>
              <w:jc w:val="center"/>
              <w:rPr>
                <w:rFonts w:ascii="Times New Roman" w:hAnsi="Times New Roman"/>
                <w:bCs/>
              </w:rPr>
            </w:pPr>
            <w:r w:rsidRPr="0066678B">
              <w:rPr>
                <w:rFonts w:ascii="Times New Roman" w:hAnsi="Times New Roman"/>
                <w:bCs/>
              </w:rPr>
              <w:t xml:space="preserve">№ </w:t>
            </w:r>
            <w:r w:rsidRPr="0066678B">
              <w:rPr>
                <w:rFonts w:ascii="Times New Roman" w:hAnsi="Times New Roman"/>
                <w:bCs/>
              </w:rPr>
              <w:br/>
              <w:t>п/п</w:t>
            </w:r>
          </w:p>
        </w:tc>
        <w:tc>
          <w:tcPr>
            <w:tcW w:w="2835" w:type="dxa"/>
            <w:tcBorders>
              <w:top w:val="single" w:sz="6" w:space="0" w:color="auto"/>
              <w:left w:val="single" w:sz="6" w:space="0" w:color="auto"/>
              <w:bottom w:val="single" w:sz="6" w:space="0" w:color="auto"/>
              <w:right w:val="single" w:sz="6" w:space="0" w:color="auto"/>
            </w:tcBorders>
            <w:vAlign w:val="center"/>
          </w:tcPr>
          <w:p w:rsidR="003E4AB9" w:rsidRPr="0066678B" w:rsidRDefault="003E4AB9" w:rsidP="00E02125">
            <w:pPr>
              <w:autoSpaceDE w:val="0"/>
              <w:autoSpaceDN w:val="0"/>
              <w:adjustRightInd w:val="0"/>
              <w:jc w:val="center"/>
              <w:rPr>
                <w:rFonts w:ascii="Times New Roman" w:hAnsi="Times New Roman"/>
              </w:rPr>
            </w:pPr>
            <w:r w:rsidRPr="0066678B">
              <w:rPr>
                <w:rFonts w:ascii="Times New Roman" w:hAnsi="Times New Roman"/>
              </w:rPr>
              <w:t>Наименование показателя критерия оценки заявок</w:t>
            </w:r>
          </w:p>
        </w:tc>
        <w:tc>
          <w:tcPr>
            <w:tcW w:w="7513" w:type="dxa"/>
            <w:tcBorders>
              <w:top w:val="single" w:sz="6" w:space="0" w:color="auto"/>
              <w:left w:val="single" w:sz="6" w:space="0" w:color="auto"/>
              <w:bottom w:val="single" w:sz="6" w:space="0" w:color="auto"/>
              <w:right w:val="single" w:sz="6" w:space="0" w:color="auto"/>
            </w:tcBorders>
            <w:vAlign w:val="center"/>
          </w:tcPr>
          <w:p w:rsidR="003E4AB9" w:rsidRPr="0066678B" w:rsidRDefault="003E4AB9" w:rsidP="00E02125">
            <w:pPr>
              <w:autoSpaceDE w:val="0"/>
              <w:autoSpaceDN w:val="0"/>
              <w:adjustRightInd w:val="0"/>
              <w:jc w:val="center"/>
              <w:rPr>
                <w:rFonts w:ascii="Times New Roman" w:hAnsi="Times New Roman"/>
                <w:bCs/>
              </w:rPr>
            </w:pPr>
            <w:r w:rsidRPr="0066678B">
              <w:rPr>
                <w:rFonts w:ascii="Times New Roman" w:hAnsi="Times New Roman"/>
                <w:bCs/>
              </w:rPr>
              <w:t>Единица измерения</w:t>
            </w:r>
          </w:p>
        </w:tc>
        <w:tc>
          <w:tcPr>
            <w:tcW w:w="3969" w:type="dxa"/>
            <w:tcBorders>
              <w:top w:val="single" w:sz="6" w:space="0" w:color="auto"/>
              <w:left w:val="single" w:sz="6" w:space="0" w:color="auto"/>
              <w:bottom w:val="single" w:sz="6" w:space="0" w:color="auto"/>
              <w:right w:val="single" w:sz="6" w:space="0" w:color="auto"/>
            </w:tcBorders>
            <w:vAlign w:val="center"/>
          </w:tcPr>
          <w:p w:rsidR="003E4AB9" w:rsidRPr="0066678B" w:rsidRDefault="003E4AB9" w:rsidP="00E02125">
            <w:pPr>
              <w:autoSpaceDE w:val="0"/>
              <w:autoSpaceDN w:val="0"/>
              <w:adjustRightInd w:val="0"/>
              <w:jc w:val="center"/>
              <w:rPr>
                <w:rFonts w:ascii="Times New Roman" w:hAnsi="Times New Roman"/>
                <w:bCs/>
              </w:rPr>
            </w:pPr>
            <w:r w:rsidRPr="0066678B">
              <w:rPr>
                <w:rFonts w:ascii="Times New Roman" w:hAnsi="Times New Roman"/>
                <w:bCs/>
              </w:rPr>
              <w:t>Значение критерия (все значения указываются цифрами)</w:t>
            </w:r>
          </w:p>
        </w:tc>
      </w:tr>
      <w:tr w:rsidR="003E4AB9" w:rsidRPr="00321153" w:rsidTr="003E4AB9">
        <w:trPr>
          <w:cantSplit/>
          <w:trHeight w:val="240"/>
        </w:trPr>
        <w:tc>
          <w:tcPr>
            <w:tcW w:w="637" w:type="dxa"/>
            <w:tcBorders>
              <w:top w:val="single" w:sz="6" w:space="0" w:color="auto"/>
              <w:left w:val="single" w:sz="6" w:space="0" w:color="auto"/>
              <w:bottom w:val="single" w:sz="6" w:space="0" w:color="auto"/>
              <w:right w:val="single" w:sz="6" w:space="0" w:color="auto"/>
            </w:tcBorders>
          </w:tcPr>
          <w:p w:rsidR="003E4AB9" w:rsidRPr="0066678B" w:rsidRDefault="003E4AB9" w:rsidP="00E02125">
            <w:pPr>
              <w:autoSpaceDE w:val="0"/>
              <w:autoSpaceDN w:val="0"/>
              <w:adjustRightInd w:val="0"/>
              <w:jc w:val="center"/>
              <w:rPr>
                <w:rFonts w:ascii="Times New Roman" w:hAnsi="Times New Roman"/>
                <w:bCs/>
              </w:rPr>
            </w:pPr>
            <w:r w:rsidRPr="0066678B">
              <w:rPr>
                <w:rFonts w:ascii="Times New Roman" w:hAnsi="Times New Roman"/>
                <w:bCs/>
              </w:rPr>
              <w:t>1</w:t>
            </w:r>
          </w:p>
        </w:tc>
        <w:tc>
          <w:tcPr>
            <w:tcW w:w="2835" w:type="dxa"/>
            <w:tcBorders>
              <w:top w:val="single" w:sz="6" w:space="0" w:color="auto"/>
              <w:left w:val="single" w:sz="6" w:space="0" w:color="auto"/>
              <w:bottom w:val="single" w:sz="6" w:space="0" w:color="auto"/>
              <w:right w:val="single" w:sz="6" w:space="0" w:color="auto"/>
            </w:tcBorders>
          </w:tcPr>
          <w:p w:rsidR="003E4AB9" w:rsidRPr="0066678B" w:rsidRDefault="003E4AB9" w:rsidP="00E02125">
            <w:pPr>
              <w:autoSpaceDE w:val="0"/>
              <w:autoSpaceDN w:val="0"/>
              <w:adjustRightInd w:val="0"/>
              <w:jc w:val="center"/>
              <w:rPr>
                <w:rFonts w:ascii="Times New Roman" w:hAnsi="Times New Roman"/>
                <w:bCs/>
              </w:rPr>
            </w:pPr>
            <w:r w:rsidRPr="0066678B">
              <w:rPr>
                <w:rFonts w:ascii="Times New Roman" w:hAnsi="Times New Roman"/>
                <w:bCs/>
              </w:rPr>
              <w:t>2</w:t>
            </w:r>
          </w:p>
        </w:tc>
        <w:tc>
          <w:tcPr>
            <w:tcW w:w="7513" w:type="dxa"/>
            <w:tcBorders>
              <w:top w:val="single" w:sz="6" w:space="0" w:color="auto"/>
              <w:left w:val="single" w:sz="6" w:space="0" w:color="auto"/>
              <w:bottom w:val="single" w:sz="6" w:space="0" w:color="auto"/>
              <w:right w:val="single" w:sz="6" w:space="0" w:color="auto"/>
            </w:tcBorders>
          </w:tcPr>
          <w:p w:rsidR="003E4AB9" w:rsidRPr="0066678B" w:rsidRDefault="003E4AB9" w:rsidP="00E02125">
            <w:pPr>
              <w:autoSpaceDE w:val="0"/>
              <w:autoSpaceDN w:val="0"/>
              <w:adjustRightInd w:val="0"/>
              <w:jc w:val="center"/>
              <w:rPr>
                <w:rFonts w:ascii="Times New Roman" w:hAnsi="Times New Roman"/>
                <w:bCs/>
              </w:rPr>
            </w:pPr>
            <w:r w:rsidRPr="0066678B">
              <w:rPr>
                <w:rFonts w:ascii="Times New Roman" w:hAnsi="Times New Roman"/>
                <w:bCs/>
              </w:rPr>
              <w:t>3</w:t>
            </w:r>
          </w:p>
        </w:tc>
        <w:tc>
          <w:tcPr>
            <w:tcW w:w="3969" w:type="dxa"/>
            <w:tcBorders>
              <w:top w:val="single" w:sz="6" w:space="0" w:color="auto"/>
              <w:left w:val="single" w:sz="6" w:space="0" w:color="auto"/>
              <w:bottom w:val="single" w:sz="6" w:space="0" w:color="auto"/>
              <w:right w:val="single" w:sz="6" w:space="0" w:color="auto"/>
            </w:tcBorders>
          </w:tcPr>
          <w:p w:rsidR="003E4AB9" w:rsidRPr="0066678B" w:rsidRDefault="003E4AB9" w:rsidP="00E02125">
            <w:pPr>
              <w:autoSpaceDE w:val="0"/>
              <w:autoSpaceDN w:val="0"/>
              <w:adjustRightInd w:val="0"/>
              <w:jc w:val="center"/>
              <w:rPr>
                <w:rFonts w:ascii="Times New Roman" w:hAnsi="Times New Roman"/>
                <w:bCs/>
              </w:rPr>
            </w:pPr>
            <w:r w:rsidRPr="0066678B">
              <w:rPr>
                <w:rFonts w:ascii="Times New Roman" w:hAnsi="Times New Roman"/>
                <w:bCs/>
              </w:rPr>
              <w:t>4</w:t>
            </w:r>
          </w:p>
        </w:tc>
      </w:tr>
      <w:tr w:rsidR="003E4AB9" w:rsidRPr="00321153" w:rsidTr="003E4AB9">
        <w:trPr>
          <w:cantSplit/>
          <w:trHeight w:val="480"/>
        </w:trPr>
        <w:tc>
          <w:tcPr>
            <w:tcW w:w="637" w:type="dxa"/>
            <w:tcBorders>
              <w:top w:val="single" w:sz="6" w:space="0" w:color="auto"/>
              <w:left w:val="single" w:sz="6" w:space="0" w:color="auto"/>
              <w:bottom w:val="single" w:sz="6" w:space="0" w:color="auto"/>
              <w:right w:val="single" w:sz="6" w:space="0" w:color="auto"/>
            </w:tcBorders>
          </w:tcPr>
          <w:p w:rsidR="003E4AB9" w:rsidRPr="0066678B" w:rsidRDefault="003E4AB9" w:rsidP="00E02125">
            <w:pPr>
              <w:autoSpaceDE w:val="0"/>
              <w:autoSpaceDN w:val="0"/>
              <w:adjustRightInd w:val="0"/>
              <w:jc w:val="both"/>
              <w:rPr>
                <w:rFonts w:ascii="Times New Roman" w:hAnsi="Times New Roman"/>
                <w:bCs/>
              </w:rPr>
            </w:pPr>
            <w:r w:rsidRPr="0066678B">
              <w:rPr>
                <w:rFonts w:ascii="Times New Roman" w:hAnsi="Times New Roman"/>
                <w:bCs/>
              </w:rPr>
              <w:t xml:space="preserve">1. </w:t>
            </w:r>
          </w:p>
        </w:tc>
        <w:tc>
          <w:tcPr>
            <w:tcW w:w="2835" w:type="dxa"/>
            <w:tcBorders>
              <w:top w:val="single" w:sz="6" w:space="0" w:color="auto"/>
              <w:left w:val="single" w:sz="6" w:space="0" w:color="auto"/>
              <w:bottom w:val="single" w:sz="6" w:space="0" w:color="auto"/>
              <w:right w:val="single" w:sz="6" w:space="0" w:color="auto"/>
            </w:tcBorders>
          </w:tcPr>
          <w:p w:rsidR="003E4AB9" w:rsidRPr="0066678B" w:rsidRDefault="003E4AB9" w:rsidP="00E02125">
            <w:pPr>
              <w:autoSpaceDE w:val="0"/>
              <w:autoSpaceDN w:val="0"/>
              <w:adjustRightInd w:val="0"/>
              <w:jc w:val="both"/>
              <w:rPr>
                <w:rFonts w:ascii="Times New Roman" w:hAnsi="Times New Roman"/>
                <w:bCs/>
              </w:rPr>
            </w:pPr>
            <w:r w:rsidRPr="0066678B">
              <w:rPr>
                <w:rFonts w:ascii="Times New Roman" w:hAnsi="Times New Roman"/>
                <w:bCs/>
              </w:rPr>
              <w:t xml:space="preserve">Цена </w:t>
            </w:r>
            <w:r>
              <w:rPr>
                <w:rFonts w:ascii="Times New Roman" w:hAnsi="Times New Roman"/>
                <w:bCs/>
              </w:rPr>
              <w:t>договора</w:t>
            </w:r>
          </w:p>
        </w:tc>
        <w:tc>
          <w:tcPr>
            <w:tcW w:w="7513" w:type="dxa"/>
            <w:tcBorders>
              <w:top w:val="single" w:sz="6" w:space="0" w:color="auto"/>
              <w:left w:val="single" w:sz="6" w:space="0" w:color="auto"/>
              <w:bottom w:val="single" w:sz="6" w:space="0" w:color="auto"/>
              <w:right w:val="single" w:sz="6" w:space="0" w:color="auto"/>
            </w:tcBorders>
          </w:tcPr>
          <w:p w:rsidR="003E4AB9" w:rsidRPr="0066678B" w:rsidRDefault="003E4AB9" w:rsidP="00E02125">
            <w:pPr>
              <w:autoSpaceDE w:val="0"/>
              <w:autoSpaceDN w:val="0"/>
              <w:adjustRightInd w:val="0"/>
              <w:jc w:val="center"/>
              <w:rPr>
                <w:rFonts w:ascii="Times New Roman" w:hAnsi="Times New Roman"/>
                <w:bCs/>
              </w:rPr>
            </w:pPr>
            <w:r w:rsidRPr="0066678B">
              <w:rPr>
                <w:rFonts w:ascii="Times New Roman" w:hAnsi="Times New Roman"/>
                <w:bCs/>
              </w:rPr>
              <w:t>Российский рубль</w:t>
            </w:r>
          </w:p>
        </w:tc>
        <w:tc>
          <w:tcPr>
            <w:tcW w:w="3969" w:type="dxa"/>
            <w:tcBorders>
              <w:top w:val="single" w:sz="6" w:space="0" w:color="auto"/>
              <w:left w:val="single" w:sz="6" w:space="0" w:color="auto"/>
              <w:bottom w:val="single" w:sz="6" w:space="0" w:color="auto"/>
              <w:right w:val="single" w:sz="6" w:space="0" w:color="auto"/>
            </w:tcBorders>
          </w:tcPr>
          <w:p w:rsidR="003E4AB9" w:rsidRPr="0066678B" w:rsidRDefault="003E4AB9" w:rsidP="00E02125">
            <w:pPr>
              <w:autoSpaceDE w:val="0"/>
              <w:autoSpaceDN w:val="0"/>
              <w:adjustRightInd w:val="0"/>
              <w:jc w:val="center"/>
              <w:rPr>
                <w:rFonts w:ascii="Times New Roman" w:hAnsi="Times New Roman"/>
                <w:bCs/>
              </w:rPr>
            </w:pPr>
            <w:r w:rsidRPr="0066678B">
              <w:rPr>
                <w:rFonts w:ascii="Times New Roman" w:hAnsi="Times New Roman"/>
                <w:bCs/>
              </w:rPr>
              <w:t>__________, в том числе НДС (или НДС не облагается) _________</w:t>
            </w:r>
          </w:p>
        </w:tc>
      </w:tr>
      <w:tr w:rsidR="003E4AB9" w:rsidRPr="00321153" w:rsidTr="003E4AB9">
        <w:trPr>
          <w:cantSplit/>
          <w:trHeight w:val="480"/>
        </w:trPr>
        <w:tc>
          <w:tcPr>
            <w:tcW w:w="637" w:type="dxa"/>
            <w:tcBorders>
              <w:top w:val="single" w:sz="6" w:space="0" w:color="auto"/>
              <w:left w:val="single" w:sz="6" w:space="0" w:color="auto"/>
              <w:bottom w:val="single" w:sz="6" w:space="0" w:color="auto"/>
              <w:right w:val="single" w:sz="6" w:space="0" w:color="auto"/>
            </w:tcBorders>
          </w:tcPr>
          <w:p w:rsidR="003E4AB9" w:rsidRPr="0066678B" w:rsidRDefault="003E4AB9" w:rsidP="00E02125">
            <w:pPr>
              <w:autoSpaceDE w:val="0"/>
              <w:autoSpaceDN w:val="0"/>
              <w:adjustRightInd w:val="0"/>
              <w:jc w:val="both"/>
              <w:rPr>
                <w:rFonts w:ascii="Times New Roman" w:hAnsi="Times New Roman"/>
                <w:bCs/>
              </w:rPr>
            </w:pPr>
            <w:r>
              <w:rPr>
                <w:rFonts w:ascii="Times New Roman" w:hAnsi="Times New Roman"/>
                <w:bCs/>
              </w:rPr>
              <w:t>2.</w:t>
            </w:r>
          </w:p>
        </w:tc>
        <w:tc>
          <w:tcPr>
            <w:tcW w:w="2835" w:type="dxa"/>
            <w:tcBorders>
              <w:top w:val="single" w:sz="6" w:space="0" w:color="auto"/>
              <w:left w:val="single" w:sz="6" w:space="0" w:color="auto"/>
              <w:bottom w:val="single" w:sz="6" w:space="0" w:color="auto"/>
              <w:right w:val="single" w:sz="6" w:space="0" w:color="auto"/>
            </w:tcBorders>
          </w:tcPr>
          <w:p w:rsidR="003E4AB9" w:rsidRPr="00C80402" w:rsidRDefault="0002163F" w:rsidP="008745B2">
            <w:pPr>
              <w:autoSpaceDE w:val="0"/>
              <w:autoSpaceDN w:val="0"/>
              <w:adjustRightInd w:val="0"/>
              <w:jc w:val="both"/>
              <w:rPr>
                <w:rFonts w:ascii="Times New Roman" w:hAnsi="Times New Roman"/>
                <w:bCs/>
              </w:rPr>
            </w:pPr>
            <w:r w:rsidRPr="0002163F">
              <w:rPr>
                <w:rFonts w:ascii="Times New Roman" w:hAnsi="Times New Roman"/>
                <w:iCs/>
              </w:rPr>
              <w:t>Наличие у участника конкурса опыта выполнения работ сопоставимых* по характеру и объему с предметом конкурса</w:t>
            </w:r>
          </w:p>
        </w:tc>
        <w:tc>
          <w:tcPr>
            <w:tcW w:w="7513" w:type="dxa"/>
            <w:tcBorders>
              <w:top w:val="single" w:sz="6" w:space="0" w:color="auto"/>
              <w:left w:val="single" w:sz="6" w:space="0" w:color="auto"/>
              <w:bottom w:val="single" w:sz="6" w:space="0" w:color="auto"/>
              <w:right w:val="single" w:sz="6" w:space="0" w:color="auto"/>
            </w:tcBorders>
          </w:tcPr>
          <w:p w:rsidR="0002163F" w:rsidRPr="0002163F" w:rsidRDefault="0002163F" w:rsidP="0002163F">
            <w:pPr>
              <w:spacing w:after="0" w:line="240" w:lineRule="auto"/>
              <w:ind w:firstLine="426"/>
              <w:jc w:val="both"/>
              <w:rPr>
                <w:rFonts w:ascii="Times New Roman" w:hAnsi="Times New Roman"/>
                <w:bCs/>
              </w:rPr>
            </w:pPr>
            <w:r w:rsidRPr="0002163F">
              <w:rPr>
                <w:rFonts w:ascii="Times New Roman" w:hAnsi="Times New Roman"/>
                <w:bCs/>
              </w:rPr>
              <w:t>общая стоимость</w:t>
            </w:r>
            <w:r w:rsidRPr="0002163F">
              <w:rPr>
                <w:rFonts w:ascii="Times New Roman" w:hAnsi="Times New Roman"/>
                <w:b/>
                <w:bCs/>
              </w:rPr>
              <w:t xml:space="preserve"> </w:t>
            </w:r>
            <w:r w:rsidRPr="0002163F">
              <w:rPr>
                <w:rFonts w:ascii="Times New Roman" w:hAnsi="Times New Roman"/>
                <w:bCs/>
              </w:rPr>
              <w:t>заключенных участником конкурса контрактов (договоров) на выполнение работ, сопоставимых** по характеру с предметом настоящего конкурса, за период с 01.01.2018 г. по дату окончания подачи заявок (включительно) на участие в конкурсе.</w:t>
            </w:r>
          </w:p>
          <w:p w:rsidR="0002163F" w:rsidRPr="0002163F" w:rsidRDefault="0002163F" w:rsidP="0002163F">
            <w:pPr>
              <w:spacing w:after="0" w:line="240" w:lineRule="auto"/>
              <w:ind w:firstLine="426"/>
              <w:jc w:val="both"/>
              <w:rPr>
                <w:rFonts w:ascii="Times New Roman" w:hAnsi="Times New Roman"/>
                <w:bCs/>
              </w:rPr>
            </w:pPr>
            <w:r w:rsidRPr="0002163F">
              <w:rPr>
                <w:rFonts w:ascii="Times New Roman" w:hAnsi="Times New Roman"/>
                <w:bCs/>
              </w:rPr>
              <w:t>*сопоставимыми работами по характеру и объему в рамках данного конкурса считаются работы** по разработке проектной документации и/или коррек</w:t>
            </w:r>
            <w:r w:rsidR="0002467D">
              <w:rPr>
                <w:rFonts w:ascii="Times New Roman" w:hAnsi="Times New Roman"/>
                <w:bCs/>
              </w:rPr>
              <w:t xml:space="preserve">тировке проектной документации </w:t>
            </w:r>
            <w:r w:rsidRPr="0002163F">
              <w:rPr>
                <w:rFonts w:ascii="Times New Roman" w:hAnsi="Times New Roman"/>
                <w:bCs/>
              </w:rPr>
              <w:t>и/или разделов проектной документации на строительство/реконструкцию промышленных объектов стоимостью не менее НМЦК, заключенные  в период с 01.01.2018г. по дату подачи заявки на участие в закупке (далее – аналогичные работы).</w:t>
            </w:r>
          </w:p>
          <w:p w:rsidR="003E4AB9" w:rsidRPr="0002163F" w:rsidRDefault="0002163F" w:rsidP="0002163F">
            <w:pPr>
              <w:spacing w:after="0" w:line="240" w:lineRule="auto"/>
              <w:ind w:firstLine="426"/>
              <w:jc w:val="both"/>
              <w:rPr>
                <w:rFonts w:ascii="Times New Roman" w:hAnsi="Times New Roman"/>
                <w:bCs/>
              </w:rPr>
            </w:pPr>
            <w:r w:rsidRPr="0002163F">
              <w:rPr>
                <w:rFonts w:ascii="Times New Roman" w:hAnsi="Times New Roman"/>
                <w:bCs/>
              </w:rPr>
              <w:t>** данные работы должны быть поименованы в предмете контракта (договора) и (или) в техническом задании и (или) в другом документе, который является приложением к контракту (договору).</w:t>
            </w:r>
          </w:p>
        </w:tc>
        <w:tc>
          <w:tcPr>
            <w:tcW w:w="3969" w:type="dxa"/>
            <w:tcBorders>
              <w:top w:val="single" w:sz="6" w:space="0" w:color="auto"/>
              <w:left w:val="single" w:sz="6" w:space="0" w:color="auto"/>
              <w:bottom w:val="single" w:sz="6" w:space="0" w:color="auto"/>
              <w:right w:val="single" w:sz="6" w:space="0" w:color="auto"/>
            </w:tcBorders>
          </w:tcPr>
          <w:p w:rsidR="003E4AB9" w:rsidRPr="0066678B" w:rsidRDefault="003E4AB9" w:rsidP="00E02125">
            <w:pPr>
              <w:autoSpaceDE w:val="0"/>
              <w:autoSpaceDN w:val="0"/>
              <w:adjustRightInd w:val="0"/>
              <w:jc w:val="center"/>
              <w:rPr>
                <w:rFonts w:ascii="Times New Roman" w:hAnsi="Times New Roman"/>
                <w:bCs/>
              </w:rPr>
            </w:pPr>
          </w:p>
        </w:tc>
      </w:tr>
      <w:tr w:rsidR="003E4AB9" w:rsidRPr="00321153" w:rsidTr="003E4AB9">
        <w:trPr>
          <w:cantSplit/>
          <w:trHeight w:val="480"/>
        </w:trPr>
        <w:tc>
          <w:tcPr>
            <w:tcW w:w="637" w:type="dxa"/>
            <w:tcBorders>
              <w:top w:val="single" w:sz="6" w:space="0" w:color="auto"/>
              <w:left w:val="single" w:sz="6" w:space="0" w:color="auto"/>
              <w:bottom w:val="single" w:sz="6" w:space="0" w:color="auto"/>
              <w:right w:val="single" w:sz="6" w:space="0" w:color="auto"/>
            </w:tcBorders>
          </w:tcPr>
          <w:p w:rsidR="003E4AB9" w:rsidRPr="0066678B" w:rsidRDefault="003E4AB9" w:rsidP="00E02125">
            <w:pPr>
              <w:autoSpaceDE w:val="0"/>
              <w:autoSpaceDN w:val="0"/>
              <w:adjustRightInd w:val="0"/>
              <w:jc w:val="both"/>
              <w:rPr>
                <w:rFonts w:ascii="Times New Roman" w:hAnsi="Times New Roman"/>
                <w:bCs/>
              </w:rPr>
            </w:pPr>
            <w:r>
              <w:rPr>
                <w:rFonts w:ascii="Times New Roman" w:hAnsi="Times New Roman"/>
                <w:bCs/>
              </w:rPr>
              <w:t>3.</w:t>
            </w:r>
          </w:p>
        </w:tc>
        <w:tc>
          <w:tcPr>
            <w:tcW w:w="2835" w:type="dxa"/>
            <w:tcBorders>
              <w:top w:val="single" w:sz="6" w:space="0" w:color="auto"/>
              <w:left w:val="single" w:sz="6" w:space="0" w:color="auto"/>
              <w:bottom w:val="single" w:sz="6" w:space="0" w:color="auto"/>
              <w:right w:val="single" w:sz="6" w:space="0" w:color="auto"/>
            </w:tcBorders>
          </w:tcPr>
          <w:p w:rsidR="003E4AB9" w:rsidRPr="0066678B" w:rsidRDefault="0002163F" w:rsidP="00E02125">
            <w:pPr>
              <w:autoSpaceDE w:val="0"/>
              <w:autoSpaceDN w:val="0"/>
              <w:adjustRightInd w:val="0"/>
              <w:jc w:val="both"/>
              <w:rPr>
                <w:rFonts w:ascii="Times New Roman" w:hAnsi="Times New Roman"/>
                <w:bCs/>
              </w:rPr>
            </w:pPr>
            <w:r w:rsidRPr="0002163F">
              <w:rPr>
                <w:rFonts w:ascii="Times New Roman" w:hAnsi="Times New Roman"/>
                <w:bCs/>
              </w:rPr>
              <w:t>Квалификация трудовых ресурсов, привлекаемых участником закупки для выполнения работ</w:t>
            </w:r>
          </w:p>
        </w:tc>
        <w:tc>
          <w:tcPr>
            <w:tcW w:w="7513" w:type="dxa"/>
            <w:tcBorders>
              <w:top w:val="single" w:sz="6" w:space="0" w:color="auto"/>
              <w:left w:val="single" w:sz="6" w:space="0" w:color="auto"/>
              <w:bottom w:val="single" w:sz="6" w:space="0" w:color="auto"/>
              <w:right w:val="single" w:sz="6" w:space="0" w:color="auto"/>
            </w:tcBorders>
          </w:tcPr>
          <w:p w:rsidR="0002163F" w:rsidRPr="0002163F" w:rsidRDefault="0002163F" w:rsidP="0002163F">
            <w:pPr>
              <w:spacing w:after="0" w:line="240" w:lineRule="auto"/>
              <w:ind w:firstLine="426"/>
              <w:jc w:val="both"/>
              <w:rPr>
                <w:rFonts w:ascii="Times New Roman" w:eastAsiaTheme="minorEastAsia" w:hAnsi="Times New Roman"/>
                <w:bCs/>
                <w:color w:val="000000" w:themeColor="text1"/>
              </w:rPr>
            </w:pPr>
            <w:r w:rsidRPr="0002163F">
              <w:rPr>
                <w:rFonts w:ascii="Times New Roman" w:eastAsiaTheme="minorEastAsia" w:hAnsi="Times New Roman"/>
                <w:bCs/>
                <w:color w:val="000000" w:themeColor="text1"/>
              </w:rPr>
              <w:t>количество специалистов, работающих в штате организации участника конкурса, имеющих высшее образование, с опытом работы по специальности в течение 5 лет и более до даты раз</w:t>
            </w:r>
            <w:r>
              <w:rPr>
                <w:rFonts w:ascii="Times New Roman" w:eastAsiaTheme="minorEastAsia" w:hAnsi="Times New Roman"/>
                <w:bCs/>
                <w:color w:val="000000" w:themeColor="text1"/>
              </w:rPr>
              <w:t xml:space="preserve">мещения извещения о проведении </w:t>
            </w:r>
            <w:r w:rsidRPr="0002163F">
              <w:rPr>
                <w:rFonts w:ascii="Times New Roman" w:eastAsiaTheme="minorEastAsia" w:hAnsi="Times New Roman"/>
                <w:bCs/>
                <w:color w:val="000000" w:themeColor="text1"/>
              </w:rPr>
              <w:t>конкурса (далее – специалист).</w:t>
            </w:r>
          </w:p>
          <w:p w:rsidR="003E4AB9" w:rsidRPr="00D762E0" w:rsidRDefault="003E4AB9" w:rsidP="00E02125">
            <w:pPr>
              <w:autoSpaceDE w:val="0"/>
              <w:autoSpaceDN w:val="0"/>
              <w:adjustRightInd w:val="0"/>
              <w:jc w:val="center"/>
              <w:rPr>
                <w:rFonts w:ascii="Times New Roman" w:hAnsi="Times New Roman"/>
                <w:bCs/>
              </w:rPr>
            </w:pPr>
          </w:p>
        </w:tc>
        <w:tc>
          <w:tcPr>
            <w:tcW w:w="3969" w:type="dxa"/>
            <w:tcBorders>
              <w:top w:val="single" w:sz="6" w:space="0" w:color="auto"/>
              <w:left w:val="single" w:sz="6" w:space="0" w:color="auto"/>
              <w:bottom w:val="single" w:sz="6" w:space="0" w:color="auto"/>
              <w:right w:val="single" w:sz="6" w:space="0" w:color="auto"/>
            </w:tcBorders>
          </w:tcPr>
          <w:p w:rsidR="003E4AB9" w:rsidRPr="0066678B" w:rsidRDefault="003E4AB9" w:rsidP="00E02125">
            <w:pPr>
              <w:autoSpaceDE w:val="0"/>
              <w:autoSpaceDN w:val="0"/>
              <w:adjustRightInd w:val="0"/>
              <w:jc w:val="center"/>
              <w:rPr>
                <w:rFonts w:ascii="Times New Roman" w:hAnsi="Times New Roman"/>
                <w:bCs/>
              </w:rPr>
            </w:pPr>
          </w:p>
        </w:tc>
      </w:tr>
      <w:tr w:rsidR="009B45C8" w:rsidRPr="00321153" w:rsidTr="0002163F">
        <w:trPr>
          <w:cantSplit/>
          <w:trHeight w:val="360"/>
        </w:trPr>
        <w:tc>
          <w:tcPr>
            <w:tcW w:w="637" w:type="dxa"/>
            <w:tcBorders>
              <w:top w:val="single" w:sz="6" w:space="0" w:color="auto"/>
              <w:left w:val="single" w:sz="6" w:space="0" w:color="auto"/>
              <w:bottom w:val="single" w:sz="6" w:space="0" w:color="auto"/>
              <w:right w:val="single" w:sz="6" w:space="0" w:color="auto"/>
            </w:tcBorders>
          </w:tcPr>
          <w:p w:rsidR="009B45C8" w:rsidRDefault="009B45C8" w:rsidP="00E02125">
            <w:pPr>
              <w:autoSpaceDE w:val="0"/>
              <w:autoSpaceDN w:val="0"/>
              <w:adjustRightInd w:val="0"/>
              <w:jc w:val="both"/>
              <w:rPr>
                <w:rFonts w:ascii="Times New Roman" w:hAnsi="Times New Roman"/>
                <w:bCs/>
              </w:rPr>
            </w:pPr>
            <w:r>
              <w:rPr>
                <w:rFonts w:ascii="Times New Roman" w:hAnsi="Times New Roman"/>
                <w:bCs/>
              </w:rPr>
              <w:lastRenderedPageBreak/>
              <w:t>4.</w:t>
            </w:r>
          </w:p>
        </w:tc>
        <w:tc>
          <w:tcPr>
            <w:tcW w:w="2835" w:type="dxa"/>
            <w:tcBorders>
              <w:top w:val="single" w:sz="6" w:space="0" w:color="auto"/>
              <w:left w:val="single" w:sz="6" w:space="0" w:color="auto"/>
              <w:bottom w:val="single" w:sz="6" w:space="0" w:color="auto"/>
              <w:right w:val="single" w:sz="6" w:space="0" w:color="auto"/>
            </w:tcBorders>
          </w:tcPr>
          <w:p w:rsidR="009B45C8" w:rsidRPr="003E4AB9" w:rsidRDefault="0002163F" w:rsidP="00E02125">
            <w:pPr>
              <w:autoSpaceDE w:val="0"/>
              <w:autoSpaceDN w:val="0"/>
              <w:adjustRightInd w:val="0"/>
              <w:jc w:val="both"/>
              <w:rPr>
                <w:rFonts w:ascii="Times New Roman" w:hAnsi="Times New Roman"/>
                <w:bCs/>
              </w:rPr>
            </w:pPr>
            <w:r w:rsidRPr="0002163F">
              <w:rPr>
                <w:rFonts w:ascii="Times New Roman" w:hAnsi="Times New Roman"/>
                <w:bCs/>
              </w:rPr>
              <w:t>Выполнение инженерных изысканий для подготовки проектной документации</w:t>
            </w:r>
          </w:p>
        </w:tc>
        <w:tc>
          <w:tcPr>
            <w:tcW w:w="7513" w:type="dxa"/>
            <w:tcBorders>
              <w:top w:val="single" w:sz="6" w:space="0" w:color="auto"/>
              <w:left w:val="single" w:sz="6" w:space="0" w:color="auto"/>
              <w:bottom w:val="single" w:sz="6" w:space="0" w:color="auto"/>
              <w:right w:val="single" w:sz="6" w:space="0" w:color="auto"/>
            </w:tcBorders>
          </w:tcPr>
          <w:p w:rsidR="009B45C8" w:rsidRPr="0002163F" w:rsidRDefault="0002163F" w:rsidP="008745B2">
            <w:pPr>
              <w:spacing w:after="0" w:line="240" w:lineRule="auto"/>
              <w:ind w:firstLine="426"/>
              <w:jc w:val="both"/>
              <w:rPr>
                <w:rFonts w:ascii="Times New Roman" w:eastAsiaTheme="minorEastAsia" w:hAnsi="Times New Roman"/>
                <w:bCs/>
                <w:color w:val="000000" w:themeColor="text1"/>
              </w:rPr>
            </w:pPr>
            <w:r w:rsidRPr="0002163F">
              <w:rPr>
                <w:rFonts w:ascii="Times New Roman" w:hAnsi="Times New Roman"/>
              </w:rPr>
              <w:t>выполнение участником конкурса инженерных изысканий для подготовки проектной документации (далее работы) собственными силами или силами привлеченных лиц</w:t>
            </w:r>
          </w:p>
        </w:tc>
        <w:tc>
          <w:tcPr>
            <w:tcW w:w="3969" w:type="dxa"/>
            <w:tcBorders>
              <w:top w:val="single" w:sz="6" w:space="0" w:color="auto"/>
              <w:left w:val="single" w:sz="6" w:space="0" w:color="auto"/>
              <w:bottom w:val="single" w:sz="6" w:space="0" w:color="auto"/>
              <w:right w:val="single" w:sz="6" w:space="0" w:color="auto"/>
            </w:tcBorders>
          </w:tcPr>
          <w:p w:rsidR="009B45C8" w:rsidRPr="0066678B" w:rsidRDefault="009B45C8" w:rsidP="00E02125">
            <w:pPr>
              <w:autoSpaceDE w:val="0"/>
              <w:autoSpaceDN w:val="0"/>
              <w:adjustRightInd w:val="0"/>
              <w:jc w:val="center"/>
              <w:rPr>
                <w:rFonts w:ascii="Times New Roman" w:hAnsi="Times New Roman"/>
                <w:bCs/>
              </w:rPr>
            </w:pPr>
          </w:p>
        </w:tc>
      </w:tr>
    </w:tbl>
    <w:p w:rsidR="00AF6B1E" w:rsidRPr="003E4AB9" w:rsidRDefault="00AF6B1E" w:rsidP="00AF6B1E">
      <w:pPr>
        <w:tabs>
          <w:tab w:val="center" w:pos="4320"/>
          <w:tab w:val="right" w:pos="8640"/>
        </w:tabs>
        <w:spacing w:after="0" w:line="240" w:lineRule="auto"/>
        <w:ind w:firstLine="720"/>
        <w:rPr>
          <w:rFonts w:ascii="Times New Roman" w:eastAsia="Times New Roman" w:hAnsi="Times New Roman"/>
          <w:i/>
          <w:iCs/>
          <w:lang w:eastAsia="x-none"/>
        </w:rPr>
      </w:pPr>
    </w:p>
    <w:p w:rsidR="00AF6B1E" w:rsidRPr="003E4AB9" w:rsidRDefault="00AF6B1E" w:rsidP="00AF6B1E">
      <w:pPr>
        <w:tabs>
          <w:tab w:val="center" w:pos="4320"/>
          <w:tab w:val="right" w:pos="8640"/>
        </w:tabs>
        <w:spacing w:after="0" w:line="240" w:lineRule="auto"/>
        <w:ind w:firstLine="720"/>
        <w:rPr>
          <w:rFonts w:ascii="Times New Roman" w:eastAsia="Times New Roman" w:hAnsi="Times New Roman"/>
          <w:lang w:eastAsia="x-none"/>
        </w:rPr>
      </w:pPr>
    </w:p>
    <w:p w:rsidR="00AF6B1E" w:rsidRPr="00B16312" w:rsidRDefault="00AF6B1E" w:rsidP="00AF6B1E">
      <w:pPr>
        <w:widowControl w:val="0"/>
        <w:shd w:val="clear" w:color="auto" w:fill="FFFFFF"/>
        <w:tabs>
          <w:tab w:val="left" w:pos="4286"/>
          <w:tab w:val="left" w:pos="5630"/>
          <w:tab w:val="left" w:leader="underscore" w:pos="6250"/>
          <w:tab w:val="left" w:leader="underscore" w:pos="6840"/>
          <w:tab w:val="left" w:leader="underscore" w:pos="8059"/>
        </w:tabs>
        <w:suppressAutoHyphens/>
        <w:spacing w:after="0" w:line="240" w:lineRule="auto"/>
        <w:ind w:left="2563" w:firstLine="709"/>
        <w:jc w:val="both"/>
        <w:rPr>
          <w:rFonts w:ascii="Times New Roman" w:eastAsia="Andale Sans UI" w:hAnsi="Times New Roman"/>
          <w:kern w:val="1"/>
        </w:rPr>
      </w:pPr>
    </w:p>
    <w:p w:rsidR="00AF6B1E" w:rsidRPr="00B16312" w:rsidRDefault="00AF6B1E" w:rsidP="00AF6B1E">
      <w:pPr>
        <w:widowControl w:val="0"/>
        <w:shd w:val="clear" w:color="auto" w:fill="FFFFFF"/>
        <w:tabs>
          <w:tab w:val="left" w:pos="3562"/>
          <w:tab w:val="left" w:leader="underscore" w:pos="5774"/>
          <w:tab w:val="left" w:leader="underscore" w:pos="8218"/>
        </w:tabs>
        <w:suppressAutoHyphens/>
        <w:spacing w:after="0" w:line="240" w:lineRule="auto"/>
        <w:ind w:firstLine="709"/>
        <w:jc w:val="both"/>
        <w:rPr>
          <w:rFonts w:ascii="Times New Roman" w:eastAsia="Andale Sans UI" w:hAnsi="Times New Roman"/>
          <w:kern w:val="1"/>
        </w:rPr>
      </w:pPr>
      <w:r w:rsidRPr="00B16312">
        <w:rPr>
          <w:rFonts w:ascii="Times New Roman" w:eastAsia="Andale Sans UI" w:hAnsi="Times New Roman"/>
          <w:kern w:val="1"/>
        </w:rPr>
        <w:t>Руководитель организации</w:t>
      </w:r>
      <w:r w:rsidRPr="00B16312">
        <w:rPr>
          <w:rFonts w:ascii="Times New Roman" w:eastAsia="Andale Sans UI" w:hAnsi="Times New Roman"/>
          <w:kern w:val="1"/>
        </w:rPr>
        <w:tab/>
        <w:t xml:space="preserve"> </w:t>
      </w:r>
      <w:r w:rsidRPr="00B16312">
        <w:rPr>
          <w:rFonts w:ascii="Times New Roman" w:eastAsia="Andale Sans UI" w:hAnsi="Times New Roman"/>
          <w:kern w:val="1"/>
        </w:rPr>
        <w:tab/>
        <w:t>/_______________(ФИО)</w:t>
      </w:r>
    </w:p>
    <w:p w:rsidR="00AF6B1E" w:rsidRPr="00983258" w:rsidRDefault="00AF6B1E" w:rsidP="00AF6B1E">
      <w:pPr>
        <w:widowControl w:val="0"/>
        <w:tabs>
          <w:tab w:val="num" w:pos="1428"/>
        </w:tabs>
        <w:suppressAutoHyphens/>
        <w:spacing w:after="120" w:line="240" w:lineRule="auto"/>
        <w:outlineLvl w:val="1"/>
        <w:rPr>
          <w:rFonts w:ascii="Times New Roman" w:eastAsia="Andale Sans UI" w:hAnsi="Times New Roman"/>
          <w:kern w:val="1"/>
          <w:lang w:eastAsia="x-none"/>
        </w:rPr>
      </w:pPr>
      <w:r w:rsidRPr="00983258">
        <w:rPr>
          <w:rFonts w:ascii="Times New Roman" w:eastAsia="Andale Sans UI" w:hAnsi="Times New Roman"/>
          <w:kern w:val="1"/>
          <w:lang w:eastAsia="x-none"/>
        </w:rPr>
        <w:t xml:space="preserve">                                                                                          </w:t>
      </w:r>
      <w:r w:rsidRPr="00B16312">
        <w:rPr>
          <w:rFonts w:ascii="Times New Roman" w:eastAsia="Andale Sans UI" w:hAnsi="Times New Roman"/>
          <w:kern w:val="1"/>
          <w:lang w:val="x-none" w:eastAsia="x-none"/>
        </w:rPr>
        <w:t>м.п.</w:t>
      </w:r>
      <w:r w:rsidRPr="00B16312">
        <w:rPr>
          <w:rFonts w:ascii="Times New Roman" w:eastAsia="Andale Sans UI" w:hAnsi="Times New Roman"/>
          <w:kern w:val="1"/>
          <w:lang w:val="x-none" w:eastAsia="x-none"/>
        </w:rPr>
        <w:tab/>
        <w:t>Дата</w:t>
      </w:r>
      <w:r w:rsidRPr="00B16312">
        <w:rPr>
          <w:rFonts w:ascii="Times New Roman" w:eastAsia="Andale Sans UI" w:hAnsi="Times New Roman"/>
          <w:kern w:val="1"/>
          <w:lang w:val="x-none" w:eastAsia="x-none"/>
        </w:rPr>
        <w:tab/>
      </w:r>
      <w:r w:rsidRPr="00B16312">
        <w:rPr>
          <w:rFonts w:ascii="Times New Roman" w:eastAsia="Andale Sans UI" w:hAnsi="Times New Roman"/>
          <w:kern w:val="1"/>
          <w:lang w:val="x-none" w:eastAsia="x-none"/>
        </w:rPr>
        <w:tab/>
        <w:t>/</w:t>
      </w:r>
      <w:r w:rsidRPr="00B16312">
        <w:rPr>
          <w:rFonts w:ascii="Times New Roman" w:eastAsia="Andale Sans UI" w:hAnsi="Times New Roman"/>
          <w:kern w:val="1"/>
          <w:lang w:val="x-none" w:eastAsia="x-none"/>
        </w:rPr>
        <w:tab/>
        <w:t>/</w:t>
      </w:r>
      <w:r w:rsidRPr="00B16312">
        <w:rPr>
          <w:rFonts w:ascii="Times New Roman" w:eastAsia="Andale Sans UI" w:hAnsi="Times New Roman"/>
          <w:kern w:val="1"/>
          <w:lang w:val="x-none" w:eastAsia="x-none"/>
        </w:rPr>
        <w:tab/>
      </w:r>
    </w:p>
    <w:p w:rsidR="00AF6B1E" w:rsidRPr="00AF6B1E" w:rsidRDefault="00AF6B1E" w:rsidP="00AF6B1E">
      <w:pPr>
        <w:widowControl w:val="0"/>
        <w:suppressAutoHyphens/>
        <w:spacing w:after="120" w:line="240" w:lineRule="auto"/>
        <w:jc w:val="right"/>
        <w:rPr>
          <w:rFonts w:ascii="Times New Roman" w:eastAsia="Andale Sans UI" w:hAnsi="Times New Roman"/>
          <w:b/>
          <w:bCs/>
          <w:kern w:val="1"/>
          <w:sz w:val="24"/>
          <w:szCs w:val="24"/>
          <w:lang w:eastAsia="x-none"/>
        </w:rPr>
        <w:sectPr w:rsidR="00AF6B1E" w:rsidRPr="00AF6B1E" w:rsidSect="00A96780">
          <w:pgSz w:w="16838" w:h="11906" w:orient="landscape"/>
          <w:pgMar w:top="709" w:right="539" w:bottom="1134" w:left="1134" w:header="709" w:footer="709" w:gutter="0"/>
          <w:cols w:space="708"/>
          <w:docGrid w:linePitch="360"/>
        </w:sectPr>
      </w:pPr>
    </w:p>
    <w:p w:rsidR="0078077B" w:rsidRPr="00B16312" w:rsidRDefault="0078077B" w:rsidP="0078077B">
      <w:pPr>
        <w:widowControl w:val="0"/>
        <w:suppressAutoHyphens/>
        <w:spacing w:after="120" w:line="240" w:lineRule="auto"/>
        <w:jc w:val="right"/>
        <w:rPr>
          <w:rFonts w:ascii="Times New Roman" w:eastAsia="Andale Sans UI" w:hAnsi="Times New Roman"/>
          <w:b/>
          <w:bCs/>
          <w:kern w:val="1"/>
          <w:lang w:val="x-none" w:eastAsia="x-none"/>
        </w:rPr>
      </w:pPr>
      <w:r w:rsidRPr="00B16312">
        <w:rPr>
          <w:rFonts w:ascii="Times New Roman" w:eastAsia="Andale Sans UI" w:hAnsi="Times New Roman"/>
          <w:b/>
          <w:bCs/>
          <w:kern w:val="1"/>
          <w:lang w:val="x-none" w:eastAsia="x-none"/>
        </w:rPr>
        <w:lastRenderedPageBreak/>
        <w:t>Приложение  №</w:t>
      </w:r>
      <w:r w:rsidRPr="00B16312">
        <w:rPr>
          <w:rFonts w:ascii="Times New Roman" w:eastAsia="Andale Sans UI" w:hAnsi="Times New Roman"/>
          <w:b/>
          <w:bCs/>
          <w:kern w:val="1"/>
          <w:lang w:eastAsia="x-none"/>
        </w:rPr>
        <w:t xml:space="preserve"> 4</w:t>
      </w:r>
      <w:r w:rsidRPr="00B16312">
        <w:rPr>
          <w:rFonts w:ascii="Times New Roman" w:eastAsia="Andale Sans UI" w:hAnsi="Times New Roman"/>
          <w:b/>
          <w:bCs/>
          <w:kern w:val="1"/>
          <w:lang w:val="x-none" w:eastAsia="x-none"/>
        </w:rPr>
        <w:t xml:space="preserve"> </w:t>
      </w:r>
    </w:p>
    <w:p w:rsidR="0078077B" w:rsidRPr="00B16312" w:rsidRDefault="0078077B" w:rsidP="0078077B">
      <w:pPr>
        <w:widowControl w:val="0"/>
        <w:suppressAutoHyphens/>
        <w:spacing w:after="120" w:line="240" w:lineRule="auto"/>
        <w:jc w:val="right"/>
        <w:rPr>
          <w:rFonts w:ascii="Times New Roman" w:eastAsia="Andale Sans UI" w:hAnsi="Times New Roman"/>
          <w:b/>
          <w:bCs/>
          <w:kern w:val="1"/>
          <w:lang w:eastAsia="x-none"/>
        </w:rPr>
      </w:pPr>
      <w:r w:rsidRPr="00B16312">
        <w:rPr>
          <w:rFonts w:ascii="Times New Roman" w:eastAsia="Andale Sans UI" w:hAnsi="Times New Roman"/>
          <w:b/>
          <w:bCs/>
          <w:kern w:val="1"/>
          <w:lang w:val="x-none" w:eastAsia="x-none"/>
        </w:rPr>
        <w:t xml:space="preserve">к </w:t>
      </w:r>
      <w:r w:rsidRPr="00B16312">
        <w:rPr>
          <w:rFonts w:ascii="Times New Roman" w:eastAsia="Andale Sans UI" w:hAnsi="Times New Roman"/>
          <w:b/>
          <w:bCs/>
          <w:kern w:val="1"/>
          <w:lang w:eastAsia="x-none"/>
        </w:rPr>
        <w:t xml:space="preserve">конкурсной </w:t>
      </w:r>
      <w:r w:rsidRPr="00B16312">
        <w:rPr>
          <w:rFonts w:ascii="Times New Roman" w:eastAsia="Andale Sans UI" w:hAnsi="Times New Roman"/>
          <w:b/>
          <w:bCs/>
          <w:kern w:val="1"/>
          <w:lang w:val="x-none" w:eastAsia="x-none"/>
        </w:rPr>
        <w:t>документации</w:t>
      </w:r>
    </w:p>
    <w:p w:rsidR="000E0D0D" w:rsidRPr="000E148D" w:rsidRDefault="000E0D0D" w:rsidP="000E0D0D">
      <w:pPr>
        <w:widowControl w:val="0"/>
        <w:suppressAutoHyphens/>
        <w:autoSpaceDE w:val="0"/>
        <w:spacing w:after="0"/>
        <w:jc w:val="center"/>
        <w:rPr>
          <w:rFonts w:ascii="Times New Roman" w:eastAsia="Arial" w:hAnsi="Times New Roman"/>
          <w:b/>
          <w:lang w:eastAsia="ar-SA"/>
        </w:rPr>
      </w:pPr>
      <w:r w:rsidRPr="000E148D">
        <w:rPr>
          <w:rFonts w:ascii="Times New Roman" w:eastAsia="Arial" w:hAnsi="Times New Roman"/>
          <w:b/>
          <w:lang w:eastAsia="ar-SA"/>
        </w:rPr>
        <w:t>ДОГОВОР (проект)  № _________________</w:t>
      </w:r>
    </w:p>
    <w:p w:rsidR="000E0D0D" w:rsidRPr="000E148D" w:rsidRDefault="000E0D0D" w:rsidP="000E0D0D">
      <w:pPr>
        <w:widowControl w:val="0"/>
        <w:suppressAutoHyphens/>
        <w:autoSpaceDE w:val="0"/>
        <w:spacing w:after="0"/>
        <w:jc w:val="center"/>
        <w:rPr>
          <w:rFonts w:ascii="Times New Roman" w:eastAsia="Arial" w:hAnsi="Times New Roman"/>
          <w:b/>
          <w:lang w:eastAsia="ar-SA"/>
        </w:rPr>
      </w:pPr>
    </w:p>
    <w:p w:rsidR="00AF3D0A" w:rsidRPr="00226D10" w:rsidRDefault="00983258" w:rsidP="000E0D0D">
      <w:pPr>
        <w:spacing w:after="0"/>
        <w:jc w:val="center"/>
        <w:rPr>
          <w:rFonts w:ascii="Times New Roman" w:hAnsi="Times New Roman"/>
          <w:i/>
        </w:rPr>
      </w:pPr>
      <w:r w:rsidRPr="00226D10">
        <w:rPr>
          <w:rFonts w:ascii="Times New Roman" w:hAnsi="Times New Roman"/>
          <w:i/>
        </w:rPr>
        <w:t>Прилагается отдельным файлом</w:t>
      </w:r>
    </w:p>
    <w:p w:rsidR="00AF3D0A" w:rsidRDefault="00AF3D0A">
      <w:pPr>
        <w:rPr>
          <w:b/>
        </w:rPr>
      </w:pPr>
      <w:r>
        <w:rPr>
          <w:b/>
        </w:rPr>
        <w:br w:type="page"/>
      </w:r>
    </w:p>
    <w:p w:rsidR="0078077B" w:rsidRPr="00B16312" w:rsidRDefault="0078077B" w:rsidP="0078077B">
      <w:pPr>
        <w:widowControl w:val="0"/>
        <w:suppressAutoHyphens/>
        <w:spacing w:after="120" w:line="240" w:lineRule="auto"/>
        <w:jc w:val="right"/>
        <w:rPr>
          <w:rFonts w:ascii="Times New Roman" w:eastAsia="Andale Sans UI" w:hAnsi="Times New Roman"/>
          <w:b/>
          <w:bCs/>
          <w:kern w:val="1"/>
          <w:lang w:val="x-none" w:eastAsia="x-none"/>
        </w:rPr>
      </w:pPr>
      <w:r w:rsidRPr="00B16312">
        <w:rPr>
          <w:rFonts w:ascii="Times New Roman" w:eastAsia="Andale Sans UI" w:hAnsi="Times New Roman"/>
          <w:b/>
          <w:bCs/>
          <w:kern w:val="1"/>
          <w:lang w:val="x-none" w:eastAsia="x-none"/>
        </w:rPr>
        <w:lastRenderedPageBreak/>
        <w:t>Приложение  №</w:t>
      </w:r>
      <w:r w:rsidRPr="00B16312">
        <w:rPr>
          <w:rFonts w:ascii="Times New Roman" w:eastAsia="Andale Sans UI" w:hAnsi="Times New Roman"/>
          <w:b/>
          <w:bCs/>
          <w:kern w:val="1"/>
          <w:lang w:eastAsia="x-none"/>
        </w:rPr>
        <w:t xml:space="preserve"> 5</w:t>
      </w:r>
      <w:r w:rsidRPr="00B16312">
        <w:rPr>
          <w:rFonts w:ascii="Times New Roman" w:eastAsia="Andale Sans UI" w:hAnsi="Times New Roman"/>
          <w:b/>
          <w:bCs/>
          <w:kern w:val="1"/>
          <w:lang w:val="x-none" w:eastAsia="x-none"/>
        </w:rPr>
        <w:t xml:space="preserve"> </w:t>
      </w:r>
    </w:p>
    <w:p w:rsidR="0078077B" w:rsidRPr="00B16312" w:rsidRDefault="0078077B" w:rsidP="0078077B">
      <w:pPr>
        <w:widowControl w:val="0"/>
        <w:suppressAutoHyphens/>
        <w:spacing w:after="120" w:line="240" w:lineRule="auto"/>
        <w:jc w:val="right"/>
        <w:rPr>
          <w:rFonts w:ascii="Times New Roman" w:eastAsia="Andale Sans UI" w:hAnsi="Times New Roman"/>
          <w:b/>
          <w:bCs/>
          <w:kern w:val="1"/>
          <w:lang w:eastAsia="x-none"/>
        </w:rPr>
      </w:pPr>
      <w:r w:rsidRPr="00B16312">
        <w:rPr>
          <w:rFonts w:ascii="Times New Roman" w:eastAsia="Andale Sans UI" w:hAnsi="Times New Roman"/>
          <w:b/>
          <w:bCs/>
          <w:kern w:val="1"/>
          <w:lang w:val="x-none" w:eastAsia="x-none"/>
        </w:rPr>
        <w:t xml:space="preserve">к </w:t>
      </w:r>
      <w:r w:rsidRPr="00B16312">
        <w:rPr>
          <w:rFonts w:ascii="Times New Roman" w:eastAsia="Andale Sans UI" w:hAnsi="Times New Roman"/>
          <w:b/>
          <w:bCs/>
          <w:kern w:val="1"/>
          <w:lang w:eastAsia="x-none"/>
        </w:rPr>
        <w:t xml:space="preserve">конкурсной </w:t>
      </w:r>
      <w:r w:rsidRPr="00B16312">
        <w:rPr>
          <w:rFonts w:ascii="Times New Roman" w:eastAsia="Andale Sans UI" w:hAnsi="Times New Roman"/>
          <w:b/>
          <w:bCs/>
          <w:kern w:val="1"/>
          <w:lang w:val="x-none" w:eastAsia="x-none"/>
        </w:rPr>
        <w:t>документации</w:t>
      </w:r>
    </w:p>
    <w:p w:rsidR="0078077B" w:rsidRPr="00B16312" w:rsidRDefault="0078077B" w:rsidP="0078077B">
      <w:pPr>
        <w:widowControl w:val="0"/>
        <w:suppressAutoHyphens/>
        <w:spacing w:after="120" w:line="240" w:lineRule="auto"/>
        <w:jc w:val="right"/>
        <w:rPr>
          <w:rFonts w:ascii="Times New Roman" w:eastAsia="Andale Sans UI" w:hAnsi="Times New Roman"/>
          <w:b/>
          <w:bCs/>
          <w:kern w:val="1"/>
          <w:lang w:eastAsia="x-none"/>
        </w:rPr>
      </w:pPr>
    </w:p>
    <w:p w:rsidR="00302CCC" w:rsidRPr="00B16312" w:rsidRDefault="00302CCC" w:rsidP="00302CCC">
      <w:pPr>
        <w:autoSpaceDE w:val="0"/>
        <w:autoSpaceDN w:val="0"/>
        <w:adjustRightInd w:val="0"/>
        <w:spacing w:after="0" w:line="240" w:lineRule="auto"/>
        <w:jc w:val="center"/>
        <w:rPr>
          <w:rFonts w:ascii="Times New Roman" w:eastAsia="Times New Roman" w:hAnsi="Times New Roman"/>
          <w:b/>
          <w:bCs/>
          <w:lang w:eastAsia="ru-RU"/>
        </w:rPr>
      </w:pPr>
      <w:r w:rsidRPr="00B16312">
        <w:rPr>
          <w:rFonts w:ascii="Times New Roman" w:eastAsia="Times New Roman" w:hAnsi="Times New Roman"/>
          <w:b/>
          <w:bCs/>
          <w:lang w:eastAsia="ru-RU"/>
        </w:rPr>
        <w:t>ТЕХНИЧЕСКОЕ ЗАДАНИЕ</w:t>
      </w:r>
    </w:p>
    <w:p w:rsidR="00983258" w:rsidRDefault="00983258" w:rsidP="00983258">
      <w:pPr>
        <w:spacing w:after="0"/>
        <w:jc w:val="center"/>
        <w:rPr>
          <w:b/>
        </w:rPr>
      </w:pPr>
    </w:p>
    <w:p w:rsidR="00983258" w:rsidRPr="0002163F" w:rsidRDefault="00983258" w:rsidP="00983258">
      <w:pPr>
        <w:spacing w:after="0"/>
        <w:jc w:val="center"/>
        <w:rPr>
          <w:rFonts w:ascii="Times New Roman" w:hAnsi="Times New Roman"/>
          <w:i/>
        </w:rPr>
      </w:pPr>
    </w:p>
    <w:p w:rsidR="00983258" w:rsidRPr="0002163F" w:rsidRDefault="00983258" w:rsidP="00983258">
      <w:pPr>
        <w:spacing w:after="0"/>
        <w:jc w:val="center"/>
        <w:rPr>
          <w:rFonts w:ascii="Times New Roman" w:hAnsi="Times New Roman"/>
          <w:i/>
        </w:rPr>
      </w:pPr>
      <w:r w:rsidRPr="0002163F">
        <w:rPr>
          <w:rFonts w:ascii="Times New Roman" w:hAnsi="Times New Roman"/>
          <w:i/>
        </w:rPr>
        <w:t>Прилагается отдельным файлом</w:t>
      </w:r>
    </w:p>
    <w:p w:rsidR="00302CCC" w:rsidRPr="00302CCC" w:rsidRDefault="00302CCC" w:rsidP="00302CCC">
      <w:pPr>
        <w:autoSpaceDE w:val="0"/>
        <w:autoSpaceDN w:val="0"/>
        <w:adjustRightInd w:val="0"/>
        <w:spacing w:after="0" w:line="240" w:lineRule="auto"/>
        <w:jc w:val="center"/>
        <w:rPr>
          <w:rFonts w:ascii="Times New Roman" w:eastAsia="Times New Roman" w:hAnsi="Times New Roman"/>
          <w:b/>
          <w:bCs/>
          <w:color w:val="FF0000"/>
          <w:lang w:eastAsia="ru-RU"/>
        </w:rPr>
      </w:pPr>
    </w:p>
    <w:sectPr w:rsidR="00302CCC" w:rsidRPr="00302CCC" w:rsidSect="0098325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A50" w:rsidRDefault="00DF4A50" w:rsidP="00AF6B1E">
      <w:pPr>
        <w:spacing w:after="0" w:line="240" w:lineRule="auto"/>
      </w:pPr>
      <w:r>
        <w:separator/>
      </w:r>
    </w:p>
  </w:endnote>
  <w:endnote w:type="continuationSeparator" w:id="0">
    <w:p w:rsidR="00DF4A50" w:rsidRDefault="00DF4A50" w:rsidP="00AF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296">
    <w:charset w:val="CC"/>
    <w:family w:val="auto"/>
    <w:pitch w:val="variable"/>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A50" w:rsidRDefault="00DF4A50" w:rsidP="00AF6B1E">
      <w:pPr>
        <w:spacing w:after="0" w:line="240" w:lineRule="auto"/>
      </w:pPr>
      <w:r>
        <w:separator/>
      </w:r>
    </w:p>
  </w:footnote>
  <w:footnote w:type="continuationSeparator" w:id="0">
    <w:p w:rsidR="00DF4A50" w:rsidRDefault="00DF4A50" w:rsidP="00AF6B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277B"/>
    <w:multiLevelType w:val="singleLevel"/>
    <w:tmpl w:val="A56816EE"/>
    <w:lvl w:ilvl="0">
      <w:start w:val="1"/>
      <w:numFmt w:val="decimal"/>
      <w:lvlText w:val="6.%1."/>
      <w:legacy w:legacy="1" w:legacySpace="0" w:legacyIndent="466"/>
      <w:lvlJc w:val="left"/>
      <w:rPr>
        <w:rFonts w:ascii="Times New Roman" w:hAnsi="Times New Roman" w:cs="Times New Roman" w:hint="default"/>
      </w:rPr>
    </w:lvl>
  </w:abstractNum>
  <w:abstractNum w:abstractNumId="1" w15:restartNumberingAfterBreak="0">
    <w:nsid w:val="064A722D"/>
    <w:multiLevelType w:val="hybridMultilevel"/>
    <w:tmpl w:val="DF567A28"/>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A0E7C92"/>
    <w:multiLevelType w:val="multilevel"/>
    <w:tmpl w:val="E44CD998"/>
    <w:lvl w:ilvl="0">
      <w:start w:val="1"/>
      <w:numFmt w:val="decimal"/>
      <w:lvlText w:val="%1."/>
      <w:lvlJc w:val="left"/>
      <w:pPr>
        <w:ind w:left="1070" w:hanging="360"/>
      </w:pPr>
      <w:rPr>
        <w:rFonts w:hint="default"/>
      </w:rPr>
    </w:lvl>
    <w:lvl w:ilvl="1">
      <w:start w:val="1"/>
      <w:numFmt w:val="decimal"/>
      <w:isLgl/>
      <w:lvlText w:val="%1.%2."/>
      <w:lvlJc w:val="left"/>
      <w:pPr>
        <w:ind w:left="1880" w:hanging="1170"/>
      </w:pPr>
      <w:rPr>
        <w:rFonts w:hint="default"/>
      </w:rPr>
    </w:lvl>
    <w:lvl w:ilvl="2">
      <w:start w:val="1"/>
      <w:numFmt w:val="decimal"/>
      <w:isLgl/>
      <w:lvlText w:val="%1.%2.%3."/>
      <w:lvlJc w:val="left"/>
      <w:pPr>
        <w:ind w:left="1880" w:hanging="1170"/>
      </w:pPr>
      <w:rPr>
        <w:rFonts w:hint="default"/>
      </w:rPr>
    </w:lvl>
    <w:lvl w:ilvl="3">
      <w:start w:val="1"/>
      <w:numFmt w:val="decimal"/>
      <w:isLgl/>
      <w:lvlText w:val="%1.%2.%3.%4."/>
      <w:lvlJc w:val="left"/>
      <w:pPr>
        <w:ind w:left="1880" w:hanging="1170"/>
      </w:pPr>
      <w:rPr>
        <w:rFonts w:hint="default"/>
      </w:rPr>
    </w:lvl>
    <w:lvl w:ilvl="4">
      <w:start w:val="1"/>
      <w:numFmt w:val="decimal"/>
      <w:isLgl/>
      <w:lvlText w:val="%1.%2.%3.%4.%5."/>
      <w:lvlJc w:val="left"/>
      <w:pPr>
        <w:ind w:left="1880" w:hanging="1170"/>
      </w:pPr>
      <w:rPr>
        <w:rFonts w:hint="default"/>
      </w:rPr>
    </w:lvl>
    <w:lvl w:ilvl="5">
      <w:start w:val="1"/>
      <w:numFmt w:val="decimal"/>
      <w:isLgl/>
      <w:lvlText w:val="%1.%2.%3.%4.%5.%6."/>
      <w:lvlJc w:val="left"/>
      <w:pPr>
        <w:ind w:left="1880" w:hanging="117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0AF1732E"/>
    <w:multiLevelType w:val="hybridMultilevel"/>
    <w:tmpl w:val="1974E6F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90391A"/>
    <w:multiLevelType w:val="hybridMultilevel"/>
    <w:tmpl w:val="911C738E"/>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3ED1F72"/>
    <w:multiLevelType w:val="hybridMultilevel"/>
    <w:tmpl w:val="313A0C1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B717E4"/>
    <w:multiLevelType w:val="hybridMultilevel"/>
    <w:tmpl w:val="960254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F6D5153"/>
    <w:multiLevelType w:val="multilevel"/>
    <w:tmpl w:val="4C1091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1D213F"/>
    <w:multiLevelType w:val="hybridMultilevel"/>
    <w:tmpl w:val="0C9AF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AF4A0B"/>
    <w:multiLevelType w:val="hybridMultilevel"/>
    <w:tmpl w:val="9D24FB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7B632D9"/>
    <w:multiLevelType w:val="hybridMultilevel"/>
    <w:tmpl w:val="A3EE91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1404A0"/>
    <w:multiLevelType w:val="hybridMultilevel"/>
    <w:tmpl w:val="C134884A"/>
    <w:lvl w:ilvl="0" w:tplc="EBE4151E">
      <w:start w:val="1"/>
      <w:numFmt w:val="decimal"/>
      <w:lvlText w:val="%1)"/>
      <w:lvlJc w:val="left"/>
      <w:pPr>
        <w:ind w:left="1287" w:hanging="360"/>
      </w:pPr>
      <w:rPr>
        <w:rFonts w:ascii="Arial Narrow" w:eastAsia="Times New Roman" w:hAnsi="Arial Narrow" w:cs="Times New Roman"/>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2C130FDC"/>
    <w:multiLevelType w:val="multilevel"/>
    <w:tmpl w:val="47E6C240"/>
    <w:lvl w:ilvl="0">
      <w:start w:val="2"/>
      <w:numFmt w:val="decimal"/>
      <w:lvlText w:val="%1."/>
      <w:lvlJc w:val="left"/>
      <w:pPr>
        <w:ind w:left="660" w:hanging="660"/>
      </w:pPr>
      <w:rPr>
        <w:rFonts w:hint="default"/>
      </w:rPr>
    </w:lvl>
    <w:lvl w:ilvl="1">
      <w:start w:val="2"/>
      <w:numFmt w:val="decimal"/>
      <w:lvlText w:val="%1.%2."/>
      <w:lvlJc w:val="left"/>
      <w:pPr>
        <w:ind w:left="990" w:hanging="660"/>
      </w:pPr>
      <w:rPr>
        <w:rFonts w:hint="default"/>
      </w:rPr>
    </w:lvl>
    <w:lvl w:ilvl="2">
      <w:start w:val="17"/>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3" w15:restartNumberingAfterBreak="0">
    <w:nsid w:val="2DA306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BC3AF2"/>
    <w:multiLevelType w:val="hybridMultilevel"/>
    <w:tmpl w:val="3DE85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833E8C"/>
    <w:multiLevelType w:val="hybridMultilevel"/>
    <w:tmpl w:val="683EA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2342C98"/>
    <w:multiLevelType w:val="hybridMultilevel"/>
    <w:tmpl w:val="1EDA088C"/>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15:restartNumberingAfterBreak="0">
    <w:nsid w:val="3E5D39A5"/>
    <w:multiLevelType w:val="hybridMultilevel"/>
    <w:tmpl w:val="3A5C375C"/>
    <w:lvl w:ilvl="0" w:tplc="10D89D5E">
      <w:start w:val="1"/>
      <w:numFmt w:val="bullet"/>
      <w:lvlText w:val=""/>
      <w:lvlJc w:val="left"/>
      <w:pPr>
        <w:ind w:left="1260" w:hanging="360"/>
      </w:pPr>
      <w:rPr>
        <w:rFonts w:ascii="Symbol" w:hAnsi="Symbol" w:hint="default"/>
        <w:lang w:val="ru-RU"/>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E91701D"/>
    <w:multiLevelType w:val="hybridMultilevel"/>
    <w:tmpl w:val="2EEA5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AE7A0E"/>
    <w:multiLevelType w:val="hybridMultilevel"/>
    <w:tmpl w:val="92487B2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450378"/>
    <w:multiLevelType w:val="hybridMultilevel"/>
    <w:tmpl w:val="74C667C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F80368D"/>
    <w:multiLevelType w:val="hybridMultilevel"/>
    <w:tmpl w:val="FA92772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7C5708"/>
    <w:multiLevelType w:val="singleLevel"/>
    <w:tmpl w:val="498A987A"/>
    <w:lvl w:ilvl="0">
      <w:start w:val="1"/>
      <w:numFmt w:val="decimal"/>
      <w:lvlText w:val="8.%1."/>
      <w:legacy w:legacy="1" w:legacySpace="0" w:legacyIndent="384"/>
      <w:lvlJc w:val="left"/>
      <w:rPr>
        <w:rFonts w:ascii="Times New Roman" w:hAnsi="Times New Roman" w:cs="Times New Roman" w:hint="default"/>
      </w:rPr>
    </w:lvl>
  </w:abstractNum>
  <w:abstractNum w:abstractNumId="23" w15:restartNumberingAfterBreak="0">
    <w:nsid w:val="698F7071"/>
    <w:multiLevelType w:val="hybridMultilevel"/>
    <w:tmpl w:val="F7BA66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1E671D"/>
    <w:multiLevelType w:val="singleLevel"/>
    <w:tmpl w:val="11D6950E"/>
    <w:lvl w:ilvl="0">
      <w:start w:val="1"/>
      <w:numFmt w:val="decimal"/>
      <w:lvlText w:val="7.%1."/>
      <w:legacy w:legacy="1" w:legacySpace="0" w:legacyIndent="379"/>
      <w:lvlJc w:val="left"/>
      <w:rPr>
        <w:rFonts w:ascii="Times New Roman" w:hAnsi="Times New Roman" w:cs="Times New Roman" w:hint="default"/>
      </w:rPr>
    </w:lvl>
  </w:abstractNum>
  <w:abstractNum w:abstractNumId="25" w15:restartNumberingAfterBreak="0">
    <w:nsid w:val="76446E60"/>
    <w:multiLevelType w:val="hybridMultilevel"/>
    <w:tmpl w:val="62DAAE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F453F5C"/>
    <w:multiLevelType w:val="multilevel"/>
    <w:tmpl w:val="F1FCD132"/>
    <w:lvl w:ilvl="0">
      <w:start w:val="15"/>
      <w:numFmt w:val="decimal"/>
      <w:lvlText w:val="%1."/>
      <w:lvlJc w:val="left"/>
      <w:pPr>
        <w:ind w:left="660" w:hanging="660"/>
      </w:pPr>
      <w:rPr>
        <w:rFonts w:hint="default"/>
        <w:b/>
        <w:color w:val="000000"/>
      </w:rPr>
    </w:lvl>
    <w:lvl w:ilvl="1">
      <w:start w:val="7"/>
      <w:numFmt w:val="decimal"/>
      <w:lvlText w:val="%1.%2."/>
      <w:lvlJc w:val="left"/>
      <w:pPr>
        <w:ind w:left="660" w:hanging="660"/>
      </w:pPr>
      <w:rPr>
        <w:rFonts w:hint="default"/>
        <w:b/>
        <w:color w:val="000000"/>
      </w:rPr>
    </w:lvl>
    <w:lvl w:ilvl="2">
      <w:start w:val="4"/>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num w:numId="1">
    <w:abstractNumId w:val="8"/>
  </w:num>
  <w:num w:numId="2">
    <w:abstractNumId w:val="26"/>
  </w:num>
  <w:num w:numId="3">
    <w:abstractNumId w:val="13"/>
  </w:num>
  <w:num w:numId="4">
    <w:abstractNumId w:val="2"/>
  </w:num>
  <w:num w:numId="5">
    <w:abstractNumId w:val="21"/>
  </w:num>
  <w:num w:numId="6">
    <w:abstractNumId w:val="0"/>
  </w:num>
  <w:num w:numId="7">
    <w:abstractNumId w:val="24"/>
  </w:num>
  <w:num w:numId="8">
    <w:abstractNumId w:val="22"/>
  </w:num>
  <w:num w:numId="9">
    <w:abstractNumId w:val="7"/>
  </w:num>
  <w:num w:numId="10">
    <w:abstractNumId w:val="12"/>
  </w:num>
  <w:num w:numId="11">
    <w:abstractNumId w:val="25"/>
  </w:num>
  <w:num w:numId="12">
    <w:abstractNumId w:val="6"/>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23"/>
  </w:num>
  <w:num w:numId="19">
    <w:abstractNumId w:val="1"/>
  </w:num>
  <w:num w:numId="20">
    <w:abstractNumId w:val="4"/>
  </w:num>
  <w:num w:numId="21">
    <w:abstractNumId w:val="18"/>
  </w:num>
  <w:num w:numId="22">
    <w:abstractNumId w:val="3"/>
  </w:num>
  <w:num w:numId="23">
    <w:abstractNumId w:val="20"/>
  </w:num>
  <w:num w:numId="24">
    <w:abstractNumId w:val="5"/>
  </w:num>
  <w:num w:numId="25">
    <w:abstractNumId w:val="16"/>
  </w:num>
  <w:num w:numId="26">
    <w:abstractNumId w:val="19"/>
  </w:num>
  <w:num w:numId="27">
    <w:abstractNumId w:val="15"/>
  </w:num>
  <w:num w:numId="28">
    <w:abstractNumId w:val="1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5F"/>
    <w:rsid w:val="000152CA"/>
    <w:rsid w:val="0002163F"/>
    <w:rsid w:val="000230C3"/>
    <w:rsid w:val="0002467D"/>
    <w:rsid w:val="0003257A"/>
    <w:rsid w:val="00040D75"/>
    <w:rsid w:val="000449CF"/>
    <w:rsid w:val="000552CA"/>
    <w:rsid w:val="00056D57"/>
    <w:rsid w:val="0006525F"/>
    <w:rsid w:val="0009297A"/>
    <w:rsid w:val="000957BC"/>
    <w:rsid w:val="000A1CCC"/>
    <w:rsid w:val="000E0D0D"/>
    <w:rsid w:val="000E148D"/>
    <w:rsid w:val="000E4C44"/>
    <w:rsid w:val="00104989"/>
    <w:rsid w:val="0011298E"/>
    <w:rsid w:val="00114DE6"/>
    <w:rsid w:val="00137965"/>
    <w:rsid w:val="00144616"/>
    <w:rsid w:val="001457B1"/>
    <w:rsid w:val="001619B5"/>
    <w:rsid w:val="0017649F"/>
    <w:rsid w:val="0018284A"/>
    <w:rsid w:val="00191FB6"/>
    <w:rsid w:val="001A4FFD"/>
    <w:rsid w:val="001C70E8"/>
    <w:rsid w:val="001E3389"/>
    <w:rsid w:val="0020085D"/>
    <w:rsid w:val="002057B3"/>
    <w:rsid w:val="00217DDF"/>
    <w:rsid w:val="00225BFF"/>
    <w:rsid w:val="00226D10"/>
    <w:rsid w:val="00250F83"/>
    <w:rsid w:val="00256F88"/>
    <w:rsid w:val="00261663"/>
    <w:rsid w:val="00296E9A"/>
    <w:rsid w:val="002A0672"/>
    <w:rsid w:val="002C431C"/>
    <w:rsid w:val="002D0A80"/>
    <w:rsid w:val="002F1BEB"/>
    <w:rsid w:val="002F20DA"/>
    <w:rsid w:val="003009A6"/>
    <w:rsid w:val="00302CCC"/>
    <w:rsid w:val="003132DA"/>
    <w:rsid w:val="00325733"/>
    <w:rsid w:val="00331218"/>
    <w:rsid w:val="003334D6"/>
    <w:rsid w:val="00335137"/>
    <w:rsid w:val="00335E98"/>
    <w:rsid w:val="00340707"/>
    <w:rsid w:val="00340BBA"/>
    <w:rsid w:val="00353034"/>
    <w:rsid w:val="0035468C"/>
    <w:rsid w:val="00355F8E"/>
    <w:rsid w:val="0035603F"/>
    <w:rsid w:val="003635DB"/>
    <w:rsid w:val="003A7C2E"/>
    <w:rsid w:val="003D444A"/>
    <w:rsid w:val="003E4AB9"/>
    <w:rsid w:val="00426BD3"/>
    <w:rsid w:val="00427D91"/>
    <w:rsid w:val="00444219"/>
    <w:rsid w:val="004527C3"/>
    <w:rsid w:val="004670F4"/>
    <w:rsid w:val="004766DA"/>
    <w:rsid w:val="00484A7A"/>
    <w:rsid w:val="0049564F"/>
    <w:rsid w:val="004A4B0C"/>
    <w:rsid w:val="004C0BEF"/>
    <w:rsid w:val="004C36F4"/>
    <w:rsid w:val="004C67F4"/>
    <w:rsid w:val="004E36D3"/>
    <w:rsid w:val="004E6AD2"/>
    <w:rsid w:val="004E6FE0"/>
    <w:rsid w:val="004F127B"/>
    <w:rsid w:val="00531B80"/>
    <w:rsid w:val="005335F5"/>
    <w:rsid w:val="00552B5E"/>
    <w:rsid w:val="00554F3A"/>
    <w:rsid w:val="00561454"/>
    <w:rsid w:val="0057352F"/>
    <w:rsid w:val="00590908"/>
    <w:rsid w:val="00596D09"/>
    <w:rsid w:val="00596F3C"/>
    <w:rsid w:val="005A2670"/>
    <w:rsid w:val="005B23EE"/>
    <w:rsid w:val="005D1750"/>
    <w:rsid w:val="005D5D01"/>
    <w:rsid w:val="00617ABB"/>
    <w:rsid w:val="00625475"/>
    <w:rsid w:val="00644EB5"/>
    <w:rsid w:val="00663816"/>
    <w:rsid w:val="006B7DC5"/>
    <w:rsid w:val="006C6A49"/>
    <w:rsid w:val="006D02CC"/>
    <w:rsid w:val="006E3BA5"/>
    <w:rsid w:val="00706CF6"/>
    <w:rsid w:val="007232C8"/>
    <w:rsid w:val="00727A0C"/>
    <w:rsid w:val="00736602"/>
    <w:rsid w:val="0075378F"/>
    <w:rsid w:val="007662A5"/>
    <w:rsid w:val="00767C37"/>
    <w:rsid w:val="00770BC9"/>
    <w:rsid w:val="0078077B"/>
    <w:rsid w:val="0078614D"/>
    <w:rsid w:val="0079677C"/>
    <w:rsid w:val="007E2942"/>
    <w:rsid w:val="007F15CF"/>
    <w:rsid w:val="00812F87"/>
    <w:rsid w:val="00827571"/>
    <w:rsid w:val="00835281"/>
    <w:rsid w:val="008610FD"/>
    <w:rsid w:val="0087154A"/>
    <w:rsid w:val="008745B2"/>
    <w:rsid w:val="008A25DE"/>
    <w:rsid w:val="008B068B"/>
    <w:rsid w:val="008B0F5C"/>
    <w:rsid w:val="008B3B9F"/>
    <w:rsid w:val="008B57F2"/>
    <w:rsid w:val="008D07BD"/>
    <w:rsid w:val="008D7F17"/>
    <w:rsid w:val="00900DD5"/>
    <w:rsid w:val="0090430D"/>
    <w:rsid w:val="00927658"/>
    <w:rsid w:val="00981BE7"/>
    <w:rsid w:val="00983258"/>
    <w:rsid w:val="009A2DE2"/>
    <w:rsid w:val="009A617F"/>
    <w:rsid w:val="009B45C8"/>
    <w:rsid w:val="009C3740"/>
    <w:rsid w:val="009C3901"/>
    <w:rsid w:val="009C5795"/>
    <w:rsid w:val="009F5FBA"/>
    <w:rsid w:val="00A1631D"/>
    <w:rsid w:val="00A17817"/>
    <w:rsid w:val="00A52482"/>
    <w:rsid w:val="00A57D42"/>
    <w:rsid w:val="00A71AF8"/>
    <w:rsid w:val="00A77FAF"/>
    <w:rsid w:val="00A80B5D"/>
    <w:rsid w:val="00A83987"/>
    <w:rsid w:val="00A9031D"/>
    <w:rsid w:val="00A96780"/>
    <w:rsid w:val="00AC162B"/>
    <w:rsid w:val="00AF3D0A"/>
    <w:rsid w:val="00AF6B1E"/>
    <w:rsid w:val="00B06402"/>
    <w:rsid w:val="00B10543"/>
    <w:rsid w:val="00B16312"/>
    <w:rsid w:val="00B35760"/>
    <w:rsid w:val="00B54313"/>
    <w:rsid w:val="00B56AE3"/>
    <w:rsid w:val="00B603FC"/>
    <w:rsid w:val="00B60AF5"/>
    <w:rsid w:val="00B81105"/>
    <w:rsid w:val="00B81A73"/>
    <w:rsid w:val="00B911A0"/>
    <w:rsid w:val="00B95534"/>
    <w:rsid w:val="00BA403D"/>
    <w:rsid w:val="00BB745B"/>
    <w:rsid w:val="00BC32C1"/>
    <w:rsid w:val="00BD6650"/>
    <w:rsid w:val="00BF696E"/>
    <w:rsid w:val="00BF7A77"/>
    <w:rsid w:val="00C21AD3"/>
    <w:rsid w:val="00C257FE"/>
    <w:rsid w:val="00C54D8B"/>
    <w:rsid w:val="00C55B28"/>
    <w:rsid w:val="00C571A8"/>
    <w:rsid w:val="00C64295"/>
    <w:rsid w:val="00C77C9C"/>
    <w:rsid w:val="00C80402"/>
    <w:rsid w:val="00CF22F9"/>
    <w:rsid w:val="00CF7502"/>
    <w:rsid w:val="00D4150F"/>
    <w:rsid w:val="00D57C09"/>
    <w:rsid w:val="00D74BD7"/>
    <w:rsid w:val="00D762E0"/>
    <w:rsid w:val="00D95586"/>
    <w:rsid w:val="00DA39E6"/>
    <w:rsid w:val="00DB0479"/>
    <w:rsid w:val="00DB6145"/>
    <w:rsid w:val="00DE5DA8"/>
    <w:rsid w:val="00DE7689"/>
    <w:rsid w:val="00DF4A50"/>
    <w:rsid w:val="00E02125"/>
    <w:rsid w:val="00E07924"/>
    <w:rsid w:val="00E11A16"/>
    <w:rsid w:val="00E41BFF"/>
    <w:rsid w:val="00E677D6"/>
    <w:rsid w:val="00E7090A"/>
    <w:rsid w:val="00E806FC"/>
    <w:rsid w:val="00E95504"/>
    <w:rsid w:val="00E96249"/>
    <w:rsid w:val="00EB2931"/>
    <w:rsid w:val="00EB3760"/>
    <w:rsid w:val="00EB6307"/>
    <w:rsid w:val="00EE04D0"/>
    <w:rsid w:val="00EE5A6A"/>
    <w:rsid w:val="00EE7B5D"/>
    <w:rsid w:val="00EF382E"/>
    <w:rsid w:val="00EF6DBB"/>
    <w:rsid w:val="00F16AC0"/>
    <w:rsid w:val="00F16F34"/>
    <w:rsid w:val="00F30B5B"/>
    <w:rsid w:val="00F4005C"/>
    <w:rsid w:val="00F61CF6"/>
    <w:rsid w:val="00FE0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6256F1-06D5-4B2A-90CD-D9B3C065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5C8"/>
    <w:rPr>
      <w:rFonts w:ascii="Calibri" w:eastAsia="Calibri" w:hAnsi="Calibri" w:cs="Times New Roman"/>
    </w:rPr>
  </w:style>
  <w:style w:type="paragraph" w:styleId="1">
    <w:name w:val="heading 1"/>
    <w:basedOn w:val="a"/>
    <w:next w:val="a"/>
    <w:link w:val="10"/>
    <w:autoRedefine/>
    <w:qFormat/>
    <w:rsid w:val="007E2942"/>
    <w:pPr>
      <w:keepNext/>
      <w:spacing w:after="0" w:line="240" w:lineRule="auto"/>
      <w:outlineLvl w:val="0"/>
    </w:pPr>
    <w:rPr>
      <w:rFonts w:ascii="Times New Roman" w:eastAsia="Times New Roman" w:hAnsi="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2D0A80"/>
    <w:pPr>
      <w:spacing w:after="0" w:line="240" w:lineRule="auto"/>
    </w:pPr>
    <w:rPr>
      <w:rFonts w:ascii="Calibri" w:eastAsia="Calibri" w:hAnsi="Calibri" w:cs="Times New Roman"/>
    </w:rPr>
  </w:style>
  <w:style w:type="paragraph" w:styleId="a4">
    <w:name w:val="footnote text"/>
    <w:aliases w:val="Знак2,Знак21,Знак, Знак,Знак6,Footnote Text Char Знак Знак,Footnote Text Char Знак,Footnote Text Char Знак Знак Знак Знак, Знак6,Знак4 Знак,Знак4"/>
    <w:basedOn w:val="a"/>
    <w:link w:val="a5"/>
    <w:uiPriority w:val="99"/>
    <w:unhideWhenUsed/>
    <w:rsid w:val="00AF6B1E"/>
    <w:pPr>
      <w:spacing w:after="0" w:line="240" w:lineRule="auto"/>
    </w:pPr>
    <w:rPr>
      <w:sz w:val="20"/>
      <w:szCs w:val="20"/>
    </w:rPr>
  </w:style>
  <w:style w:type="character" w:customStyle="1" w:styleId="a5">
    <w:name w:val="Текст сноски Знак"/>
    <w:aliases w:val="Знак2 Знак,Знак21 Знак,Знак Знак, Знак Знак,Знак6 Знак,Footnote Text Char Знак Знак Знак,Footnote Text Char Знак Знак1,Footnote Text Char Знак Знак Знак Знак Знак, Знак6 Знак,Знак4 Знак Знак,Знак4 Знак1"/>
    <w:basedOn w:val="a0"/>
    <w:link w:val="a4"/>
    <w:uiPriority w:val="99"/>
    <w:rsid w:val="00AF6B1E"/>
    <w:rPr>
      <w:rFonts w:ascii="Calibri" w:eastAsia="Calibri" w:hAnsi="Calibri" w:cs="Times New Roman"/>
      <w:sz w:val="20"/>
      <w:szCs w:val="20"/>
    </w:rPr>
  </w:style>
  <w:style w:type="paragraph" w:styleId="a6">
    <w:name w:val="Body Text"/>
    <w:basedOn w:val="a"/>
    <w:link w:val="a7"/>
    <w:uiPriority w:val="99"/>
    <w:rsid w:val="00AF6B1E"/>
    <w:pPr>
      <w:widowControl w:val="0"/>
      <w:suppressAutoHyphens/>
      <w:spacing w:after="120" w:line="240" w:lineRule="auto"/>
    </w:pPr>
    <w:rPr>
      <w:rFonts w:ascii="Times New Roman" w:eastAsia="Andale Sans UI" w:hAnsi="Times New Roman"/>
      <w:kern w:val="1"/>
      <w:sz w:val="24"/>
      <w:szCs w:val="24"/>
      <w:lang w:val="x-none" w:eastAsia="x-none"/>
    </w:rPr>
  </w:style>
  <w:style w:type="character" w:customStyle="1" w:styleId="a7">
    <w:name w:val="Основной текст Знак"/>
    <w:basedOn w:val="a0"/>
    <w:link w:val="a6"/>
    <w:uiPriority w:val="99"/>
    <w:rsid w:val="00AF6B1E"/>
    <w:rPr>
      <w:rFonts w:ascii="Times New Roman" w:eastAsia="Andale Sans UI" w:hAnsi="Times New Roman" w:cs="Times New Roman"/>
      <w:kern w:val="1"/>
      <w:sz w:val="24"/>
      <w:szCs w:val="24"/>
      <w:lang w:val="x-none" w:eastAsia="x-none"/>
    </w:rPr>
  </w:style>
  <w:style w:type="character" w:styleId="a8">
    <w:name w:val="footnote reference"/>
    <w:uiPriority w:val="99"/>
    <w:rsid w:val="00AF6B1E"/>
    <w:rPr>
      <w:vertAlign w:val="superscript"/>
    </w:rPr>
  </w:style>
  <w:style w:type="paragraph" w:customStyle="1" w:styleId="ConsPlusNormal">
    <w:name w:val="ConsPlusNormal"/>
    <w:link w:val="ConsPlusNormal0"/>
    <w:qFormat/>
    <w:rsid w:val="00484A7A"/>
    <w:pPr>
      <w:widowControl w:val="0"/>
      <w:spacing w:after="0" w:line="240" w:lineRule="auto"/>
    </w:pPr>
    <w:rPr>
      <w:rFonts w:ascii="Calibri" w:eastAsia="Times New Roman" w:hAnsi="Calibri" w:cs="Times New Roman"/>
      <w:color w:val="000000"/>
      <w:szCs w:val="20"/>
      <w:lang w:eastAsia="ru-RU"/>
    </w:rPr>
  </w:style>
  <w:style w:type="character" w:customStyle="1" w:styleId="ConsPlusNormal0">
    <w:name w:val="ConsPlusNormal Знак"/>
    <w:link w:val="ConsPlusNormal"/>
    <w:rsid w:val="003A7C2E"/>
    <w:rPr>
      <w:rFonts w:ascii="Calibri" w:eastAsia="Times New Roman" w:hAnsi="Calibri" w:cs="Times New Roman"/>
      <w:color w:val="000000"/>
      <w:szCs w:val="20"/>
      <w:lang w:eastAsia="ru-RU"/>
    </w:rPr>
  </w:style>
  <w:style w:type="paragraph" w:styleId="a9">
    <w:name w:val="Balloon Text"/>
    <w:basedOn w:val="a"/>
    <w:link w:val="aa"/>
    <w:semiHidden/>
    <w:unhideWhenUsed/>
    <w:rsid w:val="003A7C2E"/>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3A7C2E"/>
    <w:rPr>
      <w:rFonts w:ascii="Tahoma" w:eastAsia="Calibri" w:hAnsi="Tahoma" w:cs="Tahoma"/>
      <w:sz w:val="16"/>
      <w:szCs w:val="16"/>
    </w:rPr>
  </w:style>
  <w:style w:type="paragraph" w:customStyle="1" w:styleId="11">
    <w:name w:val="Абзац списка1"/>
    <w:basedOn w:val="a"/>
    <w:uiPriority w:val="99"/>
    <w:rsid w:val="003E4AB9"/>
    <w:pPr>
      <w:spacing w:after="60" w:line="240" w:lineRule="auto"/>
      <w:ind w:left="720"/>
      <w:jc w:val="both"/>
    </w:pPr>
    <w:rPr>
      <w:rFonts w:ascii="Times New Roman" w:eastAsia="Times New Roman" w:hAnsi="Times New Roman"/>
      <w:sz w:val="24"/>
      <w:szCs w:val="24"/>
      <w:lang w:eastAsia="ru-RU"/>
    </w:rPr>
  </w:style>
  <w:style w:type="paragraph" w:customStyle="1" w:styleId="ConsNormal">
    <w:name w:val="ConsNormal"/>
    <w:rsid w:val="000E0D0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rsid w:val="000E0D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0E0D0D"/>
    <w:rPr>
      <w:rFonts w:ascii="Courier New" w:eastAsia="Times New Roman" w:hAnsi="Courier New" w:cs="Courier New"/>
      <w:sz w:val="20"/>
      <w:szCs w:val="20"/>
      <w:lang w:eastAsia="ru-RU"/>
    </w:rPr>
  </w:style>
  <w:style w:type="table" w:styleId="ab">
    <w:name w:val="Table Grid"/>
    <w:basedOn w:val="a1"/>
    <w:rsid w:val="000E0D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E0D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1">
    <w:name w:val="Font Style11"/>
    <w:rsid w:val="000E0D0D"/>
    <w:rPr>
      <w:rFonts w:ascii="Candara" w:hAnsi="Candara"/>
      <w:b/>
      <w:bCs/>
      <w:sz w:val="30"/>
      <w:szCs w:val="30"/>
    </w:rPr>
  </w:style>
  <w:style w:type="character" w:customStyle="1" w:styleId="FontStyle12">
    <w:name w:val="Font Style12"/>
    <w:rsid w:val="000E0D0D"/>
    <w:rPr>
      <w:rFonts w:ascii="Times New Roman" w:hAnsi="Times New Roman" w:cs="Times New Roman"/>
      <w:sz w:val="22"/>
      <w:szCs w:val="22"/>
    </w:rPr>
  </w:style>
  <w:style w:type="paragraph" w:customStyle="1" w:styleId="12">
    <w:name w:val="Без интервала1"/>
    <w:rsid w:val="000E0D0D"/>
    <w:pPr>
      <w:spacing w:after="0" w:line="240" w:lineRule="auto"/>
    </w:pPr>
    <w:rPr>
      <w:rFonts w:ascii="Calibri" w:eastAsia="Times New Roman" w:hAnsi="Calibri" w:cs="Times New Roman"/>
    </w:rPr>
  </w:style>
  <w:style w:type="paragraph" w:customStyle="1" w:styleId="Normal">
    <w:name w:val="Normal Знак"/>
    <w:rsid w:val="000E0D0D"/>
    <w:pPr>
      <w:spacing w:after="0" w:line="240" w:lineRule="auto"/>
    </w:pPr>
    <w:rPr>
      <w:rFonts w:ascii="Times New Roman" w:eastAsia="Times New Roman" w:hAnsi="Times New Roman" w:cs="Times New Roman"/>
      <w:sz w:val="24"/>
      <w:szCs w:val="20"/>
      <w:lang w:eastAsia="ru-RU"/>
    </w:rPr>
  </w:style>
  <w:style w:type="paragraph" w:styleId="ac">
    <w:name w:val="List Paragraph"/>
    <w:basedOn w:val="a"/>
    <w:uiPriority w:val="34"/>
    <w:qFormat/>
    <w:rsid w:val="000E0D0D"/>
    <w:pPr>
      <w:spacing w:after="60" w:line="240" w:lineRule="auto"/>
      <w:ind w:left="720"/>
      <w:contextualSpacing/>
      <w:jc w:val="both"/>
    </w:pPr>
    <w:rPr>
      <w:rFonts w:ascii="Times New Roman" w:eastAsia="Times New Roman" w:hAnsi="Times New Roman"/>
      <w:sz w:val="24"/>
      <w:szCs w:val="24"/>
      <w:lang w:eastAsia="ru-RU"/>
    </w:rPr>
  </w:style>
  <w:style w:type="character" w:styleId="ad">
    <w:name w:val="Hyperlink"/>
    <w:uiPriority w:val="99"/>
    <w:unhideWhenUsed/>
    <w:rsid w:val="008D07BD"/>
    <w:rPr>
      <w:color w:val="000080"/>
      <w:u w:val="single"/>
    </w:rPr>
  </w:style>
  <w:style w:type="paragraph" w:customStyle="1" w:styleId="2">
    <w:name w:val="Без интервала2"/>
    <w:rsid w:val="00EE7B5D"/>
    <w:pPr>
      <w:suppressAutoHyphens/>
      <w:spacing w:after="0" w:line="100" w:lineRule="atLeast"/>
    </w:pPr>
    <w:rPr>
      <w:rFonts w:ascii="Calibri" w:eastAsia="Lucida Sans Unicode" w:hAnsi="Calibri" w:cs="font296"/>
      <w:lang w:eastAsia="ar-SA"/>
    </w:rPr>
  </w:style>
  <w:style w:type="paragraph" w:customStyle="1" w:styleId="13">
    <w:name w:val="Дата1"/>
    <w:basedOn w:val="a"/>
    <w:rsid w:val="00EE7B5D"/>
    <w:pPr>
      <w:suppressAutoHyphens/>
      <w:spacing w:after="60" w:line="100" w:lineRule="atLeast"/>
      <w:jc w:val="both"/>
    </w:pPr>
    <w:rPr>
      <w:rFonts w:ascii="Times New Roman" w:eastAsia="Times New Roman" w:hAnsi="Times New Roman"/>
      <w:sz w:val="24"/>
      <w:szCs w:val="20"/>
      <w:lang w:eastAsia="ar-SA"/>
    </w:rPr>
  </w:style>
  <w:style w:type="character" w:customStyle="1" w:styleId="10">
    <w:name w:val="Заголовок 1 Знак"/>
    <w:basedOn w:val="a0"/>
    <w:link w:val="1"/>
    <w:rsid w:val="007E2942"/>
    <w:rPr>
      <w:rFonts w:ascii="Times New Roman" w:eastAsia="Times New Roman" w:hAnsi="Times New Roman" w:cs="Times New Roman"/>
      <w:lang w:val="x-none" w:eastAsia="x-none"/>
    </w:rPr>
  </w:style>
  <w:style w:type="paragraph" w:styleId="ae">
    <w:name w:val="Date"/>
    <w:aliases w:val="Дата Знак1,Дата Знак Знак1, Знак15 Знак Знак1,Дата Знак Знак Знак, Знак15 Знак Знак Знак, Знак15 Знак1 Знак, Знак15 Знак2, Знак15 Знак,Дата Знак Знак, Знак15 Знак Знак, Знак15 Знак1, Знак15,Дата Знак2"/>
    <w:basedOn w:val="a"/>
    <w:next w:val="a"/>
    <w:link w:val="3"/>
    <w:rsid w:val="007E2942"/>
    <w:pPr>
      <w:spacing w:after="60" w:line="240" w:lineRule="auto"/>
      <w:jc w:val="both"/>
    </w:pPr>
    <w:rPr>
      <w:rFonts w:ascii="Times New Roman" w:eastAsia="Times New Roman" w:hAnsi="Times New Roman"/>
      <w:sz w:val="24"/>
      <w:szCs w:val="20"/>
      <w:lang w:eastAsia="ru-RU"/>
    </w:rPr>
  </w:style>
  <w:style w:type="character" w:customStyle="1" w:styleId="af">
    <w:name w:val="Дата Знак"/>
    <w:basedOn w:val="a0"/>
    <w:uiPriority w:val="99"/>
    <w:semiHidden/>
    <w:rsid w:val="007E2942"/>
    <w:rPr>
      <w:rFonts w:ascii="Calibri" w:eastAsia="Calibri" w:hAnsi="Calibri" w:cs="Times New Roman"/>
    </w:rPr>
  </w:style>
  <w:style w:type="character" w:customStyle="1" w:styleId="3">
    <w:name w:val="Дата Знак3"/>
    <w:aliases w:val="Дата Знак1 Знак,Дата Знак Знак1 Знак, Знак15 Знак Знак1 Знак,Дата Знак Знак Знак Знак, Знак15 Знак Знак Знак Знак, Знак15 Знак1 Знак Знак, Знак15 Знак2 Знак, Знак15 Знак Знак2,Дата Знак Знак Знак1, Знак15 Знак Знак Знак1, Знак15 Знак1 Знак1"/>
    <w:link w:val="ae"/>
    <w:rsid w:val="007E2942"/>
    <w:rPr>
      <w:rFonts w:ascii="Times New Roman" w:eastAsia="Times New Roman" w:hAnsi="Times New Roman" w:cs="Times New Roman"/>
      <w:sz w:val="24"/>
      <w:szCs w:val="20"/>
      <w:lang w:eastAsia="ru-RU"/>
    </w:rPr>
  </w:style>
  <w:style w:type="character" w:styleId="af0">
    <w:name w:val="FollowedHyperlink"/>
    <w:basedOn w:val="a0"/>
    <w:uiPriority w:val="99"/>
    <w:semiHidden/>
    <w:unhideWhenUsed/>
    <w:rsid w:val="007E2942"/>
    <w:rPr>
      <w:color w:val="800080"/>
      <w:u w:val="single"/>
    </w:rPr>
  </w:style>
  <w:style w:type="paragraph" w:customStyle="1" w:styleId="xl68">
    <w:name w:val="xl68"/>
    <w:basedOn w:val="a"/>
    <w:rsid w:val="007E2942"/>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69">
    <w:name w:val="xl69"/>
    <w:basedOn w:val="a"/>
    <w:rsid w:val="007E2942"/>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7E2942"/>
    <w:pP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1">
    <w:name w:val="xl71"/>
    <w:basedOn w:val="a"/>
    <w:rsid w:val="007E2942"/>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2">
    <w:name w:val="xl72"/>
    <w:basedOn w:val="a"/>
    <w:rsid w:val="007E2942"/>
    <w:pPr>
      <w:spacing w:before="100" w:beforeAutospacing="1" w:after="100" w:afterAutospacing="1" w:line="240" w:lineRule="auto"/>
    </w:pPr>
    <w:rPr>
      <w:rFonts w:ascii="Times New Roman" w:eastAsia="Times New Roman" w:hAnsi="Times New Roman"/>
      <w:b/>
      <w:bCs/>
      <w:i/>
      <w:iCs/>
      <w:sz w:val="16"/>
      <w:szCs w:val="16"/>
      <w:lang w:eastAsia="ru-RU"/>
    </w:rPr>
  </w:style>
  <w:style w:type="paragraph" w:customStyle="1" w:styleId="xl73">
    <w:name w:val="xl73"/>
    <w:basedOn w:val="a"/>
    <w:rsid w:val="007E2942"/>
    <w:pP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74">
    <w:name w:val="xl74"/>
    <w:basedOn w:val="a"/>
    <w:rsid w:val="007E294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5">
    <w:name w:val="xl75"/>
    <w:basedOn w:val="a"/>
    <w:rsid w:val="007E2942"/>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6">
    <w:name w:val="xl76"/>
    <w:basedOn w:val="a"/>
    <w:rsid w:val="007E2942"/>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7">
    <w:name w:val="xl77"/>
    <w:basedOn w:val="a"/>
    <w:rsid w:val="007E2942"/>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8">
    <w:name w:val="xl78"/>
    <w:basedOn w:val="a"/>
    <w:rsid w:val="007E2942"/>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9">
    <w:name w:val="xl79"/>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80">
    <w:name w:val="xl80"/>
    <w:basedOn w:val="a"/>
    <w:rsid w:val="007E2942"/>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81">
    <w:name w:val="xl81"/>
    <w:basedOn w:val="a"/>
    <w:rsid w:val="007E2942"/>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2">
    <w:name w:val="xl82"/>
    <w:basedOn w:val="a"/>
    <w:rsid w:val="007E2942"/>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3">
    <w:name w:val="xl83"/>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84">
    <w:name w:val="xl84"/>
    <w:basedOn w:val="a"/>
    <w:rsid w:val="007E2942"/>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85">
    <w:name w:val="xl85"/>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6">
    <w:name w:val="xl86"/>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87">
    <w:name w:val="xl87"/>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88">
    <w:name w:val="xl88"/>
    <w:basedOn w:val="a"/>
    <w:rsid w:val="007E2942"/>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9">
    <w:name w:val="xl89"/>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0">
    <w:name w:val="xl90"/>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7E2942"/>
    <w:pP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3">
    <w:name w:val="xl93"/>
    <w:basedOn w:val="a"/>
    <w:rsid w:val="007E2942"/>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7E2942"/>
    <w:pPr>
      <w:pBdr>
        <w:left w:val="single" w:sz="4" w:space="0" w:color="000000"/>
      </w:pBdr>
      <w:shd w:val="clear" w:color="FFFF00" w:fill="FFFF00"/>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5">
    <w:name w:val="xl95"/>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97">
    <w:name w:val="xl97"/>
    <w:basedOn w:val="a"/>
    <w:rsid w:val="007E2942"/>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pPr>
    <w:rPr>
      <w:rFonts w:ascii="Arial" w:eastAsia="Times New Roman" w:hAnsi="Arial" w:cs="Arial"/>
      <w:b/>
      <w:bCs/>
      <w:i/>
      <w:iCs/>
      <w:sz w:val="16"/>
      <w:szCs w:val="16"/>
      <w:lang w:eastAsia="ru-RU"/>
    </w:rPr>
  </w:style>
  <w:style w:type="paragraph" w:customStyle="1" w:styleId="xl98">
    <w:name w:val="xl98"/>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9">
    <w:name w:val="xl99"/>
    <w:basedOn w:val="a"/>
    <w:rsid w:val="007E2942"/>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00">
    <w:name w:val="xl100"/>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sz w:val="16"/>
      <w:szCs w:val="16"/>
      <w:lang w:eastAsia="ru-RU"/>
    </w:rPr>
  </w:style>
  <w:style w:type="paragraph" w:customStyle="1" w:styleId="xl101">
    <w:name w:val="xl101"/>
    <w:basedOn w:val="a"/>
    <w:rsid w:val="007E2942"/>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sz w:val="16"/>
      <w:szCs w:val="16"/>
      <w:lang w:eastAsia="ru-RU"/>
    </w:rPr>
  </w:style>
  <w:style w:type="paragraph" w:customStyle="1" w:styleId="xl103">
    <w:name w:val="xl103"/>
    <w:basedOn w:val="a"/>
    <w:rsid w:val="007E2942"/>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xl104">
    <w:name w:val="xl104"/>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5">
    <w:name w:val="xl105"/>
    <w:basedOn w:val="a"/>
    <w:rsid w:val="007E2942"/>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b/>
      <w:bCs/>
      <w:i/>
      <w:iCs/>
      <w:sz w:val="16"/>
      <w:szCs w:val="16"/>
      <w:lang w:eastAsia="ru-RU"/>
    </w:rPr>
  </w:style>
  <w:style w:type="paragraph" w:customStyle="1" w:styleId="xl106">
    <w:name w:val="xl106"/>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i/>
      <w:iCs/>
      <w:sz w:val="16"/>
      <w:szCs w:val="16"/>
      <w:lang w:eastAsia="ru-RU"/>
    </w:rPr>
  </w:style>
  <w:style w:type="paragraph" w:customStyle="1" w:styleId="xl107">
    <w:name w:val="xl107"/>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i/>
      <w:iCs/>
      <w:sz w:val="16"/>
      <w:szCs w:val="16"/>
      <w:lang w:eastAsia="ru-RU"/>
    </w:rPr>
  </w:style>
  <w:style w:type="paragraph" w:customStyle="1" w:styleId="xl108">
    <w:name w:val="xl108"/>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xl109">
    <w:name w:val="xl109"/>
    <w:basedOn w:val="a"/>
    <w:rsid w:val="007E2942"/>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10">
    <w:name w:val="xl110"/>
    <w:basedOn w:val="a"/>
    <w:rsid w:val="007E2942"/>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11">
    <w:name w:val="xl111"/>
    <w:basedOn w:val="a"/>
    <w:rsid w:val="007E2942"/>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2">
    <w:name w:val="xl112"/>
    <w:basedOn w:val="a"/>
    <w:rsid w:val="007E2942"/>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xl113">
    <w:name w:val="xl113"/>
    <w:basedOn w:val="a"/>
    <w:rsid w:val="007E294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4">
    <w:name w:val="xl114"/>
    <w:basedOn w:val="a"/>
    <w:rsid w:val="007E294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5">
    <w:name w:val="xl115"/>
    <w:basedOn w:val="a"/>
    <w:rsid w:val="007E2942"/>
    <w:pPr>
      <w:pBdr>
        <w:top w:val="single" w:sz="4" w:space="0" w:color="000000"/>
        <w:lef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7">
    <w:name w:val="xl117"/>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8">
    <w:name w:val="xl118"/>
    <w:basedOn w:val="a"/>
    <w:rsid w:val="007E2942"/>
    <w:pPr>
      <w:shd w:val="clear" w:color="FFFFCC"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9">
    <w:name w:val="xl119"/>
    <w:basedOn w:val="a"/>
    <w:rsid w:val="007E294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20">
    <w:name w:val="xl120"/>
    <w:basedOn w:val="a"/>
    <w:rsid w:val="007E2942"/>
    <w:pPr>
      <w:spacing w:before="100" w:beforeAutospacing="1" w:after="100" w:afterAutospacing="1" w:line="240" w:lineRule="auto"/>
    </w:pPr>
    <w:rPr>
      <w:rFonts w:ascii="Arial" w:eastAsia="Times New Roman" w:hAnsi="Arial" w:cs="Arial"/>
      <w:b/>
      <w:bCs/>
      <w:i/>
      <w:iCs/>
      <w:sz w:val="16"/>
      <w:szCs w:val="16"/>
      <w:lang w:eastAsia="ru-RU"/>
    </w:rPr>
  </w:style>
  <w:style w:type="paragraph" w:customStyle="1" w:styleId="xl121">
    <w:name w:val="xl121"/>
    <w:basedOn w:val="a"/>
    <w:rsid w:val="007E2942"/>
    <w:pPr>
      <w:spacing w:before="100" w:beforeAutospacing="1" w:after="100" w:afterAutospacing="1" w:line="240" w:lineRule="auto"/>
      <w:jc w:val="right"/>
    </w:pPr>
    <w:rPr>
      <w:rFonts w:ascii="Arial" w:eastAsia="Times New Roman" w:hAnsi="Arial" w:cs="Arial"/>
      <w:b/>
      <w:bCs/>
      <w:i/>
      <w:iCs/>
      <w:sz w:val="16"/>
      <w:szCs w:val="16"/>
      <w:lang w:eastAsia="ru-RU"/>
    </w:rPr>
  </w:style>
  <w:style w:type="paragraph" w:customStyle="1" w:styleId="xl122">
    <w:name w:val="xl122"/>
    <w:basedOn w:val="a"/>
    <w:rsid w:val="007E2942"/>
    <w:pPr>
      <w:spacing w:before="100" w:beforeAutospacing="1" w:after="100" w:afterAutospacing="1" w:line="240" w:lineRule="auto"/>
      <w:jc w:val="center"/>
    </w:pPr>
    <w:rPr>
      <w:rFonts w:ascii="Arial" w:eastAsia="Times New Roman" w:hAnsi="Arial" w:cs="Arial"/>
      <w:b/>
      <w:bCs/>
      <w:i/>
      <w:iCs/>
      <w:sz w:val="16"/>
      <w:szCs w:val="16"/>
      <w:lang w:eastAsia="ru-RU"/>
    </w:rPr>
  </w:style>
  <w:style w:type="paragraph" w:customStyle="1" w:styleId="xl123">
    <w:name w:val="xl123"/>
    <w:basedOn w:val="a"/>
    <w:rsid w:val="007E2942"/>
    <w:pPr>
      <w:pBdr>
        <w:top w:val="single" w:sz="4" w:space="0" w:color="000000"/>
        <w:bottom w:val="single" w:sz="4" w:space="0" w:color="000000"/>
      </w:pBdr>
      <w:shd w:val="clear" w:color="FFFF00" w:fill="FFFF00"/>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4">
    <w:name w:val="xl124"/>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5">
    <w:name w:val="xl125"/>
    <w:basedOn w:val="a"/>
    <w:rsid w:val="007E2942"/>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6">
    <w:name w:val="xl126"/>
    <w:basedOn w:val="a"/>
    <w:rsid w:val="007E2942"/>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7">
    <w:name w:val="xl127"/>
    <w:basedOn w:val="a"/>
    <w:rsid w:val="007E2942"/>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8">
    <w:name w:val="xl128"/>
    <w:basedOn w:val="a"/>
    <w:rsid w:val="007E2942"/>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29">
    <w:name w:val="xl129"/>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0">
    <w:name w:val="xl130"/>
    <w:basedOn w:val="a"/>
    <w:rsid w:val="007E294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1">
    <w:name w:val="xl131"/>
    <w:basedOn w:val="a"/>
    <w:rsid w:val="007E2942"/>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2">
    <w:name w:val="xl132"/>
    <w:basedOn w:val="a"/>
    <w:rsid w:val="007E2942"/>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xl133">
    <w:name w:val="xl133"/>
    <w:basedOn w:val="a"/>
    <w:rsid w:val="007E2942"/>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xl134">
    <w:name w:val="xl134"/>
    <w:basedOn w:val="a"/>
    <w:rsid w:val="007E2942"/>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8">
    <w:name w:val="xl138"/>
    <w:basedOn w:val="a"/>
    <w:rsid w:val="007E2942"/>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9">
    <w:name w:val="xl139"/>
    <w:basedOn w:val="a"/>
    <w:rsid w:val="007E2942"/>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140">
    <w:name w:val="xl140"/>
    <w:basedOn w:val="a"/>
    <w:rsid w:val="007E2942"/>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xl141">
    <w:name w:val="xl141"/>
    <w:basedOn w:val="a"/>
    <w:rsid w:val="007E2942"/>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2">
    <w:name w:val="xl142"/>
    <w:basedOn w:val="a"/>
    <w:rsid w:val="007E2942"/>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3">
    <w:name w:val="xl143"/>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i/>
      <w:iCs/>
      <w:sz w:val="16"/>
      <w:szCs w:val="16"/>
      <w:lang w:eastAsia="ru-RU"/>
    </w:rPr>
  </w:style>
  <w:style w:type="paragraph" w:customStyle="1" w:styleId="xl144">
    <w:name w:val="xl144"/>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xl145">
    <w:name w:val="xl145"/>
    <w:basedOn w:val="a"/>
    <w:rsid w:val="007E2942"/>
    <w:pPr>
      <w:pBdr>
        <w:top w:val="single" w:sz="4" w:space="0" w:color="000000"/>
        <w:left w:val="single" w:sz="4" w:space="0" w:color="000000"/>
        <w:bottom w:val="single" w:sz="4" w:space="0" w:color="000000"/>
      </w:pBdr>
      <w:shd w:val="clear" w:color="99FFFF"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46">
    <w:name w:val="xl146"/>
    <w:basedOn w:val="a"/>
    <w:rsid w:val="007E2942"/>
    <w:pP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7">
    <w:name w:val="xl147"/>
    <w:basedOn w:val="a"/>
    <w:rsid w:val="007E29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8">
    <w:name w:val="xl148"/>
    <w:basedOn w:val="a"/>
    <w:rsid w:val="007E2942"/>
    <w:pPr>
      <w:pBdr>
        <w:top w:val="single" w:sz="4" w:space="0" w:color="000000"/>
        <w:left w:val="single" w:sz="4" w:space="0" w:color="000000"/>
        <w:bottom w:val="single" w:sz="4" w:space="0" w:color="000000"/>
        <w:right w:val="single" w:sz="4" w:space="0" w:color="000000"/>
      </w:pBdr>
      <w:shd w:val="clear" w:color="99FFFF" w:fill="FFFFFF"/>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9">
    <w:name w:val="xl149"/>
    <w:basedOn w:val="a"/>
    <w:rsid w:val="007E2942"/>
    <w:pPr>
      <w:pBdr>
        <w:top w:val="single" w:sz="4" w:space="0" w:color="000000"/>
        <w:left w:val="single" w:sz="4" w:space="0" w:color="000000"/>
        <w:bottom w:val="single" w:sz="4" w:space="0" w:color="000000"/>
        <w:right w:val="single" w:sz="4" w:space="0" w:color="000000"/>
      </w:pBdr>
      <w:shd w:val="clear" w:color="99FFFF"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7E2942"/>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1">
    <w:name w:val="xl151"/>
    <w:basedOn w:val="a"/>
    <w:rsid w:val="007E294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52">
    <w:name w:val="xl152"/>
    <w:basedOn w:val="a"/>
    <w:rsid w:val="007E294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7E2942"/>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pPr>
    <w:rPr>
      <w:rFonts w:ascii="Times New Roman" w:eastAsia="Times New Roman" w:hAnsi="Times New Roman"/>
      <w:b/>
      <w:bCs/>
      <w:sz w:val="16"/>
      <w:szCs w:val="16"/>
      <w:lang w:eastAsia="ru-RU"/>
    </w:rPr>
  </w:style>
  <w:style w:type="paragraph" w:customStyle="1" w:styleId="xl154">
    <w:name w:val="xl154"/>
    <w:basedOn w:val="a"/>
    <w:rsid w:val="007E294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5">
    <w:name w:val="xl155"/>
    <w:basedOn w:val="a"/>
    <w:rsid w:val="007E29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56">
    <w:name w:val="xl156"/>
    <w:basedOn w:val="a"/>
    <w:rsid w:val="007E29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7">
    <w:name w:val="xl157"/>
    <w:basedOn w:val="a"/>
    <w:rsid w:val="007E29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8">
    <w:name w:val="xl158"/>
    <w:basedOn w:val="a"/>
    <w:rsid w:val="007E294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7E2942"/>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60">
    <w:name w:val="xl160"/>
    <w:basedOn w:val="a"/>
    <w:rsid w:val="007E2942"/>
    <w:pPr>
      <w:pBdr>
        <w:top w:val="single" w:sz="4" w:space="0" w:color="000000"/>
        <w:left w:val="single" w:sz="4" w:space="0" w:color="000000"/>
        <w:bottom w:val="single" w:sz="4" w:space="0" w:color="000000"/>
        <w:right w:val="single" w:sz="4" w:space="0" w:color="000000"/>
      </w:pBdr>
      <w:shd w:val="clear" w:color="99FFFF"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1">
    <w:name w:val="xl161"/>
    <w:basedOn w:val="a"/>
    <w:rsid w:val="007E2942"/>
    <w:pPr>
      <w:pBdr>
        <w:top w:val="single" w:sz="4" w:space="0" w:color="000000"/>
        <w:left w:val="single" w:sz="4" w:space="0" w:color="000000"/>
        <w:bottom w:val="single" w:sz="4" w:space="0" w:color="000000"/>
        <w:right w:val="single" w:sz="4" w:space="0" w:color="000000"/>
      </w:pBdr>
      <w:shd w:val="clear" w:color="99FFFF" w:fill="FFFFFF"/>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62">
    <w:name w:val="xl162"/>
    <w:basedOn w:val="a"/>
    <w:rsid w:val="007E2942"/>
    <w:pPr>
      <w:pBdr>
        <w:top w:val="single" w:sz="4" w:space="0" w:color="000000"/>
        <w:left w:val="single" w:sz="4" w:space="0" w:color="000000"/>
        <w:bottom w:val="single" w:sz="4" w:space="0" w:color="000000"/>
        <w:right w:val="single" w:sz="4" w:space="0" w:color="000000"/>
      </w:pBdr>
      <w:shd w:val="clear" w:color="99FFFF" w:fill="FFFFFF"/>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63">
    <w:name w:val="xl163"/>
    <w:basedOn w:val="a"/>
    <w:rsid w:val="007E2942"/>
    <w:pPr>
      <w:pBdr>
        <w:top w:val="single" w:sz="4" w:space="0" w:color="000000"/>
        <w:left w:val="single" w:sz="4" w:space="0" w:color="000000"/>
        <w:bottom w:val="single" w:sz="4" w:space="0" w:color="000000"/>
        <w:right w:val="single" w:sz="4" w:space="0" w:color="000000"/>
      </w:pBdr>
      <w:shd w:val="clear" w:color="99FFFF"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64">
    <w:name w:val="xl164"/>
    <w:basedOn w:val="a"/>
    <w:rsid w:val="007E294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5">
    <w:name w:val="xl165"/>
    <w:basedOn w:val="a"/>
    <w:rsid w:val="007E2942"/>
    <w:pPr>
      <w:pBdr>
        <w:top w:val="single" w:sz="4" w:space="0" w:color="000000"/>
        <w:left w:val="single" w:sz="4" w:space="0" w:color="000000"/>
        <w:bottom w:val="single" w:sz="4" w:space="0" w:color="000000"/>
        <w:right w:val="single" w:sz="4" w:space="0" w:color="000000"/>
      </w:pBdr>
      <w:shd w:val="clear" w:color="99FFFF"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66">
    <w:name w:val="xl166"/>
    <w:basedOn w:val="a"/>
    <w:rsid w:val="007E2942"/>
    <w:pPr>
      <w:pBdr>
        <w:top w:val="single" w:sz="4" w:space="0" w:color="000000"/>
        <w:bottom w:val="single" w:sz="4" w:space="0" w:color="000000"/>
        <w:right w:val="single" w:sz="4" w:space="0" w:color="000000"/>
      </w:pBdr>
      <w:shd w:val="clear" w:color="99FFFF"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67">
    <w:name w:val="xl167"/>
    <w:basedOn w:val="a"/>
    <w:rsid w:val="007E294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styleId="HTML">
    <w:name w:val="HTML Preformatted"/>
    <w:basedOn w:val="a"/>
    <w:link w:val="HTML0"/>
    <w:rsid w:val="007E2942"/>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2942"/>
    <w:rPr>
      <w:rFonts w:ascii="Courier New" w:eastAsia="Times New Roman" w:hAnsi="Courier New" w:cs="Courier New"/>
      <w:sz w:val="20"/>
      <w:szCs w:val="20"/>
      <w:shd w:val="clear" w:color="auto" w:fill="FBFCFE"/>
      <w:lang w:eastAsia="ru-RU"/>
    </w:rPr>
  </w:style>
  <w:style w:type="paragraph" w:styleId="af1">
    <w:name w:val="footer"/>
    <w:basedOn w:val="a"/>
    <w:link w:val="af2"/>
    <w:rsid w:val="007E2942"/>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2">
    <w:name w:val="Нижний колонтитул Знак"/>
    <w:basedOn w:val="a0"/>
    <w:link w:val="af1"/>
    <w:rsid w:val="007E2942"/>
    <w:rPr>
      <w:rFonts w:ascii="Times New Roman" w:eastAsia="Times New Roman" w:hAnsi="Times New Roman" w:cs="Times New Roman"/>
      <w:sz w:val="20"/>
      <w:szCs w:val="20"/>
      <w:lang w:eastAsia="ru-RU"/>
    </w:rPr>
  </w:style>
  <w:style w:type="paragraph" w:customStyle="1" w:styleId="af3">
    <w:name w:val="Таблица Знак Знак Знак Знак Знак Знак Знак"/>
    <w:basedOn w:val="a"/>
    <w:rsid w:val="007E2942"/>
    <w:pPr>
      <w:keepLines/>
      <w:spacing w:after="0" w:line="240" w:lineRule="exact"/>
    </w:pPr>
    <w:rPr>
      <w:rFonts w:ascii="Times New Roman" w:eastAsia="Times New Roman" w:hAnsi="Times New Roman"/>
      <w:sz w:val="24"/>
      <w:szCs w:val="20"/>
      <w:lang w:eastAsia="ru-RU"/>
    </w:rPr>
  </w:style>
  <w:style w:type="character" w:customStyle="1" w:styleId="apple-converted-space">
    <w:name w:val="apple-converted-space"/>
    <w:basedOn w:val="a0"/>
    <w:rsid w:val="007E2942"/>
  </w:style>
  <w:style w:type="paragraph" w:styleId="af4">
    <w:name w:val="Normal (Web)"/>
    <w:basedOn w:val="a"/>
    <w:uiPriority w:val="99"/>
    <w:unhideWhenUsed/>
    <w:rsid w:val="007E294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7E294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340538">
      <w:bodyDiv w:val="1"/>
      <w:marLeft w:val="0"/>
      <w:marRight w:val="0"/>
      <w:marTop w:val="0"/>
      <w:marBottom w:val="0"/>
      <w:divBdr>
        <w:top w:val="none" w:sz="0" w:space="0" w:color="auto"/>
        <w:left w:val="none" w:sz="0" w:space="0" w:color="auto"/>
        <w:bottom w:val="none" w:sz="0" w:space="0" w:color="auto"/>
        <w:right w:val="none" w:sz="0" w:space="0" w:color="auto"/>
      </w:divBdr>
    </w:div>
    <w:div w:id="929851869">
      <w:bodyDiv w:val="1"/>
      <w:marLeft w:val="0"/>
      <w:marRight w:val="0"/>
      <w:marTop w:val="0"/>
      <w:marBottom w:val="0"/>
      <w:divBdr>
        <w:top w:val="none" w:sz="0" w:space="0" w:color="auto"/>
        <w:left w:val="none" w:sz="0" w:space="0" w:color="auto"/>
        <w:bottom w:val="none" w:sz="0" w:space="0" w:color="auto"/>
        <w:right w:val="none" w:sz="0" w:space="0" w:color="auto"/>
      </w:divBdr>
    </w:div>
    <w:div w:id="18856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2B501-88AE-4B59-A262-8BD66837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34</Pages>
  <Words>12853</Words>
  <Characters>73265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Шукшин</dc:creator>
  <cp:lastModifiedBy>Мария</cp:lastModifiedBy>
  <cp:revision>19</cp:revision>
  <dcterms:created xsi:type="dcterms:W3CDTF">2018-06-15T14:24:00Z</dcterms:created>
  <dcterms:modified xsi:type="dcterms:W3CDTF">2020-11-13T06:04:00Z</dcterms:modified>
</cp:coreProperties>
</file>