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FA7A1" w14:textId="77777777" w:rsidR="00822D30" w:rsidRPr="005404F2" w:rsidRDefault="00822D30" w:rsidP="00822D30">
      <w:pPr>
        <w:suppressAutoHyphens w:val="0"/>
        <w:ind w:right="-17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</w:pPr>
      <w:r w:rsidRPr="005404F2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>ПРОЕКТ ДОГОВОРА № __</w:t>
      </w:r>
    </w:p>
    <w:p w14:paraId="69FE9CA2" w14:textId="77777777" w:rsidR="00822D30" w:rsidRPr="005404F2" w:rsidRDefault="00822D30" w:rsidP="00822D30">
      <w:pPr>
        <w:suppressAutoHyphens w:val="0"/>
        <w:ind w:right="-17"/>
        <w:jc w:val="center"/>
        <w:rPr>
          <w:rFonts w:ascii="Times New Roman" w:hAnsi="Times New Roman" w:cs="Times New Roman"/>
          <w:bCs/>
          <w:color w:val="000000"/>
          <w:sz w:val="22"/>
          <w:szCs w:val="22"/>
          <w:lang w:eastAsia="ru-RU"/>
        </w:rPr>
      </w:pPr>
    </w:p>
    <w:p w14:paraId="67CBE830" w14:textId="0F611E8E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поставку </w:t>
      </w:r>
      <w:r w:rsidRPr="009A64A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продуктов питания </w:t>
      </w:r>
    </w:p>
    <w:p w14:paraId="14976483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для нужд Муниципального автономного дошкольного образовательного учреждения</w:t>
      </w:r>
    </w:p>
    <w:p w14:paraId="0EF7BEB9" w14:textId="5F249F4A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детского сада комбинированного вида «Росинка» </w:t>
      </w:r>
    </w:p>
    <w:p w14:paraId="515C7D79" w14:textId="34295DD8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городского округа Пущино Московской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области </w:t>
      </w:r>
    </w:p>
    <w:p w14:paraId="6446629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425B87" w14:textId="62B74BDA" w:rsidR="00822D30" w:rsidRPr="005404F2" w:rsidRDefault="00822D30" w:rsidP="00822D30">
      <w:pPr>
        <w:widowControl w:val="0"/>
        <w:tabs>
          <w:tab w:val="left" w:pos="225"/>
          <w:tab w:val="right" w:pos="9355"/>
        </w:tabs>
        <w:suppressAutoHyphens w:val="0"/>
        <w:spacing w:line="0" w:lineRule="atLeas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ab/>
        <w:t>г. Пущино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ab/>
        <w:t>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 202</w:t>
      </w:r>
      <w:r w:rsidR="0000635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3BBE4E38" w14:textId="6C7918F8" w:rsidR="00822D30" w:rsidRPr="005404F2" w:rsidRDefault="00822D30" w:rsidP="00822D30">
      <w:pPr>
        <w:shd w:val="clear" w:color="auto" w:fill="FFFFFF"/>
        <w:suppressAutoHyphens w:val="0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  <w:r w:rsidRPr="005404F2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 xml:space="preserve">детский сад комбинированного вида «Росинка» </w:t>
      </w:r>
      <w:r w:rsidRPr="005404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городского округа  Пущино Московской области (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МАДОУ д/с КВ «Росинка»)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(ОГРН 1135043003171, ИНН 5039010553), место нахождения: 142290, Московская область, город Пущино, Южная улица, </w:t>
      </w:r>
      <w:r>
        <w:rPr>
          <w:rFonts w:ascii="Times New Roman" w:hAnsi="Times New Roman" w:cs="Times New Roman"/>
          <w:sz w:val="24"/>
          <w:szCs w:val="24"/>
          <w:lang w:eastAsia="ru-RU"/>
        </w:rPr>
        <w:t>здание №1</w:t>
      </w:r>
      <w:r w:rsidRPr="00822D3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далее именуемое Заказчик, в лице заведующего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Першиной Оксаны Валерьевны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 с одной стороны, и 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_______________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 далее именуемое Поставщик, в лице ________________, действующего на основании _____________,   с другой стороны,  </w:t>
      </w:r>
      <w:r w:rsidR="00F758F3" w:rsidRPr="006B6229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основании результатов осуществления закупки путем проведения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запроса котировок</w:t>
      </w:r>
      <w:r w:rsidR="00F758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758F3" w:rsidRPr="006B6229">
        <w:rPr>
          <w:rFonts w:ascii="Times New Roman" w:hAnsi="Times New Roman" w:cs="Times New Roman"/>
          <w:sz w:val="24"/>
          <w:szCs w:val="24"/>
          <w:lang w:eastAsia="ru-RU"/>
        </w:rPr>
        <w:t xml:space="preserve">в электронной форме, протокол  </w:t>
      </w:r>
      <w:r w:rsidR="00F758F3" w:rsidRPr="006B622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№_______</w:t>
      </w:r>
      <w:r w:rsidR="00F758F3" w:rsidRPr="006B6229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="00F758F3" w:rsidRPr="006B6229">
        <w:rPr>
          <w:rFonts w:ascii="Times New Roman" w:hAnsi="Times New Roman" w:cs="Times New Roman"/>
          <w:sz w:val="24"/>
          <w:szCs w:val="24"/>
          <w:lang w:eastAsia="ru-RU"/>
        </w:rPr>
        <w:t>от _______ г.,</w:t>
      </w:r>
      <w:r w:rsidR="00F758F3" w:rsidRPr="006B6229">
        <w:rPr>
          <w:rFonts w:cs="Times New Roman"/>
          <w:color w:val="000000"/>
          <w:lang w:eastAsia="ru-RU"/>
        </w:rPr>
        <w:t xml:space="preserve">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заключили настоящий договор (далее также – Договор) о нижеследующем:</w:t>
      </w:r>
    </w:p>
    <w:p w14:paraId="0ECB7DB5" w14:textId="77777777" w:rsidR="00822D30" w:rsidRPr="005404F2" w:rsidRDefault="00822D30" w:rsidP="00822D30">
      <w:pPr>
        <w:tabs>
          <w:tab w:val="left" w:pos="709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A2478C" w14:textId="77777777" w:rsidR="00822D30" w:rsidRPr="005404F2" w:rsidRDefault="00822D30" w:rsidP="00822D30">
      <w:pPr>
        <w:tabs>
          <w:tab w:val="left" w:pos="709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F9F8193" w14:textId="77777777" w:rsidR="00822D30" w:rsidRPr="005404F2" w:rsidRDefault="00822D30" w:rsidP="00822D30">
      <w:pPr>
        <w:numPr>
          <w:ilvl w:val="0"/>
          <w:numId w:val="2"/>
        </w:numPr>
        <w:suppressAutoHyphens w:val="0"/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Предмет настоящего Договора</w:t>
      </w:r>
    </w:p>
    <w:p w14:paraId="253ADBB1" w14:textId="0061E31E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1.1. Заказчик поручает, а Поставщик принимает на себя осуществление поставок </w:t>
      </w:r>
      <w:r w:rsidRPr="009A64AB">
        <w:rPr>
          <w:rFonts w:ascii="Times New Roman" w:hAnsi="Times New Roman" w:cs="Times New Roman"/>
          <w:sz w:val="24"/>
          <w:szCs w:val="24"/>
          <w:lang w:eastAsia="ru-RU"/>
        </w:rPr>
        <w:t>продуктов питания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, именуемых в 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льнейшем «Продукция», для нужд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Муниципального автономного дошкольного образовательного учреждения детского сада комбинированного вида «Росинка» городского округа Пущино Московской области.</w:t>
      </w:r>
    </w:p>
    <w:p w14:paraId="5E0ACF5E" w14:textId="3C63001E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1.2. Поставка продукции осуществляется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со</w:t>
      </w:r>
      <w:r w:rsidR="00BC2AF9" w:rsidRPr="00BC2AF9">
        <w:t xml:space="preserve"> </w:t>
      </w:r>
      <w:r w:rsidR="00BC2AF9">
        <w:t>с</w:t>
      </w:r>
      <w:r w:rsidR="00BC2AF9" w:rsidRPr="00BC2AF9">
        <w:rPr>
          <w:rFonts w:ascii="Times New Roman" w:hAnsi="Times New Roman" w:cs="Times New Roman"/>
          <w:sz w:val="24"/>
          <w:szCs w:val="24"/>
          <w:lang w:eastAsia="ru-RU"/>
        </w:rPr>
        <w:t>ведения</w:t>
      </w:r>
      <w:r w:rsidR="00BC2AF9">
        <w:rPr>
          <w:rFonts w:ascii="Times New Roman" w:hAnsi="Times New Roman" w:cs="Times New Roman"/>
          <w:sz w:val="24"/>
          <w:szCs w:val="24"/>
          <w:lang w:eastAsia="ru-RU"/>
        </w:rPr>
        <w:t>ми</w:t>
      </w:r>
      <w:r w:rsidR="00BC2AF9" w:rsidRPr="00BC2AF9">
        <w:rPr>
          <w:rFonts w:ascii="Times New Roman" w:hAnsi="Times New Roman" w:cs="Times New Roman"/>
          <w:sz w:val="24"/>
          <w:szCs w:val="24"/>
          <w:lang w:eastAsia="ru-RU"/>
        </w:rPr>
        <w:t xml:space="preserve">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1), являющейся неотъемлемой частью настоящего Договора.</w:t>
      </w:r>
    </w:p>
    <w:p w14:paraId="418A6190" w14:textId="77777777" w:rsidR="00D50BDE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1.3. Продукция поставляется по адрес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035D301A" w14:textId="77777777" w:rsidR="00D50BDE" w:rsidRDefault="00D50BDE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="00822D30"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142290, </w:t>
      </w:r>
      <w:r w:rsidR="00822D30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="00822D30" w:rsidRPr="005404F2">
        <w:rPr>
          <w:rFonts w:ascii="Times New Roman" w:hAnsi="Times New Roman" w:cs="Times New Roman"/>
          <w:sz w:val="24"/>
          <w:szCs w:val="24"/>
          <w:lang w:eastAsia="ru-RU"/>
        </w:rPr>
        <w:t>Московская область,</w:t>
      </w:r>
      <w:r w:rsidR="00822D30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городской округ Пущино, </w:t>
      </w:r>
      <w:r w:rsidR="00822D30"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город Пущино, Южная улица, </w:t>
      </w:r>
      <w:r w:rsidR="00822D30">
        <w:rPr>
          <w:rFonts w:ascii="Times New Roman" w:hAnsi="Times New Roman" w:cs="Times New Roman"/>
          <w:sz w:val="24"/>
          <w:szCs w:val="24"/>
          <w:lang w:eastAsia="ru-RU"/>
        </w:rPr>
        <w:t>здание №</w:t>
      </w:r>
      <w:r w:rsidR="00822D30"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</w:p>
    <w:p w14:paraId="3AB240EE" w14:textId="45830B38" w:rsidR="00D50BDE" w:rsidRDefault="00D50BDE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D50B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142290,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Московская область,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городской округ Пущино,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город Пущино, </w:t>
      </w:r>
      <w:r>
        <w:rPr>
          <w:rFonts w:ascii="Times New Roman" w:hAnsi="Times New Roman" w:cs="Times New Roman"/>
          <w:sz w:val="24"/>
          <w:szCs w:val="24"/>
          <w:lang w:eastAsia="ru-RU"/>
        </w:rPr>
        <w:t>микрорайон «Д», дом 6А.</w:t>
      </w:r>
    </w:p>
    <w:p w14:paraId="5FC24095" w14:textId="20A04A25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Поставка осуществляется ежедневно, кроме субботы и воскресенья, с 8:00 до 10:00 по заявкам Заказчика, сделанные за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24  часа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до поставки продукции.</w:t>
      </w:r>
    </w:p>
    <w:p w14:paraId="3A34828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1.4. Качество поставляемой продукции Поставщик удостоверяет декларацией о соответствии или другими документами, которые вручаются грузополучателю вместе с товарными накладными.</w:t>
      </w:r>
    </w:p>
    <w:p w14:paraId="0B7F315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1.5. Продукция, не соответствующая обязательным требованиям государственных стандартов, сертификатам качества, грузополучателем не принимается и считается не поставленной.</w:t>
      </w:r>
    </w:p>
    <w:p w14:paraId="299452A3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32F901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2. Стоимость продукции, порядок ее поставки и расчетов</w:t>
      </w:r>
    </w:p>
    <w:p w14:paraId="50876145" w14:textId="77777777" w:rsidR="00822D30" w:rsidRPr="005404F2" w:rsidRDefault="00822D30" w:rsidP="00822D30">
      <w:pPr>
        <w:suppressAutoHyphens w:val="0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2.1. Общая стоимость договора складывается из спецификации к нему и составляет ____________________________. </w:t>
      </w:r>
      <w:r w:rsidRPr="005404F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Цена договора включает в себя себестоимость Товара, прибыль Поставщика, все расходы и затраты Поставщика по исполнению условий Договора, включая расходы по доставке Товара Заказчику, стоимость тары и упаковки,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все налоги, взносы, сборы и пошлины, предусмотренные действующим законодательством Российской Федерации, которые Поставщик уплачивает в связи с исполнением договора.</w:t>
      </w:r>
    </w:p>
    <w:p w14:paraId="74AB7FF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2.2.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Поставка  продукции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на склад Заказчика.    </w:t>
      </w:r>
    </w:p>
    <w:p w14:paraId="7258EFC8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2.3. Цена единицы поставляемой продукции должна быть фиксированной в течение всего срока исполнения настоящего Договора. </w:t>
      </w:r>
    </w:p>
    <w:p w14:paraId="58F3CFC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2.4. Оплата за счет доходов от предпринимательской и иной приносящей доход деятельности.</w:t>
      </w:r>
    </w:p>
    <w:p w14:paraId="1C7601F2" w14:textId="77777777" w:rsidR="00822D30" w:rsidRPr="005404F2" w:rsidRDefault="00822D30" w:rsidP="00822D30">
      <w:pPr>
        <w:tabs>
          <w:tab w:val="left" w:pos="426"/>
        </w:tabs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2.5. В документах для оплаты и в платежных поручениях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производится  ссылка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на дату и номер настоящего Договора.</w:t>
      </w:r>
    </w:p>
    <w:p w14:paraId="76356ACA" w14:textId="310E9BDF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2.6. Оплата продукции производится Заказчиком в соответствии со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сведениями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1), являющ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имися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неотъемлемой частью настоящего Договора, на основании выставленного счета, счета-фактуры, накладной, подписанной Сторонами, в течение 15 календарных дней после его представления. Датой оплаты считается дата списания денежных средств со счетов Заказчика.</w:t>
      </w:r>
    </w:p>
    <w:p w14:paraId="7A4ECB5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2.7. Расчеты за поставленную продукцию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производятся между Заказчиком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и Поставщиком в соответствии с условиями настоящего Договора.</w:t>
      </w:r>
    </w:p>
    <w:p w14:paraId="3BDB50C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2.8. Датой поставки продукции считается дата подписания Заказчиком товарных накладных.</w:t>
      </w:r>
    </w:p>
    <w:p w14:paraId="67B68E20" w14:textId="77777777" w:rsidR="00822D30" w:rsidRPr="005404F2" w:rsidRDefault="00822D30" w:rsidP="00822D30">
      <w:pPr>
        <w:tabs>
          <w:tab w:val="left" w:pos="426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77456E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 Обязанности Сторон</w:t>
      </w:r>
    </w:p>
    <w:p w14:paraId="37AF64B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3.1. Заказчик обязуется:</w:t>
      </w:r>
    </w:p>
    <w:p w14:paraId="5EB71BC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3.1.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1.Передавать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Поставщику документацию и информацию, необходимую для выполнения настоящего Договора.</w:t>
      </w:r>
    </w:p>
    <w:p w14:paraId="31B107E5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3.1.2. Консультировать Поставщика по вопросам выполнения настоящего Договора.</w:t>
      </w:r>
    </w:p>
    <w:p w14:paraId="6F889FED" w14:textId="77777777" w:rsidR="00822D30" w:rsidRPr="005404F2" w:rsidRDefault="00822D30" w:rsidP="00822D30">
      <w:pPr>
        <w:widowControl w:val="0"/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3.1.3.   Обеспечить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оплату  поставленной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продукции,   в   соответствии с пунктом 2.6. настоящего Договора.</w:t>
      </w:r>
    </w:p>
    <w:p w14:paraId="676C28BA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3.2. Заказчик вправе:</w:t>
      </w:r>
    </w:p>
    <w:p w14:paraId="3B635B7C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3.2.1. Требовать соответствующего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возмещения  в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 случае полного или частичного невыполнения условий настоящего Договора по вине Поставщика.</w:t>
      </w:r>
    </w:p>
    <w:p w14:paraId="6DB97DCF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3.2.2.  Осуществлять контроль за исполнением настоящего Договора.</w:t>
      </w:r>
    </w:p>
    <w:p w14:paraId="001C5F4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3.2.3. Решать спорные вопросы по исполнению настоящего договора путем переговоров, а также в претензионном и судебном порядке.</w:t>
      </w:r>
    </w:p>
    <w:p w14:paraId="5B7F914A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3.2.4. Требовать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уплаты  штрафных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санкций в соответствии с настоящим договором.</w:t>
      </w:r>
    </w:p>
    <w:p w14:paraId="47F598B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3.3. Поставщик обязуется:</w:t>
      </w:r>
    </w:p>
    <w:p w14:paraId="33F00AEE" w14:textId="77777777" w:rsidR="00822D30" w:rsidRPr="005404F2" w:rsidRDefault="00822D30" w:rsidP="00822D30">
      <w:pPr>
        <w:shd w:val="clear" w:color="auto" w:fill="FFFFFF"/>
        <w:tabs>
          <w:tab w:val="left" w:pos="0"/>
          <w:tab w:val="left" w:pos="7765"/>
        </w:tabs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3.3.</w:t>
      </w:r>
      <w:proofErr w:type="gramStart"/>
      <w:r w:rsidRPr="00540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1.Обеспечить</w:t>
      </w:r>
      <w:proofErr w:type="gramEnd"/>
      <w:r w:rsidRPr="00540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соблюдение   санитарно-эпидемиологических   правил   и   требований, установленных для организаций торговли.</w:t>
      </w:r>
    </w:p>
    <w:p w14:paraId="1AE028A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3.3.2. Поставлять продукцию надлежащего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качества  на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склад муниципального дошкольного образовательного  учреждения.</w:t>
      </w:r>
    </w:p>
    <w:p w14:paraId="248345A3" w14:textId="5B3C3878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3.3.3. Производить поставку продукции по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заявке  Заказчика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надлежащего качества и по ценам согласно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сведениями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№1), являющ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ихся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неотъемлемой частью настоящего Договора.</w:t>
      </w:r>
    </w:p>
    <w:p w14:paraId="5B134AF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3.3.4. Приобретать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самостоятельно  материальные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  ресурсы,   необходимые   для исполнения настоящего Договора.</w:t>
      </w:r>
    </w:p>
    <w:p w14:paraId="0E2ED96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3.3.5. Соблюдать температурный и влажностный режим хранения товаров.</w:t>
      </w:r>
    </w:p>
    <w:p w14:paraId="3656A300" w14:textId="77777777" w:rsidR="00822D30" w:rsidRPr="005404F2" w:rsidRDefault="00822D30" w:rsidP="00822D30">
      <w:pPr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3.3.6. Иметь складские и торговые помещения для хранения и отпуска пищевых продуктов.</w:t>
      </w:r>
    </w:p>
    <w:p w14:paraId="34B8106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3.3.7. При недопоставке товара передавать недостающие товары в течение суток с момента получения от грузополучателя требования о доукомплектовании товара.</w:t>
      </w:r>
    </w:p>
    <w:p w14:paraId="14599A8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3.3.8. Заменить товар ненадлежащего качества в течение суток с момента получения требования грузополучателя о замене товара.</w:t>
      </w:r>
    </w:p>
    <w:p w14:paraId="4C8B0557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3.3.9. Принять товар в случае его возврата заказчиком.</w:t>
      </w:r>
    </w:p>
    <w:p w14:paraId="0C58A69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3.4. Поставщик вправе:</w:t>
      </w:r>
    </w:p>
    <w:p w14:paraId="3FFB830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3.4.1. Получать консультации у Заказчика по вопросам выполнения настоящего Договора.</w:t>
      </w:r>
    </w:p>
    <w:p w14:paraId="2EDDDE9C" w14:textId="13F92A71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3.4.2. Получать оплату за поставленную продукцию для нужд Муниципального автономного дошкольного образовательного учреждения детского сада комбинированного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вида «Росинка» городского округа Пущино Московской области в порядке и сроки, предусмотренные Договором. </w:t>
      </w:r>
    </w:p>
    <w:p w14:paraId="10B1DC5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3.4.3. Требовать соответствующего возмещения в случае полного или частичного невыполнения условий настоящего Договора по вине Заказчика.</w:t>
      </w:r>
    </w:p>
    <w:p w14:paraId="125DDA82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9460DA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 </w:t>
      </w:r>
      <w:proofErr w:type="gramStart"/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Сроки  поставки</w:t>
      </w:r>
      <w:proofErr w:type="gramEnd"/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продукции</w:t>
      </w:r>
    </w:p>
    <w:p w14:paraId="18546ACE" w14:textId="61A4B808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4.1. Поставщик обязуется поставить продукцию строго со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сведениями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№1), являющ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ихся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неотъемлемой частью Договора с 01.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01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799231F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4.2. Товар поставляется ежедневно (кроме выходных и праздничных дней) по заявкам Заказчика, сделанным за 24 часа до поставки продукции.</w:t>
      </w:r>
    </w:p>
    <w:p w14:paraId="78945F85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F215C89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5. Качество товара и гарантийный срок</w:t>
      </w:r>
    </w:p>
    <w:p w14:paraId="6DE7F14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5.1. Товар должен соответствовать требованиям к качеству пищевых продуктов, материалам и изделиям, обеспечению их безопасности, упаковке, маркировке, установленным:</w:t>
      </w:r>
    </w:p>
    <w:p w14:paraId="761FEDD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- Федеральным законом от 02.01.2000г. № 29-ФЗ «О качестве и безопасности пищевых продуктов» (с </w:t>
      </w:r>
      <w:proofErr w:type="gramStart"/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изменениями  и</w:t>
      </w:r>
      <w:proofErr w:type="gramEnd"/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дополнениями);</w:t>
      </w:r>
    </w:p>
    <w:p w14:paraId="41F4EC4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Санитарно-эпидемиологическими правилами и нормативами «Гигиенические требования к безопасности и пищевой ценности пищевых продуктов». СанПин 2.3.2.1078-01;</w:t>
      </w:r>
    </w:p>
    <w:p w14:paraId="6C1889FF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Санитарно-эпидемиологическими правилами и нормативами «Гигиенические требования к срокам годности и условиям хранения пищевых продуктов». СанПин 2.3.2.1324-03</w:t>
      </w:r>
    </w:p>
    <w:p w14:paraId="0472FCA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Иным нормативным правовым актом и т.п.</w:t>
      </w:r>
    </w:p>
    <w:p w14:paraId="4A53D78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5.2. В течение всего срока действия Договора товар должен передаваться Заказчиком в пределах его гарантийного срока хранения и реализации с запасом срока годности на момент поставки,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оставшийся срок реализации товара на день поставки не должен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быть  менее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70% срока годности на момент поставки. </w:t>
      </w:r>
    </w:p>
    <w:p w14:paraId="0D7F5039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5.3. По требованию Заказчика замена товара ненадлежащего качества должна быть произведена в течение суток.</w:t>
      </w:r>
    </w:p>
    <w:p w14:paraId="683564C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63694BB0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6. Порядок сдачи и приемки продукции</w:t>
      </w:r>
    </w:p>
    <w:p w14:paraId="59898DC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6.1. Приемка Товара осуществляется на площадке Заказчика, при этом Поставщик предоставляет грузополучателю: подписную товарную накладную 2-х экземплярах, счет и счет-фактуру, а также документы, </w:t>
      </w:r>
      <w:r w:rsidRPr="005404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подтверждающие происхождение, качество и безопасность </w:t>
      </w:r>
      <w:proofErr w:type="gramStart"/>
      <w:r w:rsidRPr="005404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товара  в</w:t>
      </w:r>
      <w:proofErr w:type="gramEnd"/>
      <w:r w:rsidRPr="005404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соответствии с действующими нормативными актами.</w:t>
      </w:r>
    </w:p>
    <w:p w14:paraId="0D1017C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6.2. Заказчик обязан при приемке товара проверить его по качеству, количеству, соответствие товара техническим характеристикам и описи завода-изготовителя,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наличие  декларации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 соответствии  и других документов, необходимых для эксплуатации товара.</w:t>
      </w:r>
    </w:p>
    <w:p w14:paraId="3D6C1D82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6.3. По результатам приемки поставляемого товара Заказчик подписывает акт сдачи-приемки товара в течение суток в 2-х экземплярах, либо направляет Поставщику письменный мотивированный отказ от подписания акта сдачи - приемки товара.         </w:t>
      </w:r>
    </w:p>
    <w:p w14:paraId="77B4C84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6.4. В случае обнаружения несоответствия качества поставленной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продукции  условиям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,  определенным  Договором, либо недопоставки продукции в соответствии с условиями поставки, Заказчик в течение суток после получения накладной обязан представить акт с перечнем дефектов (указанием иных несоответствий условиям поставки), либо с указанием объема недопоставленной продукции в соответствии с условиями поставки. </w:t>
      </w:r>
    </w:p>
    <w:p w14:paraId="6D73897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Поставщик в течение суток после получения данного акта обязан произвести замену продукции, не отвечающей требованиям качества, и (или) поставить недостающее количество продукции. После замены Поставщиком продукции в течение указанного срока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 (или) поставки недостающего ее количества, Заказчик подписывает акт сдачи-приемки продукции.</w:t>
      </w:r>
    </w:p>
    <w:p w14:paraId="046E171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6.5. Заказчик имеет право предъявить претензии к Поставщику по качеству поставленной продукции на протяжении всего срока хранения продукции при условии соблюдения им условий хранения.</w:t>
      </w:r>
    </w:p>
    <w:p w14:paraId="0E798EE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6.6. По факту исполнения или частичного исполнения договора, составляется общий акт сверки поставленного товара, являющийся закрывающим документом по данному договору.</w:t>
      </w:r>
    </w:p>
    <w:p w14:paraId="686AEAF5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8C4B30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5D164287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7.1. В случае поставки некачественной продукции Поставщик по требованию Заказчика производит замену некачественного товара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на  качественный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>. Претензии к Поставщику по качеству продукции Заказчик направляет в течение суток со дня обнаружения.</w:t>
      </w:r>
    </w:p>
    <w:p w14:paraId="3A032D74" w14:textId="77777777" w:rsidR="00822D30" w:rsidRPr="005404F2" w:rsidRDefault="00822D30" w:rsidP="00822D30">
      <w:pPr>
        <w:shd w:val="clear" w:color="auto" w:fill="FFFFFF"/>
        <w:suppressAutoHyphens w:val="0"/>
        <w:autoSpaceDE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7.2. В случае невыполнения Поставщиком срока поставки Продукции, Поставщик обязуется уплатить Заказчику неустойку за каждый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стоимости, не поставленной продукции.</w:t>
      </w:r>
    </w:p>
    <w:p w14:paraId="26F3910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7.3. В случае невыполнения Заказчиком сроков оплаты Продукции, Заказчик обязуется уплатить Поставщику неустойку за каждый календарный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стоимости, не поставленной продукции.</w:t>
      </w:r>
    </w:p>
    <w:p w14:paraId="690ED9B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7.4. За неисполнение или ненадлежащее исполнение Поставщиком своих обязательств по настоящему Договору, Заказчик вправе потребовать уплату штрафа в размере 3 % от общей стоимости настоящего договора. </w:t>
      </w:r>
    </w:p>
    <w:p w14:paraId="79C2E8BD" w14:textId="77777777" w:rsidR="00822D30" w:rsidRPr="005404F2" w:rsidRDefault="00822D30" w:rsidP="00822D30">
      <w:pPr>
        <w:shd w:val="clear" w:color="auto" w:fill="FFFFFF"/>
        <w:suppressAutoHyphens w:val="0"/>
        <w:autoSpaceDE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7.5. Оплата Стороной штрафных санкций не освобождает Сторону от выполнения обязательств, принятых на себя этой Стороной по настоящему Договору.</w:t>
      </w:r>
    </w:p>
    <w:p w14:paraId="4567A1C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7.6. Наличие недостатков и сроки их устранения фиксируются двусторонним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актом  Поставщика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и Заказчика.</w:t>
      </w:r>
    </w:p>
    <w:p w14:paraId="33B5562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7.7. В случае возникновения споров Стороны обязуются принять все меры для их разрешения путем переговоров.</w:t>
      </w:r>
    </w:p>
    <w:p w14:paraId="4EB63B3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7.8. За неисполнение или ненадлежащее исполнение иных обязательств по настоящему Договору, Заказчик и Поставщик несут ответственность в соответствии с действующим законодательством.</w:t>
      </w:r>
    </w:p>
    <w:p w14:paraId="400A267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7.9. Споры и разногласия, не урегулированные Сторонами путем переговоров в течение 14 дней, в связи с исполнением настоящего Договора, разрешаются Арбитражным судом Московской области.</w:t>
      </w:r>
    </w:p>
    <w:p w14:paraId="60725E4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7.10. Заказчик вправе привлекать экспертов при приемке Товара при необходимости.</w:t>
      </w:r>
    </w:p>
    <w:p w14:paraId="1E97825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7.11. По факту исполнения или частичного исполнения договора, составляется общий акт сверки поставленного Товара, являющийся закрывающим документом по данному договору.</w:t>
      </w:r>
    </w:p>
    <w:p w14:paraId="357108F2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C70F99D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8. Форс-мажорные обстоятельства</w:t>
      </w:r>
    </w:p>
    <w:p w14:paraId="2524E3BD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8.1. Ни одна сторона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или  фактическую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войну, гражданские волнения, эпидемии, блокаду, землетрясения, наводнения и другие стихийные бедствия.</w:t>
      </w:r>
    </w:p>
    <w:p w14:paraId="13418C2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8.2. Документ, выданный соответствующим компетентным органом, является достаточным подтверждением наличия и продолжительности действия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непреодолимой  силы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4A95F8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8.3. Сторона, которая не исполняет своего обязательства вследствие непреодолимой силы, должна немедленно известить другую сторону о препятствии и его влиянии на исполнение обязательств по договору</w:t>
      </w:r>
    </w:p>
    <w:p w14:paraId="00C25E7E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BAFADD6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9. </w:t>
      </w:r>
      <w:proofErr w:type="gramStart"/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Расторжение  Договора</w:t>
      </w:r>
      <w:proofErr w:type="gramEnd"/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.</w:t>
      </w:r>
    </w:p>
    <w:p w14:paraId="5DACCF1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>9.1. Расторжение Договора допускается по письменному соглашению Сторон или решению суда по основаниям, предусмотренным законодательством РФ.</w:t>
      </w:r>
    </w:p>
    <w:p w14:paraId="4990D329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9.2. При расторжении Договора досрочно по письменному соглашению Сторон, виновная Сторона возмещает другой Стороне все причиненные и связанные с этим действием последующие убытки.</w:t>
      </w:r>
    </w:p>
    <w:p w14:paraId="54019BC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9.3. Датой </w:t>
      </w:r>
      <w:proofErr w:type="gramStart"/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>расторжения  Договора</w:t>
      </w:r>
      <w:proofErr w:type="gramEnd"/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является дата подписания письменного соглашения.</w:t>
      </w:r>
    </w:p>
    <w:p w14:paraId="5CC1A02B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14:paraId="0B2A7607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10. Прочие условия</w:t>
      </w:r>
    </w:p>
    <w:p w14:paraId="76FEAD4D" w14:textId="57185A3A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10.1. Настоящий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Договор  вступает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в силу с момента заключения и продолжает действовать до полного исполнения Сторонами своих обязательств, но не позднее  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03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234B5D1C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10.2. В случае изменения у какой-либо из сторон местонахождения, наименования, банковских реквизитов,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 w14:paraId="1D3FB1A6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10.3. 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Настоящий  Договор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составлен в 2-х экземплярах, имеющих одинаковую юридическую силу. </w:t>
      </w:r>
    </w:p>
    <w:p w14:paraId="2F8EE2CE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10.4. Вопросы, не урегулированные настоящим договором, разрешаются по обоюдному соглашению сторон в соответствии с действующим законодательством Российской Федерации. </w:t>
      </w:r>
    </w:p>
    <w:p w14:paraId="179FC6D7" w14:textId="5ECFEE9E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79BDCF3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17854FB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11. АНТИКОРРУПЦИОННАЯ ОГОВОРКА</w:t>
      </w:r>
    </w:p>
    <w:p w14:paraId="606100F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 – либо денежных средств или ценностей, прямо или косвенно, любым лицам, для оказания влияния на действия или решения этих лиц с целью получить какие – либо неправомерные преимущества или иные неправомерные цели.</w:t>
      </w:r>
    </w:p>
    <w:p w14:paraId="046DFCA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(отмывания) доходов, полученных преступным путем.</w:t>
      </w:r>
    </w:p>
    <w:p w14:paraId="0A81BFF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возникновения у Стороны обоснованных подозрений, что произошло или может произойти нарушение каких – либо положений настоящего раздела, соответствующая Сторона обязана направить подтверждение должно быть направлено в течение десяти рабочих дней с даты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направления  письменного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уведомления.</w:t>
      </w:r>
    </w:p>
    <w:p w14:paraId="2EAD92BD" w14:textId="6F025DDE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 – 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противодействии легализации доходов, полученных преступным путем.</w:t>
      </w:r>
    </w:p>
    <w:p w14:paraId="53E31EBF" w14:textId="6A020DF2" w:rsidR="00822D30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 случае нарушений одной Стороны обязательств воздерживаться от запрещенных действий и / или неполучения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другой  Стороной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в установленный настоящим Договором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14:paraId="72D3A228" w14:textId="3242216C" w:rsidR="004A472C" w:rsidRDefault="004A472C" w:rsidP="004A472C">
      <w:pPr>
        <w:pStyle w:val="a4"/>
        <w:shd w:val="clear" w:color="auto" w:fill="FFFFFF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</w:rPr>
        <w:t>12. Особые условия</w:t>
      </w:r>
    </w:p>
    <w:p w14:paraId="07F79114" w14:textId="543B451D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12.1. Стороны при исполнении Договора:</w:t>
      </w:r>
    </w:p>
    <w:p w14:paraId="3F8565F6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7BA562F5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выполнение работ, а также отдельные этапы выполнения работ (далее - отдельный этап исполнения Договора), включая все документы, предоставление которых предусмотрено в целях осуществления приемки выполненной работы (ее результатов), а также отдельных этапов исполнения Договора;</w:t>
      </w:r>
    </w:p>
    <w:p w14:paraId="12D253F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результаты такой приемки;</w:t>
      </w:r>
    </w:p>
    <w:p w14:paraId="29EC8B2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оплата выполненной работы (ее результатов), а также отдельных этапов исполнения Договора;</w:t>
      </w:r>
    </w:p>
    <w:p w14:paraId="72A2BE70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заключение дополнительных соглашений;</w:t>
      </w:r>
    </w:p>
    <w:p w14:paraId="6870D123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направление требования об уплате неустоек (штрафов, пеней);</w:t>
      </w:r>
    </w:p>
    <w:p w14:paraId="4B140EB2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№ 4 к Договору).</w:t>
      </w:r>
    </w:p>
    <w:p w14:paraId="5B849A7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 12.2. Для работы в ПИК ЕАСУЗ Стороны Договора:</w:t>
      </w:r>
    </w:p>
    <w:p w14:paraId="09273608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назначают должностных лиц, уполномоченных за организацию и осуществление электронного документооборота в соответствии с настоящим разделом Договора «Особые условия» (далее – уполномоченные должностные лица);</w:t>
      </w:r>
    </w:p>
    <w:p w14:paraId="4050801D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14:paraId="6B4F9CA5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регистрацию в ПИК ЕАСУЗ и в ЭДО ПИК ЕАСУЗ в соответствии с Регламентом;</w:t>
      </w:r>
    </w:p>
    <w:p w14:paraId="6839440D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14:paraId="77F485F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7AC3DCA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 12.3.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информации, если иное не предусмотрено Договором.</w:t>
      </w:r>
    </w:p>
    <w:p w14:paraId="46F59637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  12.4.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14:paraId="56908CD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После возобновления работы ПИК ЕАСУЗ и (или) ЭДО ПИК ЕАСУЗ Сторона, ответственная за составление (оформление) документа, направляет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с использованием ПИК ЕАСУЗ Стороне, в адрес которой должен быть направлен соответствующий документ, сопроводительное письмо, подписанное усиленной 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квалифицированной электронной подписью уполномоченного должностного лица, с приложением копии в электронной форме документа, подписанного Сторонами на бумажном носителе информации.</w:t>
      </w:r>
    </w:p>
    <w:p w14:paraId="02777A7C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>и приложенной к нему копии в электронной форме документа,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>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3CA295E1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  12.5. Перечень электронных документов, которыми обмениваются Стороны при исполнении Договора с использованием ПИК ЕАСУЗ, содержится в приложении № 3 к Договору.</w:t>
      </w:r>
    </w:p>
    <w:p w14:paraId="445CA05F" w14:textId="0965C2A2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 12.6.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14:paraId="1167ADC8" w14:textId="5472C2F5" w:rsidR="004A472C" w:rsidRPr="004A472C" w:rsidRDefault="00827D34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12</w:t>
      </w:r>
      <w:r w:rsidR="004A472C" w:rsidRPr="004A472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4A472C" w:rsidRPr="004A472C">
        <w:rPr>
          <w:rFonts w:ascii="Times New Roman" w:hAnsi="Times New Roman" w:cs="Times New Roman"/>
          <w:sz w:val="24"/>
          <w:szCs w:val="24"/>
          <w:lang w:eastAsia="ru-RU"/>
        </w:rPr>
        <w:t>. Неотъемлемыми частями Договора являются:</w:t>
      </w:r>
    </w:p>
    <w:p w14:paraId="1673E3F3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1 «Сведения об объектах закупки»;</w:t>
      </w:r>
    </w:p>
    <w:p w14:paraId="5530C746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2 «Сведения об обязательствах сторон и порядке оплаты»;</w:t>
      </w:r>
    </w:p>
    <w:p w14:paraId="488504CF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3 «Перечень электронных документов, которыми обмениваются стороны при исполнении контракта»;</w:t>
      </w:r>
    </w:p>
    <w:p w14:paraId="1BCD4BB5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области»;</w:t>
      </w:r>
    </w:p>
    <w:p w14:paraId="6BDDE1FD" w14:textId="3C03AC62" w:rsidR="004A472C" w:rsidRPr="005404F2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5 «Техническое задание»;</w:t>
      </w:r>
    </w:p>
    <w:p w14:paraId="4B1F672B" w14:textId="77777777" w:rsidR="00822D30" w:rsidRPr="005404F2" w:rsidRDefault="00822D30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C5B809" w14:textId="5D042E43" w:rsidR="00822D30" w:rsidRPr="005404F2" w:rsidRDefault="00822D30" w:rsidP="00822D30">
      <w:pPr>
        <w:suppressAutoHyphens w:val="0"/>
        <w:ind w:left="1416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4A472C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. Адреса и банковские реквизиты сторон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599"/>
      </w:tblGrid>
      <w:tr w:rsidR="00FF2037" w:rsidRPr="008C7F8F" w14:paraId="4943FE06" w14:textId="77777777" w:rsidTr="004176E2">
        <w:trPr>
          <w:trHeight w:val="1355"/>
        </w:trPr>
        <w:tc>
          <w:tcPr>
            <w:tcW w:w="5040" w:type="dxa"/>
            <w:vMerge w:val="restart"/>
            <w:shd w:val="clear" w:color="auto" w:fill="auto"/>
          </w:tcPr>
          <w:p w14:paraId="289ED4A2" w14:textId="5960FC56" w:rsidR="00FF2037" w:rsidRPr="008C7F8F" w:rsidRDefault="00FF2037" w:rsidP="004176E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ЗАКАЗЧИК: 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Pr="008C7F8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детский сад комбинированного вида «Росинка» </w:t>
            </w:r>
            <w:r w:rsidRPr="008C7F8F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округа Пущино Московской области</w:t>
            </w:r>
          </w:p>
        </w:tc>
        <w:tc>
          <w:tcPr>
            <w:tcW w:w="4599" w:type="dxa"/>
            <w:shd w:val="clear" w:color="auto" w:fill="auto"/>
          </w:tcPr>
          <w:p w14:paraId="705007B1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F2037" w:rsidRPr="008C7F8F" w14:paraId="24831448" w14:textId="77777777" w:rsidTr="004176E2">
        <w:tc>
          <w:tcPr>
            <w:tcW w:w="5040" w:type="dxa"/>
            <w:shd w:val="clear" w:color="auto" w:fill="auto"/>
          </w:tcPr>
          <w:p w14:paraId="5074F53C" w14:textId="77777777" w:rsidR="00FF2037" w:rsidRPr="008C7F8F" w:rsidRDefault="00FF2037" w:rsidP="004176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Юридический адрес: 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 xml:space="preserve">142290, Российская Федерация, Московская область, </w:t>
            </w:r>
            <w:proofErr w:type="spellStart"/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8C7F8F">
              <w:rPr>
                <w:rFonts w:ascii="Times New Roman" w:hAnsi="Times New Roman" w:cs="Times New Roman"/>
                <w:sz w:val="24"/>
                <w:szCs w:val="24"/>
              </w:rPr>
              <w:t xml:space="preserve">. Пущино, г. Пущино, Южная улица, </w:t>
            </w:r>
            <w:proofErr w:type="spellStart"/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  <w:p w14:paraId="31F0DC75" w14:textId="77777777" w:rsidR="00FF2037" w:rsidRPr="008C7F8F" w:rsidRDefault="00FF2037" w:rsidP="004176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Почтовый адрес: 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 xml:space="preserve">142290, Российская Федерация, Московская область, </w:t>
            </w:r>
            <w:proofErr w:type="spellStart"/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8C7F8F">
              <w:rPr>
                <w:rFonts w:ascii="Times New Roman" w:hAnsi="Times New Roman" w:cs="Times New Roman"/>
                <w:sz w:val="24"/>
                <w:szCs w:val="24"/>
              </w:rPr>
              <w:t xml:space="preserve">. Пущино, г. Пущино, Южная улица, </w:t>
            </w:r>
            <w:proofErr w:type="spellStart"/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</w:tc>
        <w:tc>
          <w:tcPr>
            <w:tcW w:w="4599" w:type="dxa"/>
            <w:shd w:val="clear" w:color="auto" w:fill="auto"/>
          </w:tcPr>
          <w:p w14:paraId="0046504C" w14:textId="77777777" w:rsidR="00FF2037" w:rsidRPr="008C7F8F" w:rsidRDefault="00FF2037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2037" w:rsidRPr="008C7F8F" w14:paraId="3B67BE9B" w14:textId="77777777" w:rsidTr="004176E2">
        <w:trPr>
          <w:trHeight w:val="2808"/>
        </w:trPr>
        <w:tc>
          <w:tcPr>
            <w:tcW w:w="5040" w:type="dxa"/>
            <w:shd w:val="clear" w:color="auto" w:fill="auto"/>
          </w:tcPr>
          <w:p w14:paraId="53ADC920" w14:textId="77777777" w:rsidR="00FF2037" w:rsidRPr="008C7F8F" w:rsidRDefault="00FF2037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Реквизиты:</w:t>
            </w:r>
          </w:p>
          <w:p w14:paraId="4D09B6FA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ИНН: 5039010553</w:t>
            </w:r>
          </w:p>
          <w:p w14:paraId="08BD734F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КПП: </w:t>
            </w:r>
            <w:r w:rsidRPr="008C7F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503901001</w:t>
            </w:r>
          </w:p>
          <w:p w14:paraId="66FD530C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ОГРН: </w:t>
            </w:r>
            <w:r w:rsidRPr="008C7F8F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1135043003171</w:t>
            </w:r>
          </w:p>
          <w:p w14:paraId="1F67D9CA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ОКАТО: 46462000000</w:t>
            </w:r>
          </w:p>
          <w:p w14:paraId="6E1AD978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Банковские реквизиты:</w:t>
            </w:r>
          </w:p>
          <w:p w14:paraId="1715CE8D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 Банка России по ЦФО//УФК по Московской области, г. Москва</w:t>
            </w:r>
          </w:p>
          <w:p w14:paraId="3AA1B7BD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казначейский счет 03234643467620004800</w:t>
            </w:r>
          </w:p>
          <w:p w14:paraId="69129032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единый казначейский счет 40102810845370000004</w:t>
            </w:r>
          </w:p>
          <w:p w14:paraId="0832B365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БИК ТОФК 004525987</w:t>
            </w:r>
          </w:p>
          <w:p w14:paraId="1C18EC61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л/с 30486Щ13570 Тел/факс: 8 (4967) 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31-92-92</w:t>
            </w:r>
          </w:p>
          <w:p w14:paraId="0331120B" w14:textId="77777777" w:rsidR="00FF2037" w:rsidRPr="008C7F8F" w:rsidRDefault="00FF2037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Электронная почта: </w:t>
            </w:r>
            <w:proofErr w:type="spellStart"/>
            <w:r w:rsidRPr="008C7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rosinka</w:t>
            </w:r>
            <w:proofErr w:type="spellEnd"/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8@</w:t>
            </w:r>
            <w:r w:rsidRPr="008C7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C7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599" w:type="dxa"/>
            <w:shd w:val="clear" w:color="auto" w:fill="auto"/>
          </w:tcPr>
          <w:p w14:paraId="0C8DEA72" w14:textId="77777777" w:rsidR="00FF2037" w:rsidRPr="008C7F8F" w:rsidRDefault="00FF2037" w:rsidP="004176E2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F2037" w:rsidRPr="008C7F8F" w14:paraId="39448F4E" w14:textId="77777777" w:rsidTr="004176E2">
        <w:tc>
          <w:tcPr>
            <w:tcW w:w="5040" w:type="dxa"/>
            <w:shd w:val="clear" w:color="auto" w:fill="auto"/>
          </w:tcPr>
          <w:p w14:paraId="16080AB5" w14:textId="77777777" w:rsidR="00FF2037" w:rsidRPr="008C7F8F" w:rsidRDefault="00FF2037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Заказчик:</w:t>
            </w:r>
          </w:p>
          <w:p w14:paraId="4D8F741B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Заведующий</w:t>
            </w:r>
          </w:p>
          <w:p w14:paraId="13660C0C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CE8F2D6" w14:textId="57665236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</w:t>
            </w:r>
            <w:proofErr w:type="gramStart"/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  (</w:t>
            </w:r>
            <w:proofErr w:type="gramEnd"/>
            <w:r w:rsidR="00D50B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D50B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D50B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Першина</w:t>
            </w: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                             </w:t>
            </w:r>
          </w:p>
          <w:p w14:paraId="1FB8EAB7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9" w:type="dxa"/>
            <w:shd w:val="clear" w:color="auto" w:fill="auto"/>
          </w:tcPr>
          <w:p w14:paraId="14112255" w14:textId="77777777" w:rsidR="00FF2037" w:rsidRDefault="00FF2037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Исполнитель:</w:t>
            </w:r>
          </w:p>
          <w:p w14:paraId="705EE507" w14:textId="77777777" w:rsidR="00FF2037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38528B2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676DE8D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F47AFA9" w14:textId="77777777" w:rsidR="00822D30" w:rsidRPr="005404F2" w:rsidRDefault="00822D30" w:rsidP="00822D30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2"/>
          <w:szCs w:val="28"/>
          <w:lang w:eastAsia="ru-RU"/>
        </w:rPr>
      </w:pPr>
    </w:p>
    <w:sectPr w:rsidR="00822D30" w:rsidRPr="005404F2" w:rsidSect="00B9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0D6768"/>
    <w:multiLevelType w:val="multilevel"/>
    <w:tmpl w:val="AEFE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EC68AD"/>
    <w:multiLevelType w:val="hybridMultilevel"/>
    <w:tmpl w:val="2DCAE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81F2E"/>
    <w:multiLevelType w:val="multilevel"/>
    <w:tmpl w:val="C928B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E68C8"/>
    <w:multiLevelType w:val="multilevel"/>
    <w:tmpl w:val="E2824E84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5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20"/>
  </w:num>
  <w:num w:numId="14">
    <w:abstractNumId w:val="15"/>
  </w:num>
  <w:num w:numId="15">
    <w:abstractNumId w:val="19"/>
  </w:num>
  <w:num w:numId="16">
    <w:abstractNumId w:val="29"/>
  </w:num>
  <w:num w:numId="17">
    <w:abstractNumId w:val="26"/>
  </w:num>
  <w:num w:numId="18">
    <w:abstractNumId w:val="28"/>
  </w:num>
  <w:num w:numId="19">
    <w:abstractNumId w:val="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5"/>
  </w:num>
  <w:num w:numId="23">
    <w:abstractNumId w:val="14"/>
  </w:num>
  <w:num w:numId="24">
    <w:abstractNumId w:val="16"/>
  </w:num>
  <w:num w:numId="25">
    <w:abstractNumId w:val="6"/>
  </w:num>
  <w:num w:numId="26">
    <w:abstractNumId w:val="6"/>
    <w:lvlOverride w:ilvl="0">
      <w:startOverride w:val="1"/>
    </w:lvlOverride>
  </w:num>
  <w:num w:numId="27">
    <w:abstractNumId w:val="13"/>
  </w:num>
  <w:num w:numId="28">
    <w:abstractNumId w:val="23"/>
  </w:num>
  <w:num w:numId="29">
    <w:abstractNumId w:val="6"/>
    <w:lvlOverride w:ilvl="0">
      <w:startOverride w:val="1"/>
    </w:lvlOverride>
  </w:num>
  <w:num w:numId="30">
    <w:abstractNumId w:val="18"/>
  </w:num>
  <w:num w:numId="31">
    <w:abstractNumId w:val="11"/>
  </w:num>
  <w:num w:numId="32">
    <w:abstractNumId w:val="27"/>
  </w:num>
  <w:num w:numId="33">
    <w:abstractNumId w:val="5"/>
  </w:num>
  <w:num w:numId="34">
    <w:abstractNumId w:val="1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0A"/>
    <w:rsid w:val="00006355"/>
    <w:rsid w:val="000A2847"/>
    <w:rsid w:val="0043116E"/>
    <w:rsid w:val="004A472C"/>
    <w:rsid w:val="0050553B"/>
    <w:rsid w:val="005D490A"/>
    <w:rsid w:val="00822D30"/>
    <w:rsid w:val="00827D34"/>
    <w:rsid w:val="008671AD"/>
    <w:rsid w:val="008B2FA8"/>
    <w:rsid w:val="00AC6827"/>
    <w:rsid w:val="00B9138C"/>
    <w:rsid w:val="00BC2AF9"/>
    <w:rsid w:val="00D50BDE"/>
    <w:rsid w:val="00D837E1"/>
    <w:rsid w:val="00EE50E1"/>
    <w:rsid w:val="00EF6E75"/>
    <w:rsid w:val="00F758F3"/>
    <w:rsid w:val="00FD2A0A"/>
    <w:rsid w:val="00FE4D7C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743F"/>
  <w15:chartTrackingRefBased/>
  <w15:docId w15:val="{1442022A-2243-4976-AF4C-83AEA946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D3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rsid w:val="008671AD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8671AD"/>
    <w:pPr>
      <w:numPr>
        <w:numId w:val="25"/>
      </w:numPr>
      <w:outlineLvl w:val="1"/>
    </w:pPr>
  </w:style>
  <w:style w:type="paragraph" w:styleId="3">
    <w:name w:val="heading 3"/>
    <w:basedOn w:val="a"/>
    <w:next w:val="a"/>
    <w:link w:val="30"/>
    <w:qFormat/>
    <w:rsid w:val="008671AD"/>
    <w:pPr>
      <w:keepNext/>
      <w:numPr>
        <w:ilvl w:val="2"/>
        <w:numId w:val="24"/>
      </w:numPr>
      <w:spacing w:before="240" w:after="60"/>
      <w:ind w:left="1800" w:hanging="18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1AD"/>
    <w:pPr>
      <w:keepNext/>
      <w:keepLines/>
      <w:numPr>
        <w:ilvl w:val="3"/>
        <w:numId w:val="24"/>
      </w:numPr>
      <w:spacing w:before="200"/>
      <w:ind w:left="2520" w:hanging="36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1AD"/>
    <w:pPr>
      <w:keepNext/>
      <w:keepLines/>
      <w:numPr>
        <w:ilvl w:val="4"/>
        <w:numId w:val="24"/>
      </w:numPr>
      <w:spacing w:before="200"/>
      <w:ind w:left="3240" w:hanging="360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1AD"/>
    <w:pPr>
      <w:keepNext/>
      <w:keepLines/>
      <w:numPr>
        <w:ilvl w:val="5"/>
        <w:numId w:val="24"/>
      </w:numPr>
      <w:spacing w:before="200"/>
      <w:ind w:left="3960" w:hanging="18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1AD"/>
    <w:pPr>
      <w:keepNext/>
      <w:keepLines/>
      <w:numPr>
        <w:ilvl w:val="6"/>
        <w:numId w:val="24"/>
      </w:numPr>
      <w:spacing w:before="200"/>
      <w:ind w:left="4680" w:hanging="36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1AD"/>
    <w:pPr>
      <w:keepNext/>
      <w:keepLines/>
      <w:numPr>
        <w:ilvl w:val="7"/>
        <w:numId w:val="24"/>
      </w:numPr>
      <w:spacing w:before="200"/>
      <w:ind w:left="5400" w:hanging="36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1AD"/>
    <w:pPr>
      <w:keepNext/>
      <w:keepLines/>
      <w:numPr>
        <w:ilvl w:val="8"/>
        <w:numId w:val="24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22D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Основной текст с отступом Знак11"/>
    <w:basedOn w:val="a1"/>
    <w:next w:val="a3"/>
    <w:uiPriority w:val="59"/>
    <w:rsid w:val="00822D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2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Основной текст с отступом Знак111"/>
    <w:basedOn w:val="a1"/>
    <w:next w:val="a3"/>
    <w:uiPriority w:val="59"/>
    <w:rsid w:val="00822D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A472C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8671AD"/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671AD"/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671AD"/>
    <w:rPr>
      <w:rFonts w:ascii="Arial" w:eastAsia="Arial Unicode MS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671A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8671A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671A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671A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8671A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8671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customStyle="1" w:styleId="Standard">
    <w:name w:val="Standard"/>
    <w:rsid w:val="008671AD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customStyle="1" w:styleId="WW8Num1z0">
    <w:name w:val="WW8Num1z0"/>
    <w:rsid w:val="008671AD"/>
  </w:style>
  <w:style w:type="character" w:customStyle="1" w:styleId="WW8Num1z1">
    <w:name w:val="WW8Num1z1"/>
    <w:rsid w:val="008671AD"/>
    <w:rPr>
      <w:rFonts w:cs="Times New Roman"/>
    </w:rPr>
  </w:style>
  <w:style w:type="character" w:customStyle="1" w:styleId="WW8Num1z2">
    <w:name w:val="WW8Num1z2"/>
    <w:rsid w:val="008671AD"/>
  </w:style>
  <w:style w:type="character" w:customStyle="1" w:styleId="WW8Num1z3">
    <w:name w:val="WW8Num1z3"/>
    <w:rsid w:val="008671AD"/>
  </w:style>
  <w:style w:type="character" w:customStyle="1" w:styleId="WW8Num1z4">
    <w:name w:val="WW8Num1z4"/>
    <w:rsid w:val="008671AD"/>
  </w:style>
  <w:style w:type="character" w:customStyle="1" w:styleId="WW8Num1z5">
    <w:name w:val="WW8Num1z5"/>
    <w:rsid w:val="008671AD"/>
  </w:style>
  <w:style w:type="character" w:customStyle="1" w:styleId="WW8Num1z6">
    <w:name w:val="WW8Num1z6"/>
    <w:rsid w:val="008671AD"/>
  </w:style>
  <w:style w:type="character" w:customStyle="1" w:styleId="WW8Num1z7">
    <w:name w:val="WW8Num1z7"/>
    <w:rsid w:val="008671AD"/>
  </w:style>
  <w:style w:type="character" w:customStyle="1" w:styleId="WW8Num1z8">
    <w:name w:val="WW8Num1z8"/>
    <w:rsid w:val="008671AD"/>
  </w:style>
  <w:style w:type="character" w:customStyle="1" w:styleId="WW8Num2z0">
    <w:name w:val="WW8Num2z0"/>
    <w:rsid w:val="008671AD"/>
  </w:style>
  <w:style w:type="character" w:customStyle="1" w:styleId="WW8Num2z1">
    <w:name w:val="WW8Num2z1"/>
    <w:rsid w:val="008671AD"/>
    <w:rPr>
      <w:rFonts w:cs="Times New Roman"/>
    </w:rPr>
  </w:style>
  <w:style w:type="character" w:customStyle="1" w:styleId="WW8Num2z4">
    <w:name w:val="WW8Num2z4"/>
    <w:rsid w:val="008671AD"/>
  </w:style>
  <w:style w:type="character" w:customStyle="1" w:styleId="WW8Num2z5">
    <w:name w:val="WW8Num2z5"/>
    <w:rsid w:val="008671AD"/>
  </w:style>
  <w:style w:type="character" w:customStyle="1" w:styleId="WW8Num2z6">
    <w:name w:val="WW8Num2z6"/>
    <w:rsid w:val="008671AD"/>
  </w:style>
  <w:style w:type="character" w:customStyle="1" w:styleId="WW8Num2z7">
    <w:name w:val="WW8Num2z7"/>
    <w:rsid w:val="008671AD"/>
  </w:style>
  <w:style w:type="character" w:customStyle="1" w:styleId="WW8Num2z8">
    <w:name w:val="WW8Num2z8"/>
    <w:rsid w:val="008671AD"/>
  </w:style>
  <w:style w:type="character" w:customStyle="1" w:styleId="WW8Num3z0">
    <w:name w:val="WW8Num3z0"/>
    <w:rsid w:val="008671AD"/>
  </w:style>
  <w:style w:type="character" w:customStyle="1" w:styleId="WW8Num3z1">
    <w:name w:val="WW8Num3z1"/>
    <w:rsid w:val="008671AD"/>
  </w:style>
  <w:style w:type="character" w:customStyle="1" w:styleId="WW8Num3z2">
    <w:name w:val="WW8Num3z2"/>
    <w:rsid w:val="008671AD"/>
  </w:style>
  <w:style w:type="character" w:customStyle="1" w:styleId="WW8Num3z3">
    <w:name w:val="WW8Num3z3"/>
    <w:rsid w:val="008671AD"/>
  </w:style>
  <w:style w:type="character" w:customStyle="1" w:styleId="WW8Num3z4">
    <w:name w:val="WW8Num3z4"/>
    <w:rsid w:val="008671AD"/>
  </w:style>
  <w:style w:type="character" w:customStyle="1" w:styleId="WW8Num3z5">
    <w:name w:val="WW8Num3z5"/>
    <w:rsid w:val="008671AD"/>
  </w:style>
  <w:style w:type="character" w:customStyle="1" w:styleId="WW8Num3z6">
    <w:name w:val="WW8Num3z6"/>
    <w:rsid w:val="008671AD"/>
  </w:style>
  <w:style w:type="character" w:customStyle="1" w:styleId="WW8Num3z7">
    <w:name w:val="WW8Num3z7"/>
    <w:rsid w:val="008671AD"/>
  </w:style>
  <w:style w:type="character" w:customStyle="1" w:styleId="WW8Num3z8">
    <w:name w:val="WW8Num3z8"/>
    <w:rsid w:val="008671AD"/>
  </w:style>
  <w:style w:type="character" w:customStyle="1" w:styleId="WW8Num4z0">
    <w:name w:val="WW8Num4z0"/>
    <w:rsid w:val="008671AD"/>
  </w:style>
  <w:style w:type="character" w:customStyle="1" w:styleId="WW8Num4z1">
    <w:name w:val="WW8Num4z1"/>
    <w:rsid w:val="008671AD"/>
  </w:style>
  <w:style w:type="character" w:customStyle="1" w:styleId="WW8Num4z2">
    <w:name w:val="WW8Num4z2"/>
    <w:rsid w:val="008671AD"/>
    <w:rPr>
      <w:i/>
      <w:iCs/>
      <w:color w:val="000000"/>
      <w:sz w:val="28"/>
      <w:szCs w:val="28"/>
    </w:rPr>
  </w:style>
  <w:style w:type="character" w:customStyle="1" w:styleId="WW8Num4z3">
    <w:name w:val="WW8Num4z3"/>
    <w:rsid w:val="008671AD"/>
  </w:style>
  <w:style w:type="character" w:customStyle="1" w:styleId="WW8Num4z4">
    <w:name w:val="WW8Num4z4"/>
    <w:rsid w:val="008671AD"/>
  </w:style>
  <w:style w:type="character" w:customStyle="1" w:styleId="WW8Num4z5">
    <w:name w:val="WW8Num4z5"/>
    <w:rsid w:val="008671AD"/>
  </w:style>
  <w:style w:type="character" w:customStyle="1" w:styleId="WW8Num4z6">
    <w:name w:val="WW8Num4z6"/>
    <w:rsid w:val="008671AD"/>
  </w:style>
  <w:style w:type="character" w:customStyle="1" w:styleId="WW8Num4z7">
    <w:name w:val="WW8Num4z7"/>
    <w:rsid w:val="008671AD"/>
  </w:style>
  <w:style w:type="character" w:customStyle="1" w:styleId="WW8Num4z8">
    <w:name w:val="WW8Num4z8"/>
    <w:rsid w:val="008671AD"/>
  </w:style>
  <w:style w:type="character" w:customStyle="1" w:styleId="12">
    <w:name w:val="Основной шрифт абзаца1"/>
    <w:rsid w:val="008671AD"/>
  </w:style>
  <w:style w:type="character" w:customStyle="1" w:styleId="31">
    <w:name w:val="Основной текст 3 Знак"/>
    <w:rsid w:val="008671AD"/>
    <w:rPr>
      <w:sz w:val="24"/>
      <w:lang w:val="ru-RU" w:eastAsia="ar-SA" w:bidi="ar-SA"/>
    </w:rPr>
  </w:style>
  <w:style w:type="character" w:customStyle="1" w:styleId="a5">
    <w:name w:val="Верхний колонтитул Знак"/>
    <w:uiPriority w:val="99"/>
    <w:rsid w:val="008671AD"/>
    <w:rPr>
      <w:sz w:val="24"/>
      <w:szCs w:val="24"/>
    </w:rPr>
  </w:style>
  <w:style w:type="character" w:customStyle="1" w:styleId="a6">
    <w:name w:val="Нижний колонтитул Знак"/>
    <w:uiPriority w:val="99"/>
    <w:rsid w:val="008671AD"/>
    <w:rPr>
      <w:sz w:val="24"/>
      <w:szCs w:val="24"/>
    </w:rPr>
  </w:style>
  <w:style w:type="character" w:customStyle="1" w:styleId="a7">
    <w:name w:val="Текст сноски Знак"/>
    <w:basedOn w:val="12"/>
    <w:rsid w:val="008671AD"/>
  </w:style>
  <w:style w:type="character" w:customStyle="1" w:styleId="a8">
    <w:name w:val="Символ сноски"/>
    <w:rsid w:val="008671AD"/>
    <w:rPr>
      <w:vertAlign w:val="superscript"/>
    </w:rPr>
  </w:style>
  <w:style w:type="character" w:styleId="a9">
    <w:name w:val="Hyperlink"/>
    <w:rsid w:val="008671AD"/>
    <w:rPr>
      <w:color w:val="000080"/>
      <w:u w:val="single"/>
    </w:rPr>
  </w:style>
  <w:style w:type="character" w:styleId="aa">
    <w:name w:val="footnote reference"/>
    <w:rsid w:val="008671AD"/>
    <w:rPr>
      <w:vertAlign w:val="superscript"/>
    </w:rPr>
  </w:style>
  <w:style w:type="character" w:customStyle="1" w:styleId="ab">
    <w:name w:val="Символы концевой сноски"/>
    <w:rsid w:val="008671AD"/>
    <w:rPr>
      <w:vertAlign w:val="superscript"/>
    </w:rPr>
  </w:style>
  <w:style w:type="character" w:customStyle="1" w:styleId="WW-">
    <w:name w:val="WW-Символы концевой сноски"/>
    <w:rsid w:val="008671AD"/>
  </w:style>
  <w:style w:type="character" w:customStyle="1" w:styleId="13">
    <w:name w:val="Знак сноски1"/>
    <w:rsid w:val="008671AD"/>
    <w:rPr>
      <w:rFonts w:cs="Times New Roman"/>
      <w:position w:val="11"/>
      <w:sz w:val="16"/>
    </w:rPr>
  </w:style>
  <w:style w:type="character" w:customStyle="1" w:styleId="ac">
    <w:name w:val="Символ нумерации"/>
    <w:rsid w:val="008671AD"/>
  </w:style>
  <w:style w:type="character" w:styleId="ad">
    <w:name w:val="endnote reference"/>
    <w:rsid w:val="008671AD"/>
    <w:rPr>
      <w:vertAlign w:val="superscript"/>
    </w:rPr>
  </w:style>
  <w:style w:type="paragraph" w:customStyle="1" w:styleId="14">
    <w:name w:val="Заголовок1"/>
    <w:basedOn w:val="a"/>
    <w:next w:val="ae"/>
    <w:rsid w:val="008671AD"/>
    <w:pPr>
      <w:keepNext/>
      <w:spacing w:before="240" w:after="120"/>
      <w:ind w:firstLine="567"/>
    </w:pPr>
    <w:rPr>
      <w:rFonts w:ascii="Arial" w:eastAsia="Microsoft YaHei" w:hAnsi="Arial" w:cs="Mangal"/>
      <w:sz w:val="24"/>
      <w:szCs w:val="28"/>
    </w:rPr>
  </w:style>
  <w:style w:type="paragraph" w:styleId="ae">
    <w:name w:val="Body Text"/>
    <w:basedOn w:val="a"/>
    <w:link w:val="af"/>
    <w:rsid w:val="008671AD"/>
    <w:pPr>
      <w:spacing w:after="120"/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0">
    <w:name w:val="List"/>
    <w:basedOn w:val="ae"/>
    <w:rsid w:val="008671AD"/>
    <w:rPr>
      <w:rFonts w:cs="Mangal"/>
    </w:rPr>
  </w:style>
  <w:style w:type="paragraph" w:customStyle="1" w:styleId="15">
    <w:name w:val="Название1"/>
    <w:basedOn w:val="a"/>
    <w:rsid w:val="008671AD"/>
    <w:pPr>
      <w:suppressLineNumbers/>
      <w:spacing w:before="120" w:after="120"/>
      <w:ind w:firstLine="567"/>
    </w:pPr>
    <w:rPr>
      <w:rFonts w:ascii="Times New Roman" w:eastAsiaTheme="minorHAnsi" w:hAnsi="Times New Roman" w:cs="Mangal"/>
      <w:i/>
      <w:iCs/>
      <w:sz w:val="24"/>
      <w:szCs w:val="24"/>
    </w:rPr>
  </w:style>
  <w:style w:type="paragraph" w:customStyle="1" w:styleId="16">
    <w:name w:val="Указатель1"/>
    <w:basedOn w:val="a"/>
    <w:rsid w:val="008671AD"/>
    <w:pPr>
      <w:suppressLineNumbers/>
      <w:ind w:firstLine="567"/>
    </w:pPr>
    <w:rPr>
      <w:rFonts w:ascii="Times New Roman" w:eastAsiaTheme="minorHAnsi" w:hAnsi="Times New Roman" w:cs="Mangal"/>
      <w:sz w:val="24"/>
      <w:szCs w:val="24"/>
    </w:rPr>
  </w:style>
  <w:style w:type="paragraph" w:customStyle="1" w:styleId="ConsPlusNonformat">
    <w:name w:val="ConsPlusNonformat"/>
    <w:rsid w:val="008671A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671A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rsid w:val="008671A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8671AD"/>
    <w:pPr>
      <w:ind w:firstLine="567"/>
      <w:jc w:val="both"/>
    </w:pPr>
    <w:rPr>
      <w:rFonts w:ascii="Times New Roman" w:eastAsiaTheme="minorHAnsi" w:hAnsi="Times New Roman" w:cs="Times New Roman"/>
      <w:sz w:val="24"/>
    </w:rPr>
  </w:style>
  <w:style w:type="paragraph" w:customStyle="1" w:styleId="af1">
    <w:name w:val="Готовый"/>
    <w:basedOn w:val="a"/>
    <w:rsid w:val="008671A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</w:pPr>
    <w:rPr>
      <w:rFonts w:ascii="Courier New" w:eastAsiaTheme="minorHAnsi" w:hAnsi="Courier New" w:cs="Courier New"/>
    </w:rPr>
  </w:style>
  <w:style w:type="paragraph" w:styleId="af2">
    <w:name w:val="header"/>
    <w:basedOn w:val="a"/>
    <w:link w:val="17"/>
    <w:uiPriority w:val="99"/>
    <w:rsid w:val="008671AD"/>
    <w:pPr>
      <w:tabs>
        <w:tab w:val="center" w:pos="4677"/>
        <w:tab w:val="right" w:pos="9355"/>
      </w:tabs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17">
    <w:name w:val="Верхний колонтитул Знак1"/>
    <w:basedOn w:val="a0"/>
    <w:link w:val="af2"/>
    <w:uiPriority w:val="99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3">
    <w:name w:val="footer"/>
    <w:basedOn w:val="a"/>
    <w:link w:val="18"/>
    <w:uiPriority w:val="99"/>
    <w:rsid w:val="008671AD"/>
    <w:pPr>
      <w:tabs>
        <w:tab w:val="center" w:pos="4677"/>
        <w:tab w:val="right" w:pos="9355"/>
      </w:tabs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18">
    <w:name w:val="Нижний колонтитул Знак1"/>
    <w:basedOn w:val="a0"/>
    <w:link w:val="af3"/>
    <w:uiPriority w:val="99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4">
    <w:name w:val="Balloon Text"/>
    <w:basedOn w:val="a"/>
    <w:link w:val="af5"/>
    <w:rsid w:val="008671AD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671AD"/>
    <w:rPr>
      <w:rFonts w:ascii="Tahoma" w:hAnsi="Tahoma" w:cs="Tahoma"/>
      <w:sz w:val="16"/>
      <w:szCs w:val="16"/>
      <w:lang w:eastAsia="ar-SA"/>
    </w:rPr>
  </w:style>
  <w:style w:type="paragraph" w:styleId="af6">
    <w:name w:val="footnote text"/>
    <w:basedOn w:val="a"/>
    <w:link w:val="19"/>
    <w:rsid w:val="008671AD"/>
    <w:pPr>
      <w:ind w:firstLine="567"/>
    </w:pPr>
    <w:rPr>
      <w:rFonts w:ascii="Times New Roman" w:eastAsiaTheme="minorHAnsi" w:hAnsi="Times New Roman" w:cs="Times New Roman"/>
    </w:rPr>
  </w:style>
  <w:style w:type="character" w:customStyle="1" w:styleId="19">
    <w:name w:val="Текст сноски Знак1"/>
    <w:basedOn w:val="a0"/>
    <w:link w:val="af6"/>
    <w:rsid w:val="008671AD"/>
    <w:rPr>
      <w:rFonts w:ascii="Times New Roman" w:hAnsi="Times New Roman" w:cs="Times New Roman"/>
      <w:sz w:val="20"/>
      <w:szCs w:val="20"/>
      <w:lang w:eastAsia="ar-SA"/>
    </w:rPr>
  </w:style>
  <w:style w:type="paragraph" w:customStyle="1" w:styleId="1">
    <w:name w:val="Заголовок №1"/>
    <w:basedOn w:val="Standard"/>
    <w:rsid w:val="008671AD"/>
    <w:pPr>
      <w:numPr>
        <w:numId w:val="10"/>
      </w:numPr>
      <w:shd w:val="clear" w:color="auto" w:fill="FFFFFF"/>
      <w:tabs>
        <w:tab w:val="clear" w:pos="0"/>
      </w:tabs>
      <w:spacing w:before="3720" w:after="240" w:line="240" w:lineRule="atLeast"/>
      <w:ind w:left="720" w:hanging="360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8671AD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8671AD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8671AD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7">
    <w:name w:val="Содержимое таблицы"/>
    <w:basedOn w:val="a"/>
    <w:rsid w:val="008671AD"/>
    <w:pPr>
      <w:suppressLineNumbers/>
      <w:ind w:firstLine="567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f8">
    <w:name w:val="Заголовок таблицы"/>
    <w:basedOn w:val="af7"/>
    <w:rsid w:val="008671AD"/>
    <w:pPr>
      <w:jc w:val="center"/>
    </w:pPr>
    <w:rPr>
      <w:b/>
      <w:bCs/>
    </w:rPr>
  </w:style>
  <w:style w:type="paragraph" w:customStyle="1" w:styleId="1a">
    <w:name w:val="Текст сноски1"/>
    <w:basedOn w:val="a"/>
    <w:rsid w:val="008671AD"/>
    <w:pPr>
      <w:ind w:firstLine="567"/>
    </w:pPr>
    <w:rPr>
      <w:rFonts w:ascii="Times New Roman" w:eastAsiaTheme="minorHAnsi" w:hAnsi="Times New Roman" w:cs="Times New Roman"/>
      <w:color w:val="00000A"/>
      <w:lang w:val="en-US"/>
    </w:rPr>
  </w:style>
  <w:style w:type="paragraph" w:customStyle="1" w:styleId="1b">
    <w:name w:val="Обычный1"/>
    <w:rsid w:val="008671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rsid w:val="008671A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8671A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671AD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paragraph" w:styleId="af9">
    <w:name w:val="annotation text"/>
    <w:basedOn w:val="a"/>
    <w:link w:val="afa"/>
    <w:uiPriority w:val="99"/>
    <w:semiHidden/>
    <w:unhideWhenUsed/>
    <w:rsid w:val="008671AD"/>
    <w:pPr>
      <w:ind w:firstLine="567"/>
    </w:pPr>
    <w:rPr>
      <w:rFonts w:ascii="Times New Roman" w:eastAsiaTheme="minorHAnsi" w:hAnsi="Times New Roman" w:cs="Times New Roman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1AD"/>
    <w:rPr>
      <w:rFonts w:ascii="Times New Roman" w:hAnsi="Times New Roman" w:cs="Times New Roman"/>
      <w:sz w:val="20"/>
      <w:szCs w:val="20"/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671A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671AD"/>
    <w:rPr>
      <w:rFonts w:ascii="Times New Roman" w:hAnsi="Times New Roman" w:cs="Times New Roman"/>
      <w:b/>
      <w:bCs/>
      <w:sz w:val="20"/>
      <w:szCs w:val="20"/>
      <w:lang w:eastAsia="ar-SA"/>
    </w:rPr>
  </w:style>
  <w:style w:type="paragraph" w:styleId="afd">
    <w:name w:val="List Paragraph"/>
    <w:basedOn w:val="a"/>
    <w:uiPriority w:val="34"/>
    <w:qFormat/>
    <w:rsid w:val="008671AD"/>
    <w:pPr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8671AD"/>
    <w:rPr>
      <w:rFonts w:ascii="Tahoma" w:hAnsi="Tahoma" w:cs="Tahoma"/>
      <w:sz w:val="16"/>
      <w:szCs w:val="16"/>
      <w:lang w:eastAsia="ar-SA"/>
    </w:rPr>
  </w:style>
  <w:style w:type="paragraph" w:styleId="aff">
    <w:name w:val="Document Map"/>
    <w:basedOn w:val="a"/>
    <w:link w:val="afe"/>
    <w:uiPriority w:val="99"/>
    <w:semiHidden/>
    <w:unhideWhenUsed/>
    <w:rsid w:val="008671AD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1c">
    <w:name w:val="Схема документа Знак1"/>
    <w:basedOn w:val="a0"/>
    <w:uiPriority w:val="99"/>
    <w:semiHidden/>
    <w:rsid w:val="008671AD"/>
    <w:rPr>
      <w:rFonts w:ascii="Segoe UI" w:eastAsia="Times New Roman" w:hAnsi="Segoe UI" w:cs="Segoe UI"/>
      <w:sz w:val="16"/>
      <w:szCs w:val="16"/>
      <w:lang w:eastAsia="ar-SA"/>
    </w:rPr>
  </w:style>
  <w:style w:type="paragraph" w:styleId="aff0">
    <w:name w:val="caption"/>
    <w:basedOn w:val="a"/>
    <w:next w:val="a"/>
    <w:link w:val="aff1"/>
    <w:uiPriority w:val="35"/>
    <w:unhideWhenUsed/>
    <w:qFormat/>
    <w:rsid w:val="008671AD"/>
    <w:pPr>
      <w:spacing w:after="200"/>
      <w:ind w:firstLine="567"/>
    </w:pPr>
    <w:rPr>
      <w:rFonts w:ascii="Times New Roman" w:eastAsiaTheme="minorHAnsi" w:hAnsi="Times New Roman" w:cs="Times New Roman"/>
      <w:i/>
      <w:iCs/>
      <w:color w:val="44546A" w:themeColor="text2"/>
      <w:sz w:val="18"/>
      <w:szCs w:val="18"/>
    </w:rPr>
  </w:style>
  <w:style w:type="character" w:customStyle="1" w:styleId="aff1">
    <w:name w:val="Название объекта Знак"/>
    <w:basedOn w:val="a0"/>
    <w:link w:val="aff0"/>
    <w:uiPriority w:val="35"/>
    <w:rsid w:val="008671AD"/>
    <w:rPr>
      <w:rFonts w:ascii="Times New Roman" w:hAnsi="Times New Roman" w:cs="Times New Roman"/>
      <w:i/>
      <w:iCs/>
      <w:color w:val="44546A" w:themeColor="text2"/>
      <w:sz w:val="18"/>
      <w:szCs w:val="18"/>
      <w:lang w:eastAsia="ar-SA"/>
    </w:rPr>
  </w:style>
  <w:style w:type="paragraph" w:customStyle="1" w:styleId="1d">
    <w:name w:val="Заголовок таблицы1"/>
    <w:basedOn w:val="a"/>
    <w:link w:val="1e"/>
    <w:qFormat/>
    <w:rsid w:val="008671AD"/>
    <w:rPr>
      <w:rFonts w:ascii="Times New Roman" w:hAnsi="Times New Roman" w:cs="Times New Roman"/>
      <w:b/>
      <w:sz w:val="24"/>
      <w:szCs w:val="24"/>
    </w:rPr>
  </w:style>
  <w:style w:type="character" w:customStyle="1" w:styleId="1e">
    <w:name w:val="Заголовок таблицы1 Знак"/>
    <w:basedOn w:val="a0"/>
    <w:link w:val="1d"/>
    <w:rsid w:val="008671A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rsid w:val="008671AD"/>
    <w:rPr>
      <w:rFonts w:ascii="Times New Roman" w:hAnsi="Times New Roman" w:cs="Times New Roman"/>
      <w:sz w:val="24"/>
      <w:szCs w:val="24"/>
    </w:rPr>
  </w:style>
  <w:style w:type="character" w:customStyle="1" w:styleId="aff3">
    <w:name w:val="Тест таблицы Знак"/>
    <w:basedOn w:val="a0"/>
    <w:link w:val="aff2"/>
    <w:rsid w:val="00867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4">
    <w:name w:val="Название таблицы"/>
    <w:basedOn w:val="aff0"/>
    <w:link w:val="aff5"/>
    <w:qFormat/>
    <w:rsid w:val="008671AD"/>
    <w:pPr>
      <w:keepNext/>
      <w:jc w:val="right"/>
    </w:pPr>
    <w:rPr>
      <w:i w:val="0"/>
      <w:sz w:val="24"/>
      <w:szCs w:val="24"/>
    </w:rPr>
  </w:style>
  <w:style w:type="character" w:customStyle="1" w:styleId="aff5">
    <w:name w:val="Название таблицы Знак"/>
    <w:basedOn w:val="aff1"/>
    <w:link w:val="aff4"/>
    <w:rsid w:val="008671AD"/>
    <w:rPr>
      <w:rFonts w:ascii="Times New Roman" w:hAnsi="Times New Roman" w:cs="Times New Roman"/>
      <w:i w:val="0"/>
      <w:iCs/>
      <w:color w:val="44546A" w:themeColor="text2"/>
      <w:sz w:val="24"/>
      <w:szCs w:val="24"/>
      <w:lang w:eastAsia="ar-SA"/>
    </w:rPr>
  </w:style>
  <w:style w:type="paragraph" w:customStyle="1" w:styleId="aff6">
    <w:name w:val="Абзац текста"/>
    <w:basedOn w:val="a"/>
    <w:link w:val="aff7"/>
    <w:qFormat/>
    <w:rsid w:val="008671AD"/>
    <w:pPr>
      <w:spacing w:after="100"/>
      <w:ind w:firstLine="567"/>
    </w:pPr>
    <w:rPr>
      <w:rFonts w:ascii="Times New Roman" w:hAnsi="Times New Roman" w:cs="Times New Roman"/>
      <w:sz w:val="24"/>
      <w:szCs w:val="28"/>
    </w:rPr>
  </w:style>
  <w:style w:type="character" w:customStyle="1" w:styleId="aff7">
    <w:name w:val="Абзац текста Знак"/>
    <w:basedOn w:val="a0"/>
    <w:link w:val="aff6"/>
    <w:rsid w:val="008671AD"/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styleId="aff8">
    <w:name w:val="annotation reference"/>
    <w:uiPriority w:val="99"/>
    <w:semiHidden/>
    <w:unhideWhenUsed/>
    <w:rsid w:val="008671AD"/>
    <w:rPr>
      <w:sz w:val="16"/>
      <w:szCs w:val="16"/>
    </w:rPr>
  </w:style>
  <w:style w:type="character" w:styleId="aff9">
    <w:name w:val="Placeholder Text"/>
    <w:basedOn w:val="a0"/>
    <w:uiPriority w:val="99"/>
    <w:semiHidden/>
    <w:rsid w:val="008671AD"/>
    <w:rPr>
      <w:color w:val="808080"/>
    </w:rPr>
  </w:style>
  <w:style w:type="character" w:styleId="affa">
    <w:name w:val="FollowedHyperlink"/>
    <w:basedOn w:val="a0"/>
    <w:uiPriority w:val="99"/>
    <w:semiHidden/>
    <w:unhideWhenUsed/>
    <w:rsid w:val="008671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F7369-EC92-47BF-875E-3FC17B2F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3122</Words>
  <Characters>17801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dcterms:created xsi:type="dcterms:W3CDTF">2020-08-01T13:09:00Z</dcterms:created>
  <dcterms:modified xsi:type="dcterms:W3CDTF">2021-12-15T00:27:00Z</dcterms:modified>
</cp:coreProperties>
</file>