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A1" w:rsidRDefault="00DA52A1" w:rsidP="00DA52A1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ПРОЕКТ</w:t>
      </w:r>
    </w:p>
    <w:p w:rsidR="00D02A31" w:rsidRPr="003867EA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  <w:r w:rsidRPr="003867EA">
        <w:rPr>
          <w:rFonts w:ascii="Times New Roman" w:hAnsi="Times New Roman" w:cs="Times New Roman"/>
          <w:b/>
          <w:sz w:val="24"/>
        </w:rPr>
        <w:t>Д</w:t>
      </w:r>
      <w:r>
        <w:rPr>
          <w:rFonts w:ascii="Times New Roman" w:hAnsi="Times New Roman" w:cs="Times New Roman"/>
          <w:b/>
          <w:sz w:val="24"/>
        </w:rPr>
        <w:t xml:space="preserve">оговор № </w:t>
      </w:r>
    </w:p>
    <w:p w:rsidR="00D02A31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  <w:r w:rsidRPr="003867EA">
        <w:rPr>
          <w:rFonts w:ascii="Times New Roman" w:hAnsi="Times New Roman" w:cs="Times New Roman"/>
          <w:b/>
          <w:sz w:val="24"/>
        </w:rPr>
        <w:t>на изготовление печатной  продукции</w:t>
      </w:r>
    </w:p>
    <w:p w:rsidR="00D02A31" w:rsidRPr="003867EA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</w:p>
    <w:p w:rsidR="00D02A31" w:rsidRPr="003867EA" w:rsidRDefault="00D02A31" w:rsidP="00D02A31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«____»___________ 202</w:t>
      </w:r>
      <w:r w:rsidR="005F623A">
        <w:rPr>
          <w:rFonts w:ascii="Times New Roman" w:hAnsi="Times New Roman" w:cs="Times New Roman"/>
          <w:b/>
          <w:sz w:val="24"/>
        </w:rPr>
        <w:t>1</w:t>
      </w:r>
      <w:r w:rsidRPr="003867EA">
        <w:rPr>
          <w:rFonts w:ascii="Times New Roman" w:hAnsi="Times New Roman" w:cs="Times New Roman"/>
          <w:b/>
          <w:sz w:val="24"/>
        </w:rPr>
        <w:t xml:space="preserve">  г.</w:t>
      </w:r>
    </w:p>
    <w:p w:rsidR="00D02A31" w:rsidRPr="003867EA" w:rsidRDefault="00D02A31" w:rsidP="00D02A31">
      <w:pPr>
        <w:jc w:val="right"/>
        <w:rPr>
          <w:rFonts w:ascii="Times New Roman" w:hAnsi="Times New Roman" w:cs="Times New Roman"/>
          <w:sz w:val="24"/>
        </w:rPr>
      </w:pPr>
    </w:p>
    <w:p w:rsidR="00D02A31" w:rsidRPr="003867EA" w:rsidRDefault="00D02A31" w:rsidP="00D02A31">
      <w:pPr>
        <w:jc w:val="both"/>
        <w:rPr>
          <w:rFonts w:ascii="Times New Roman" w:hAnsi="Times New Roman" w:cs="Times New Roman"/>
          <w:sz w:val="24"/>
        </w:rPr>
      </w:pPr>
    </w:p>
    <w:p w:rsidR="005F623A" w:rsidRPr="005F623A" w:rsidRDefault="005F623A" w:rsidP="005F623A">
      <w:pPr>
        <w:spacing w:line="200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F623A">
        <w:rPr>
          <w:rFonts w:ascii="Times New Roman" w:hAnsi="Times New Roman" w:cs="Times New Roman"/>
          <w:sz w:val="24"/>
        </w:rPr>
        <w:t xml:space="preserve">Акционерное  Общество «Жилсервис-Посад»,  именуемый в дальнейшем «Заказчик», в лице генерального директора АО «Жилсервис-Посад» Борисовой В.М., действующего на основании Устава, с одной стороны, и </w:t>
      </w:r>
      <w:r w:rsidRPr="005F623A">
        <w:rPr>
          <w:rFonts w:ascii="Times New Roman" w:hAnsi="Times New Roman" w:cs="Times New Roman"/>
          <w:i/>
          <w:sz w:val="24"/>
          <w:u w:val="single"/>
        </w:rPr>
        <w:t>(для юридических лиц</w:t>
      </w:r>
      <w:r w:rsidRPr="005F623A">
        <w:rPr>
          <w:rFonts w:ascii="Times New Roman" w:hAnsi="Times New Roman" w:cs="Times New Roman"/>
          <w:i/>
          <w:sz w:val="24"/>
        </w:rPr>
        <w:t xml:space="preserve"> указываются полное наименование, организационно-правовая форма, основной государственный регистрационный номер (ОГРН), место нахождения; </w:t>
      </w:r>
      <w:r w:rsidRPr="005F623A">
        <w:rPr>
          <w:rFonts w:ascii="Times New Roman" w:hAnsi="Times New Roman" w:cs="Times New Roman"/>
          <w:i/>
          <w:sz w:val="24"/>
          <w:u w:val="single"/>
        </w:rPr>
        <w:t>для индивидуальных предпринимателей</w:t>
      </w:r>
      <w:r w:rsidRPr="005F623A">
        <w:rPr>
          <w:rFonts w:ascii="Times New Roman" w:hAnsi="Times New Roman" w:cs="Times New Roman"/>
          <w:i/>
          <w:sz w:val="24"/>
        </w:rPr>
        <w:t xml:space="preserve">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</w:t>
      </w:r>
      <w:r w:rsidRPr="005F623A">
        <w:rPr>
          <w:rFonts w:ascii="Times New Roman" w:hAnsi="Times New Roman" w:cs="Times New Roman"/>
          <w:sz w:val="24"/>
        </w:rPr>
        <w:t>именуемое в дальнейшем «</w:t>
      </w:r>
      <w:r w:rsidR="00A65088">
        <w:rPr>
          <w:rFonts w:ascii="Times New Roman" w:hAnsi="Times New Roman" w:cs="Times New Roman"/>
          <w:sz w:val="24"/>
        </w:rPr>
        <w:t>Исполнитель</w:t>
      </w:r>
      <w:r w:rsidRPr="005F623A">
        <w:rPr>
          <w:rFonts w:ascii="Times New Roman" w:hAnsi="Times New Roman" w:cs="Times New Roman"/>
          <w:sz w:val="24"/>
        </w:rPr>
        <w:t>», в лице _____________ _______________, действующего на основании ________, с другой стороны, вместе именуемые «Стороны»,  в соответствии с Федеральным законом от 18.07.2011 № 223-ФЗ «О закупках товаров, работ, услуг отдельными видами юридических лиц»  и на основании протокола запроса котировок в электронной форме от ________№__________ заключили настоящий Договор о нижеследующем: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</w:p>
    <w:p w:rsidR="00D02A31" w:rsidRPr="00C74174" w:rsidRDefault="00D02A31" w:rsidP="00D02A31">
      <w:pPr>
        <w:tabs>
          <w:tab w:val="num" w:pos="360"/>
        </w:tabs>
        <w:ind w:firstLine="360"/>
        <w:jc w:val="center"/>
        <w:rPr>
          <w:rFonts w:ascii="Times New Roman" w:hAnsi="Times New Roman" w:cs="Times New Roman"/>
          <w:b/>
          <w:sz w:val="24"/>
        </w:rPr>
      </w:pPr>
      <w:r w:rsidRPr="00C74174">
        <w:rPr>
          <w:rFonts w:ascii="Times New Roman" w:hAnsi="Times New Roman" w:cs="Times New Roman"/>
          <w:b/>
          <w:sz w:val="24"/>
        </w:rPr>
        <w:t>1. Предмет  договора</w:t>
      </w:r>
    </w:p>
    <w:p w:rsidR="00D02A31" w:rsidRPr="00C74174" w:rsidRDefault="00D02A31" w:rsidP="00D02A3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D02A31" w:rsidRPr="00C74174" w:rsidRDefault="00D02A31" w:rsidP="00D02A31">
      <w:pPr>
        <w:pStyle w:val="a6"/>
        <w:numPr>
          <w:ilvl w:val="1"/>
          <w:numId w:val="1"/>
        </w:numPr>
        <w:ind w:left="0" w:firstLine="709"/>
        <w:contextualSpacing/>
        <w:jc w:val="both"/>
      </w:pPr>
      <w:r w:rsidRPr="00C74174">
        <w:t xml:space="preserve">«Заказчик» поручает, а «Исполнитель» принимает на  себя  выполнение работ по изготовлению печатной продукции: 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>Листовки формата А5, в следующем количестве: на белой основе 324 000 экземпляров, цветность (4+4), плотность бумаги 80 грамм, по цене</w:t>
      </w:r>
      <w:proofErr w:type="gramStart"/>
      <w:r w:rsidRPr="00C74174">
        <w:rPr>
          <w:rFonts w:ascii="Times New Roman" w:hAnsi="Times New Roman" w:cs="Times New Roman"/>
          <w:sz w:val="24"/>
        </w:rPr>
        <w:t xml:space="preserve">  </w:t>
      </w:r>
      <w:r w:rsidR="00D82BB9">
        <w:rPr>
          <w:rFonts w:ascii="Times New Roman" w:hAnsi="Times New Roman" w:cs="Times New Roman"/>
          <w:sz w:val="24"/>
        </w:rPr>
        <w:t>___</w:t>
      </w:r>
      <w:r w:rsidRPr="00C74174">
        <w:rPr>
          <w:rFonts w:ascii="Times New Roman" w:hAnsi="Times New Roman" w:cs="Times New Roman"/>
          <w:sz w:val="24"/>
        </w:rPr>
        <w:t xml:space="preserve"> (</w:t>
      </w:r>
      <w:r w:rsidR="00D82BB9">
        <w:rPr>
          <w:rFonts w:ascii="Times New Roman" w:hAnsi="Times New Roman" w:cs="Times New Roman"/>
          <w:sz w:val="24"/>
        </w:rPr>
        <w:t>____</w:t>
      </w:r>
      <w:r w:rsidRPr="00C74174">
        <w:rPr>
          <w:rFonts w:ascii="Times New Roman" w:hAnsi="Times New Roman" w:cs="Times New Roman"/>
          <w:sz w:val="24"/>
        </w:rPr>
        <w:t xml:space="preserve">) </w:t>
      </w:r>
      <w:proofErr w:type="gramEnd"/>
      <w:r w:rsidRPr="00C74174">
        <w:rPr>
          <w:rFonts w:ascii="Times New Roman" w:hAnsi="Times New Roman" w:cs="Times New Roman"/>
          <w:sz w:val="24"/>
        </w:rPr>
        <w:t>рублей 00 копеек за 1 000 (одну тысячу) штук, в том числе НДС 20%;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 xml:space="preserve">Листовки формата (216х355мм), на белой основе </w:t>
      </w:r>
      <w:r w:rsidR="00D82BB9">
        <w:rPr>
          <w:rFonts w:ascii="Times New Roman" w:hAnsi="Times New Roman" w:cs="Times New Roman"/>
          <w:sz w:val="24"/>
        </w:rPr>
        <w:t>60 000</w:t>
      </w:r>
      <w:r w:rsidRPr="00C74174">
        <w:rPr>
          <w:rFonts w:ascii="Times New Roman" w:hAnsi="Times New Roman" w:cs="Times New Roman"/>
          <w:sz w:val="24"/>
        </w:rPr>
        <w:t xml:space="preserve"> экземпляров, цветность (1+0), плотность бумаги 100 грамм, по цене</w:t>
      </w:r>
      <w:proofErr w:type="gramStart"/>
      <w:r w:rsidRPr="00C74174">
        <w:rPr>
          <w:rFonts w:ascii="Times New Roman" w:hAnsi="Times New Roman" w:cs="Times New Roman"/>
          <w:sz w:val="24"/>
        </w:rPr>
        <w:t xml:space="preserve">  </w:t>
      </w:r>
      <w:r w:rsidR="00D82BB9">
        <w:rPr>
          <w:rFonts w:ascii="Times New Roman" w:hAnsi="Times New Roman" w:cs="Times New Roman"/>
          <w:sz w:val="24"/>
        </w:rPr>
        <w:t>___</w:t>
      </w:r>
      <w:r w:rsidRPr="00C74174">
        <w:rPr>
          <w:rFonts w:ascii="Times New Roman" w:hAnsi="Times New Roman" w:cs="Times New Roman"/>
          <w:sz w:val="24"/>
        </w:rPr>
        <w:t xml:space="preserve"> (</w:t>
      </w:r>
      <w:r w:rsidR="00D82BB9">
        <w:rPr>
          <w:rFonts w:ascii="Times New Roman" w:hAnsi="Times New Roman" w:cs="Times New Roman"/>
          <w:sz w:val="24"/>
        </w:rPr>
        <w:t>_______</w:t>
      </w:r>
      <w:r w:rsidRPr="00C74174">
        <w:rPr>
          <w:rFonts w:ascii="Times New Roman" w:hAnsi="Times New Roman" w:cs="Times New Roman"/>
          <w:sz w:val="24"/>
        </w:rPr>
        <w:t xml:space="preserve">) </w:t>
      </w:r>
      <w:proofErr w:type="gramEnd"/>
      <w:r w:rsidRPr="00C74174">
        <w:rPr>
          <w:rFonts w:ascii="Times New Roman" w:hAnsi="Times New Roman" w:cs="Times New Roman"/>
          <w:sz w:val="24"/>
        </w:rPr>
        <w:t>рублей 00 копеек за 1 000 (одну тысячу) штук, в том числе НДС 20%;</w:t>
      </w:r>
    </w:p>
    <w:p w:rsidR="00D02A31" w:rsidRPr="00C74174" w:rsidRDefault="00D02A31" w:rsidP="00D02A3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>1.2. Продукция изготавливается из материалов «Исполнителя» в соответствии с требованиями «Заказчика».</w:t>
      </w:r>
    </w:p>
    <w:p w:rsidR="00D02A31" w:rsidRPr="00C74174" w:rsidRDefault="00D02A31" w:rsidP="00D02A3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 xml:space="preserve">1.3. Продукция изготавливается в течение 5 (пяти) рабочих дней со дня утверждения макета Заказчиком. Макет Заказчиком утверждается ежемесячно. 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</w:p>
    <w:p w:rsidR="00D02A31" w:rsidRPr="00C74174" w:rsidRDefault="00D02A31" w:rsidP="00D02A31">
      <w:pPr>
        <w:rPr>
          <w:rFonts w:ascii="Times New Roman" w:hAnsi="Times New Roman" w:cs="Times New Roman"/>
          <w:b/>
          <w:sz w:val="24"/>
        </w:rPr>
      </w:pPr>
      <w:r w:rsidRPr="00C74174">
        <w:rPr>
          <w:rFonts w:ascii="Times New Roman" w:hAnsi="Times New Roman" w:cs="Times New Roman"/>
          <w:sz w:val="24"/>
        </w:rPr>
        <w:tab/>
      </w:r>
      <w:r w:rsidRPr="00C74174">
        <w:rPr>
          <w:rFonts w:ascii="Times New Roman" w:hAnsi="Times New Roman" w:cs="Times New Roman"/>
          <w:sz w:val="24"/>
        </w:rPr>
        <w:tab/>
      </w:r>
      <w:r w:rsidRPr="00C74174">
        <w:rPr>
          <w:rFonts w:ascii="Times New Roman" w:hAnsi="Times New Roman" w:cs="Times New Roman"/>
          <w:sz w:val="24"/>
        </w:rPr>
        <w:tab/>
      </w:r>
      <w:r w:rsidRPr="00C74174">
        <w:rPr>
          <w:rFonts w:ascii="Times New Roman" w:hAnsi="Times New Roman" w:cs="Times New Roman"/>
          <w:sz w:val="24"/>
        </w:rPr>
        <w:tab/>
      </w:r>
      <w:r w:rsidRPr="00C74174">
        <w:rPr>
          <w:rFonts w:ascii="Times New Roman" w:hAnsi="Times New Roman" w:cs="Times New Roman"/>
          <w:b/>
          <w:sz w:val="24"/>
        </w:rPr>
        <w:t>2.Стоимость договора и порядок расчетов.</w:t>
      </w:r>
    </w:p>
    <w:p w:rsidR="00D02A31" w:rsidRPr="00C74174" w:rsidRDefault="00D02A31" w:rsidP="00D02A31">
      <w:pPr>
        <w:rPr>
          <w:rFonts w:ascii="Times New Roman" w:hAnsi="Times New Roman" w:cs="Times New Roman"/>
          <w:b/>
          <w:sz w:val="24"/>
        </w:rPr>
      </w:pPr>
    </w:p>
    <w:p w:rsidR="00D02A31" w:rsidRPr="00C74174" w:rsidRDefault="00D02A31" w:rsidP="00D02A3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>2.1. Общая стоимость по Договору составляет</w:t>
      </w:r>
      <w:proofErr w:type="gramStart"/>
      <w:r w:rsidRPr="00C74174">
        <w:rPr>
          <w:rFonts w:ascii="Times New Roman" w:hAnsi="Times New Roman" w:cs="Times New Roman"/>
          <w:sz w:val="24"/>
        </w:rPr>
        <w:t xml:space="preserve"> </w:t>
      </w:r>
      <w:r w:rsidR="00D82BB9">
        <w:rPr>
          <w:rFonts w:ascii="Times New Roman" w:hAnsi="Times New Roman" w:cs="Times New Roman"/>
          <w:sz w:val="24"/>
        </w:rPr>
        <w:t>_____</w:t>
      </w:r>
      <w:r w:rsidRPr="00C74174">
        <w:rPr>
          <w:rFonts w:ascii="Times New Roman" w:hAnsi="Times New Roman" w:cs="Times New Roman"/>
          <w:sz w:val="24"/>
        </w:rPr>
        <w:t xml:space="preserve"> (</w:t>
      </w:r>
      <w:r w:rsidR="00D82BB9">
        <w:rPr>
          <w:rFonts w:ascii="Times New Roman" w:hAnsi="Times New Roman" w:cs="Times New Roman"/>
          <w:sz w:val="24"/>
        </w:rPr>
        <w:t>_____________</w:t>
      </w:r>
      <w:r w:rsidRPr="00C74174">
        <w:rPr>
          <w:rFonts w:ascii="Times New Roman" w:hAnsi="Times New Roman" w:cs="Times New Roman"/>
          <w:sz w:val="24"/>
        </w:rPr>
        <w:t xml:space="preserve">)  </w:t>
      </w:r>
      <w:proofErr w:type="gramEnd"/>
      <w:r w:rsidRPr="00C74174">
        <w:rPr>
          <w:rFonts w:ascii="Times New Roman" w:hAnsi="Times New Roman" w:cs="Times New Roman"/>
          <w:sz w:val="24"/>
        </w:rPr>
        <w:t xml:space="preserve">рублей 00 копеек, в том числе НДС 20%  </w:t>
      </w:r>
      <w:r w:rsidR="00D82BB9">
        <w:rPr>
          <w:rFonts w:ascii="Times New Roman" w:hAnsi="Times New Roman" w:cs="Times New Roman"/>
          <w:sz w:val="24"/>
        </w:rPr>
        <w:t>________</w:t>
      </w:r>
      <w:r w:rsidRPr="00C74174">
        <w:rPr>
          <w:rFonts w:ascii="Times New Roman" w:hAnsi="Times New Roman" w:cs="Times New Roman"/>
          <w:sz w:val="24"/>
        </w:rPr>
        <w:t xml:space="preserve"> (</w:t>
      </w:r>
      <w:r w:rsidR="00D82BB9">
        <w:rPr>
          <w:rFonts w:ascii="Times New Roman" w:hAnsi="Times New Roman" w:cs="Times New Roman"/>
          <w:sz w:val="24"/>
        </w:rPr>
        <w:t>____________________________</w:t>
      </w:r>
      <w:r w:rsidRPr="00C74174">
        <w:rPr>
          <w:rFonts w:ascii="Times New Roman" w:hAnsi="Times New Roman" w:cs="Times New Roman"/>
          <w:sz w:val="24"/>
        </w:rPr>
        <w:t>) руб. 00 коп.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ab/>
        <w:t xml:space="preserve"> 2.2. Расчет по Договору производится «Заказчиком» в порядке ежемесячной оплаты, согласно выставленному счету, после поставки продукции в течение 15 (пятнадцати)</w:t>
      </w:r>
      <w:r>
        <w:rPr>
          <w:rFonts w:ascii="Times New Roman" w:hAnsi="Times New Roman" w:cs="Times New Roman"/>
          <w:sz w:val="24"/>
        </w:rPr>
        <w:t xml:space="preserve"> рабочих</w:t>
      </w:r>
      <w:r w:rsidRPr="00C74174">
        <w:rPr>
          <w:rFonts w:ascii="Times New Roman" w:hAnsi="Times New Roman" w:cs="Times New Roman"/>
          <w:sz w:val="24"/>
        </w:rPr>
        <w:t xml:space="preserve"> дней.</w:t>
      </w:r>
    </w:p>
    <w:p w:rsidR="00D02A31" w:rsidRPr="00C74174" w:rsidRDefault="00D02A31" w:rsidP="00D02A3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>2.3. В случае изменения платежных и иных реквизитов, необходимых для выполнения Договора, стороны обязаны в трехдневный срок отправить уведомление об изменении в реквизитах.</w:t>
      </w:r>
    </w:p>
    <w:p w:rsidR="00D02A31" w:rsidRDefault="00D02A31" w:rsidP="00D02A31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>2.4. Доставка продукции по настоящему Договору до места поставки осуществляется силами и средствами Исполнителя.</w:t>
      </w:r>
    </w:p>
    <w:p w:rsidR="00D02A31" w:rsidRPr="00C74174" w:rsidRDefault="00D02A31" w:rsidP="00D02A31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Место поставки товара: Московская область,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Павловский Посад, ул. Кирова, д.56/1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ab/>
        <w:t xml:space="preserve"> 2.5. «Заказчик» получает продукцию у «Исполнителя» с одновременной приемкой </w:t>
      </w:r>
      <w:r w:rsidRPr="00C74174">
        <w:rPr>
          <w:rFonts w:ascii="Times New Roman" w:hAnsi="Times New Roman" w:cs="Times New Roman"/>
          <w:sz w:val="24"/>
        </w:rPr>
        <w:lastRenderedPageBreak/>
        <w:t>по количеству. Полученная «Заказчиком» продукция одновременно с приемкой её переходит в собственность «Заказчика». После приемки претензий к количеству продукции не принимается.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</w:p>
    <w:p w:rsidR="00D02A31" w:rsidRPr="00C74174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  <w:r w:rsidRPr="00C74174">
        <w:rPr>
          <w:rFonts w:ascii="Times New Roman" w:hAnsi="Times New Roman" w:cs="Times New Roman"/>
          <w:b/>
          <w:sz w:val="24"/>
        </w:rPr>
        <w:t>3.Срок действия договора.</w:t>
      </w:r>
    </w:p>
    <w:p w:rsidR="00D02A31" w:rsidRPr="00C74174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b/>
          <w:sz w:val="24"/>
        </w:rPr>
        <w:tab/>
      </w:r>
      <w:r w:rsidRPr="00C74174">
        <w:rPr>
          <w:rFonts w:ascii="Times New Roman" w:hAnsi="Times New Roman" w:cs="Times New Roman"/>
          <w:sz w:val="24"/>
        </w:rPr>
        <w:t>3.1. Настоящий Договор вступает в силу с момента подписания и действует до 28.02.202</w:t>
      </w:r>
      <w:r w:rsidR="00D82BB9">
        <w:rPr>
          <w:rFonts w:ascii="Times New Roman" w:hAnsi="Times New Roman" w:cs="Times New Roman"/>
          <w:sz w:val="24"/>
        </w:rPr>
        <w:t>2</w:t>
      </w:r>
      <w:r w:rsidRPr="00C74174">
        <w:rPr>
          <w:rFonts w:ascii="Times New Roman" w:hAnsi="Times New Roman" w:cs="Times New Roman"/>
          <w:sz w:val="24"/>
        </w:rPr>
        <w:t>года.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</w:p>
    <w:p w:rsidR="00D02A31" w:rsidRPr="00C74174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  <w:r w:rsidRPr="00C74174">
        <w:rPr>
          <w:rFonts w:ascii="Times New Roman" w:hAnsi="Times New Roman" w:cs="Times New Roman"/>
          <w:b/>
          <w:sz w:val="24"/>
        </w:rPr>
        <w:t>4.Ответственность сторон.</w:t>
      </w:r>
    </w:p>
    <w:p w:rsidR="00D02A31" w:rsidRPr="00C74174" w:rsidRDefault="00D02A31" w:rsidP="00D02A31">
      <w:pPr>
        <w:jc w:val="both"/>
        <w:rPr>
          <w:rFonts w:ascii="Times New Roman" w:hAnsi="Times New Roman" w:cs="Times New Roman"/>
          <w:b/>
          <w:sz w:val="24"/>
        </w:rPr>
      </w:pPr>
    </w:p>
    <w:p w:rsidR="00D02A31" w:rsidRPr="00C74174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ab/>
        <w:t>4.1. За невыполнение или ненадлежащее выполнение взаимных обязательств по настоящему Договору стороны несут ответственность в соответствии с действующим законодательством РФ.</w:t>
      </w:r>
    </w:p>
    <w:p w:rsidR="00D02A31" w:rsidRDefault="00D02A31" w:rsidP="00D02A31">
      <w:pPr>
        <w:jc w:val="both"/>
        <w:rPr>
          <w:rFonts w:ascii="Times New Roman" w:hAnsi="Times New Roman" w:cs="Times New Roman"/>
          <w:sz w:val="24"/>
        </w:rPr>
      </w:pPr>
      <w:r w:rsidRPr="00C74174">
        <w:rPr>
          <w:rFonts w:ascii="Times New Roman" w:hAnsi="Times New Roman" w:cs="Times New Roman"/>
          <w:sz w:val="24"/>
        </w:rPr>
        <w:tab/>
        <w:t>4.2. Все споры по Договору решаются сторонами посредством переговоров. В случае если спор по Договору урегулировать путем переговоров невозможно, он передается на рассмотрение Арбитражного суда в соответствии с законодательством РФ.</w:t>
      </w:r>
    </w:p>
    <w:p w:rsidR="00D82BB9" w:rsidRPr="00D82BB9" w:rsidRDefault="00D82BB9" w:rsidP="00D82BB9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b/>
          <w:szCs w:val="24"/>
        </w:rPr>
      </w:pPr>
      <w:r>
        <w:rPr>
          <w:b/>
          <w:szCs w:val="24"/>
        </w:rPr>
        <w:t>5</w:t>
      </w:r>
      <w:r w:rsidRPr="00D82BB9">
        <w:rPr>
          <w:b/>
          <w:szCs w:val="24"/>
        </w:rPr>
        <w:t xml:space="preserve">. Особые условия электронного документооборота </w:t>
      </w:r>
    </w:p>
    <w:p w:rsidR="00D82BB9" w:rsidRPr="00D82BB9" w:rsidRDefault="00D82BB9" w:rsidP="00D82B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D82BB9">
        <w:rPr>
          <w:rFonts w:ascii="Times New Roman" w:hAnsi="Times New Roman" w:cs="Times New Roman"/>
          <w:sz w:val="24"/>
        </w:rPr>
        <w:t>.1. Стороны при исполнении Договора: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Контракта;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результаты такой приемки;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мотивированный отказ от подписания документа о приемке;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оплата оказанной услуги, а также отдельных этапов исполнения Договора;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заключение дополнительных соглашений;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направление требования об уплате неустоек (штрафов, пеней);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направление решения об одностороннем отказе от исполнения Договора;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D82BB9">
        <w:rPr>
          <w:rFonts w:ascii="Times New Roman" w:hAnsi="Times New Roman" w:cs="Times New Roman"/>
          <w:sz w:val="24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D82BB9">
        <w:rPr>
          <w:rFonts w:ascii="Times New Roman" w:hAnsi="Times New Roman" w:cs="Times New Roman"/>
          <w:sz w:val="24"/>
        </w:rPr>
        <w:t xml:space="preserve"> закупками Московской области (далее – Регламент, Приложение 4 к Договору).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D82BB9">
        <w:rPr>
          <w:rFonts w:ascii="Times New Roman" w:hAnsi="Times New Roman" w:cs="Times New Roman"/>
          <w:sz w:val="24"/>
        </w:rPr>
        <w:t>.2. Для работы в ПИК ЕАСУЗ Стороны Договора: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D82BB9">
        <w:rPr>
          <w:rFonts w:ascii="Times New Roman" w:hAnsi="Times New Roman" w:cs="Times New Roman"/>
          <w:sz w:val="24"/>
        </w:rPr>
        <w:t xml:space="preserve">.3. Стороны признают, что используемые в ПИК ЕАСУЗ электронные документы имеют </w:t>
      </w:r>
      <w:r w:rsidRPr="00D82BB9">
        <w:rPr>
          <w:rFonts w:ascii="Times New Roman" w:hAnsi="Times New Roman" w:cs="Times New Roman"/>
          <w:sz w:val="24"/>
        </w:rPr>
        <w:lastRenderedPageBreak/>
        <w:t>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D82BB9">
        <w:rPr>
          <w:rFonts w:ascii="Times New Roman" w:hAnsi="Times New Roman" w:cs="Times New Roman"/>
          <w:sz w:val="24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D82BB9">
        <w:rPr>
          <w:rFonts w:ascii="Times New Roman" w:hAnsi="Times New Roman" w:cs="Times New Roman"/>
          <w:sz w:val="24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Договора.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D82BB9">
        <w:rPr>
          <w:rFonts w:ascii="Times New Roman" w:hAnsi="Times New Roman" w:cs="Times New Roman"/>
          <w:sz w:val="24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D82BB9">
        <w:rPr>
          <w:rFonts w:ascii="Times New Roman" w:hAnsi="Times New Roman" w:cs="Times New Roman"/>
          <w:sz w:val="24"/>
        </w:rPr>
        <w:t>скан-образа</w:t>
      </w:r>
      <w:proofErr w:type="spellEnd"/>
      <w:r w:rsidRPr="00D82BB9">
        <w:rPr>
          <w:rFonts w:ascii="Times New Roman" w:hAnsi="Times New Roman" w:cs="Times New Roman"/>
          <w:sz w:val="24"/>
        </w:rPr>
        <w:t>) документа, подписанного Сторонами на бумажном носителе информации.</w:t>
      </w:r>
      <w:proofErr w:type="gramEnd"/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D82BB9">
        <w:rPr>
          <w:rFonts w:ascii="Times New Roman" w:hAnsi="Times New Roman" w:cs="Times New Roman"/>
          <w:sz w:val="24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D82BB9">
        <w:rPr>
          <w:rFonts w:ascii="Times New Roman" w:hAnsi="Times New Roman" w:cs="Times New Roman"/>
          <w:sz w:val="24"/>
        </w:rPr>
        <w:t>скан-образа</w:t>
      </w:r>
      <w:proofErr w:type="spellEnd"/>
      <w:r w:rsidRPr="00D82BB9">
        <w:rPr>
          <w:rFonts w:ascii="Times New Roman" w:hAnsi="Times New Roman" w:cs="Times New Roman"/>
          <w:sz w:val="24"/>
        </w:rPr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D82BB9">
        <w:rPr>
          <w:rFonts w:ascii="Times New Roman" w:hAnsi="Times New Roman" w:cs="Times New Roman"/>
          <w:sz w:val="24"/>
        </w:rPr>
        <w:t xml:space="preserve">.6. Перечень электронных документов, которыми обмениваются Стороны при исполнении Контракта с использованием ПИК ЕАСУЗ, содержится в приложении 3 </w:t>
      </w:r>
      <w:proofErr w:type="gramStart"/>
      <w:r w:rsidRPr="00D82BB9">
        <w:rPr>
          <w:rFonts w:ascii="Times New Roman" w:hAnsi="Times New Roman" w:cs="Times New Roman"/>
          <w:sz w:val="24"/>
        </w:rPr>
        <w:t>к</w:t>
      </w:r>
      <w:proofErr w:type="gramEnd"/>
      <w:r w:rsidRPr="00D82BB9">
        <w:rPr>
          <w:rFonts w:ascii="Times New Roman" w:hAnsi="Times New Roman" w:cs="Times New Roman"/>
          <w:sz w:val="24"/>
        </w:rPr>
        <w:t xml:space="preserve"> Договора.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 xml:space="preserve">Получение доступа </w:t>
      </w:r>
      <w:proofErr w:type="gramStart"/>
      <w:r w:rsidRPr="00D82BB9">
        <w:rPr>
          <w:rFonts w:ascii="Times New Roman" w:hAnsi="Times New Roman" w:cs="Times New Roman"/>
          <w:sz w:val="24"/>
        </w:rPr>
        <w:t>к</w:t>
      </w:r>
      <w:proofErr w:type="gramEnd"/>
      <w:r w:rsidRPr="00D82BB9">
        <w:rPr>
          <w:rFonts w:ascii="Times New Roman" w:hAnsi="Times New Roman" w:cs="Times New Roman"/>
          <w:sz w:val="24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D82BB9" w:rsidRPr="00D82BB9" w:rsidRDefault="00D82BB9" w:rsidP="00D82BB9">
      <w:pPr>
        <w:pStyle w:val="a0"/>
        <w:numPr>
          <w:ilvl w:val="0"/>
          <w:numId w:val="0"/>
        </w:numPr>
        <w:tabs>
          <w:tab w:val="left" w:pos="708"/>
        </w:tabs>
        <w:rPr>
          <w:szCs w:val="24"/>
          <w:lang w:val="ru-RU"/>
        </w:rPr>
      </w:pPr>
      <w:bookmarkStart w:id="0" w:name="_Ref47600362"/>
      <w:r>
        <w:rPr>
          <w:szCs w:val="24"/>
          <w:lang w:val="ru-RU"/>
        </w:rPr>
        <w:t>5</w:t>
      </w:r>
      <w:r w:rsidRPr="00D82BB9">
        <w:rPr>
          <w:szCs w:val="24"/>
          <w:lang w:val="ru-RU"/>
        </w:rPr>
        <w:t>.7</w:t>
      </w:r>
      <w:proofErr w:type="gramStart"/>
      <w:r w:rsidRPr="00D82BB9">
        <w:rPr>
          <w:szCs w:val="24"/>
          <w:lang w:val="ru-RU"/>
        </w:rPr>
        <w:t xml:space="preserve"> Е</w:t>
      </w:r>
      <w:proofErr w:type="gramEnd"/>
      <w:r w:rsidRPr="00D82BB9">
        <w:rPr>
          <w:szCs w:val="24"/>
          <w:lang w:val="ru-RU"/>
        </w:rPr>
        <w:t>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0"/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2BB9" w:rsidRPr="00D82BB9" w:rsidRDefault="00D82BB9" w:rsidP="00D82BB9">
      <w:pPr>
        <w:jc w:val="both"/>
        <w:rPr>
          <w:rFonts w:ascii="Times New Roman" w:hAnsi="Times New Roman" w:cs="Times New Roman"/>
          <w:sz w:val="24"/>
        </w:rPr>
      </w:pPr>
      <w:r w:rsidRPr="00D82BB9">
        <w:rPr>
          <w:rFonts w:ascii="Times New Roman" w:hAnsi="Times New Roman" w:cs="Times New Roman"/>
          <w:sz w:val="24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2BB9" w:rsidRPr="00D82BB9" w:rsidRDefault="00D82BB9" w:rsidP="00D82BB9">
      <w:pPr>
        <w:pStyle w:val="a0"/>
        <w:numPr>
          <w:ilvl w:val="0"/>
          <w:numId w:val="0"/>
        </w:numPr>
        <w:tabs>
          <w:tab w:val="left" w:pos="708"/>
        </w:tabs>
        <w:rPr>
          <w:szCs w:val="24"/>
          <w:lang w:val="ru-RU"/>
        </w:rPr>
      </w:pPr>
      <w:r>
        <w:rPr>
          <w:szCs w:val="24"/>
          <w:lang w:val="ru-RU"/>
        </w:rPr>
        <w:t>5</w:t>
      </w:r>
      <w:r w:rsidRPr="00D82BB9">
        <w:rPr>
          <w:szCs w:val="24"/>
          <w:lang w:val="ru-RU"/>
        </w:rPr>
        <w:t>.8. Договор составлен в форме электронного документа, подписанного усиленными электронными подписями Сторон.</w:t>
      </w:r>
    </w:p>
    <w:p w:rsidR="00D82BB9" w:rsidRPr="00D82BB9" w:rsidRDefault="00D82BB9" w:rsidP="00D82BB9">
      <w:pPr>
        <w:pStyle w:val="a0"/>
        <w:numPr>
          <w:ilvl w:val="0"/>
          <w:numId w:val="0"/>
        </w:numPr>
        <w:tabs>
          <w:tab w:val="left" w:pos="708"/>
        </w:tabs>
        <w:rPr>
          <w:szCs w:val="24"/>
          <w:lang w:val="ru-RU"/>
        </w:rPr>
      </w:pPr>
      <w:proofErr w:type="gramStart"/>
      <w:r>
        <w:rPr>
          <w:szCs w:val="24"/>
          <w:lang w:val="ru-RU"/>
        </w:rPr>
        <w:t>5</w:t>
      </w:r>
      <w:r w:rsidRPr="00D82BB9">
        <w:rPr>
          <w:szCs w:val="24"/>
          <w:lang w:val="ru-RU"/>
        </w:rPr>
        <w:t xml:space="preserve">.9.Неотъемлемыми частями Договора являются: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контракта», приложение 4 «Регламент электронного документооборота Портала исполнения контрактов Единой автоматизированной системы управления </w:t>
      </w:r>
      <w:r w:rsidRPr="00D82BB9">
        <w:rPr>
          <w:szCs w:val="24"/>
          <w:lang w:val="ru-RU"/>
        </w:rPr>
        <w:lastRenderedPageBreak/>
        <w:t xml:space="preserve">закупками Московской области» (применяется в случае установления особых условий в разделе </w:t>
      </w:r>
      <w:r>
        <w:rPr>
          <w:szCs w:val="24"/>
          <w:lang w:val="ru-RU"/>
        </w:rPr>
        <w:t>5</w:t>
      </w:r>
      <w:r w:rsidRPr="00D82BB9">
        <w:rPr>
          <w:szCs w:val="24"/>
          <w:lang w:val="ru-RU"/>
        </w:rPr>
        <w:t xml:space="preserve"> Договора) </w:t>
      </w:r>
      <w:proofErr w:type="gramEnd"/>
    </w:p>
    <w:p w:rsidR="00D82BB9" w:rsidRPr="00D82BB9" w:rsidRDefault="00D82BB9" w:rsidP="00D82BB9">
      <w:pPr>
        <w:pStyle w:val="31"/>
        <w:ind w:left="0"/>
        <w:jc w:val="both"/>
        <w:rPr>
          <w:sz w:val="24"/>
          <w:szCs w:val="24"/>
        </w:rPr>
      </w:pPr>
    </w:p>
    <w:p w:rsidR="00D02A31" w:rsidRPr="00C74174" w:rsidRDefault="00D02A31" w:rsidP="00D02A31">
      <w:pPr>
        <w:jc w:val="center"/>
        <w:rPr>
          <w:rFonts w:ascii="Times New Roman" w:hAnsi="Times New Roman" w:cs="Times New Roman"/>
          <w:b/>
          <w:sz w:val="24"/>
        </w:rPr>
      </w:pPr>
      <w:r w:rsidRPr="00C74174">
        <w:rPr>
          <w:rFonts w:ascii="Times New Roman" w:hAnsi="Times New Roman" w:cs="Times New Roman"/>
          <w:b/>
          <w:sz w:val="24"/>
        </w:rPr>
        <w:t>6. Юридические  адреса  и  банковские реквизиты сторон:</w:t>
      </w:r>
    </w:p>
    <w:p w:rsidR="00D02A31" w:rsidRPr="00C74174" w:rsidRDefault="00D02A31" w:rsidP="00D02A31">
      <w:pPr>
        <w:rPr>
          <w:rFonts w:ascii="Times New Roman" w:hAnsi="Times New Roman" w:cs="Times New Roman"/>
          <w:sz w:val="24"/>
        </w:rPr>
      </w:pPr>
    </w:p>
    <w:tbl>
      <w:tblPr>
        <w:tblW w:w="9934" w:type="dxa"/>
        <w:jc w:val="center"/>
        <w:tblCellMar>
          <w:left w:w="0" w:type="dxa"/>
          <w:right w:w="0" w:type="dxa"/>
        </w:tblCellMar>
        <w:tblLook w:val="00A0"/>
      </w:tblPr>
      <w:tblGrid>
        <w:gridCol w:w="5085"/>
        <w:gridCol w:w="4849"/>
      </w:tblGrid>
      <w:tr w:rsidR="00D82BB9" w:rsidRPr="00A55C6C" w:rsidTr="0056646B">
        <w:trPr>
          <w:jc w:val="center"/>
        </w:trPr>
        <w:tc>
          <w:tcPr>
            <w:tcW w:w="5085" w:type="dxa"/>
          </w:tcPr>
          <w:p w:rsidR="00D82BB9" w:rsidRPr="00A55C6C" w:rsidRDefault="00D82BB9" w:rsidP="0056646B">
            <w:pPr>
              <w:pStyle w:val="23"/>
              <w:ind w:firstLine="284"/>
              <w:jc w:val="left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>ЗАКАЗЧИК:</w:t>
            </w:r>
          </w:p>
        </w:tc>
        <w:tc>
          <w:tcPr>
            <w:tcW w:w="4849" w:type="dxa"/>
          </w:tcPr>
          <w:p w:rsidR="00D82BB9" w:rsidRPr="00A55C6C" w:rsidRDefault="00D82BB9" w:rsidP="0056646B">
            <w:pPr>
              <w:pStyle w:val="23"/>
              <w:ind w:firstLine="284"/>
              <w:jc w:val="left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>ИСПОЛНИТЕЛЬ:</w:t>
            </w:r>
          </w:p>
        </w:tc>
      </w:tr>
    </w:tbl>
    <w:p w:rsidR="00D82BB9" w:rsidRPr="00A55C6C" w:rsidRDefault="00D82BB9" w:rsidP="00D82BB9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tbl>
      <w:tblPr>
        <w:tblW w:w="9923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76"/>
        <w:gridCol w:w="1134"/>
        <w:gridCol w:w="2693"/>
        <w:gridCol w:w="1134"/>
        <w:gridCol w:w="1276"/>
        <w:gridCol w:w="2410"/>
      </w:tblGrid>
      <w:tr w:rsidR="00D82BB9" w:rsidRPr="00A55C6C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A55C6C" w:rsidRDefault="00D82BB9" w:rsidP="0056646B">
            <w:pPr>
              <w:ind w:left="40" w:firstLine="17"/>
              <w:jc w:val="both"/>
            </w:pP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  <w:vAlign w:val="center"/>
          </w:tcPr>
          <w:p w:rsidR="00D82BB9" w:rsidRPr="00A55C6C" w:rsidRDefault="00D82BB9" w:rsidP="0056646B">
            <w:pPr>
              <w:pStyle w:val="23"/>
              <w:ind w:left="42" w:firstLine="18"/>
              <w:jc w:val="left"/>
              <w:rPr>
                <w:sz w:val="22"/>
                <w:szCs w:val="22"/>
              </w:rPr>
            </w:pPr>
          </w:p>
        </w:tc>
      </w:tr>
      <w:tr w:rsidR="00D82BB9" w:rsidRPr="00A55C6C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A55C6C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 xml:space="preserve">ИНН: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A55C6C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 xml:space="preserve">ИНН: </w:t>
            </w:r>
          </w:p>
        </w:tc>
      </w:tr>
      <w:tr w:rsidR="00D82BB9" w:rsidRPr="00A55C6C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A55C6C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 xml:space="preserve">КПП: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A55C6C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 xml:space="preserve">КПП: </w:t>
            </w:r>
          </w:p>
        </w:tc>
      </w:tr>
      <w:tr w:rsidR="00D82BB9" w:rsidRPr="00A55C6C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A55C6C" w:rsidRDefault="00D82BB9" w:rsidP="0056646B">
            <w:pPr>
              <w:pStyle w:val="21"/>
              <w:ind w:firstLine="60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>Юридический адрес</w:t>
            </w:r>
          </w:p>
          <w:p w:rsidR="00D82BB9" w:rsidRPr="00A55C6C" w:rsidRDefault="00D82BB9" w:rsidP="0056646B">
            <w:pPr>
              <w:pStyle w:val="21"/>
              <w:ind w:firstLine="60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A55C6C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A55C6C">
              <w:rPr>
                <w:sz w:val="22"/>
                <w:szCs w:val="22"/>
              </w:rPr>
              <w:t xml:space="preserve">Юридический адрес: </w:t>
            </w:r>
          </w:p>
          <w:p w:rsidR="00D82BB9" w:rsidRPr="00A55C6C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Адрес места нахождения: 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  <w:vAlign w:val="center"/>
          </w:tcPr>
          <w:p w:rsidR="00D82BB9" w:rsidRPr="00D82BB9" w:rsidRDefault="00D82BB9" w:rsidP="0056646B">
            <w:pPr>
              <w:pStyle w:val="23"/>
              <w:ind w:firstLine="0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Адрес места нахождения:</w:t>
            </w:r>
          </w:p>
          <w:p w:rsidR="00D82BB9" w:rsidRPr="00D82BB9" w:rsidRDefault="00D82BB9" w:rsidP="0056646B">
            <w:pPr>
              <w:pStyle w:val="23"/>
              <w:ind w:left="42" w:firstLine="18"/>
              <w:jc w:val="left"/>
              <w:rPr>
                <w:sz w:val="22"/>
                <w:szCs w:val="22"/>
              </w:rPr>
            </w:pP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Почтовый адрес: </w:t>
            </w: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Банковские реквизиты: </w:t>
            </w:r>
          </w:p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proofErr w:type="spellStart"/>
            <w:proofErr w:type="gramStart"/>
            <w:r w:rsidRPr="00D82BB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D82BB9">
              <w:rPr>
                <w:sz w:val="22"/>
                <w:szCs w:val="22"/>
              </w:rPr>
              <w:t xml:space="preserve">/с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Банковские реквизиты: </w:t>
            </w:r>
          </w:p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vMerge w:val="restart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к/с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proofErr w:type="spellStart"/>
            <w:proofErr w:type="gramStart"/>
            <w:r w:rsidRPr="00D82BB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D82BB9">
              <w:rPr>
                <w:sz w:val="22"/>
                <w:szCs w:val="22"/>
              </w:rPr>
              <w:t xml:space="preserve">/с </w:t>
            </w: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vMerge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к/с                                                                                                                                                                 </w:t>
            </w: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БИК: 044599132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БИК: </w:t>
            </w:r>
          </w:p>
        </w:tc>
      </w:tr>
      <w:tr w:rsidR="00D82BB9" w:rsidRPr="00D82BB9" w:rsidTr="0056646B">
        <w:trPr>
          <w:cantSplit/>
          <w:jc w:val="center"/>
        </w:trPr>
        <w:tc>
          <w:tcPr>
            <w:tcW w:w="1276" w:type="dxa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Коды: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ОКПО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Коды: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ОКПО</w:t>
            </w:r>
          </w:p>
        </w:tc>
        <w:tc>
          <w:tcPr>
            <w:tcW w:w="2410" w:type="dxa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</w:tr>
      <w:tr w:rsidR="00D82BB9" w:rsidRPr="00D82BB9" w:rsidTr="0056646B">
        <w:trPr>
          <w:cantSplit/>
          <w:trHeight w:val="216"/>
          <w:jc w:val="center"/>
        </w:trPr>
        <w:tc>
          <w:tcPr>
            <w:tcW w:w="1276" w:type="dxa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0" w:firstLine="1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0" w:firstLine="17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ОГРН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ind w:left="40" w:firstLine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0" w:firstLine="1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0" w:firstLine="17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ОГРН</w:t>
            </w:r>
          </w:p>
        </w:tc>
        <w:tc>
          <w:tcPr>
            <w:tcW w:w="2410" w:type="dxa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0" w:firstLine="17"/>
              <w:rPr>
                <w:sz w:val="22"/>
                <w:szCs w:val="22"/>
              </w:rPr>
            </w:pPr>
          </w:p>
        </w:tc>
      </w:tr>
      <w:tr w:rsidR="00D82BB9" w:rsidRPr="00D82BB9" w:rsidTr="0056646B">
        <w:trPr>
          <w:cantSplit/>
          <w:jc w:val="center"/>
        </w:trPr>
        <w:tc>
          <w:tcPr>
            <w:tcW w:w="1276" w:type="dxa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ОКВЭД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>ОКВЭД</w:t>
            </w:r>
          </w:p>
        </w:tc>
        <w:tc>
          <w:tcPr>
            <w:tcW w:w="2410" w:type="dxa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Телефон: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</w:rPr>
            </w:pPr>
            <w:r w:rsidRPr="00D82BB9">
              <w:rPr>
                <w:sz w:val="22"/>
                <w:szCs w:val="22"/>
              </w:rPr>
              <w:t xml:space="preserve">Тел./факс: </w:t>
            </w:r>
          </w:p>
        </w:tc>
      </w:tr>
      <w:tr w:rsidR="00D82BB9" w:rsidRPr="00D82BB9" w:rsidTr="0056646B">
        <w:trPr>
          <w:cantSplit/>
          <w:jc w:val="center"/>
        </w:trPr>
        <w:tc>
          <w:tcPr>
            <w:tcW w:w="5103" w:type="dxa"/>
            <w:gridSpan w:val="3"/>
            <w:tcBorders>
              <w:righ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  <w:lang w:val="en-US"/>
              </w:rPr>
            </w:pPr>
            <w:r w:rsidRPr="00D82BB9">
              <w:rPr>
                <w:sz w:val="22"/>
                <w:szCs w:val="22"/>
                <w:lang w:val="en-US"/>
              </w:rPr>
              <w:t xml:space="preserve">E-mail: </w:t>
            </w:r>
          </w:p>
        </w:tc>
        <w:tc>
          <w:tcPr>
            <w:tcW w:w="4820" w:type="dxa"/>
            <w:gridSpan w:val="3"/>
            <w:tcBorders>
              <w:left w:val="single" w:sz="6" w:space="0" w:color="auto"/>
            </w:tcBorders>
          </w:tcPr>
          <w:p w:rsidR="00D82BB9" w:rsidRPr="00D82BB9" w:rsidRDefault="00D82BB9" w:rsidP="0056646B">
            <w:pPr>
              <w:pStyle w:val="23"/>
              <w:ind w:left="42" w:firstLine="18"/>
              <w:rPr>
                <w:sz w:val="22"/>
                <w:szCs w:val="22"/>
                <w:lang w:val="en-US"/>
              </w:rPr>
            </w:pPr>
            <w:r w:rsidRPr="00D82BB9">
              <w:rPr>
                <w:sz w:val="22"/>
                <w:szCs w:val="22"/>
                <w:lang w:val="en-US"/>
              </w:rPr>
              <w:t xml:space="preserve">E-mail: </w:t>
            </w:r>
          </w:p>
        </w:tc>
      </w:tr>
    </w:tbl>
    <w:p w:rsidR="00D82BB9" w:rsidRPr="00D82BB9" w:rsidRDefault="00D82BB9" w:rsidP="00D82BB9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tbl>
      <w:tblPr>
        <w:tblW w:w="9709" w:type="dxa"/>
        <w:jc w:val="center"/>
        <w:tblInd w:w="98" w:type="dxa"/>
        <w:tblLook w:val="00A0"/>
      </w:tblPr>
      <w:tblGrid>
        <w:gridCol w:w="613"/>
        <w:gridCol w:w="3278"/>
        <w:gridCol w:w="270"/>
        <w:gridCol w:w="270"/>
        <w:gridCol w:w="270"/>
        <w:gridCol w:w="523"/>
        <w:gridCol w:w="584"/>
        <w:gridCol w:w="3127"/>
        <w:gridCol w:w="258"/>
        <w:gridCol w:w="258"/>
        <w:gridCol w:w="258"/>
      </w:tblGrid>
      <w:tr w:rsidR="00D82BB9" w:rsidRPr="00D82BB9" w:rsidTr="0056646B">
        <w:trPr>
          <w:trHeight w:val="255"/>
          <w:jc w:val="center"/>
        </w:trPr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D82BB9" w:rsidRPr="00D82BB9" w:rsidTr="0056646B">
        <w:trPr>
          <w:trHeight w:val="225"/>
          <w:jc w:val="center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D82BB9">
              <w:rPr>
                <w:rFonts w:ascii="Times New Roman" w:hAnsi="Times New Roman" w:cs="Times New Roman"/>
              </w:rPr>
              <w:t>/должность/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D82BB9">
              <w:rPr>
                <w:rFonts w:ascii="Times New Roman" w:hAnsi="Times New Roman" w:cs="Times New Roman"/>
              </w:rPr>
              <w:t>/должность/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D82BB9" w:rsidRPr="00D82BB9" w:rsidTr="0056646B">
        <w:trPr>
          <w:trHeight w:val="255"/>
          <w:jc w:val="center"/>
        </w:trPr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82BB9">
              <w:rPr>
                <w:rFonts w:ascii="Times New Roman" w:hAnsi="Times New Roman" w:cs="Times New Roman"/>
              </w:rPr>
              <w:t>//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82BB9">
              <w:rPr>
                <w:rFonts w:ascii="Times New Roman" w:hAnsi="Times New Roman" w:cs="Times New Roman"/>
              </w:rPr>
              <w:t>//</w:t>
            </w:r>
          </w:p>
        </w:tc>
      </w:tr>
      <w:tr w:rsidR="00D82BB9" w:rsidRPr="00D82BB9" w:rsidTr="0056646B">
        <w:trPr>
          <w:trHeight w:val="630"/>
          <w:jc w:val="center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  <w:r w:rsidRPr="00D82BB9">
              <w:rPr>
                <w:rFonts w:ascii="Times New Roman" w:hAnsi="Times New Roman" w:cs="Times New Roman"/>
              </w:rPr>
              <w:t>М.П.</w:t>
            </w:r>
          </w:p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  <w:r w:rsidRPr="00D82BB9">
              <w:rPr>
                <w:rFonts w:ascii="Times New Roman" w:hAnsi="Times New Roman" w:cs="Times New Roman"/>
              </w:rPr>
              <w:t>М.П.</w:t>
            </w:r>
          </w:p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2BB9" w:rsidRPr="00D82BB9" w:rsidRDefault="00D82BB9" w:rsidP="0056646B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</w:tbl>
    <w:p w:rsidR="005556C5" w:rsidRPr="00D82BB9" w:rsidRDefault="005556C5">
      <w:pPr>
        <w:rPr>
          <w:rFonts w:ascii="Times New Roman" w:hAnsi="Times New Roman" w:cs="Times New Roman"/>
        </w:rPr>
      </w:pPr>
    </w:p>
    <w:sectPr w:rsidR="005556C5" w:rsidRPr="00D82BB9" w:rsidSect="0055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a0"/>
      <w:suff w:val="space"/>
      <w:lvlText w:val="%1.%2."/>
      <w:lvlJc w:val="left"/>
      <w:pPr>
        <w:ind w:left="2269" w:firstLine="709"/>
      </w:pPr>
      <w:rPr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>
    <w:nsid w:val="792608C2"/>
    <w:multiLevelType w:val="multilevel"/>
    <w:tmpl w:val="98B25BD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A31"/>
    <w:rsid w:val="00076594"/>
    <w:rsid w:val="002D423C"/>
    <w:rsid w:val="004944B2"/>
    <w:rsid w:val="005556C5"/>
    <w:rsid w:val="005F623A"/>
    <w:rsid w:val="00A65088"/>
    <w:rsid w:val="00A93682"/>
    <w:rsid w:val="00D02A31"/>
    <w:rsid w:val="00D82BB9"/>
    <w:rsid w:val="00DA52A1"/>
    <w:rsid w:val="00EA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D02A3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1">
    <w:name w:val="heading 1"/>
    <w:basedOn w:val="a2"/>
    <w:next w:val="a2"/>
    <w:link w:val="10"/>
    <w:uiPriority w:val="9"/>
    <w:qFormat/>
    <w:rsid w:val="00D82BB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D82BB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82BB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D02A31"/>
    <w:pPr>
      <w:widowControl/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Normal">
    <w:name w:val="ConsPlusNormal"/>
    <w:link w:val="ConsPlusNormal0"/>
    <w:uiPriority w:val="99"/>
    <w:rsid w:val="00D82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82BB9"/>
    <w:rPr>
      <w:rFonts w:ascii="Arial" w:eastAsia="Calibri" w:hAnsi="Arial" w:cs="Arial"/>
      <w:lang w:eastAsia="ru-RU"/>
    </w:rPr>
  </w:style>
  <w:style w:type="paragraph" w:customStyle="1" w:styleId="23">
    <w:name w:val="Основной текст 23"/>
    <w:basedOn w:val="a2"/>
    <w:uiPriority w:val="99"/>
    <w:rsid w:val="00D82BB9"/>
    <w:pPr>
      <w:widowControl/>
      <w:suppressAutoHyphens w:val="0"/>
      <w:overflowPunct w:val="0"/>
      <w:autoSpaceDE w:val="0"/>
      <w:adjustRightInd w:val="0"/>
      <w:ind w:firstLine="426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ru-RU" w:bidi="ar-SA"/>
    </w:rPr>
  </w:style>
  <w:style w:type="paragraph" w:customStyle="1" w:styleId="21">
    <w:name w:val="Основной текст 21"/>
    <w:basedOn w:val="a2"/>
    <w:uiPriority w:val="99"/>
    <w:rsid w:val="00D82BB9"/>
    <w:pPr>
      <w:widowControl/>
      <w:overflowPunct w:val="0"/>
      <w:autoSpaceDE w:val="0"/>
      <w:autoSpaceDN/>
      <w:ind w:firstLine="426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ar-SA" w:bidi="ar-SA"/>
    </w:rPr>
  </w:style>
  <w:style w:type="paragraph" w:customStyle="1" w:styleId="31">
    <w:name w:val="Основной текст с отступом 31"/>
    <w:basedOn w:val="a2"/>
    <w:rsid w:val="00D82BB9"/>
    <w:pPr>
      <w:widowControl/>
      <w:autoSpaceDN/>
      <w:ind w:left="720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0">
    <w:name w:val="Пункт контракта"/>
    <w:basedOn w:val="2"/>
    <w:qFormat/>
    <w:rsid w:val="00D82BB9"/>
    <w:pPr>
      <w:keepNext w:val="0"/>
      <w:keepLines w:val="0"/>
      <w:widowControl/>
      <w:numPr>
        <w:ilvl w:val="1"/>
        <w:numId w:val="2"/>
      </w:numPr>
      <w:tabs>
        <w:tab w:val="num" w:pos="360"/>
        <w:tab w:val="num" w:pos="988"/>
      </w:tabs>
      <w:autoSpaceDN/>
      <w:spacing w:before="0"/>
      <w:ind w:left="0" w:firstLine="0"/>
      <w:jc w:val="both"/>
      <w:textAlignment w:val="auto"/>
    </w:pPr>
    <w:rPr>
      <w:rFonts w:ascii="Times New Roman" w:eastAsia="Times New Roman" w:hAnsi="Times New Roman" w:cs="Times New Roman"/>
      <w:b w:val="0"/>
      <w:bCs w:val="0"/>
      <w:color w:val="auto"/>
      <w:kern w:val="0"/>
      <w:sz w:val="24"/>
      <w:szCs w:val="26"/>
      <w:lang w:val="en-US" w:eastAsia="en-US" w:bidi="ar-SA"/>
    </w:rPr>
  </w:style>
  <w:style w:type="paragraph" w:customStyle="1" w:styleId="a1">
    <w:name w:val="Подпункт контракта"/>
    <w:basedOn w:val="3"/>
    <w:qFormat/>
    <w:rsid w:val="00D82BB9"/>
    <w:pPr>
      <w:keepNext w:val="0"/>
      <w:keepLines w:val="0"/>
      <w:widowControl/>
      <w:numPr>
        <w:ilvl w:val="2"/>
        <w:numId w:val="2"/>
      </w:numPr>
      <w:tabs>
        <w:tab w:val="num" w:pos="360"/>
        <w:tab w:val="num" w:pos="1440"/>
      </w:tabs>
      <w:autoSpaceDN/>
      <w:spacing w:before="0"/>
      <w:ind w:left="1440" w:firstLine="0"/>
      <w:jc w:val="both"/>
      <w:textAlignment w:val="auto"/>
    </w:pPr>
    <w:rPr>
      <w:rFonts w:ascii="Times New Roman" w:eastAsia="Times New Roman" w:hAnsi="Times New Roman" w:cs="Times New Roman"/>
      <w:b w:val="0"/>
      <w:bCs w:val="0"/>
      <w:color w:val="auto"/>
      <w:kern w:val="0"/>
      <w:sz w:val="24"/>
      <w:lang w:eastAsia="ar-SA" w:bidi="ar-SA"/>
    </w:rPr>
  </w:style>
  <w:style w:type="paragraph" w:customStyle="1" w:styleId="a">
    <w:name w:val="Раздел контракта"/>
    <w:basedOn w:val="1"/>
    <w:next w:val="a0"/>
    <w:qFormat/>
    <w:rsid w:val="00D82BB9"/>
    <w:pPr>
      <w:keepNext w:val="0"/>
      <w:keepLines w:val="0"/>
      <w:widowControl/>
      <w:numPr>
        <w:numId w:val="2"/>
      </w:numPr>
      <w:tabs>
        <w:tab w:val="num" w:pos="360"/>
      </w:tabs>
      <w:autoSpaceDN/>
      <w:spacing w:before="120" w:after="120"/>
      <w:ind w:left="360" w:hanging="360"/>
      <w:jc w:val="center"/>
      <w:textAlignment w:val="auto"/>
    </w:pPr>
    <w:rPr>
      <w:rFonts w:ascii="Times New Roman" w:eastAsia="Times New Roman" w:hAnsi="Times New Roman" w:cs="Times New Roman"/>
      <w:b w:val="0"/>
      <w:bCs w:val="0"/>
      <w:color w:val="auto"/>
      <w:kern w:val="0"/>
      <w:sz w:val="24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"/>
    <w:semiHidden/>
    <w:rsid w:val="00D82BB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30">
    <w:name w:val="Заголовок 3 Знак"/>
    <w:basedOn w:val="a3"/>
    <w:link w:val="3"/>
    <w:uiPriority w:val="9"/>
    <w:semiHidden/>
    <w:rsid w:val="00D82BB9"/>
    <w:rPr>
      <w:rFonts w:asciiTheme="majorHAnsi" w:eastAsiaTheme="majorEastAsia" w:hAnsiTheme="majorHAnsi" w:cs="Mangal"/>
      <w:b/>
      <w:bCs/>
      <w:color w:val="4F81BD" w:themeColor="accent1"/>
      <w:kern w:val="3"/>
      <w:sz w:val="21"/>
      <w:szCs w:val="24"/>
      <w:lang w:eastAsia="zh-CN" w:bidi="hi-IN"/>
    </w:rPr>
  </w:style>
  <w:style w:type="character" w:customStyle="1" w:styleId="10">
    <w:name w:val="Заголовок 1 Знак"/>
    <w:basedOn w:val="a3"/>
    <w:link w:val="1"/>
    <w:uiPriority w:val="9"/>
    <w:rsid w:val="00D82BB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Жилсерис Посад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Побережная Елена</dc:creator>
  <cp:lastModifiedBy>saenkova.t</cp:lastModifiedBy>
  <cp:revision>3</cp:revision>
  <dcterms:created xsi:type="dcterms:W3CDTF">2021-01-27T09:23:00Z</dcterms:created>
  <dcterms:modified xsi:type="dcterms:W3CDTF">2021-01-27T12:05:00Z</dcterms:modified>
</cp:coreProperties>
</file>