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807CBE"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03.06.06.06.05</w:t>
            </w:r>
            <w:r w:rsidR="005E1E29">
              <w:rPr>
                <w:b/>
              </w:rPr>
              <w:t xml:space="preserve"> / </w:t>
            </w:r>
            <w:r w:rsidR="005E1E29">
              <w:t>42.99.29.100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Работы по ремонту спортивного зала</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807CBE"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807CBE"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807CBE"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ГАУ СО МО "Орехово-Зуевский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Белова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Выполнение работ по ремонту спортивного зала</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Работы по ремонту спортивного зала</w:t>
            </w:r>
            <w:r w:rsidR="00473384">
              <w:rPr>
                <w:lang w:val="en-US"/>
              </w:rPr>
              <w:t xml:space="preserve">; </w:t>
            </w:r>
            <w:r w:rsidR="00473384">
              <w:rPr>
                <w:lang w:val="en-US"/>
              </w:rPr>
              <w:t>1,00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1 раб.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40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приёмке выполненных работ (форма КС-2)» (Выполнение работ по ремонту спортивного зала)</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Московская область, Орехово-Зуевский г.о., с. Ильинский Погост, ул. Егорьевская, д. 5</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ГАУ СО МО "Орехово-Зуевский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Белова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Выполнение работ по ремонту спортивного зала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приёмке выполненных работ (форма КС-2)</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Выполнение работ по ремонту спортивного зала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приёмке выполненных работ (форма КС-2)</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Выполнение работ по ремонту спортивного зала</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ГАУ СО МО "Орехово-Зуевский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Белова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ГАУ СО МО "Орехово-Зуевский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Белова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100845-21</w:t>
    </w:r>
  </w:p>
  <w:p w:rsidR="00174CB9" w:rsidRDefault="00174CB9"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