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02.26.06.01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33.12.29.900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Услуги по техническому обслуживанию и ремонту систем пожаротушения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АУ «МАУКиС «МаксимуМ»</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Н. Цуранов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техническому обслуживанию и ремонту систем пожаротушения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28.02.2022</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то апс и стрелец</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«Акт о выполнении работ (оказании услуг), унифицированный формат, приказ ФНС России от 30.11.2015 г. № ММВ-7-10/552@» (техническое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proofErr w:type="spellEnd"/>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Автономное учреждение Одинцовского городского округа Московской области «Муниципальное автономное учреждение культуры и спорта «МаксимуМ»</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Одинцовский район, рабочий посёлок Новоивановское, улица Агрохимиков, дом 2, помещение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Одинцовский район, рабочий посёлок Новоивановское, улица Калинина, дом 14</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Одинцовский район, рабочий посёлок Заречье, улица Тихая, д.26/к4</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АУ «МАУКиС «МаксимуМ»</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Н. Цуранов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то апс и стрелец</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15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АУ «МАУКиС «МаксимуМ»</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Н. Цуранов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АУ «МАУКиС «МаксимуМ»</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Н. Цуранов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015026-21</w:t>
            </w:r>
          </w:sdtContent>
        </w:sdt>
      </w:sdtContent>
    </w:sdt>
  </w:p>
  <w:p w:rsidR="007A15AB" w:rsidP="002D335B" w:rsidRDefault="007A15AB">
    <w:pPr>
      <w:pStyle w:val="af0"/>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