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C634" w14:textId="77777777" w:rsidR="007C3BF1" w:rsidRDefault="001275F9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14:paraId="29F48E89" w14:textId="77777777"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260CE8D9" w14:textId="77777777"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14:paraId="584DA6D2" w14:textId="77777777"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127727-20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14:paraId="3605A5E6" w14:textId="77777777"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14:paraId="11BA39B5" w14:textId="77777777"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молока и молочной продукции.</w:t>
          </w:r>
        </w:sdtContent>
      </w:sdt>
    </w:p>
    <w:p w14:paraId="30447D5E" w14:textId="77777777"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375 691,60</w:t>
          </w:r>
        </w:sdtContent>
      </w:sdt>
    </w:p>
    <w:p w14:paraId="4E8A43DB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067671">
            <w:t>Нет</w:t>
          </w:r>
        </w:sdtContent>
      </w:sdt>
    </w:p>
    <w:p w14:paraId="295A180E" w14:textId="77777777"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14:paraId="00598F5B" w14:textId="77777777"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14:paraId="06DD475D" w14:textId="77777777" w:rsidR="007C3BF1" w:rsidRDefault="007C3BF1">
      <w:pPr>
        <w:ind w:left="1418"/>
      </w:pPr>
    </w:p>
    <w:p w14:paraId="72078231" w14:textId="77777777" w:rsidR="007C3BF1" w:rsidRDefault="007C3BF1">
      <w:pPr>
        <w:ind w:left="1418"/>
      </w:pPr>
    </w:p>
    <w:p w14:paraId="251A7DFD" w14:textId="77777777" w:rsidR="007C3BF1" w:rsidRDefault="008C2287">
      <w:pPr>
        <w:pStyle w:val="2"/>
      </w:pPr>
      <w:r>
        <w:t>Сведения о заказчике</w:t>
      </w:r>
    </w:p>
    <w:p w14:paraId="046028B5" w14:textId="77777777" w:rsidR="007C3BF1" w:rsidRDefault="008C2287">
      <w:pPr>
        <w:ind w:left="1418"/>
      </w:pPr>
      <w:r>
        <w:t>Наименование</w:t>
      </w:r>
      <w:r w:rsidRPr="00067671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автономное дошкольное образовательное учреждение «Шугаровский центр развития ребёнка - детский сад «Колосок» городского округа Ступино</w:t>
          </w:r>
        </w:sdtContent>
      </w:sdt>
    </w:p>
    <w:p w14:paraId="78065A67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5045025854</w:t>
          </w:r>
        </w:sdtContent>
      </w:sdt>
    </w:p>
    <w:p w14:paraId="26C71988" w14:textId="77777777"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067671">
            <w:t>504501001</w:t>
          </w:r>
        </w:sdtContent>
      </w:sdt>
    </w:p>
    <w:p w14:paraId="3F2B307A" w14:textId="77777777" w:rsidR="007C3BF1" w:rsidRDefault="008C2287">
      <w:pPr>
        <w:ind w:left="1418"/>
      </w:pPr>
      <w:r>
        <w:t>Место нахождения:</w:t>
      </w:r>
      <w:r w:rsidRPr="00067671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067671">
            <w:t>142830, Российская Федерация, Московская обл., городской округ Ступино, с.Шугарово, ул. Совхозная, владение 3</w:t>
          </w:r>
        </w:sdtContent>
      </w:sdt>
    </w:p>
    <w:p w14:paraId="76EF8964" w14:textId="77777777"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142830, Российская Федерация, Московская обл., городской округ Ступино, с.Шугарово, ул. Совхозная, владение 3</w:t>
          </w:r>
        </w:sdtContent>
      </w:sdt>
    </w:p>
    <w:p w14:paraId="5E76AFB2" w14:textId="77777777" w:rsidR="007C3BF1" w:rsidRDefault="008C2287">
      <w:pPr>
        <w:pStyle w:val="2"/>
      </w:pPr>
      <w:r>
        <w:t>Сведения об исполнителе</w:t>
      </w:r>
    </w:p>
    <w:p w14:paraId="0A3F2EF0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14:paraId="34F8568D" w14:textId="77777777"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14:paraId="361D1CE4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15EA1D1D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516BA38C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14:paraId="296E0CAD" w14:textId="77777777"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14:paraId="7DE90204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6EFF43FE" w14:textId="77777777" w:rsidR="007C3BF1" w:rsidRDefault="008C2287">
      <w:pPr>
        <w:pStyle w:val="2"/>
      </w:pPr>
      <w:r>
        <w:t>Сведения об объектах закупки</w:t>
      </w:r>
    </w:p>
    <w:p w14:paraId="51E060E2" w14:textId="77777777" w:rsidR="007C3BF1" w:rsidRDefault="007C3BF1"/>
    <w:sdt>
      <w:sdtPr>
        <w:rPr>
          <w:rFonts w:eastAsiaTheme="minorHAnsi"/>
          <w:b/>
          <w:lang w:val="en-US"/>
        </w:rPr>
        <w:alias w:val="!specifiedProductsVat"/>
        <w:tag w:val="If"/>
        <w:id w:val="-2012292316"/>
        <w:placeholder>
          <w:docPart w:val="DefaultPlaceholder_-1854013437"/>
        </w:placeholder>
        <w:docPartList>
          <w:docPartGallery w:val="AutoText"/>
        </w:docPartList>
      </w:sdtPr>
      <w:sdtEndPr>
        <w:rPr>
          <w:rFonts w:eastAsia="Times New Roman"/>
          <w:b w:val="0"/>
          <w:sz w:val="2"/>
          <w:szCs w:val="2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1103766526"/>
            <w:placeholder>
              <w:docPart w:val="B0B6CC6BC7A0407E9822CE0DDCE2FFC9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withoutQtyAndUom"/>
                <w:tag w:val="If"/>
                <w:id w:val="-1324356160"/>
                <w:placeholder>
                  <w:docPart w:val="49952D5331F74D8BAB08BCFA3D91919B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  <w:lang w:val="ru-RU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products"/>
                    <w:tag w:val="Table"/>
                    <w:id w:val="1526901481"/>
                    <w:placeholder>
                      <w:docPart w:val="8C8E87CDC83940D38A805826AC1B789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177" w:tblpY="22"/>
                        <w:tblW w:w="147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8223"/>
                        <w:gridCol w:w="4251"/>
                      </w:tblGrid>
                      <w:tr w:rsidR="007C3BF1" w14:paraId="1A6D271C" w14:textId="77777777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14:paraId="27F19073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ystemM"/>
                                <w:tag w:val="If"/>
                                <w:id w:val="-1199391030"/>
                                <w:placeholder>
                                  <w:docPart w:val="05AB17960107433BBD966914EB3BEDFC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Style w:val="1a"/>
                                  <w:b/>
                                  <w:lang w:val="en-US"/>
                                </w:rPr>
                              </w:sdtEndPr>
                              <w:sdtContent>
                                <w:r w:rsidR="008C2287">
                                  <w:rPr>
                                    <w:rStyle w:val="1a"/>
                                    <w:lang w:val="en-US"/>
                                  </w:rPr>
                                  <w:t>КОЗ / ОКПД</w:t>
                                </w:r>
                                <w:r w:rsidR="008C2287">
                                  <w:rPr>
                                    <w:rStyle w:val="1a"/>
                                  </w:rPr>
                                  <w:t xml:space="preserve"> </w:t>
                                </w:r>
                                <w:r w:rsidR="008C2287">
                                  <w:rPr>
                                    <w:rStyle w:val="1a"/>
                                    <w:lang w:val="en-US"/>
                                  </w:rPr>
                                  <w:t>2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793F5727" w14:textId="77777777" w:rsidR="007C3BF1" w:rsidRDefault="008C2287">
                            <w:pPr>
                              <w:pStyle w:val="19"/>
                            </w:pPr>
                            <w:r>
                              <w:t>Наименование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0DFF6909" w14:textId="77777777" w:rsidR="007C3BF1" w:rsidRDefault="008C2287">
                            <w:pPr>
                              <w:pStyle w:val="19"/>
                            </w:pPr>
                            <w:r>
                              <w:t>Общая стоимость, руб.</w:t>
                            </w:r>
                          </w:p>
                        </w:tc>
                      </w:tr>
                      <w:tr w:rsidR="007C3BF1" w14:paraId="2B142A1E" w14:textId="77777777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118651709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14:paraId="6882106C" w14:textId="77777777" w:rsidR="007C3BF1" w:rsidRDefault="001275F9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568235708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01.13.06.04.01.07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-23636133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10.51.30.111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60BCE25D" w14:textId="77777777"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4944EF8A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-1162159811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Масло сладко-сливочное несоленое ГСТ 52253 - 2004, ГОСТ 32261-2013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74A64E3B" w14:textId="77777777"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  <w:tr w:rsidR="007C3BF1" w14:paraId="2D91A04E" w14:textId="77777777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406585351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14:paraId="3FA07DF7" w14:textId="77777777" w:rsidR="007C3BF1" w:rsidRDefault="001275F9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629362647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01.13.06.01.14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-1496871430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10.51.11.121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0B0D47FF" w14:textId="77777777"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178FBE42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1440179358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Молоко питьевое ультрапастеризованное ГОСТ 31450-2013, ГОСТ 32252-13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00829B6F" w14:textId="77777777"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  <w:tr w:rsidR="007C3BF1" w14:paraId="0BFBB07A" w14:textId="77777777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1693877556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14:paraId="46BFA5E8" w14:textId="77777777" w:rsidR="007C3BF1" w:rsidRDefault="001275F9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717231439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01.13.06.09.01.02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998781439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10.51.52.212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414C84E5" w14:textId="77777777"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2F930BA0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2019029882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Сметана ГОСТ 31452-2012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3731C913" w14:textId="77777777"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  <w:tr w:rsidR="007C3BF1" w14:paraId="02B93DFB" w14:textId="77777777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1565370525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14:paraId="51ADF23D" w14:textId="77777777" w:rsidR="007C3BF1" w:rsidRDefault="001275F9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66392078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01.13.06.03.01.02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832338410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10.51.40.121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1932F7A9" w14:textId="77777777"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5353DEA4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-408920605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Сыры полутвердые,  в ассортименте ГОСТ 32260-2013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53912806" w14:textId="77777777"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  <w:tr w:rsidR="007C3BF1" w14:paraId="0517449C" w14:textId="77777777">
                        <w:trPr>
                          <w:cantSplit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214862206"/>
                              <w:placeholder>
                                <w:docPart w:val="B5DB1521B4F34D8F99868D57C6A5BC3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14:paraId="178B8AD2" w14:textId="77777777" w:rsidR="007C3BF1" w:rsidRDefault="001275F9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326257546"/>
                                    <w:placeholder>
                                      <w:docPart w:val="32A5BCAE16C54368939F3E4AF5E271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01.13.06.03.02.03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1188949599"/>
                                    <w:placeholder>
                                      <w:docPart w:val="3C53ADC5EC5140FFA858EE3ED98FCDC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10.51.40.313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5F595C74" w14:textId="77777777"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8223" w:type="dxa"/>
                            <w:shd w:val="clear" w:color="auto" w:fill="auto"/>
                          </w:tcPr>
                          <w:p w14:paraId="023CA789" w14:textId="77777777" w:rsidR="007C3BF1" w:rsidRDefault="001275F9">
                            <w:pPr>
                              <w:pStyle w:val="aff1"/>
                            </w:pPr>
                            <w:sdt>
                              <w:sdtPr>
                                <w:alias w:val="Simple"/>
                                <w:tag w:val="Simple"/>
                                <w:id w:val="-90626341"/>
                                <w:placeholder>
                                  <w:docPart w:val="CD315E66A8C4460F94F69FCBBA833612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Творог ГОСТ 31453-2013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14:paraId="6BF3DAA1" w14:textId="77777777" w:rsidR="007C3BF1" w:rsidRDefault="008C2287">
                            <w:pPr>
                              <w:pStyle w:val="aff1"/>
                              <w:jc w:val="right"/>
                            </w:pPr>
                            <w:r>
                              <w:t>(не указано)*</w:t>
                            </w:r>
                          </w:p>
                        </w:tc>
                      </w:tr>
                    </w:tbl>
                    <w:p w14:paraId="68AFD149" w14:textId="77777777" w:rsidR="007C3BF1" w:rsidRDefault="001275F9">
                      <w:pPr>
                        <w:pStyle w:val="aff1"/>
                        <w:rPr>
                          <w:sz w:val="2"/>
                          <w:szCs w:val="2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eastAsiaTheme="minorHAnsi"/>
          <w:b/>
          <w:lang w:val="en-US"/>
        </w:rPr>
        <w:alias w:val="!specifiedProductsVat"/>
        <w:tag w:val="If"/>
        <w:id w:val="-1817646835"/>
        <w:placeholder>
          <w:docPart w:val="DefaultPlaceholder_-1854013437"/>
        </w:placeholder>
        <w:docPartList>
          <w:docPartGallery w:val="AutoText"/>
        </w:docPartList>
      </w:sdtPr>
      <w:sdtEndPr>
        <w:rPr>
          <w:rFonts w:eastAsia="Times New Roman"/>
          <w:b w:val="0"/>
          <w:sz w:val="2"/>
          <w:szCs w:val="2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-2103485330"/>
            <w:placeholder>
              <w:docPart w:val="7868E2369D5F4F4E98F4257A0E6D16BA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p w14:paraId="3BFCDBB3" w14:textId="77777777" w:rsidR="007C3BF1" w:rsidRDefault="001275F9">
              <w:pPr>
                <w:pStyle w:val="aff1"/>
                <w:ind w:firstLine="709"/>
              </w:pPr>
            </w:p>
            <w:sdt>
              <w:sdtPr>
                <w:alias w:val="!products.isEmpty()"/>
                <w:tag w:val="If"/>
                <w:id w:val="-277331609"/>
                <w:placeholder>
                  <w:docPart w:val="063E2C8C7EAE4BF795DDEE9FA7C9CDBE"/>
                </w:placeholder>
                <w:docPartList>
                  <w:docPartGallery w:val="AutoText"/>
                </w:docPartList>
              </w:sdtPr>
              <w:sdtEndPr>
                <w:rPr>
                  <w:lang w:val="en-US"/>
                </w:rPr>
              </w:sdtEndPr>
              <w:sdtContent>
                <w:p w14:paraId="3BFCDBB3" w14:textId="77777777" w:rsidR="007C3BF1" w:rsidRDefault="008C2287">
                  <w:pPr>
                    <w:pStyle w:val="aff1"/>
                    <w:ind w:firstLine="709"/>
                  </w:pPr>
                  <w:r>
                    <w:rPr>
                      <w:lang w:eastAsia="en-US"/>
                    </w:rPr>
                    <w:t xml:space="preserve">* Значение заполняется на этапе заключения </w:t>
                  </w:r>
                  <w:sdt>
                    <w:sdtPr>
                      <w:alias w:val="!isContractOrAgreement"/>
                      <w:tag w:val="If"/>
                      <w:id w:val="-1648822403"/>
                      <w:placeholder>
                        <w:docPart w:val="697D146FEBCA48118FA45572BE37C318"/>
                      </w:placeholder>
                      <w:showingPlcHdr/>
                      <w:docPartList>
                        <w:docPartGallery w:val="AutoText"/>
                      </w:docPartList>
                    </w:sdtPr>
                    <w:sdtEndPr/>
                    <w:sdtContent>
                      <w:r>
                        <w:t>договора</w:t>
                      </w:r>
                    </w:sdtContent>
                  </w:sdt>
                  <w:r>
                    <w:rPr>
                      <w:lang w:eastAsia="en-US"/>
                    </w:rPr>
                    <w:t>.</w:t>
                  </w:r>
                </w:p>
              </w:sdtContent>
            </w:sdt>
          </w:sdtContent>
        </w:sdt>
      </w:sdtContent>
    </w:sdt>
    <w:p w14:paraId="6E85375E" w14:textId="77777777" w:rsidR="007C3BF1" w:rsidRDefault="007C3BF1"/>
    <w:p w14:paraId="07AA0D15" w14:textId="77777777"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21C4A2E4" w14:textId="77777777"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14:paraId="0FA9CA84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7FCADA94" w14:textId="77777777"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24305B8D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 w14:paraId="5F4813EF" w14:textId="77777777">
                <w:tc>
                  <w:tcPr>
                    <w:tcW w:w="181" w:type="pct"/>
                  </w:tcPr>
                  <w:p w14:paraId="6E34E665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7E77970A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14:paraId="4CEA5FA1" w14:textId="77777777"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14:paraId="56638D36" w14:textId="77777777"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442D35C5" w14:textId="77777777"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1574A8A7" w14:textId="77777777"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3776B93A" w14:textId="77777777"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60ACC680" w14:textId="77777777"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 w14:paraId="2CA3F97A" w14:textId="77777777">
                <w:tc>
                  <w:tcPr>
                    <w:tcW w:w="181" w:type="pct"/>
                  </w:tcPr>
                  <w:p w14:paraId="6B31A631" w14:textId="77777777"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6AC194FE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молока и молочной продукции.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F7DC365" w14:textId="77777777" w:rsidR="007C3BF1" w:rsidRPr="000B5400" w:rsidRDefault="001275F9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15.51.30.121,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Масло сладко-сливочное несоленое ГСТ 52253 - 2004, ГОСТ 32261-2013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848213374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36BDBB7B" w14:textId="77777777" w:rsidR="007C3BF1" w:rsidRPr="000B5400" w:rsidRDefault="001275F9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04115748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15.51.11.121,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9376786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 xml:space="preserve">Молоко питьевое ультрапастеризованное ГОСТ 31450-2013, ГОСТ </w:t>
                            </w:r>
                            <w:r w:rsidR="008C2287" w:rsidRPr="000B5400">
                              <w:lastRenderedPageBreak/>
                              <w:t>32252-13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72698256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27CE2398" w14:textId="77777777" w:rsidR="007C3BF1" w:rsidRPr="000B5400" w:rsidRDefault="001275F9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4555154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15.51.52.232,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880396655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Сметана ГОСТ 31452-2012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322784245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2A3843C1" w14:textId="77777777" w:rsidR="007C3BF1" w:rsidRPr="000B5400" w:rsidRDefault="001275F9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8225564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15.51.40.161,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432586228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Сыры полутвердые,  в ассортименте ГОСТ 32260-2013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1286777996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4B8C0C2B" w14:textId="77777777" w:rsidR="007C3BF1" w:rsidRPr="000B5400" w:rsidRDefault="001275F9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39782387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15.51.40.113,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973287836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Творог ГОСТ 31453-2013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14:paraId="56BBAB48" w14:textId="77777777" w:rsidR="007C3BF1" w:rsidRPr="000B5400" w:rsidRDefault="001275F9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67671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78A6C4F1" w14:textId="77777777" w:rsidR="007C3BF1" w:rsidRPr="000B5400" w:rsidRDefault="001275F9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31.12.2020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30DE3EF3" w14:textId="77777777" w:rsidR="007C3BF1" w:rsidRPr="000B5400" w:rsidRDefault="001275F9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каждый календ.мес.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5921AB3F" w14:textId="77777777" w:rsidR="007C3BF1" w:rsidRPr="000B5400" w:rsidRDefault="001275F9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7BB367D9" w14:textId="77777777" w:rsidR="007C3BF1" w:rsidRPr="000B5400" w:rsidRDefault="001275F9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14:paraId="29A68AB9" w14:textId="77777777" w:rsidR="007C3BF1" w:rsidRPr="000B5400" w:rsidRDefault="001275F9">
              <w:pPr>
                <w:rPr>
                  <w:lang w:val="en-US"/>
                </w:rPr>
              </w:pPr>
            </w:p>
          </w:sdtContent>
        </w:sdt>
      </w:sdtContent>
    </w:sdt>
    <w:p w14:paraId="7524A708" w14:textId="77777777" w:rsidR="007C3BF1" w:rsidRDefault="008C2287">
      <w:pPr>
        <w:pStyle w:val="10"/>
      </w:pPr>
      <w:bookmarkStart w:id="5" w:name="Par712"/>
      <w:bookmarkEnd w:id="5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1A28D738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 w14:paraId="2F961A83" w14:textId="77777777">
                <w:trPr>
                  <w:cantSplit/>
                  <w:tblHeader/>
                </w:trPr>
                <w:tc>
                  <w:tcPr>
                    <w:tcW w:w="154" w:type="pct"/>
                  </w:tcPr>
                  <w:p w14:paraId="2BD535D1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2D7E6ECA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666D0962" w14:textId="77777777"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000DD1D1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2D36F0E8" w14:textId="77777777"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2FC4ADAE" w14:textId="77777777"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2747B292" w14:textId="77777777"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14:paraId="049A5406" w14:textId="77777777"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 w14:paraId="162F03D1" w14:textId="77777777">
                <w:trPr>
                  <w:cantSplit/>
                </w:trPr>
                <w:tc>
                  <w:tcPr>
                    <w:tcW w:w="154" w:type="pct"/>
                  </w:tcPr>
                  <w:p w14:paraId="2C83CD23" w14:textId="77777777"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57617E5F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5239E75D" w14:textId="77777777" w:rsidR="007C3BF1" w:rsidRDefault="001275F9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126DC75C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1885CF78" w14:textId="77777777"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6074E72A" w14:textId="77777777" w:rsidR="007C3BF1" w:rsidRDefault="001275F9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7FD5156A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14:paraId="2CA37793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товаров» (Поставка молока и молочной продукции.)</w:t>
                        </w:r>
                      </w:sdtContent>
                    </w:sdt>
                  </w:p>
                </w:tc>
              </w:tr>
            </w:tbl>
            <w:p w14:paraId="24B2325C" w14:textId="77777777" w:rsidR="007C3BF1" w:rsidRDefault="001275F9">
              <w:pPr>
                <w:rPr>
                  <w:lang w:val="en-US"/>
                </w:rPr>
              </w:pPr>
            </w:p>
          </w:sdtContent>
        </w:sdt>
        <w:p w14:paraId="6342A732" w14:textId="77777777"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0F1516B6" w14:textId="77777777"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14:paraId="37150D06" w14:textId="77777777"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 w14:paraId="35BE3632" w14:textId="77777777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14:paraId="3DA16EE7" w14:textId="77777777" w:rsidR="007C3BF1" w:rsidRDefault="008C2287">
                <w:pPr>
                  <w:pStyle w:val="19"/>
                </w:pPr>
                <w:r>
                  <w:lastRenderedPageBreak/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14:paraId="752877F2" w14:textId="77777777"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14:paraId="2C8E6B90" w14:textId="77777777"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14:paraId="6EC13579" w14:textId="77777777"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14:paraId="052D4BB6" w14:textId="77777777"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 w14:paraId="1DC20A26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5D31F507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6091F7B7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5AD91014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544ABEFC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528D9CB7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4907035F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380C1C56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801813484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39106866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Товарно-транспортная накладная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43A7E27D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130150462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02178663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молока и молочной продукции.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1AA8A7AF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69126175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5335A8FC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57897875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4CA09F2B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92603455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 w14:paraId="6C923AE8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2D1929AE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3960CDB4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51C055E5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154047126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5AAC146C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61397246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16985219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3795195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6DD19ECF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40EACE77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1044873117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20712913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0AFF928F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44789911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953978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молока и молочной продукции.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09A63DF0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92176045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49A2C653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76304225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049F4974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62183952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 w14:paraId="68CD3910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1DC669D5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5FD6C2F4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4D01FBC8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82288812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0250C22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337854240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084F6473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16978920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08453476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2412F7E0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-1245562380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47512338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товаров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06BC16C8" w14:textId="77777777" w:rsidR="007C3BF1" w:rsidRDefault="001275F9">
                <w:pPr>
                  <w:pStyle w:val="aff1"/>
                </w:pPr>
                <w:sdt>
                  <w:sdtPr>
                    <w:alias w:val=".first"/>
                    <w:tag w:val="If"/>
                    <w:id w:val="1567367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6237958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молока и молочной продукции.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78C2B84A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97198499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124F394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124090794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61A168FA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15321167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 w14:paraId="797B510B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61FA4D16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5A6C2400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01ADFA22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137789789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0A618D92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88193449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5B80DBC1" w14:textId="77777777" w:rsidR="007C3BF1" w:rsidRDefault="001275F9">
                <w:pPr>
                  <w:pStyle w:val="aff1"/>
                </w:pPr>
                <w:sdt>
                  <w:sdtPr>
                    <w:alias w:val="Simple"/>
                    <w:tag w:val="Simple"/>
                    <w:id w:val="-142272215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14:paraId="0AE11107" w14:textId="77777777" w:rsidR="007C3BF1" w:rsidRDefault="001275F9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14:paraId="77570119" w14:textId="77777777" w:rsidR="007C3BF1" w:rsidRDefault="007C3BF1"/>
        <w:p w14:paraId="5FD207D4" w14:textId="77777777" w:rsidR="007C3BF1" w:rsidRDefault="001275F9">
          <w:pPr>
            <w:rPr>
              <w:lang w:val="en-US"/>
            </w:rPr>
          </w:pPr>
        </w:p>
      </w:sdtContent>
    </w:sdt>
    <w:p w14:paraId="178331A6" w14:textId="77777777"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1F147AC8" w14:textId="77777777"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 w14:paraId="40813131" w14:textId="77777777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14:paraId="6FB71D73" w14:textId="77777777"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14:paraId="5EF1B9F7" w14:textId="77777777"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7A7815DD" w14:textId="77777777"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6BEBB705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4CD91ED8" w14:textId="77777777"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 w14:paraId="3C8754E2" w14:textId="77777777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14:paraId="3748EDC8" w14:textId="77777777" w:rsidR="007C3BF1" w:rsidRDefault="001275F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14:paraId="03D6E85A" w14:textId="77777777" w:rsidR="007C3BF1" w:rsidRDefault="001275F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молока и молочной продукции.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669C7E3D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1CA3D72F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5482E490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 w14:paraId="1F4ED4AC" w14:textId="77777777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14:paraId="2ED04382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14:paraId="06BAB12A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432B510E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94101447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6FD153C9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5002988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4C882DB8" w14:textId="77777777" w:rsidR="007C3BF1" w:rsidRDefault="001275F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998533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14:paraId="2E418262" w14:textId="77777777" w:rsidR="007C3BF1" w:rsidRDefault="001275F9">
              <w:pPr>
                <w:rPr>
                  <w:lang w:val="en-US"/>
                </w:rPr>
              </w:pPr>
            </w:p>
          </w:sdtContent>
        </w:sdt>
      </w:sdtContent>
    </w:sdt>
    <w:p w14:paraId="2233B069" w14:textId="77777777"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34037893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14:paraId="04355D5F" w14:textId="6FBC814A" w:rsidR="007C3BF1" w:rsidRDefault="00067671">
          <w:pPr>
            <w:pStyle w:val="aff3"/>
          </w:pPr>
          <w:r>
            <w:rPr>
              <w:rFonts w:eastAsiaTheme="minorHAnsi"/>
            </w:rPr>
            <w:t>В соответствии с условиями договора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99088" w14:textId="77777777" w:rsidR="001275F9" w:rsidRDefault="001275F9">
      <w:pPr>
        <w:spacing w:after="0" w:line="240" w:lineRule="auto"/>
      </w:pPr>
      <w:r>
        <w:separator/>
      </w:r>
    </w:p>
  </w:endnote>
  <w:endnote w:type="continuationSeparator" w:id="0">
    <w:p w14:paraId="041B8257" w14:textId="77777777" w:rsidR="001275F9" w:rsidRDefault="0012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A0FD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0B5400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9A087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4035EE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88CBC" w14:textId="77777777" w:rsidR="001275F9" w:rsidRDefault="001275F9">
      <w:pPr>
        <w:spacing w:after="0" w:line="240" w:lineRule="auto"/>
      </w:pPr>
      <w:r>
        <w:separator/>
      </w:r>
    </w:p>
  </w:footnote>
  <w:footnote w:type="continuationSeparator" w:id="0">
    <w:p w14:paraId="18DEF03A" w14:textId="77777777" w:rsidR="001275F9" w:rsidRDefault="0012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67671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275F9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12305F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952D5331F74D8BAB08BCFA3D91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27AC-02DE-4DCA-843C-527E91C821C7}"/>
      </w:docPartPr>
      <w:docPartBody>
        <w:p w:rsidR="006A3532" w:rsidRDefault="00E9494F">
          <w:pPr>
            <w:pStyle w:val="49952D5331F74D8BAB08BCFA3D91919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C8E87CDC83940D38A805826AC1B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C9DE-DC16-4180-ACEF-AA324B865161}"/>
      </w:docPartPr>
      <w:docPartBody>
        <w:p w:rsidR="006A3532" w:rsidRDefault="00E9494F">
          <w:pPr>
            <w:pStyle w:val="8C8E87CDC83940D38A805826AC1B7892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5DB1521B4F34D8F99868D57C6A5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584B-3CE0-493E-8A0F-56A6267E97D2}"/>
      </w:docPartPr>
      <w:docPartBody>
        <w:p w:rsidR="006A3532" w:rsidRDefault="00E9494F">
          <w:pPr>
            <w:pStyle w:val="B5DB1521B4F34D8F99868D57C6A5BC3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2A5BCAE16C54368939F3E4AF5E2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C51C-A4C2-42E2-A6AF-4A159A48B254}"/>
      </w:docPartPr>
      <w:docPartBody>
        <w:p w:rsidR="006A3532" w:rsidRDefault="00E9494F">
          <w:pPr>
            <w:pStyle w:val="32A5BCAE16C54368939F3E4AF5E271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C53ADC5EC5140FFA858EE3ED98F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FB93-F973-48F0-AD11-CB6147EDDFAC}"/>
      </w:docPartPr>
      <w:docPartBody>
        <w:p w:rsidR="006A3532" w:rsidRDefault="00E9494F">
          <w:pPr>
            <w:pStyle w:val="3C53ADC5EC5140FFA858EE3ED98FCD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D315E66A8C4460F94F69FCBBA83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EB6E-6138-4347-88F1-5C1A7D216C6E}"/>
      </w:docPartPr>
      <w:docPartBody>
        <w:p w:rsidR="006A3532" w:rsidRDefault="00E9494F">
          <w:pPr>
            <w:pStyle w:val="CD315E66A8C4460F94F69FCBBA83361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5AB17960107433BBD966914EB3B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FC708-A0B2-4E93-BE16-551EEEA2DEAB}"/>
      </w:docPartPr>
      <w:docPartBody>
        <w:p w:rsidR="006A3532" w:rsidRDefault="00E9494F">
          <w:pPr>
            <w:pStyle w:val="05AB17960107433BBD966914EB3BEDF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102966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102966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102966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102966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102966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102966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102966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102966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102966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102966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102966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102966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02966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349ED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966"/>
    <w:rPr>
      <w:color w:val="808080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character" w:customStyle="1" w:styleId="1">
    <w:name w:val="Основной шрифт абзаца1"/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C97141-C9C3-410D-BB21-5A07F3530C0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allaz.2015@yandex.ru</cp:lastModifiedBy>
  <cp:revision>173</cp:revision>
  <cp:lastPrinted>2016-02-16T07:09:00Z</cp:lastPrinted>
  <dcterms:created xsi:type="dcterms:W3CDTF">2017-04-14T09:55:00Z</dcterms:created>
  <dcterms:modified xsi:type="dcterms:W3CDTF">2020-10-22T08:34:00Z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