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>«УТВЕРЖД</w:t>
      </w:r>
      <w:r>
        <w:rPr>
          <w:rFonts w:ascii="Times New Roman" w:hAnsi="Times New Roman" w:cs="Times New Roman"/>
          <w:b/>
          <w:sz w:val="28"/>
          <w:szCs w:val="28"/>
        </w:rPr>
        <w:t>АЮ</w:t>
      </w:r>
      <w:r w:rsidRPr="009E0A60">
        <w:rPr>
          <w:rFonts w:ascii="Times New Roman" w:hAnsi="Times New Roman" w:cs="Times New Roman"/>
          <w:b/>
          <w:sz w:val="28"/>
          <w:szCs w:val="28"/>
        </w:rPr>
        <w:t>»</w:t>
      </w:r>
    </w:p>
    <w:p w:rsidR="00E94CD7" w:rsidRDefault="00E94CD7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генерального</w:t>
      </w:r>
      <w:r w:rsidR="00D955A6" w:rsidRPr="009E0A60">
        <w:rPr>
          <w:rFonts w:ascii="Times New Roman" w:hAnsi="Times New Roman" w:cs="Times New Roman"/>
          <w:b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 xml:space="preserve">АО «Управляющая компания 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>«Жилой Дом»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</w:t>
      </w:r>
      <w:r w:rsidR="001F71C5">
        <w:rPr>
          <w:rFonts w:ascii="Times New Roman" w:hAnsi="Times New Roman" w:cs="Times New Roman"/>
          <w:b/>
          <w:sz w:val="28"/>
          <w:szCs w:val="28"/>
        </w:rPr>
        <w:t>О.В. Калинина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 xml:space="preserve">                       М.П.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E0A60">
        <w:rPr>
          <w:rFonts w:ascii="Times New Roman" w:hAnsi="Times New Roman" w:cs="Times New Roman"/>
          <w:b/>
          <w:sz w:val="28"/>
          <w:szCs w:val="28"/>
        </w:rPr>
        <w:t>«</w:t>
      </w:r>
      <w:r w:rsidR="00481DB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="00481DB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E0A60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481DBC">
        <w:rPr>
          <w:rFonts w:ascii="Times New Roman" w:hAnsi="Times New Roman" w:cs="Times New Roman"/>
          <w:b/>
          <w:sz w:val="28"/>
          <w:szCs w:val="28"/>
        </w:rPr>
        <w:t>января</w:t>
      </w:r>
      <w:r w:rsidR="00AE55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0A60">
        <w:rPr>
          <w:rFonts w:ascii="Times New Roman" w:hAnsi="Times New Roman" w:cs="Times New Roman"/>
          <w:b/>
          <w:sz w:val="28"/>
          <w:szCs w:val="28"/>
        </w:rPr>
        <w:t>20</w:t>
      </w:r>
      <w:r w:rsidR="004D4286">
        <w:rPr>
          <w:rFonts w:ascii="Times New Roman" w:hAnsi="Times New Roman" w:cs="Times New Roman"/>
          <w:b/>
          <w:sz w:val="28"/>
          <w:szCs w:val="28"/>
        </w:rPr>
        <w:t>2</w:t>
      </w:r>
      <w:r w:rsidR="00481DBC">
        <w:rPr>
          <w:rFonts w:ascii="Times New Roman" w:hAnsi="Times New Roman" w:cs="Times New Roman"/>
          <w:b/>
          <w:sz w:val="28"/>
          <w:szCs w:val="28"/>
        </w:rPr>
        <w:t>2</w:t>
      </w:r>
      <w:r w:rsidRPr="009E0A6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902F5" w:rsidRPr="00AE271A" w:rsidRDefault="007902F5" w:rsidP="007902F5">
      <w:pPr>
        <w:rPr>
          <w:rFonts w:ascii="Times New Roman" w:hAnsi="Times New Roman" w:cs="Times New Roman"/>
          <w:sz w:val="24"/>
          <w:szCs w:val="24"/>
        </w:rPr>
      </w:pPr>
    </w:p>
    <w:p w:rsidR="007902F5" w:rsidRPr="00AE271A" w:rsidRDefault="007902F5" w:rsidP="008477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71A">
        <w:rPr>
          <w:rFonts w:ascii="Times New Roman" w:hAnsi="Times New Roman" w:cs="Times New Roman"/>
          <w:b/>
          <w:sz w:val="24"/>
          <w:szCs w:val="24"/>
        </w:rPr>
        <w:t>ИЗВЕЩЕНИ</w:t>
      </w:r>
      <w:r w:rsidR="00D955A6">
        <w:rPr>
          <w:rFonts w:ascii="Times New Roman" w:hAnsi="Times New Roman" w:cs="Times New Roman"/>
          <w:b/>
          <w:sz w:val="24"/>
          <w:szCs w:val="24"/>
        </w:rPr>
        <w:t>Е</w:t>
      </w:r>
      <w:r w:rsidRPr="00AE271A">
        <w:rPr>
          <w:rFonts w:ascii="Times New Roman" w:hAnsi="Times New Roman" w:cs="Times New Roman"/>
          <w:b/>
          <w:sz w:val="24"/>
          <w:szCs w:val="24"/>
        </w:rPr>
        <w:t xml:space="preserve"> О ЗАКУПКЕ</w:t>
      </w:r>
    </w:p>
    <w:p w:rsidR="007902F5" w:rsidRPr="00AE271A" w:rsidRDefault="007902F5" w:rsidP="00847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ПРАВО ЗАК</w:t>
      </w:r>
      <w:r w:rsidRPr="00AE271A">
        <w:rPr>
          <w:rFonts w:ascii="Times New Roman" w:hAnsi="Times New Roman" w:cs="Times New Roman"/>
          <w:b/>
          <w:sz w:val="24"/>
          <w:szCs w:val="24"/>
        </w:rPr>
        <w:t>ЛЮЧЕ</w:t>
      </w:r>
      <w:r>
        <w:rPr>
          <w:rFonts w:ascii="Times New Roman" w:hAnsi="Times New Roman" w:cs="Times New Roman"/>
          <w:b/>
          <w:sz w:val="24"/>
          <w:szCs w:val="24"/>
        </w:rPr>
        <w:t xml:space="preserve">НИЯ ДОГОВОРА НА </w:t>
      </w:r>
      <w:r w:rsidR="00481DBC">
        <w:rPr>
          <w:rFonts w:ascii="Times New Roman" w:hAnsi="Times New Roman" w:cs="Times New Roman"/>
          <w:b/>
          <w:sz w:val="24"/>
          <w:szCs w:val="24"/>
        </w:rPr>
        <w:t>ВЫПОЛНЕНИЕ РАБОТ</w:t>
      </w:r>
    </w:p>
    <w:tbl>
      <w:tblPr>
        <w:tblStyle w:val="a3"/>
        <w:tblW w:w="9486" w:type="dxa"/>
        <w:tblLook w:val="04A0" w:firstRow="1" w:lastRow="0" w:firstColumn="1" w:lastColumn="0" w:noHBand="0" w:noVBand="1"/>
      </w:tblPr>
      <w:tblGrid>
        <w:gridCol w:w="2854"/>
        <w:gridCol w:w="6632"/>
      </w:tblGrid>
      <w:tr w:rsidR="007902F5" w:rsidRPr="00783DD0" w:rsidTr="00340606">
        <w:tc>
          <w:tcPr>
            <w:tcW w:w="9486" w:type="dxa"/>
            <w:gridSpan w:val="2"/>
          </w:tcPr>
          <w:p w:rsidR="007902F5" w:rsidRPr="00783DD0" w:rsidRDefault="007902F5" w:rsidP="003406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Заказчике, организаторе закупки</w:t>
            </w:r>
          </w:p>
        </w:tc>
      </w:tr>
      <w:tr w:rsidR="007902F5" w:rsidRPr="00783DD0" w:rsidTr="00340606">
        <w:tc>
          <w:tcPr>
            <w:tcW w:w="9486" w:type="dxa"/>
            <w:gridSpan w:val="2"/>
          </w:tcPr>
          <w:p w:rsidR="007902F5" w:rsidRPr="00783DD0" w:rsidRDefault="007902F5" w:rsidP="00340606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Заказчике</w:t>
            </w:r>
          </w:p>
        </w:tc>
      </w:tr>
      <w:tr w:rsidR="007902F5" w:rsidRPr="00783DD0" w:rsidTr="00783DD0">
        <w:trPr>
          <w:trHeight w:val="627"/>
        </w:trPr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заказчика</w:t>
            </w:r>
          </w:p>
        </w:tc>
        <w:tc>
          <w:tcPr>
            <w:tcW w:w="6632" w:type="dxa"/>
          </w:tcPr>
          <w:p w:rsidR="007902F5" w:rsidRPr="00783DD0" w:rsidRDefault="00930FEA" w:rsidP="00783D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Акционерное общество «Управляющая компания «Жилой дом»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нахождения </w:t>
            </w:r>
          </w:p>
        </w:tc>
        <w:tc>
          <w:tcPr>
            <w:tcW w:w="6632" w:type="dxa"/>
          </w:tcPr>
          <w:p w:rsidR="007902F5" w:rsidRPr="00783DD0" w:rsidRDefault="00930FEA" w:rsidP="00930FEA">
            <w:pPr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г. Павловский Посад, пер. </w:t>
            </w:r>
            <w:proofErr w:type="spellStart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Корнево-Юдинский</w:t>
            </w:r>
            <w:proofErr w:type="spellEnd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д. 3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</w:t>
            </w:r>
          </w:p>
        </w:tc>
        <w:tc>
          <w:tcPr>
            <w:tcW w:w="6632" w:type="dxa"/>
          </w:tcPr>
          <w:p w:rsidR="007902F5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142505, </w:t>
            </w: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г. Павловский Посад, пер. </w:t>
            </w:r>
            <w:proofErr w:type="spellStart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Корнево-Юдинский</w:t>
            </w:r>
            <w:proofErr w:type="spellEnd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д. 3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6632" w:type="dxa"/>
          </w:tcPr>
          <w:p w:rsidR="007902F5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 (49643) 2-33-96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Факс</w:t>
            </w:r>
          </w:p>
        </w:tc>
        <w:tc>
          <w:tcPr>
            <w:tcW w:w="6632" w:type="dxa"/>
          </w:tcPr>
          <w:p w:rsidR="007902F5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 (49643) 2-33-96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6632" w:type="dxa"/>
          </w:tcPr>
          <w:p w:rsidR="007902F5" w:rsidRPr="00783DD0" w:rsidRDefault="006818D2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zhildomks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</w:rPr>
                <w:t>@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bk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</w:rPr>
                <w:t>.</w:t>
              </w:r>
              <w:proofErr w:type="spellStart"/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</w:t>
            </w:r>
          </w:p>
        </w:tc>
        <w:tc>
          <w:tcPr>
            <w:tcW w:w="6632" w:type="dxa"/>
          </w:tcPr>
          <w:p w:rsidR="007902F5" w:rsidRPr="00783DD0" w:rsidRDefault="00481DBC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Клементьева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</w:tr>
      <w:tr w:rsidR="007902F5" w:rsidRPr="00783DD0" w:rsidTr="00340606">
        <w:tc>
          <w:tcPr>
            <w:tcW w:w="9486" w:type="dxa"/>
            <w:gridSpan w:val="2"/>
          </w:tcPr>
          <w:p w:rsidR="007902F5" w:rsidRPr="00783DD0" w:rsidRDefault="007902F5" w:rsidP="00340606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об организаторе закупке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заказчика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Акционерное общество «Управляющая компания «Жилой дом»</w:t>
            </w:r>
          </w:p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нахождения 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г. Павловский Посад, пер. </w:t>
            </w:r>
            <w:proofErr w:type="spellStart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Корнево-Юдинский</w:t>
            </w:r>
            <w:proofErr w:type="spellEnd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д. 3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142505, </w:t>
            </w: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г. Павловский Посад, пер. </w:t>
            </w:r>
            <w:proofErr w:type="spellStart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Корнево-Юдинский</w:t>
            </w:r>
            <w:proofErr w:type="spellEnd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д. 3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 (49643) 2-33-96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Факс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 (49643) 2-33-96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6632" w:type="dxa"/>
          </w:tcPr>
          <w:p w:rsidR="00930FEA" w:rsidRPr="00783DD0" w:rsidRDefault="006818D2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zhildomks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</w:rPr>
                <w:t>@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bk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</w:rPr>
                <w:t>.</w:t>
              </w:r>
              <w:proofErr w:type="spellStart"/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</w:t>
            </w:r>
          </w:p>
        </w:tc>
        <w:tc>
          <w:tcPr>
            <w:tcW w:w="6632" w:type="dxa"/>
          </w:tcPr>
          <w:p w:rsidR="00930FEA" w:rsidRPr="00783DD0" w:rsidRDefault="001F71C5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Евгения Владимировна</w:t>
            </w:r>
          </w:p>
        </w:tc>
      </w:tr>
      <w:tr w:rsidR="007902F5" w:rsidRPr="00783DD0" w:rsidTr="00340606">
        <w:tc>
          <w:tcPr>
            <w:tcW w:w="9486" w:type="dxa"/>
            <w:gridSpan w:val="2"/>
          </w:tcPr>
          <w:p w:rsidR="007902F5" w:rsidRPr="00783DD0" w:rsidRDefault="007902F5" w:rsidP="003406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закупке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Способ закупки</w:t>
            </w:r>
          </w:p>
        </w:tc>
        <w:tc>
          <w:tcPr>
            <w:tcW w:w="6632" w:type="dxa"/>
          </w:tcPr>
          <w:p w:rsidR="007902F5" w:rsidRPr="00783DD0" w:rsidRDefault="00481DBC" w:rsidP="000B7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  <w:r w:rsidR="000B762E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Предметом закупки является право заключения договора на</w:t>
            </w:r>
          </w:p>
        </w:tc>
        <w:tc>
          <w:tcPr>
            <w:tcW w:w="6632" w:type="dxa"/>
          </w:tcPr>
          <w:p w:rsidR="007902F5" w:rsidRPr="000B762E" w:rsidRDefault="00481DBC" w:rsidP="0034060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1D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Выполнение работ по очистке кровли от снега и наледи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</w:p>
        </w:tc>
        <w:tc>
          <w:tcPr>
            <w:tcW w:w="6632" w:type="dxa"/>
          </w:tcPr>
          <w:p w:rsidR="007902F5" w:rsidRPr="00783DD0" w:rsidRDefault="000F5594" w:rsidP="000F5594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3D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Количество оказываемых услуг определены в </w:t>
            </w:r>
            <w:hyperlink w:anchor="_РАЗДЕЛ_IV._Техническое" w:history="1">
              <w:r w:rsidRPr="00783DD0"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 xml:space="preserve">разделе </w:t>
              </w:r>
              <w:r w:rsidR="00604FA3" w:rsidRPr="00604FA3"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X</w:t>
              </w:r>
              <w:r w:rsidR="00604FA3"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783DD0"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 xml:space="preserve"> «Техническое задание»</w:t>
              </w:r>
            </w:hyperlink>
            <w:r w:rsidRPr="00783D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Документации о закупке.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 средства АО «УК «Жилой дом»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поставки товара, выполнение работ, оказания услуг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Место поставки товара, выполнение работ, оказания услуг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  <w:r w:rsidRPr="00783DD0">
              <w:t>в соответствии с Техническим заданием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Сроки поставки товара, выполнение работ, оказания услуг</w:t>
            </w:r>
          </w:p>
        </w:tc>
        <w:tc>
          <w:tcPr>
            <w:tcW w:w="6632" w:type="dxa"/>
          </w:tcPr>
          <w:p w:rsidR="00930FEA" w:rsidRPr="00783DD0" w:rsidRDefault="000F5594" w:rsidP="00604FA3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  <w:r w:rsidRPr="00783DD0">
              <w:t xml:space="preserve">Срок выполнения работ: </w:t>
            </w:r>
            <w:r w:rsidRPr="00783DD0">
              <w:rPr>
                <w:iCs/>
              </w:rPr>
              <w:t xml:space="preserve">с </w:t>
            </w:r>
            <w:r w:rsidR="001F71C5">
              <w:rPr>
                <w:iCs/>
              </w:rPr>
              <w:t>момента заключения договора</w:t>
            </w:r>
            <w:r w:rsidRPr="00783DD0">
              <w:rPr>
                <w:iCs/>
              </w:rPr>
              <w:t xml:space="preserve"> по </w:t>
            </w:r>
            <w:r w:rsidR="00F21D1E">
              <w:rPr>
                <w:iCs/>
              </w:rPr>
              <w:t>3</w:t>
            </w:r>
            <w:r w:rsidR="00604FA3">
              <w:rPr>
                <w:iCs/>
              </w:rPr>
              <w:t>1</w:t>
            </w:r>
            <w:r w:rsidR="00590BAE" w:rsidRPr="00783DD0">
              <w:rPr>
                <w:iCs/>
              </w:rPr>
              <w:t>.</w:t>
            </w:r>
            <w:r w:rsidR="00604FA3">
              <w:rPr>
                <w:iCs/>
              </w:rPr>
              <w:t>12</w:t>
            </w:r>
            <w:r w:rsidR="00590BAE" w:rsidRPr="00783DD0">
              <w:rPr>
                <w:iCs/>
              </w:rPr>
              <w:t>.</w:t>
            </w:r>
            <w:r w:rsidRPr="00783DD0">
              <w:rPr>
                <w:iCs/>
              </w:rPr>
              <w:t>20</w:t>
            </w:r>
            <w:r w:rsidR="00590BAE" w:rsidRPr="00783DD0">
              <w:rPr>
                <w:iCs/>
              </w:rPr>
              <w:t>2</w:t>
            </w:r>
            <w:r w:rsidR="001F71C5">
              <w:rPr>
                <w:iCs/>
              </w:rPr>
              <w:t>2</w:t>
            </w:r>
            <w:r w:rsidRPr="00783DD0">
              <w:rPr>
                <w:iCs/>
              </w:rPr>
              <w:t>г.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начальной (максимальной) цене договора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Начальная (максимальная) цена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32" w:type="dxa"/>
          </w:tcPr>
          <w:p w:rsidR="003324AB" w:rsidRPr="00783DD0" w:rsidRDefault="00604FA3" w:rsidP="003324AB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  <w:r>
              <w:t xml:space="preserve">2 960 050 </w:t>
            </w:r>
            <w:r w:rsidR="00AE555A" w:rsidRPr="00783DD0">
              <w:t>(</w:t>
            </w:r>
            <w:r>
              <w:t>два миллиона девятьсот шестьдесят тысяч пятьдесят</w:t>
            </w:r>
            <w:r w:rsidR="00AE555A" w:rsidRPr="00783DD0">
              <w:t>) рубл</w:t>
            </w:r>
            <w:r w:rsidR="001F71C5">
              <w:t>ей</w:t>
            </w:r>
            <w:r w:rsidR="00AE555A" w:rsidRPr="00783DD0">
              <w:t xml:space="preserve"> </w:t>
            </w:r>
            <w:r>
              <w:t>27</w:t>
            </w:r>
            <w:r w:rsidR="00AE555A" w:rsidRPr="00783DD0">
              <w:t xml:space="preserve"> копеек</w:t>
            </w:r>
            <w:r w:rsidR="003324AB" w:rsidRPr="00783DD0">
              <w:t>.</w:t>
            </w:r>
          </w:p>
          <w:p w:rsidR="00930FEA" w:rsidRPr="00783DD0" w:rsidRDefault="00930FEA" w:rsidP="000F5594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</w:p>
          <w:p w:rsidR="00930FEA" w:rsidRPr="00783DD0" w:rsidRDefault="00CB14EE" w:rsidP="000F5594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  <w:r w:rsidRPr="00CB14EE">
              <w:rPr>
                <w:rFonts w:eastAsia="Arial Unicode MS"/>
                <w:color w:val="000000"/>
              </w:rPr>
              <w:t>Цена Договора указана с учетом всех расходов Подрядчика, связанных с выполнением работ, в том числе расходы на материалы, транспортные услуги, страхование, услуги субподрядных организаций, а также расходы на уплату налогов, сборов и других обязательных платежей.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валюте, используемой для формирования цены договора и расчетов с исполнителем по договору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Валюта договора – российский рубль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Срок, место и порядок предоставления документации о закупке, размер, порядок и сроки внесения платы, взимаемой за предоставление документации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документации</w:t>
            </w:r>
          </w:p>
        </w:tc>
        <w:tc>
          <w:tcPr>
            <w:tcW w:w="6632" w:type="dxa"/>
          </w:tcPr>
          <w:p w:rsidR="00930FEA" w:rsidRPr="00783DD0" w:rsidRDefault="000C4F0A" w:rsidP="00B03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F0A">
              <w:rPr>
                <w:rFonts w:ascii="Times New Roman" w:hAnsi="Times New Roman" w:cs="Times New Roman"/>
                <w:sz w:val="24"/>
                <w:szCs w:val="24"/>
              </w:rPr>
              <w:t xml:space="preserve">«21» января 2021 года с момента размещения закупки в ЕИС </w:t>
            </w:r>
            <w:r w:rsidR="00930FEA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0C4F0A">
              <w:rPr>
                <w:rFonts w:ascii="Times New Roman" w:hAnsi="Times New Roman" w:cs="Times New Roman"/>
                <w:sz w:val="24"/>
                <w:szCs w:val="24"/>
              </w:rPr>
              <w:t>«02» февраля 2022 года в 09 ч. 00 мин. (время московское)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Место предоставления документации</w:t>
            </w:r>
          </w:p>
        </w:tc>
        <w:tc>
          <w:tcPr>
            <w:tcW w:w="6632" w:type="dxa"/>
          </w:tcPr>
          <w:p w:rsidR="00930FEA" w:rsidRPr="00783DD0" w:rsidRDefault="00930FEA" w:rsidP="00545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Документация о закупке для ознакомления доступна в электронном виде в единой информационной системе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и на ЭТП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Порядок представления документации о закупке</w:t>
            </w:r>
          </w:p>
        </w:tc>
        <w:tc>
          <w:tcPr>
            <w:tcW w:w="6632" w:type="dxa"/>
          </w:tcPr>
          <w:p w:rsidR="00930FEA" w:rsidRPr="00783DD0" w:rsidRDefault="000F5594" w:rsidP="004B0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о проведении </w:t>
            </w:r>
            <w:r w:rsidR="000C4F0A">
              <w:rPr>
                <w:rFonts w:ascii="Times New Roman" w:hAnsi="Times New Roman" w:cs="Times New Roman"/>
                <w:sz w:val="24"/>
                <w:szCs w:val="24"/>
              </w:rPr>
              <w:t>запроса предложений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 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подлежит обязательному размещению в Единой информационной системе - </w:t>
            </w:r>
            <w:hyperlink r:id="rId7" w:history="1">
              <w:r w:rsidR="005C295A" w:rsidRPr="00783DD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www.zakupki.gov.r</w:t>
              </w:r>
              <w:r w:rsidR="005C295A" w:rsidRPr="00783DD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u</w:t>
              </w:r>
            </w:hyperlink>
            <w:r w:rsidR="005C295A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одновременно с извещением о проведении </w:t>
            </w:r>
            <w:r w:rsidR="000C4F0A">
              <w:rPr>
                <w:rFonts w:ascii="Times New Roman" w:hAnsi="Times New Roman" w:cs="Times New Roman"/>
                <w:sz w:val="24"/>
                <w:szCs w:val="24"/>
              </w:rPr>
              <w:t>запроса предложений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 и на сайте ЭТП 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. Документация доступна для ознакомления в Единой информационной системе 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и на ЭТП 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без взимания платы. Предоставление документации о проведении </w:t>
            </w:r>
            <w:r w:rsidR="004B0A7F" w:rsidRPr="004B0A7F">
              <w:rPr>
                <w:rFonts w:ascii="Times New Roman" w:hAnsi="Times New Roman" w:cs="Times New Roman"/>
                <w:sz w:val="24"/>
                <w:szCs w:val="24"/>
              </w:rPr>
              <w:t>запроса предложений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 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по запросам заинтересованных лиц) до размещения извещения о </w:t>
            </w:r>
            <w:proofErr w:type="gramStart"/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проведении </w:t>
            </w:r>
            <w:r w:rsidR="004B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A7F" w:rsidRPr="004B0A7F">
              <w:rPr>
                <w:rFonts w:ascii="Times New Roman" w:hAnsi="Times New Roman" w:cs="Times New Roman"/>
                <w:sz w:val="24"/>
                <w:szCs w:val="24"/>
              </w:rPr>
              <w:t>запроса</w:t>
            </w:r>
            <w:proofErr w:type="gramEnd"/>
            <w:r w:rsidR="004B0A7F" w:rsidRPr="004B0A7F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не допускается.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Размер, порядок и срок внесения платы за предоставление документации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проведения процедуры закупки</w:t>
            </w:r>
          </w:p>
        </w:tc>
      </w:tr>
      <w:tr w:rsidR="000F5594" w:rsidRPr="00783DD0" w:rsidTr="00930FEA">
        <w:tc>
          <w:tcPr>
            <w:tcW w:w="2854" w:type="dxa"/>
          </w:tcPr>
          <w:p w:rsidR="000F5594" w:rsidRPr="00783DD0" w:rsidRDefault="000F5594" w:rsidP="000F559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Место приема заявок на участие в закупке:</w:t>
            </w:r>
          </w:p>
        </w:tc>
        <w:tc>
          <w:tcPr>
            <w:tcW w:w="6632" w:type="dxa"/>
          </w:tcPr>
          <w:p w:rsidR="000F5594" w:rsidRPr="00783DD0" w:rsidRDefault="00FF67A6" w:rsidP="000F559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ESTP.RU</w:t>
            </w:r>
          </w:p>
        </w:tc>
      </w:tr>
      <w:tr w:rsidR="00706A7A" w:rsidRPr="00783DD0" w:rsidTr="00930FEA">
        <w:tc>
          <w:tcPr>
            <w:tcW w:w="2854" w:type="dxa"/>
          </w:tcPr>
          <w:p w:rsidR="00706A7A" w:rsidRPr="00783DD0" w:rsidRDefault="00706A7A" w:rsidP="00316C5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Сроки предоставления разъяснений </w:t>
            </w:r>
            <w:r w:rsidR="00316C5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извещения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316C52" w:rsidRPr="00316C5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запроса предложений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электронной форме</w:t>
            </w:r>
          </w:p>
        </w:tc>
        <w:tc>
          <w:tcPr>
            <w:tcW w:w="6632" w:type="dxa"/>
          </w:tcPr>
          <w:p w:rsidR="00E82296" w:rsidRPr="00E82296" w:rsidRDefault="00E82296" w:rsidP="00E82296">
            <w:pPr>
              <w:rPr>
                <w:rFonts w:ascii="Times New Roman" w:eastAsia="Arial Unicode MS" w:hAnsi="Times New Roman" w:cs="Times New Roman"/>
                <w:lang w:eastAsia="ru-RU"/>
              </w:rPr>
            </w:pPr>
            <w:r w:rsidRPr="00E82296">
              <w:rPr>
                <w:rFonts w:ascii="Times New Roman" w:eastAsia="Arial Unicode MS" w:hAnsi="Times New Roman" w:cs="Times New Roman"/>
                <w:lang w:eastAsia="ru-RU"/>
              </w:rPr>
              <w:t>Дата начала срока предоставления разъяснений положений извещения:</w:t>
            </w:r>
          </w:p>
          <w:p w:rsidR="00E82296" w:rsidRPr="00E82296" w:rsidRDefault="00E82296" w:rsidP="00E8229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2296">
              <w:rPr>
                <w:rFonts w:ascii="Times New Roman" w:eastAsia="Times New Roman" w:hAnsi="Times New Roman" w:cs="Times New Roman"/>
                <w:lang w:eastAsia="ru-RU"/>
              </w:rPr>
              <w:t xml:space="preserve">«21» января 2021 </w:t>
            </w:r>
            <w:proofErr w:type="gramStart"/>
            <w:r w:rsidRPr="00E82296">
              <w:rPr>
                <w:rFonts w:ascii="Times New Roman" w:eastAsia="Times New Roman" w:hAnsi="Times New Roman" w:cs="Times New Roman"/>
                <w:lang w:eastAsia="ru-RU"/>
              </w:rPr>
              <w:t>года  с</w:t>
            </w:r>
            <w:proofErr w:type="gramEnd"/>
            <w:r w:rsidRPr="00E82296">
              <w:rPr>
                <w:rFonts w:ascii="Times New Roman" w:eastAsia="Times New Roman" w:hAnsi="Times New Roman" w:cs="Times New Roman"/>
                <w:lang w:eastAsia="ru-RU"/>
              </w:rPr>
              <w:t xml:space="preserve"> момента размещения закупки в ЕИС</w:t>
            </w:r>
          </w:p>
          <w:p w:rsidR="00E82296" w:rsidRPr="00E82296" w:rsidRDefault="00E82296" w:rsidP="00E8229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06A7A" w:rsidRPr="00706A7A" w:rsidRDefault="00E82296" w:rsidP="00E8229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82296">
              <w:rPr>
                <w:rFonts w:ascii="Times New Roman" w:eastAsia="Arial Unicode MS" w:hAnsi="Times New Roman" w:cs="Times New Roman"/>
                <w:lang w:eastAsia="ru-RU"/>
              </w:rPr>
              <w:t>Дата и время окончания срока предоставления разъяснений положений извещения: «28</w:t>
            </w:r>
            <w:r w:rsidRPr="00E82296">
              <w:rPr>
                <w:rFonts w:ascii="Times New Roman" w:eastAsia="Times New Roman" w:hAnsi="Times New Roman" w:cs="Times New Roman"/>
                <w:lang w:eastAsia="ru-RU"/>
              </w:rPr>
              <w:t xml:space="preserve">» января 2022 года в 09 </w:t>
            </w:r>
            <w:r w:rsidRPr="00E82296">
              <w:rPr>
                <w:rFonts w:ascii="Times New Roman" w:eastAsia="Arial Unicode MS" w:hAnsi="Times New Roman" w:cs="Times New Roman"/>
                <w:lang w:eastAsia="ru-RU"/>
              </w:rPr>
              <w:t xml:space="preserve">ч. 00 мин. </w:t>
            </w:r>
            <w:r w:rsidRPr="00E82296">
              <w:rPr>
                <w:rFonts w:ascii="Times New Roman" w:eastAsia="Times New Roman" w:hAnsi="Times New Roman" w:cs="Times New Roman"/>
                <w:lang w:eastAsia="ru-RU"/>
              </w:rPr>
              <w:t>(время московское)</w:t>
            </w:r>
          </w:p>
        </w:tc>
      </w:tr>
      <w:tr w:rsidR="00B5324F" w:rsidRPr="00783DD0" w:rsidTr="00930FEA">
        <w:tc>
          <w:tcPr>
            <w:tcW w:w="2854" w:type="dxa"/>
          </w:tcPr>
          <w:p w:rsidR="00B5324F" w:rsidRPr="00783DD0" w:rsidRDefault="00B5324F" w:rsidP="00316C5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Дата и время начала и окончания срока подачи заявок на участие в </w:t>
            </w:r>
            <w:r w:rsidR="00316C52" w:rsidRPr="00316C5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запрос</w:t>
            </w:r>
            <w:r w:rsidR="00316C5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="00316C52" w:rsidRPr="00316C5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предложений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электронной форме </w:t>
            </w:r>
          </w:p>
        </w:tc>
        <w:tc>
          <w:tcPr>
            <w:tcW w:w="6632" w:type="dxa"/>
          </w:tcPr>
          <w:p w:rsidR="00E82296" w:rsidRPr="00E82296" w:rsidRDefault="00B5324F" w:rsidP="00E8229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OLE_LINK111"/>
            <w:bookmarkStart w:id="1" w:name="OLE_LINK112"/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E82296" w:rsidRPr="00E82296">
              <w:rPr>
                <w:rFonts w:ascii="Times New Roman" w:eastAsia="Arial Unicode MS" w:hAnsi="Times New Roman" w:cs="Times New Roman"/>
                <w:lang w:eastAsia="ru-RU"/>
              </w:rPr>
              <w:t>Дата начала подачи заявок на участие в запросе предложений в электронной форме:</w:t>
            </w:r>
            <w:r w:rsidR="00E82296" w:rsidRPr="00E82296">
              <w:rPr>
                <w:rFonts w:ascii="Times New Roman" w:eastAsia="Times New Roman" w:hAnsi="Times New Roman" w:cs="Times New Roman"/>
                <w:lang w:eastAsia="ru-RU"/>
              </w:rPr>
              <w:t xml:space="preserve"> «21» января 2021 года</w:t>
            </w:r>
            <w:r w:rsidR="00E82296" w:rsidRPr="00E82296">
              <w:rPr>
                <w:rFonts w:ascii="Times New Roman" w:eastAsia="Arial Unicode MS" w:hAnsi="Times New Roman" w:cs="Times New Roman"/>
                <w:i/>
                <w:lang w:eastAsia="ru-RU"/>
              </w:rPr>
              <w:t xml:space="preserve"> </w:t>
            </w:r>
            <w:r w:rsidR="00E82296" w:rsidRPr="00E82296">
              <w:rPr>
                <w:rFonts w:ascii="Times New Roman" w:eastAsia="Times New Roman" w:hAnsi="Times New Roman" w:cs="Times New Roman"/>
                <w:lang w:eastAsia="ru-RU"/>
              </w:rPr>
              <w:t>с момента размещения закупки в ЕИС</w:t>
            </w:r>
          </w:p>
          <w:p w:rsidR="00E82296" w:rsidRPr="00E82296" w:rsidRDefault="00E82296" w:rsidP="00E82296">
            <w:pPr>
              <w:contextualSpacing/>
              <w:jc w:val="both"/>
              <w:rPr>
                <w:rFonts w:ascii="Times New Roman" w:eastAsia="Arial Unicode MS" w:hAnsi="Times New Roman" w:cs="Times New Roman"/>
                <w:lang w:eastAsia="ru-RU"/>
              </w:rPr>
            </w:pPr>
          </w:p>
          <w:p w:rsidR="00B5324F" w:rsidRPr="00783DD0" w:rsidRDefault="00E82296" w:rsidP="00E8229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82296">
              <w:rPr>
                <w:rFonts w:ascii="Times New Roman" w:eastAsia="Arial Unicode MS" w:hAnsi="Times New Roman" w:cs="Times New Roman"/>
                <w:lang w:eastAsia="ru-RU"/>
              </w:rPr>
              <w:t xml:space="preserve">Дата и время окончания подачи заявок на участие в запросе предложений в электронной форме: </w:t>
            </w:r>
            <w:r w:rsidRPr="00E82296">
              <w:rPr>
                <w:rFonts w:ascii="Times New Roman" w:eastAsia="Arial Unicode MS" w:hAnsi="Times New Roman" w:cs="Times New Roman"/>
                <w:lang w:eastAsia="ru-RU"/>
              </w:rPr>
              <w:br/>
              <w:t>«02</w:t>
            </w:r>
            <w:r w:rsidRPr="00E82296">
              <w:rPr>
                <w:rFonts w:ascii="Times New Roman" w:eastAsia="Times New Roman" w:hAnsi="Times New Roman" w:cs="Times New Roman"/>
                <w:lang w:eastAsia="ru-RU"/>
              </w:rPr>
              <w:t xml:space="preserve">» февраля 2022 года в 09 </w:t>
            </w:r>
            <w:r w:rsidRPr="00E82296">
              <w:rPr>
                <w:rFonts w:ascii="Times New Roman" w:eastAsia="Arial Unicode MS" w:hAnsi="Times New Roman" w:cs="Times New Roman"/>
                <w:lang w:eastAsia="ru-RU"/>
              </w:rPr>
              <w:t>ч. 00 мин. (время московское)</w:t>
            </w:r>
            <w:bookmarkEnd w:id="0"/>
            <w:bookmarkEnd w:id="1"/>
          </w:p>
        </w:tc>
      </w:tr>
      <w:tr w:rsidR="00B5324F" w:rsidRPr="00783DD0" w:rsidTr="00930FEA">
        <w:tc>
          <w:tcPr>
            <w:tcW w:w="2854" w:type="dxa"/>
          </w:tcPr>
          <w:p w:rsidR="00B5324F" w:rsidRPr="00783DD0" w:rsidRDefault="00B5324F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bookmarkStart w:id="2" w:name="OLE_LINK115"/>
            <w:bookmarkStart w:id="3" w:name="OLE_LINK117"/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Дата и время рассмотрения первых частей заявок на участие 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в </w:t>
            </w:r>
            <w:r w:rsidR="003A79C1" w:rsidRPr="003A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запросе предложений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электронной форме</w:t>
            </w:r>
            <w:bookmarkEnd w:id="2"/>
            <w:bookmarkEnd w:id="3"/>
          </w:p>
        </w:tc>
        <w:tc>
          <w:tcPr>
            <w:tcW w:w="6632" w:type="dxa"/>
          </w:tcPr>
          <w:p w:rsidR="00CD7406" w:rsidRPr="00CD7406" w:rsidRDefault="00CD7406" w:rsidP="00CD740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D74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Дата начала срока рассмотрения первых частей заявок на участие в запросе предложений в электронной форме:</w:t>
            </w:r>
          </w:p>
          <w:p w:rsidR="00CD7406" w:rsidRPr="00CD7406" w:rsidRDefault="00CD7406" w:rsidP="00CD740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D74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«02» февраля 2022 года в 09 ч. 01 мин. (время московское)</w:t>
            </w:r>
          </w:p>
          <w:p w:rsidR="00CD7406" w:rsidRPr="00CD7406" w:rsidRDefault="00CD7406" w:rsidP="00CD740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D7406" w:rsidRPr="00CD7406" w:rsidRDefault="00CD7406" w:rsidP="00CD740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D74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Дата окончания срока рассмотрения первых частей заявок на участие в запросе предложений в электронной форме:</w:t>
            </w:r>
          </w:p>
          <w:p w:rsidR="00B5324F" w:rsidRPr="00783DD0" w:rsidRDefault="00CD7406" w:rsidP="00CD740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D74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«02» февраля 2022 года в 16 ч. 00 мин. (время московское)</w:t>
            </w:r>
          </w:p>
        </w:tc>
      </w:tr>
      <w:tr w:rsidR="007C6371" w:rsidRPr="00783DD0" w:rsidTr="00E34AB0">
        <w:tc>
          <w:tcPr>
            <w:tcW w:w="2854" w:type="dxa"/>
          </w:tcPr>
          <w:p w:rsidR="007C6371" w:rsidRPr="00783DD0" w:rsidRDefault="007C6371" w:rsidP="007C637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Дата и время рассмотрения вторых частей заявок на участие в </w:t>
            </w:r>
            <w:r w:rsidR="003A79C1" w:rsidRPr="003A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запросе предложений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электронной форме.</w:t>
            </w:r>
          </w:p>
        </w:tc>
        <w:tc>
          <w:tcPr>
            <w:tcW w:w="6632" w:type="dxa"/>
            <w:vAlign w:val="center"/>
          </w:tcPr>
          <w:p w:rsidR="007C6371" w:rsidRPr="008A038B" w:rsidRDefault="007C6371" w:rsidP="007C6371">
            <w:pPr>
              <w:contextualSpacing/>
              <w:rPr>
                <w:rFonts w:ascii="Times New Roman" w:hAnsi="Times New Roman" w:cs="Times New Roman"/>
              </w:rPr>
            </w:pPr>
            <w:r w:rsidRPr="008A038B">
              <w:rPr>
                <w:rFonts w:ascii="Times New Roman" w:eastAsia="Times New Roman" w:hAnsi="Times New Roman" w:cs="Times New Roman"/>
                <w:color w:val="00000A"/>
              </w:rPr>
              <w:t xml:space="preserve">Дата начала срока рассмотрения вторых частей заявок на участие в </w:t>
            </w:r>
            <w:r w:rsidRPr="008A038B">
              <w:rPr>
                <w:rFonts w:ascii="Times New Roman" w:hAnsi="Times New Roman" w:cs="Times New Roman"/>
              </w:rPr>
              <w:t>запросе предложений электронной форме</w:t>
            </w:r>
            <w:r w:rsidRPr="008A038B">
              <w:rPr>
                <w:rFonts w:ascii="Times New Roman" w:eastAsia="Times New Roman" w:hAnsi="Times New Roman" w:cs="Times New Roman"/>
                <w:color w:val="00000A"/>
              </w:rPr>
              <w:t>:</w:t>
            </w:r>
          </w:p>
          <w:p w:rsidR="007C6371" w:rsidRDefault="007C6371" w:rsidP="007C637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B7DA3">
              <w:rPr>
                <w:rFonts w:ascii="Times New Roman" w:hAnsi="Times New Roman" w:cs="Times New Roman"/>
              </w:rPr>
              <w:t>«0</w:t>
            </w:r>
            <w:r>
              <w:rPr>
                <w:rFonts w:ascii="Times New Roman" w:hAnsi="Times New Roman" w:cs="Times New Roman"/>
              </w:rPr>
              <w:t>3</w:t>
            </w:r>
            <w:r w:rsidRPr="00DB7DA3">
              <w:rPr>
                <w:rFonts w:ascii="Times New Roman" w:hAnsi="Times New Roman" w:cs="Times New Roman"/>
              </w:rPr>
              <w:t>» февраля 2022 года в 0</w:t>
            </w:r>
            <w:r>
              <w:rPr>
                <w:rFonts w:ascii="Times New Roman" w:hAnsi="Times New Roman" w:cs="Times New Roman"/>
              </w:rPr>
              <w:t>8</w:t>
            </w:r>
            <w:r w:rsidRPr="00DB7DA3">
              <w:rPr>
                <w:rFonts w:ascii="Times New Roman" w:hAnsi="Times New Roman" w:cs="Times New Roman"/>
              </w:rPr>
              <w:t xml:space="preserve"> ч. 00 мин. (время московское)</w:t>
            </w:r>
          </w:p>
          <w:p w:rsidR="007C6371" w:rsidRPr="008A038B" w:rsidRDefault="007C6371" w:rsidP="007C637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7C6371" w:rsidRPr="008A038B" w:rsidRDefault="007C6371" w:rsidP="007C637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A038B">
              <w:rPr>
                <w:rFonts w:ascii="Times New Roman" w:eastAsia="Times New Roman" w:hAnsi="Times New Roman" w:cs="Times New Roman"/>
                <w:color w:val="00000A"/>
              </w:rPr>
              <w:t xml:space="preserve">Дата окончания срока рассмотрения вторых частей заявок на участие в </w:t>
            </w:r>
            <w:r w:rsidRPr="008A038B">
              <w:rPr>
                <w:rFonts w:ascii="Times New Roman" w:hAnsi="Times New Roman" w:cs="Times New Roman"/>
              </w:rPr>
              <w:t>запросе предложений</w:t>
            </w:r>
            <w:r w:rsidRPr="008A038B">
              <w:rPr>
                <w:rFonts w:ascii="Times New Roman" w:eastAsia="Times New Roman" w:hAnsi="Times New Roman" w:cs="Times New Roman"/>
                <w:color w:val="00000A"/>
              </w:rPr>
              <w:t xml:space="preserve"> в электронной форме:</w:t>
            </w:r>
          </w:p>
          <w:p w:rsidR="007C6371" w:rsidRPr="00DB7DA3" w:rsidRDefault="007C6371" w:rsidP="007C637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B7DA3">
              <w:rPr>
                <w:rFonts w:ascii="Times New Roman" w:hAnsi="Times New Roman" w:cs="Times New Roman"/>
              </w:rPr>
              <w:t>«0</w:t>
            </w:r>
            <w:r>
              <w:rPr>
                <w:rFonts w:ascii="Times New Roman" w:hAnsi="Times New Roman" w:cs="Times New Roman"/>
              </w:rPr>
              <w:t>3</w:t>
            </w:r>
            <w:r w:rsidRPr="00DB7DA3">
              <w:rPr>
                <w:rFonts w:ascii="Times New Roman" w:hAnsi="Times New Roman" w:cs="Times New Roman"/>
              </w:rPr>
              <w:t xml:space="preserve">» февраля 2022 года в </w:t>
            </w:r>
            <w:r>
              <w:rPr>
                <w:rFonts w:ascii="Times New Roman" w:hAnsi="Times New Roman" w:cs="Times New Roman"/>
              </w:rPr>
              <w:t>17</w:t>
            </w:r>
            <w:r w:rsidRPr="00DB7DA3">
              <w:rPr>
                <w:rFonts w:ascii="Times New Roman" w:hAnsi="Times New Roman" w:cs="Times New Roman"/>
              </w:rPr>
              <w:t xml:space="preserve"> ч. 00 мин. (время московское)</w:t>
            </w:r>
          </w:p>
        </w:tc>
      </w:tr>
      <w:tr w:rsidR="007C6371" w:rsidRPr="00783DD0" w:rsidTr="00930FEA">
        <w:tc>
          <w:tcPr>
            <w:tcW w:w="2854" w:type="dxa"/>
          </w:tcPr>
          <w:p w:rsidR="007C6371" w:rsidRPr="00783DD0" w:rsidRDefault="007C6371" w:rsidP="003A79C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Дата и время подведения итогов </w:t>
            </w:r>
            <w:r w:rsidR="003A79C1" w:rsidRPr="003A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запрос</w:t>
            </w:r>
            <w:r w:rsidR="003A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</w:t>
            </w:r>
            <w:r w:rsidR="003A79C1" w:rsidRPr="003A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предложений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электронной форме.</w:t>
            </w:r>
          </w:p>
        </w:tc>
        <w:tc>
          <w:tcPr>
            <w:tcW w:w="6632" w:type="dxa"/>
          </w:tcPr>
          <w:p w:rsidR="007C6371" w:rsidRPr="007C6371" w:rsidRDefault="007C6371" w:rsidP="007C637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C63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Дата подведения итогов запроса предложений в электронной форме:</w:t>
            </w:r>
          </w:p>
          <w:p w:rsidR="007C6371" w:rsidRPr="00783DD0" w:rsidRDefault="007C6371" w:rsidP="007C637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C63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«04» февраля 2022 года в 17 ч. 00 мин. (время московское)</w:t>
            </w:r>
          </w:p>
        </w:tc>
      </w:tr>
      <w:tr w:rsidR="007C6371" w:rsidRPr="00783DD0" w:rsidTr="00340606">
        <w:tc>
          <w:tcPr>
            <w:tcW w:w="9486" w:type="dxa"/>
            <w:gridSpan w:val="2"/>
          </w:tcPr>
          <w:p w:rsidR="007C6371" w:rsidRPr="00783DD0" w:rsidRDefault="007C6371" w:rsidP="007C63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праве заказчика отказаться от проведения процедуры закупки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6371" w:rsidRPr="00783DD0" w:rsidTr="00930FEA">
        <w:tc>
          <w:tcPr>
            <w:tcW w:w="2854" w:type="dxa"/>
          </w:tcPr>
          <w:p w:rsidR="007C6371" w:rsidRPr="00783DD0" w:rsidRDefault="007C6371" w:rsidP="007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отказ от проведения закупки </w:t>
            </w:r>
          </w:p>
        </w:tc>
        <w:tc>
          <w:tcPr>
            <w:tcW w:w="6632" w:type="dxa"/>
          </w:tcPr>
          <w:p w:rsidR="007C6371" w:rsidRPr="00783DD0" w:rsidRDefault="007C6371" w:rsidP="003A7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Заказчик, разместивший в Единой информационной системе извещение о проведении </w:t>
            </w:r>
            <w:r w:rsidR="003A79C1" w:rsidRPr="003A79C1">
              <w:rPr>
                <w:rFonts w:ascii="Times New Roman" w:hAnsi="Times New Roman" w:cs="Times New Roman"/>
                <w:sz w:val="24"/>
                <w:szCs w:val="24"/>
              </w:rPr>
              <w:t>запрос</w:t>
            </w:r>
            <w:r w:rsidR="003A79C1">
              <w:rPr>
                <w:rFonts w:ascii="Times New Roman" w:hAnsi="Times New Roman" w:cs="Times New Roman"/>
                <w:sz w:val="24"/>
                <w:szCs w:val="24"/>
              </w:rPr>
              <w:t>а предложений</w:t>
            </w:r>
            <w:r w:rsidR="00681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8D2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электронной форме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, вправе отказаться от его проведения. Извещение об отказе от проведения </w:t>
            </w:r>
            <w:r w:rsidR="003A79C1" w:rsidRPr="003A79C1">
              <w:rPr>
                <w:rFonts w:ascii="Times New Roman" w:hAnsi="Times New Roman" w:cs="Times New Roman"/>
                <w:sz w:val="24"/>
                <w:szCs w:val="24"/>
              </w:rPr>
              <w:t>запрос</w:t>
            </w:r>
            <w:r w:rsidR="003A79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A79C1" w:rsidRPr="003A79C1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</w:t>
            </w:r>
            <w:r w:rsidR="00681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8D2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электронной форме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размещается в Единой информационной системе Заказчиком не позднее чем за 2 дня до даты окончания срока подачи заявок на участие в </w:t>
            </w:r>
            <w:r w:rsidR="006818D2">
              <w:rPr>
                <w:rFonts w:ascii="Times New Roman" w:hAnsi="Times New Roman" w:cs="Times New Roman"/>
                <w:sz w:val="24"/>
                <w:szCs w:val="24"/>
              </w:rPr>
              <w:t>запросе</w:t>
            </w:r>
            <w:r w:rsidR="006818D2" w:rsidRPr="006818D2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 в электронной форме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в порядке, установленном для размещения в Единой информационной системе извещения о проведении </w:t>
            </w:r>
            <w:r w:rsidR="006818D2" w:rsidRPr="006818D2">
              <w:rPr>
                <w:rFonts w:ascii="Times New Roman" w:hAnsi="Times New Roman" w:cs="Times New Roman"/>
                <w:sz w:val="24"/>
                <w:szCs w:val="24"/>
              </w:rPr>
              <w:t>запроса предложений в электронной форме</w:t>
            </w:r>
            <w:bookmarkStart w:id="4" w:name="_GoBack"/>
            <w:bookmarkEnd w:id="4"/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6371" w:rsidRPr="00783DD0" w:rsidTr="00340606">
        <w:tc>
          <w:tcPr>
            <w:tcW w:w="9486" w:type="dxa"/>
            <w:gridSpan w:val="2"/>
          </w:tcPr>
          <w:p w:rsidR="007C6371" w:rsidRPr="00783DD0" w:rsidRDefault="007C6371" w:rsidP="007C63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предоставлении преференция товарам российского происхождения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6371" w:rsidRPr="00783DD0" w:rsidTr="00930FEA">
        <w:tc>
          <w:tcPr>
            <w:tcW w:w="2854" w:type="dxa"/>
          </w:tcPr>
          <w:p w:rsidR="007C6371" w:rsidRPr="00783DD0" w:rsidRDefault="007C6371" w:rsidP="007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Сведения о предоставлении преференция товарам российского происхождения</w:t>
            </w:r>
          </w:p>
        </w:tc>
        <w:tc>
          <w:tcPr>
            <w:tcW w:w="6632" w:type="dxa"/>
          </w:tcPr>
          <w:p w:rsidR="007C6371" w:rsidRPr="00783DD0" w:rsidRDefault="007C6371" w:rsidP="007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Предоставляются </w:t>
            </w:r>
          </w:p>
          <w:p w:rsidR="007C6371" w:rsidRPr="00783DD0" w:rsidRDefault="007C6371" w:rsidP="007C63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 Правительства РФ от 16.09.2016 № 925 «О приоритете товаров российского происхождения, работ, услуг, выполняемых, оказываемых российскими лицами, по отношению к товарам, услугам, выполняемым, оказываемым иностранными лицами»</w:t>
            </w:r>
          </w:p>
        </w:tc>
      </w:tr>
      <w:tr w:rsidR="007C6371" w:rsidRPr="00783DD0" w:rsidTr="00340606">
        <w:tc>
          <w:tcPr>
            <w:tcW w:w="9486" w:type="dxa"/>
            <w:gridSpan w:val="2"/>
          </w:tcPr>
          <w:p w:rsidR="007C6371" w:rsidRPr="00783DD0" w:rsidRDefault="007C6371" w:rsidP="007C63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установлении особенностей участия в закупке субъектов малого и среднего предпринимательства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6371" w:rsidRPr="00783DD0" w:rsidTr="00930FEA">
        <w:tc>
          <w:tcPr>
            <w:tcW w:w="2854" w:type="dxa"/>
          </w:tcPr>
          <w:p w:rsidR="007C6371" w:rsidRPr="00783DD0" w:rsidRDefault="007C6371" w:rsidP="007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Сведения об установлении особенностей участия в закупке субъектов малого и среднего предпринимательства</w:t>
            </w:r>
          </w:p>
        </w:tc>
        <w:tc>
          <w:tcPr>
            <w:tcW w:w="6632" w:type="dxa"/>
          </w:tcPr>
          <w:p w:rsidR="007C6371" w:rsidRPr="00783DD0" w:rsidRDefault="007C6371" w:rsidP="007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Не устанавливаются</w:t>
            </w:r>
          </w:p>
        </w:tc>
      </w:tr>
    </w:tbl>
    <w:p w:rsidR="007902F5" w:rsidRDefault="007902F5" w:rsidP="007902F5"/>
    <w:p w:rsidR="00DA1ECC" w:rsidRDefault="006818D2"/>
    <w:sectPr w:rsidR="00DA1ECC" w:rsidSect="00110A9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165C6D"/>
    <w:multiLevelType w:val="multilevel"/>
    <w:tmpl w:val="0B7AB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955347"/>
    <w:multiLevelType w:val="multilevel"/>
    <w:tmpl w:val="0D40A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D9F7357"/>
    <w:multiLevelType w:val="hybridMultilevel"/>
    <w:tmpl w:val="95708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02F5"/>
    <w:rsid w:val="000133C5"/>
    <w:rsid w:val="000347D1"/>
    <w:rsid w:val="00056564"/>
    <w:rsid w:val="000B762E"/>
    <w:rsid w:val="000C4F0A"/>
    <w:rsid w:val="000F5594"/>
    <w:rsid w:val="00110A97"/>
    <w:rsid w:val="00132551"/>
    <w:rsid w:val="0013373F"/>
    <w:rsid w:val="00141504"/>
    <w:rsid w:val="001A6DAA"/>
    <w:rsid w:val="001F71C5"/>
    <w:rsid w:val="002C487B"/>
    <w:rsid w:val="00314A0E"/>
    <w:rsid w:val="00316C52"/>
    <w:rsid w:val="003318FF"/>
    <w:rsid w:val="003324AB"/>
    <w:rsid w:val="003A078D"/>
    <w:rsid w:val="003A79C1"/>
    <w:rsid w:val="003C04DF"/>
    <w:rsid w:val="004161CF"/>
    <w:rsid w:val="00481DBC"/>
    <w:rsid w:val="004B0A7F"/>
    <w:rsid w:val="004D4286"/>
    <w:rsid w:val="00511B91"/>
    <w:rsid w:val="00545F00"/>
    <w:rsid w:val="00590BAE"/>
    <w:rsid w:val="005C295A"/>
    <w:rsid w:val="005F0C67"/>
    <w:rsid w:val="00604FA3"/>
    <w:rsid w:val="006818D2"/>
    <w:rsid w:val="006E5DBB"/>
    <w:rsid w:val="00706A7A"/>
    <w:rsid w:val="007263BE"/>
    <w:rsid w:val="00783DD0"/>
    <w:rsid w:val="007902F5"/>
    <w:rsid w:val="007C6371"/>
    <w:rsid w:val="008477A1"/>
    <w:rsid w:val="00930FEA"/>
    <w:rsid w:val="009456BB"/>
    <w:rsid w:val="009A70C2"/>
    <w:rsid w:val="00A0311A"/>
    <w:rsid w:val="00A57DFF"/>
    <w:rsid w:val="00A74C68"/>
    <w:rsid w:val="00AE555A"/>
    <w:rsid w:val="00B03306"/>
    <w:rsid w:val="00B04CE3"/>
    <w:rsid w:val="00B17265"/>
    <w:rsid w:val="00B5324F"/>
    <w:rsid w:val="00BE6C7E"/>
    <w:rsid w:val="00C60280"/>
    <w:rsid w:val="00C73385"/>
    <w:rsid w:val="00CB14EE"/>
    <w:rsid w:val="00CD645F"/>
    <w:rsid w:val="00CD7406"/>
    <w:rsid w:val="00D92F50"/>
    <w:rsid w:val="00D955A6"/>
    <w:rsid w:val="00E82296"/>
    <w:rsid w:val="00E94CD7"/>
    <w:rsid w:val="00EF7A0E"/>
    <w:rsid w:val="00F0096A"/>
    <w:rsid w:val="00F02B0C"/>
    <w:rsid w:val="00F1423D"/>
    <w:rsid w:val="00F21D1E"/>
    <w:rsid w:val="00F228BB"/>
    <w:rsid w:val="00F458A4"/>
    <w:rsid w:val="00F77CCA"/>
    <w:rsid w:val="00FC0C24"/>
    <w:rsid w:val="00F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62EFAC-9B86-4DDE-8D67-CE69CB11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2F5"/>
  </w:style>
  <w:style w:type="paragraph" w:styleId="2">
    <w:name w:val="heading 2"/>
    <w:basedOn w:val="a"/>
    <w:next w:val="a"/>
    <w:link w:val="20"/>
    <w:uiPriority w:val="9"/>
    <w:unhideWhenUsed/>
    <w:qFormat/>
    <w:rsid w:val="00930F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02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6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6DA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930FE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30F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Normal (Web)"/>
    <w:basedOn w:val="a"/>
    <w:uiPriority w:val="99"/>
    <w:rsid w:val="00930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3">
    <w:name w:val="Body text (3)_"/>
    <w:basedOn w:val="a0"/>
    <w:link w:val="Bodytext30"/>
    <w:rsid w:val="008477A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8477A1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2">
    <w:name w:val="Body text (2)_"/>
    <w:basedOn w:val="a0"/>
    <w:link w:val="Bodytext20"/>
    <w:rsid w:val="001337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13373F"/>
    <w:pPr>
      <w:widowControl w:val="0"/>
      <w:shd w:val="clear" w:color="auto" w:fill="FFFFFF"/>
      <w:spacing w:after="60" w:line="322" w:lineRule="exact"/>
      <w:ind w:hanging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-3">
    <w:name w:val="Пункт-3"/>
    <w:basedOn w:val="a"/>
    <w:rsid w:val="000F5594"/>
    <w:pPr>
      <w:suppressAutoHyphens/>
      <w:spacing w:after="0" w:line="288" w:lineRule="auto"/>
      <w:ind w:left="993" w:firstLine="567"/>
      <w:jc w:val="both"/>
      <w:textAlignment w:val="baseline"/>
    </w:pPr>
    <w:rPr>
      <w:rFonts w:ascii="Times New Roman" w:eastAsia="Times New Roman" w:hAnsi="Times New Roman" w:cs="Calibri"/>
      <w:kern w:val="1"/>
      <w:sz w:val="28"/>
      <w:szCs w:val="24"/>
      <w:lang w:eastAsia="ar-SA"/>
    </w:rPr>
  </w:style>
  <w:style w:type="character" w:styleId="a9">
    <w:name w:val="Emphasis"/>
    <w:qFormat/>
    <w:rsid w:val="000F5594"/>
    <w:rPr>
      <w:rFonts w:cs="Times New Roman"/>
      <w:i/>
      <w:iCs/>
    </w:rPr>
  </w:style>
  <w:style w:type="paragraph" w:styleId="aa">
    <w:name w:val="List"/>
    <w:basedOn w:val="ab"/>
    <w:rsid w:val="00590BAE"/>
    <w:pPr>
      <w:suppressAutoHyphens/>
      <w:spacing w:line="240" w:lineRule="auto"/>
    </w:pPr>
    <w:rPr>
      <w:rFonts w:ascii="Times New Roman" w:eastAsia="Times New Roman" w:hAnsi="Times New Roman" w:cs="Mangal"/>
      <w:sz w:val="20"/>
      <w:szCs w:val="20"/>
      <w:lang w:eastAsia="zh-CN"/>
    </w:rPr>
  </w:style>
  <w:style w:type="paragraph" w:customStyle="1" w:styleId="1">
    <w:name w:val="Обычный1"/>
    <w:uiPriority w:val="99"/>
    <w:rsid w:val="00590BAE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zh-CN"/>
    </w:rPr>
  </w:style>
  <w:style w:type="paragraph" w:styleId="ab">
    <w:name w:val="Body Text"/>
    <w:basedOn w:val="a"/>
    <w:link w:val="ac"/>
    <w:uiPriority w:val="99"/>
    <w:semiHidden/>
    <w:unhideWhenUsed/>
    <w:rsid w:val="00590BA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90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ildomks@bk.ru" TargetMode="External"/><Relationship Id="rId5" Type="http://schemas.openxmlformats.org/officeDocument/2006/relationships/hyperlink" Target="mailto:zhildomks@b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Pereverzeva</dc:creator>
  <cp:keywords/>
  <dc:description/>
  <cp:lastModifiedBy>comp 8</cp:lastModifiedBy>
  <cp:revision>45</cp:revision>
  <cp:lastPrinted>2021-12-08T09:38:00Z</cp:lastPrinted>
  <dcterms:created xsi:type="dcterms:W3CDTF">2016-06-15T14:13:00Z</dcterms:created>
  <dcterms:modified xsi:type="dcterms:W3CDTF">2022-01-20T11:22:00Z</dcterms:modified>
</cp:coreProperties>
</file>