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08" w:type="dxa"/>
        <w:tblInd w:w="-72" w:type="dxa"/>
        <w:tblLayout w:type="fixed"/>
        <w:tblLook w:val="01E0"/>
      </w:tblPr>
      <w:tblGrid>
        <w:gridCol w:w="3348"/>
        <w:gridCol w:w="6660"/>
      </w:tblGrid>
      <w:tr w:rsidR="00EE7FA5" w:rsidRPr="00806E19" w:rsidTr="0082717D">
        <w:trPr>
          <w:trHeight w:val="1083"/>
        </w:trPr>
        <w:tc>
          <w:tcPr>
            <w:tcW w:w="3348" w:type="dxa"/>
            <w:shd w:val="clear" w:color="auto" w:fill="auto"/>
          </w:tcPr>
          <w:p w:rsidR="00EE7FA5" w:rsidRPr="00806E19" w:rsidRDefault="00EE7FA5" w:rsidP="0082717D">
            <w:pPr>
              <w:pStyle w:val="1"/>
              <w:ind w:right="183"/>
              <w:rPr>
                <w:rFonts w:ascii="Times New Roman" w:eastAsia="SimSun" w:hAnsi="Times New Roman" w:cs="Times New Roman"/>
                <w:b/>
                <w:color w:val="auto"/>
                <w:sz w:val="24"/>
                <w:szCs w:val="24"/>
                <w:lang w:eastAsia="ru-RU"/>
              </w:rPr>
            </w:pPr>
            <w:r w:rsidRPr="00806E19">
              <w:rPr>
                <w:rFonts w:ascii="Times New Roman" w:hAnsi="Times New Roman" w:cs="Times New Roman"/>
                <w:b/>
                <w:noProof/>
                <w:color w:val="auto"/>
                <w:sz w:val="24"/>
                <w:szCs w:val="24"/>
                <w:lang w:eastAsia="ru-RU"/>
              </w:rPr>
              <w:drawing>
                <wp:inline distT="0" distB="0" distL="0" distR="0">
                  <wp:extent cx="2059305" cy="5886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blip>
                          <a:srcRect/>
                          <a:stretch>
                            <a:fillRect/>
                          </a:stretch>
                        </pic:blipFill>
                        <pic:spPr bwMode="auto">
                          <a:xfrm>
                            <a:off x="0" y="0"/>
                            <a:ext cx="2059305" cy="588645"/>
                          </a:xfrm>
                          <a:prstGeom prst="rect">
                            <a:avLst/>
                          </a:prstGeom>
                          <a:noFill/>
                          <a:ln w="9525">
                            <a:noFill/>
                            <a:miter lim="800000"/>
                            <a:headEnd/>
                            <a:tailEnd/>
                          </a:ln>
                        </pic:spPr>
                      </pic:pic>
                    </a:graphicData>
                  </a:graphic>
                </wp:inline>
              </w:drawing>
            </w:r>
          </w:p>
        </w:tc>
        <w:tc>
          <w:tcPr>
            <w:tcW w:w="6660" w:type="dxa"/>
            <w:shd w:val="clear" w:color="auto" w:fill="auto"/>
          </w:tcPr>
          <w:p w:rsidR="00EE7FA5" w:rsidRPr="00806E19" w:rsidRDefault="00EE7FA5" w:rsidP="00EE7FA5">
            <w:pPr>
              <w:pStyle w:val="1"/>
              <w:spacing w:before="0" w:after="80"/>
              <w:jc w:val="center"/>
              <w:rPr>
                <w:rFonts w:ascii="Times New Roman" w:eastAsia="SimSun" w:hAnsi="Times New Roman" w:cs="Times New Roman"/>
                <w:b/>
                <w:caps/>
                <w:color w:val="auto"/>
                <w:sz w:val="24"/>
                <w:szCs w:val="24"/>
                <w:lang w:eastAsia="ru-RU"/>
              </w:rPr>
            </w:pPr>
            <w:r w:rsidRPr="00806E19">
              <w:rPr>
                <w:rFonts w:ascii="Times New Roman" w:eastAsia="SimSun" w:hAnsi="Times New Roman" w:cs="Times New Roman"/>
                <w:b/>
                <w:caps/>
                <w:color w:val="auto"/>
                <w:sz w:val="24"/>
                <w:szCs w:val="24"/>
                <w:lang w:eastAsia="ru-RU"/>
              </w:rPr>
              <w:t>Администрация городского округа Мытищи московской области</w:t>
            </w:r>
          </w:p>
          <w:p w:rsidR="00EE7FA5" w:rsidRPr="00806E19" w:rsidRDefault="00EE7FA5" w:rsidP="00EE7FA5">
            <w:pPr>
              <w:pStyle w:val="1"/>
              <w:pBdr>
                <w:bottom w:val="thinThickMediumGap" w:sz="24" w:space="1" w:color="auto"/>
              </w:pBdr>
              <w:spacing w:before="0"/>
              <w:jc w:val="center"/>
              <w:rPr>
                <w:rFonts w:ascii="Times New Roman" w:eastAsia="SimSun" w:hAnsi="Times New Roman" w:cs="Times New Roman"/>
                <w:b/>
                <w:color w:val="auto"/>
                <w:sz w:val="24"/>
                <w:szCs w:val="24"/>
                <w:lang w:eastAsia="ru-RU"/>
              </w:rPr>
            </w:pPr>
            <w:r w:rsidRPr="00806E19">
              <w:rPr>
                <w:rFonts w:ascii="Times New Roman" w:eastAsia="SimSun" w:hAnsi="Times New Roman" w:cs="Times New Roman"/>
                <w:b/>
                <w:color w:val="auto"/>
                <w:sz w:val="24"/>
                <w:szCs w:val="24"/>
                <w:lang w:eastAsia="ru-RU"/>
              </w:rPr>
              <w:t>МУНИЦИПАЛЬНОЕ АВТОНОМНОЕ УЧРЕЖДЕНИЕ</w:t>
            </w:r>
          </w:p>
          <w:p w:rsidR="00EE7FA5" w:rsidRPr="00806E19" w:rsidRDefault="00EE7FA5" w:rsidP="00EE7FA5">
            <w:pPr>
              <w:pStyle w:val="1"/>
              <w:pBdr>
                <w:bottom w:val="thinThickMediumGap" w:sz="24" w:space="1" w:color="auto"/>
              </w:pBdr>
              <w:spacing w:before="0"/>
              <w:jc w:val="center"/>
              <w:rPr>
                <w:rFonts w:ascii="Times New Roman" w:eastAsia="SimSun" w:hAnsi="Times New Roman" w:cs="Times New Roman"/>
                <w:b/>
                <w:color w:val="auto"/>
                <w:sz w:val="24"/>
                <w:szCs w:val="24"/>
                <w:lang w:eastAsia="ru-RU"/>
              </w:rPr>
            </w:pPr>
            <w:r w:rsidRPr="00806E19">
              <w:rPr>
                <w:rFonts w:ascii="Times New Roman" w:eastAsia="SimSun" w:hAnsi="Times New Roman" w:cs="Times New Roman"/>
                <w:b/>
                <w:color w:val="auto"/>
                <w:sz w:val="24"/>
                <w:szCs w:val="24"/>
                <w:lang w:eastAsia="ru-RU"/>
              </w:rPr>
              <w:t>«ТВ Мытищи»</w:t>
            </w:r>
          </w:p>
        </w:tc>
      </w:tr>
      <w:tr w:rsidR="00EE7FA5" w:rsidRPr="00806E19" w:rsidTr="0082717D">
        <w:trPr>
          <w:trHeight w:val="562"/>
        </w:trPr>
        <w:tc>
          <w:tcPr>
            <w:tcW w:w="10008" w:type="dxa"/>
            <w:gridSpan w:val="2"/>
            <w:shd w:val="clear" w:color="auto" w:fill="auto"/>
          </w:tcPr>
          <w:p w:rsidR="00EE7FA5" w:rsidRPr="00806E19" w:rsidRDefault="00EE7FA5" w:rsidP="00EE7FA5">
            <w:pPr>
              <w:spacing w:after="0"/>
              <w:jc w:val="center"/>
              <w:rPr>
                <w:rFonts w:ascii="Times New Roman" w:hAnsi="Times New Roman" w:cs="Times New Roman"/>
                <w:b/>
                <w:sz w:val="24"/>
                <w:szCs w:val="24"/>
              </w:rPr>
            </w:pPr>
            <w:r w:rsidRPr="00806E19">
              <w:rPr>
                <w:rFonts w:ascii="Times New Roman" w:hAnsi="Times New Roman" w:cs="Times New Roman"/>
                <w:b/>
                <w:sz w:val="24"/>
                <w:szCs w:val="24"/>
              </w:rPr>
              <w:t>ИНН 5029206035 ОГРН 1155029012390 Телефон/факс: 8(495)786-54-04, 786-54-05</w:t>
            </w:r>
          </w:p>
          <w:p w:rsidR="00EE7FA5" w:rsidRPr="00806E19" w:rsidRDefault="00EE7FA5" w:rsidP="00EE7FA5">
            <w:pPr>
              <w:pStyle w:val="1"/>
              <w:spacing w:before="0"/>
              <w:jc w:val="center"/>
              <w:rPr>
                <w:rFonts w:ascii="Times New Roman" w:eastAsia="Times New Roman" w:hAnsi="Times New Roman" w:cs="Times New Roman"/>
                <w:b/>
                <w:color w:val="auto"/>
                <w:sz w:val="24"/>
                <w:szCs w:val="24"/>
                <w:lang w:eastAsia="ru-RU"/>
              </w:rPr>
            </w:pPr>
            <w:r w:rsidRPr="00806E19">
              <w:rPr>
                <w:rFonts w:ascii="Times New Roman" w:eastAsia="Times New Roman" w:hAnsi="Times New Roman" w:cs="Times New Roman"/>
                <w:b/>
                <w:color w:val="auto"/>
                <w:sz w:val="24"/>
                <w:szCs w:val="24"/>
                <w:lang w:eastAsia="ru-RU"/>
              </w:rPr>
              <w:t>141008, Московская область, город Мытищи, улица Мира, д. 32 Б</w:t>
            </w:r>
          </w:p>
        </w:tc>
      </w:tr>
    </w:tbl>
    <w:p w:rsidR="00377B88" w:rsidRPr="00806E19" w:rsidRDefault="00377B88" w:rsidP="00BA222D">
      <w:pPr>
        <w:spacing w:line="312" w:lineRule="auto"/>
        <w:rPr>
          <w:rFonts w:ascii="Times New Roman" w:hAnsi="Times New Roman" w:cs="Times New Roman"/>
          <w:b/>
          <w:sz w:val="24"/>
          <w:szCs w:val="24"/>
        </w:rPr>
      </w:pPr>
    </w:p>
    <w:p w:rsidR="00AA2C6A" w:rsidRPr="00806E19" w:rsidRDefault="00603A8C"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«УТВЕРЖДАЮ»</w:t>
      </w:r>
    </w:p>
    <w:p w:rsidR="007F48BE" w:rsidRPr="00806E19" w:rsidRDefault="00EA7C6F"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Директор</w:t>
      </w:r>
    </w:p>
    <w:p w:rsidR="003817F3" w:rsidRPr="00806E19" w:rsidRDefault="00AA2C6A" w:rsidP="00AA2C6A">
      <w:pPr>
        <w:spacing w:after="0" w:line="312" w:lineRule="auto"/>
        <w:jc w:val="right"/>
        <w:rPr>
          <w:rFonts w:ascii="Times New Roman" w:eastAsia="Times New Roman" w:hAnsi="Times New Roman" w:cs="Times New Roman"/>
          <w:b/>
          <w:sz w:val="24"/>
          <w:szCs w:val="24"/>
        </w:rPr>
      </w:pPr>
      <w:r w:rsidRPr="00806E19">
        <w:rPr>
          <w:rFonts w:ascii="Times New Roman" w:eastAsia="Times New Roman" w:hAnsi="Times New Roman" w:cs="Times New Roman"/>
          <w:b/>
          <w:sz w:val="24"/>
          <w:szCs w:val="24"/>
        </w:rPr>
        <w:t>____________  Н</w:t>
      </w:r>
      <w:r w:rsidR="00504132" w:rsidRPr="00806E19">
        <w:rPr>
          <w:rFonts w:ascii="Times New Roman" w:eastAsia="Times New Roman" w:hAnsi="Times New Roman" w:cs="Times New Roman"/>
          <w:b/>
          <w:sz w:val="24"/>
          <w:szCs w:val="24"/>
        </w:rPr>
        <w:t xml:space="preserve">. А. </w:t>
      </w:r>
      <w:r w:rsidRPr="00806E19">
        <w:rPr>
          <w:rFonts w:ascii="Times New Roman" w:eastAsia="Times New Roman" w:hAnsi="Times New Roman" w:cs="Times New Roman"/>
          <w:b/>
          <w:sz w:val="24"/>
          <w:szCs w:val="24"/>
        </w:rPr>
        <w:t>Захарова</w:t>
      </w:r>
    </w:p>
    <w:p w:rsidR="00603A8C" w:rsidRPr="00806E19" w:rsidRDefault="003817F3" w:rsidP="00AA2C6A">
      <w:pPr>
        <w:spacing w:after="0" w:line="312" w:lineRule="auto"/>
        <w:jc w:val="right"/>
        <w:rPr>
          <w:rFonts w:ascii="Times New Roman" w:hAnsi="Times New Roman" w:cs="Times New Roman"/>
          <w:b/>
          <w:sz w:val="24"/>
          <w:szCs w:val="24"/>
        </w:rPr>
      </w:pPr>
      <w:r w:rsidRPr="00806E19">
        <w:rPr>
          <w:rFonts w:ascii="Times New Roman" w:eastAsia="Times New Roman" w:hAnsi="Times New Roman" w:cs="Times New Roman"/>
          <w:b/>
          <w:sz w:val="24"/>
          <w:szCs w:val="24"/>
        </w:rPr>
        <w:t xml:space="preserve"> «__» _________________  20___г.</w:t>
      </w:r>
    </w:p>
    <w:p w:rsidR="00603A8C" w:rsidRPr="000F3D6B" w:rsidRDefault="00603A8C" w:rsidP="00AA2C6A">
      <w:pPr>
        <w:spacing w:after="0" w:line="312" w:lineRule="auto"/>
        <w:rPr>
          <w:rFonts w:ascii="Times New Roman" w:hAnsi="Times New Roman" w:cs="Times New Roman"/>
          <w:sz w:val="20"/>
          <w:szCs w:val="20"/>
        </w:rPr>
      </w:pPr>
    </w:p>
    <w:p w:rsidR="00603A8C" w:rsidRPr="000F3D6B" w:rsidRDefault="00603A8C" w:rsidP="00BA222D">
      <w:pPr>
        <w:spacing w:line="312" w:lineRule="auto"/>
        <w:rPr>
          <w:rFonts w:ascii="Times New Roman" w:hAnsi="Times New Roman" w:cs="Times New Roman"/>
          <w:sz w:val="20"/>
          <w:szCs w:val="20"/>
        </w:rPr>
      </w:pPr>
    </w:p>
    <w:p w:rsidR="00603A8C" w:rsidRPr="000F3D6B" w:rsidRDefault="00603A8C" w:rsidP="00BA222D">
      <w:pPr>
        <w:spacing w:after="31" w:line="312" w:lineRule="auto"/>
        <w:ind w:left="52"/>
        <w:jc w:val="center"/>
        <w:rPr>
          <w:rFonts w:ascii="Times New Roman" w:hAnsi="Times New Roman" w:cs="Times New Roman"/>
          <w:sz w:val="20"/>
          <w:szCs w:val="20"/>
        </w:rPr>
      </w:pPr>
    </w:p>
    <w:p w:rsidR="00603A8C" w:rsidRDefault="00603A8C" w:rsidP="00BA222D">
      <w:pPr>
        <w:spacing w:after="0" w:line="312" w:lineRule="auto"/>
        <w:jc w:val="center"/>
        <w:rPr>
          <w:rFonts w:ascii="Times New Roman" w:eastAsia="Times New Roman" w:hAnsi="Times New Roman" w:cs="Times New Roman"/>
          <w:b/>
          <w:bCs/>
          <w:sz w:val="24"/>
          <w:szCs w:val="24"/>
        </w:rPr>
      </w:pPr>
      <w:r w:rsidRPr="00353B77">
        <w:rPr>
          <w:rFonts w:ascii="Times New Roman" w:eastAsia="Times New Roman" w:hAnsi="Times New Roman" w:cs="Times New Roman"/>
          <w:b/>
          <w:bCs/>
          <w:sz w:val="24"/>
          <w:szCs w:val="24"/>
        </w:rPr>
        <w:t xml:space="preserve"> </w:t>
      </w:r>
      <w:r w:rsidR="00244CF4" w:rsidRPr="00353B77">
        <w:rPr>
          <w:rFonts w:ascii="Times New Roman" w:eastAsia="Times New Roman" w:hAnsi="Times New Roman" w:cs="Times New Roman"/>
          <w:b/>
          <w:bCs/>
          <w:sz w:val="24"/>
          <w:szCs w:val="24"/>
        </w:rPr>
        <w:t>ИЗВЕЩЕНИЕ О ПРОВЕДЕНИИ</w:t>
      </w:r>
      <w:r w:rsidRPr="00353B77">
        <w:rPr>
          <w:rFonts w:ascii="Times New Roman" w:eastAsia="Times New Roman" w:hAnsi="Times New Roman" w:cs="Times New Roman"/>
          <w:b/>
          <w:bCs/>
          <w:sz w:val="24"/>
          <w:szCs w:val="24"/>
        </w:rPr>
        <w:t xml:space="preserve"> З</w:t>
      </w:r>
      <w:r w:rsidR="00CE53CA" w:rsidRPr="00353B77">
        <w:rPr>
          <w:rFonts w:ascii="Times New Roman" w:eastAsia="Times New Roman" w:hAnsi="Times New Roman" w:cs="Times New Roman"/>
          <w:b/>
          <w:bCs/>
          <w:sz w:val="24"/>
          <w:szCs w:val="24"/>
        </w:rPr>
        <w:t>АПРОС</w:t>
      </w:r>
      <w:r w:rsidR="000363BC" w:rsidRPr="00353B77">
        <w:rPr>
          <w:rFonts w:ascii="Times New Roman" w:eastAsia="Times New Roman" w:hAnsi="Times New Roman" w:cs="Times New Roman"/>
          <w:b/>
          <w:bCs/>
          <w:sz w:val="24"/>
          <w:szCs w:val="24"/>
        </w:rPr>
        <w:t>А</w:t>
      </w:r>
      <w:r w:rsidR="00CE53CA" w:rsidRPr="00353B77">
        <w:rPr>
          <w:rFonts w:ascii="Times New Roman" w:eastAsia="Times New Roman" w:hAnsi="Times New Roman" w:cs="Times New Roman"/>
          <w:b/>
          <w:bCs/>
          <w:sz w:val="24"/>
          <w:szCs w:val="24"/>
        </w:rPr>
        <w:t xml:space="preserve"> КОТИРОВОК</w:t>
      </w:r>
      <w:r w:rsidR="00462B78" w:rsidRPr="00353B77">
        <w:rPr>
          <w:rFonts w:ascii="Times New Roman" w:eastAsia="Times New Roman" w:hAnsi="Times New Roman" w:cs="Times New Roman"/>
          <w:b/>
          <w:bCs/>
          <w:sz w:val="24"/>
          <w:szCs w:val="24"/>
        </w:rPr>
        <w:t xml:space="preserve"> В ЭЛЕКТРОННОЙ ФОРМЕ</w:t>
      </w:r>
    </w:p>
    <w:p w:rsidR="00573E77" w:rsidRPr="00353B77" w:rsidRDefault="00573E77" w:rsidP="00BA222D">
      <w:pPr>
        <w:spacing w:after="0" w:line="312" w:lineRule="auto"/>
        <w:jc w:val="center"/>
        <w:rPr>
          <w:rFonts w:ascii="Times New Roman" w:hAnsi="Times New Roman" w:cs="Times New Roman"/>
          <w:b/>
          <w:sz w:val="24"/>
          <w:szCs w:val="24"/>
        </w:rPr>
      </w:pPr>
    </w:p>
    <w:p w:rsidR="00603A8C" w:rsidRPr="00573E77" w:rsidRDefault="00573E77" w:rsidP="008038BA">
      <w:pPr>
        <w:widowControl w:val="0"/>
        <w:spacing w:after="0"/>
        <w:ind w:hanging="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6012D3" w:rsidRPr="00573E77">
        <w:rPr>
          <w:rFonts w:ascii="Times New Roman" w:eastAsia="Times New Roman" w:hAnsi="Times New Roman" w:cs="Times New Roman"/>
          <w:sz w:val="24"/>
          <w:szCs w:val="24"/>
        </w:rPr>
        <w:t xml:space="preserve">оставка </w:t>
      </w:r>
      <w:r w:rsidRPr="00573E77">
        <w:rPr>
          <w:rFonts w:ascii="Times New Roman" w:hAnsi="Times New Roman" w:cs="Times New Roman"/>
          <w:sz w:val="24"/>
          <w:szCs w:val="24"/>
        </w:rPr>
        <w:t>расходных материалов для построения и модернизации кабельных сетей</w:t>
      </w:r>
      <w:r w:rsidR="00BD3E5C" w:rsidRPr="00573E77">
        <w:rPr>
          <w:rFonts w:ascii="Times New Roman" w:eastAsia="Times New Roman" w:hAnsi="Times New Roman" w:cs="Times New Roman"/>
          <w:sz w:val="24"/>
          <w:szCs w:val="24"/>
        </w:rPr>
        <w:t xml:space="preserve"> </w:t>
      </w:r>
    </w:p>
    <w:p w:rsidR="00603A8C" w:rsidRPr="000F3D6B" w:rsidRDefault="00603A8C" w:rsidP="00BA222D">
      <w:pPr>
        <w:spacing w:line="312" w:lineRule="auto"/>
        <w:jc w:val="center"/>
        <w:rPr>
          <w:rFonts w:ascii="Times New Roman" w:eastAsia="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B13930" w:rsidRPr="000F3D6B" w:rsidRDefault="00B13930" w:rsidP="00BA222D">
      <w:pPr>
        <w:spacing w:after="0" w:line="312" w:lineRule="auto"/>
        <w:rPr>
          <w:rFonts w:ascii="Times New Roman" w:hAnsi="Times New Roman" w:cs="Times New Roman"/>
          <w:sz w:val="20"/>
          <w:szCs w:val="20"/>
        </w:rPr>
      </w:pPr>
    </w:p>
    <w:p w:rsidR="00603A8C" w:rsidRPr="000F3D6B" w:rsidRDefault="00603A8C" w:rsidP="00BA222D">
      <w:pPr>
        <w:spacing w:after="0" w:line="312" w:lineRule="auto"/>
        <w:rPr>
          <w:rFonts w:ascii="Times New Roman" w:hAnsi="Times New Roman" w:cs="Times New Roman"/>
          <w:sz w:val="20"/>
          <w:szCs w:val="20"/>
        </w:rPr>
      </w:pPr>
    </w:p>
    <w:p w:rsidR="00244CF4" w:rsidRPr="000F3D6B" w:rsidRDefault="00244CF4"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Default="000F3D6B" w:rsidP="00BA222D">
      <w:pPr>
        <w:spacing w:after="0" w:line="312" w:lineRule="auto"/>
        <w:rPr>
          <w:rFonts w:ascii="Times New Roman" w:hAnsi="Times New Roman" w:cs="Times New Roman"/>
          <w:sz w:val="20"/>
          <w:szCs w:val="20"/>
        </w:rPr>
      </w:pPr>
    </w:p>
    <w:p w:rsidR="00CC2BFC" w:rsidRDefault="00CC2BFC" w:rsidP="00BA222D">
      <w:pPr>
        <w:spacing w:after="0" w:line="312" w:lineRule="auto"/>
        <w:rPr>
          <w:rFonts w:ascii="Times New Roman" w:hAnsi="Times New Roman" w:cs="Times New Roman"/>
          <w:sz w:val="20"/>
          <w:szCs w:val="20"/>
        </w:rPr>
      </w:pPr>
    </w:p>
    <w:p w:rsidR="00CC2BFC" w:rsidRDefault="00CC2BFC" w:rsidP="00BA222D">
      <w:pPr>
        <w:spacing w:after="0" w:line="312" w:lineRule="auto"/>
        <w:rPr>
          <w:rFonts w:ascii="Times New Roman" w:hAnsi="Times New Roman" w:cs="Times New Roman"/>
          <w:sz w:val="20"/>
          <w:szCs w:val="20"/>
        </w:rPr>
      </w:pPr>
    </w:p>
    <w:p w:rsidR="00CC2BFC" w:rsidRPr="005E6BDA" w:rsidRDefault="00CC2BFC" w:rsidP="00BA222D">
      <w:pPr>
        <w:spacing w:after="0" w:line="312" w:lineRule="auto"/>
        <w:rPr>
          <w:rFonts w:ascii="Times New Roman" w:hAnsi="Times New Roman" w:cs="Times New Roman"/>
          <w:sz w:val="20"/>
          <w:szCs w:val="20"/>
        </w:rPr>
      </w:pPr>
    </w:p>
    <w:p w:rsidR="000F3D6B" w:rsidRPr="005E6BDA" w:rsidRDefault="000F3D6B" w:rsidP="00BA222D">
      <w:pPr>
        <w:spacing w:after="0" w:line="312" w:lineRule="auto"/>
        <w:rPr>
          <w:rFonts w:ascii="Times New Roman" w:hAnsi="Times New Roman" w:cs="Times New Roman"/>
          <w:sz w:val="20"/>
          <w:szCs w:val="20"/>
        </w:rPr>
      </w:pPr>
    </w:p>
    <w:p w:rsidR="000F3D6B" w:rsidRDefault="000F3D6B"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094B37" w:rsidRDefault="00094B37"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603A8C" w:rsidRDefault="00603A8C" w:rsidP="00BA222D">
      <w:pPr>
        <w:spacing w:after="0" w:line="312" w:lineRule="auto"/>
        <w:rPr>
          <w:rFonts w:ascii="Times New Roman" w:hAnsi="Times New Roman" w:cs="Times New Roman"/>
          <w:sz w:val="20"/>
          <w:szCs w:val="20"/>
        </w:rPr>
      </w:pPr>
    </w:p>
    <w:p w:rsidR="00603A8C" w:rsidRPr="00DB5DB3" w:rsidRDefault="00603A8C" w:rsidP="00BA222D">
      <w:pPr>
        <w:spacing w:after="0" w:line="312" w:lineRule="auto"/>
        <w:jc w:val="center"/>
        <w:rPr>
          <w:rFonts w:ascii="Times New Roman" w:hAnsi="Times New Roman" w:cs="Times New Roman"/>
          <w:sz w:val="24"/>
          <w:szCs w:val="24"/>
        </w:rPr>
      </w:pPr>
      <w:r w:rsidRPr="00DB5DB3">
        <w:rPr>
          <w:rFonts w:ascii="Times New Roman" w:eastAsia="Times New Roman" w:hAnsi="Times New Roman" w:cs="Times New Roman"/>
          <w:sz w:val="24"/>
          <w:szCs w:val="24"/>
        </w:rPr>
        <w:t>Московская область, г.</w:t>
      </w:r>
      <w:r w:rsidR="00244CF4" w:rsidRPr="00DB5DB3">
        <w:rPr>
          <w:rFonts w:ascii="Times New Roman" w:eastAsia="Times New Roman" w:hAnsi="Times New Roman" w:cs="Times New Roman"/>
          <w:sz w:val="24"/>
          <w:szCs w:val="24"/>
        </w:rPr>
        <w:t xml:space="preserve"> </w:t>
      </w:r>
      <w:r w:rsidR="00504132" w:rsidRPr="00DB5DB3">
        <w:rPr>
          <w:rFonts w:ascii="Times New Roman" w:eastAsia="Times New Roman" w:hAnsi="Times New Roman" w:cs="Times New Roman"/>
          <w:sz w:val="24"/>
          <w:szCs w:val="24"/>
        </w:rPr>
        <w:t>М</w:t>
      </w:r>
      <w:r w:rsidR="0074423C" w:rsidRPr="00DB5DB3">
        <w:rPr>
          <w:rFonts w:ascii="Times New Roman" w:eastAsia="Times New Roman" w:hAnsi="Times New Roman" w:cs="Times New Roman"/>
          <w:sz w:val="24"/>
          <w:szCs w:val="24"/>
        </w:rPr>
        <w:t>ытищи</w:t>
      </w:r>
    </w:p>
    <w:p w:rsidR="00603A8C" w:rsidRPr="00DB5DB3" w:rsidRDefault="001A0019" w:rsidP="00BA222D">
      <w:pPr>
        <w:spacing w:after="0" w:line="312" w:lineRule="auto"/>
        <w:jc w:val="center"/>
        <w:rPr>
          <w:rFonts w:ascii="Times New Roman" w:hAnsi="Times New Roman" w:cs="Times New Roman"/>
          <w:sz w:val="24"/>
          <w:szCs w:val="24"/>
        </w:rPr>
      </w:pPr>
      <w:r w:rsidRPr="00DB5DB3">
        <w:rPr>
          <w:rFonts w:ascii="Times New Roman" w:eastAsia="Times New Roman" w:hAnsi="Times New Roman" w:cs="Times New Roman"/>
          <w:sz w:val="24"/>
          <w:szCs w:val="24"/>
        </w:rPr>
        <w:t>20</w:t>
      </w:r>
      <w:r w:rsidR="004A10E9">
        <w:rPr>
          <w:rFonts w:ascii="Times New Roman" w:eastAsia="Times New Roman" w:hAnsi="Times New Roman" w:cs="Times New Roman"/>
          <w:sz w:val="24"/>
          <w:szCs w:val="24"/>
        </w:rPr>
        <w:t>20</w:t>
      </w:r>
      <w:r w:rsidR="00603A8C" w:rsidRPr="00DB5DB3">
        <w:rPr>
          <w:rFonts w:ascii="Times New Roman" w:eastAsia="Times New Roman" w:hAnsi="Times New Roman" w:cs="Times New Roman"/>
          <w:sz w:val="24"/>
          <w:szCs w:val="24"/>
        </w:rPr>
        <w:t xml:space="preserve"> г.</w:t>
      </w:r>
    </w:p>
    <w:tbl>
      <w:tblPr>
        <w:tblStyle w:val="11"/>
        <w:tblW w:w="9499" w:type="dxa"/>
        <w:tblInd w:w="70" w:type="dxa"/>
        <w:tblCellMar>
          <w:top w:w="5" w:type="dxa"/>
          <w:left w:w="70" w:type="dxa"/>
          <w:right w:w="12" w:type="dxa"/>
        </w:tblCellMar>
        <w:tblLook w:val="04A0"/>
      </w:tblPr>
      <w:tblGrid>
        <w:gridCol w:w="593"/>
        <w:gridCol w:w="3379"/>
        <w:gridCol w:w="5527"/>
      </w:tblGrid>
      <w:tr w:rsidR="00603A8C" w:rsidRPr="00353B77" w:rsidTr="00882C94">
        <w:trPr>
          <w:trHeight w:val="56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03A8C" w:rsidRPr="00353B77" w:rsidRDefault="00603A8C" w:rsidP="00BA222D">
            <w:pPr>
              <w:spacing w:after="0" w:line="312" w:lineRule="auto"/>
              <w:jc w:val="center"/>
              <w:rPr>
                <w:rFonts w:ascii="Times New Roman" w:hAnsi="Times New Roman" w:cs="Times New Roman"/>
                <w:sz w:val="24"/>
                <w:szCs w:val="24"/>
              </w:rPr>
            </w:pPr>
            <w:r w:rsidRPr="00353B77">
              <w:rPr>
                <w:rFonts w:ascii="Times New Roman" w:hAnsi="Times New Roman" w:cs="Times New Roman"/>
                <w:sz w:val="24"/>
                <w:szCs w:val="24"/>
              </w:rPr>
              <w:lastRenderedPageBreak/>
              <w:br w:type="page"/>
            </w:r>
            <w:r w:rsidRPr="00353B77">
              <w:rPr>
                <w:rFonts w:ascii="Times New Roman" w:eastAsia="Times New Roman" w:hAnsi="Times New Roman" w:cs="Times New Roman"/>
                <w:b/>
                <w:bCs/>
                <w:sz w:val="24"/>
                <w:szCs w:val="24"/>
              </w:rPr>
              <w:t>№</w:t>
            </w:r>
          </w:p>
          <w:p w:rsidR="00603A8C" w:rsidRPr="00353B77" w:rsidRDefault="00603A8C" w:rsidP="00BA222D">
            <w:pPr>
              <w:spacing w:after="0" w:line="312" w:lineRule="auto"/>
              <w:jc w:val="center"/>
              <w:rPr>
                <w:rFonts w:ascii="Times New Roman" w:hAnsi="Times New Roman" w:cs="Times New Roman"/>
                <w:sz w:val="24"/>
                <w:szCs w:val="24"/>
              </w:rPr>
            </w:pPr>
            <w:proofErr w:type="spellStart"/>
            <w:r w:rsidRPr="00353B77">
              <w:rPr>
                <w:rFonts w:ascii="Times New Roman" w:eastAsia="Times New Roman" w:hAnsi="Times New Roman" w:cs="Times New Roman"/>
                <w:b/>
                <w:bCs/>
                <w:sz w:val="24"/>
                <w:szCs w:val="24"/>
              </w:rPr>
              <w:t>п</w:t>
            </w:r>
            <w:proofErr w:type="spellEnd"/>
            <w:r w:rsidRPr="00353B77">
              <w:rPr>
                <w:rFonts w:ascii="Times New Roman" w:eastAsia="Times New Roman" w:hAnsi="Times New Roman" w:cs="Times New Roman"/>
                <w:b/>
                <w:bCs/>
                <w:sz w:val="24"/>
                <w:szCs w:val="24"/>
              </w:rPr>
              <w:t>/</w:t>
            </w:r>
            <w:proofErr w:type="spellStart"/>
            <w:r w:rsidRPr="00353B77">
              <w:rPr>
                <w:rFonts w:ascii="Times New Roman" w:eastAsia="Times New Roman" w:hAnsi="Times New Roman" w:cs="Times New Roman"/>
                <w:b/>
                <w:bCs/>
                <w:sz w:val="24"/>
                <w:szCs w:val="24"/>
              </w:rPr>
              <w:t>п</w:t>
            </w:r>
            <w:proofErr w:type="spellEnd"/>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353B77" w:rsidRDefault="00603A8C" w:rsidP="001F11A0">
            <w:pPr>
              <w:spacing w:after="0" w:line="312" w:lineRule="auto"/>
              <w:ind w:left="46" w:right="132"/>
              <w:jc w:val="center"/>
              <w:rPr>
                <w:rFonts w:ascii="Times New Roman" w:hAnsi="Times New Roman" w:cs="Times New Roman"/>
                <w:color w:val="000000" w:themeColor="text1"/>
                <w:sz w:val="24"/>
                <w:szCs w:val="24"/>
              </w:rPr>
            </w:pPr>
            <w:r w:rsidRPr="00353B77">
              <w:rPr>
                <w:rFonts w:ascii="Times New Roman" w:eastAsia="Times New Roman" w:hAnsi="Times New Roman" w:cs="Times New Roman"/>
                <w:b/>
                <w:bCs/>
                <w:color w:val="000000" w:themeColor="text1"/>
                <w:sz w:val="24"/>
                <w:szCs w:val="24"/>
              </w:rPr>
              <w:t xml:space="preserve">Наименование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03A8C" w:rsidRPr="00353B77" w:rsidRDefault="00603A8C" w:rsidP="001F11A0">
            <w:pPr>
              <w:spacing w:after="0" w:line="312" w:lineRule="auto"/>
              <w:ind w:right="131"/>
              <w:jc w:val="center"/>
              <w:rPr>
                <w:rFonts w:ascii="Times New Roman" w:hAnsi="Times New Roman" w:cs="Times New Roman"/>
                <w:color w:val="000000" w:themeColor="text1"/>
                <w:sz w:val="24"/>
                <w:szCs w:val="24"/>
              </w:rPr>
            </w:pPr>
            <w:r w:rsidRPr="00353B77">
              <w:rPr>
                <w:rFonts w:ascii="Times New Roman" w:eastAsia="Times New Roman" w:hAnsi="Times New Roman" w:cs="Times New Roman"/>
                <w:b/>
                <w:bCs/>
                <w:color w:val="000000" w:themeColor="text1"/>
                <w:sz w:val="24"/>
                <w:szCs w:val="24"/>
              </w:rPr>
              <w:t>Содержание</w:t>
            </w:r>
          </w:p>
        </w:tc>
      </w:tr>
      <w:tr w:rsidR="0092133E" w:rsidRPr="00353B77" w:rsidTr="00B74DF7">
        <w:trPr>
          <w:trHeight w:val="777"/>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spacing w:after="0" w:line="312" w:lineRule="auto"/>
              <w:ind w:left="46" w:right="132"/>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Способ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Запрос котировок в электронной форме</w:t>
            </w:r>
          </w:p>
        </w:tc>
      </w:tr>
      <w:tr w:rsidR="001C1F07" w:rsidRPr="00353B77" w:rsidTr="00B74DF7">
        <w:trPr>
          <w:trHeight w:val="208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Наименование заказчика, контактная информация</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Наименование: </w:t>
            </w:r>
            <w:r w:rsidR="00BC755E" w:rsidRPr="00353B77">
              <w:rPr>
                <w:rFonts w:ascii="Times New Roman" w:eastAsia="Calibri" w:hAnsi="Times New Roman" w:cs="Times New Roman"/>
                <w:sz w:val="24"/>
                <w:szCs w:val="24"/>
              </w:rPr>
              <w:t>Муниципальное автономное учреждени</w:t>
            </w:r>
            <w:r w:rsidR="004B113A" w:rsidRPr="00353B77">
              <w:rPr>
                <w:rFonts w:ascii="Times New Roman" w:eastAsia="Calibri" w:hAnsi="Times New Roman" w:cs="Times New Roman"/>
                <w:sz w:val="24"/>
                <w:szCs w:val="24"/>
              </w:rPr>
              <w:t>е</w:t>
            </w:r>
            <w:r w:rsidR="00BC755E" w:rsidRPr="00353B77">
              <w:rPr>
                <w:rFonts w:ascii="Times New Roman" w:eastAsia="Calibri" w:hAnsi="Times New Roman" w:cs="Times New Roman"/>
                <w:sz w:val="24"/>
                <w:szCs w:val="24"/>
              </w:rPr>
              <w:t xml:space="preserve"> «ТВ Мытищи»</w:t>
            </w:r>
          </w:p>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Место нахождения: </w:t>
            </w:r>
            <w:r w:rsidR="00BC755E" w:rsidRPr="00353B77">
              <w:rPr>
                <w:rFonts w:ascii="Times New Roman" w:eastAsia="Calibri" w:hAnsi="Times New Roman" w:cs="Times New Roman"/>
                <w:sz w:val="24"/>
                <w:szCs w:val="24"/>
              </w:rPr>
              <w:t xml:space="preserve">141008, Российская Федерация, Московская обл., г. Мытищи, ул. Мира, </w:t>
            </w:r>
            <w:r w:rsidR="00DC7E08" w:rsidRPr="00353B77">
              <w:rPr>
                <w:rFonts w:ascii="Times New Roman" w:eastAsia="Calibri" w:hAnsi="Times New Roman" w:cs="Times New Roman"/>
                <w:sz w:val="24"/>
                <w:szCs w:val="24"/>
              </w:rPr>
              <w:t xml:space="preserve">дом </w:t>
            </w:r>
            <w:r w:rsidR="00BC755E" w:rsidRPr="00353B77">
              <w:rPr>
                <w:rFonts w:ascii="Times New Roman" w:eastAsia="Calibri" w:hAnsi="Times New Roman" w:cs="Times New Roman"/>
                <w:sz w:val="24"/>
                <w:szCs w:val="24"/>
              </w:rPr>
              <w:t>32Б</w:t>
            </w:r>
          </w:p>
          <w:p w:rsidR="00F32818" w:rsidRPr="00353B77" w:rsidRDefault="00F32818" w:rsidP="004052A9">
            <w:pPr>
              <w:spacing w:after="0" w:line="312" w:lineRule="auto"/>
              <w:ind w:right="131"/>
              <w:jc w:val="both"/>
              <w:rPr>
                <w:rFonts w:ascii="Times New Roman" w:eastAsia="Calibri" w:hAnsi="Times New Roman" w:cs="Times New Roman"/>
                <w:sz w:val="24"/>
                <w:szCs w:val="24"/>
              </w:rPr>
            </w:pPr>
            <w:r w:rsidRPr="00353B77">
              <w:rPr>
                <w:rFonts w:ascii="Times New Roman" w:eastAsia="Times New Roman" w:hAnsi="Times New Roman" w:cs="Times New Roman"/>
                <w:color w:val="000000" w:themeColor="text1"/>
                <w:sz w:val="24"/>
                <w:szCs w:val="24"/>
              </w:rPr>
              <w:t xml:space="preserve">Почтовый адрес: </w:t>
            </w:r>
            <w:r w:rsidR="00BC755E" w:rsidRPr="00353B77">
              <w:rPr>
                <w:rFonts w:ascii="Times New Roman" w:eastAsia="Calibri" w:hAnsi="Times New Roman" w:cs="Times New Roman"/>
                <w:sz w:val="24"/>
                <w:szCs w:val="24"/>
              </w:rPr>
              <w:t xml:space="preserve">141008, Российская Федерация, Московская обл., г. Мытищи, ул. Мира, </w:t>
            </w:r>
            <w:r w:rsidR="00DC7E08" w:rsidRPr="00353B77">
              <w:rPr>
                <w:rFonts w:ascii="Times New Roman" w:eastAsia="Calibri" w:hAnsi="Times New Roman" w:cs="Times New Roman"/>
                <w:sz w:val="24"/>
                <w:szCs w:val="24"/>
              </w:rPr>
              <w:t xml:space="preserve">дом </w:t>
            </w:r>
            <w:r w:rsidR="00BC755E" w:rsidRPr="00353B77">
              <w:rPr>
                <w:rFonts w:ascii="Times New Roman" w:eastAsia="Calibri" w:hAnsi="Times New Roman" w:cs="Times New Roman"/>
                <w:sz w:val="24"/>
                <w:szCs w:val="24"/>
              </w:rPr>
              <w:t>32Б</w:t>
            </w:r>
          </w:p>
          <w:p w:rsidR="0092133E" w:rsidRPr="00353B77" w:rsidRDefault="0092133E"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Электронная почта: </w:t>
            </w:r>
            <w:proofErr w:type="spellStart"/>
            <w:r w:rsidRPr="00353B77">
              <w:rPr>
                <w:rFonts w:ascii="Times New Roman" w:eastAsia="Times New Roman" w:hAnsi="Times New Roman" w:cs="Times New Roman"/>
                <w:color w:val="000000" w:themeColor="text1"/>
                <w:sz w:val="24"/>
                <w:szCs w:val="24"/>
                <w:lang w:val="en-US"/>
              </w:rPr>
              <w:t>zakupki</w:t>
            </w:r>
            <w:proofErr w:type="spellEnd"/>
            <w:r w:rsidRPr="00353B77">
              <w:rPr>
                <w:rFonts w:ascii="Times New Roman" w:eastAsia="Times New Roman" w:hAnsi="Times New Roman" w:cs="Times New Roman"/>
                <w:color w:val="000000" w:themeColor="text1"/>
                <w:sz w:val="24"/>
                <w:szCs w:val="24"/>
              </w:rPr>
              <w:t>@</w:t>
            </w:r>
            <w:proofErr w:type="spellStart"/>
            <w:r w:rsidRPr="00353B77">
              <w:rPr>
                <w:rFonts w:ascii="Times New Roman" w:eastAsia="Times New Roman" w:hAnsi="Times New Roman" w:cs="Times New Roman"/>
                <w:color w:val="000000" w:themeColor="text1"/>
                <w:sz w:val="24"/>
                <w:szCs w:val="24"/>
                <w:lang w:val="en-US"/>
              </w:rPr>
              <w:t>onetvm</w:t>
            </w:r>
            <w:proofErr w:type="spellEnd"/>
            <w:r w:rsidRPr="00353B77">
              <w:rPr>
                <w:rFonts w:ascii="Times New Roman" w:eastAsia="Times New Roman" w:hAnsi="Times New Roman" w:cs="Times New Roman"/>
                <w:color w:val="000000" w:themeColor="text1"/>
                <w:sz w:val="24"/>
                <w:szCs w:val="24"/>
              </w:rPr>
              <w:t>.</w:t>
            </w:r>
            <w:proofErr w:type="spellStart"/>
            <w:r w:rsidRPr="00353B77">
              <w:rPr>
                <w:rFonts w:ascii="Times New Roman" w:eastAsia="Times New Roman" w:hAnsi="Times New Roman" w:cs="Times New Roman"/>
                <w:color w:val="000000" w:themeColor="text1"/>
                <w:sz w:val="24"/>
                <w:szCs w:val="24"/>
              </w:rPr>
              <w:t>ru</w:t>
            </w:r>
            <w:proofErr w:type="spellEnd"/>
          </w:p>
          <w:p w:rsidR="00F32818" w:rsidRPr="00353B77" w:rsidRDefault="00F32818" w:rsidP="004052A9">
            <w:pPr>
              <w:spacing w:after="0" w:line="312" w:lineRule="auto"/>
              <w:ind w:right="131"/>
              <w:jc w:val="both"/>
              <w:rPr>
                <w:rFonts w:ascii="Times New Roman" w:eastAsia="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Телефон: 8</w:t>
            </w:r>
            <w:r w:rsidR="004B113A" w:rsidRPr="00353B77">
              <w:rPr>
                <w:rFonts w:ascii="Times New Roman" w:eastAsia="Times New Roman" w:hAnsi="Times New Roman" w:cs="Times New Roman"/>
                <w:color w:val="000000" w:themeColor="text1"/>
                <w:sz w:val="24"/>
                <w:szCs w:val="24"/>
              </w:rPr>
              <w:t xml:space="preserve"> </w:t>
            </w:r>
            <w:r w:rsidRPr="00353B77">
              <w:rPr>
                <w:rFonts w:ascii="Times New Roman" w:eastAsia="Times New Roman" w:hAnsi="Times New Roman" w:cs="Times New Roman"/>
                <w:color w:val="000000" w:themeColor="text1"/>
                <w:sz w:val="24"/>
                <w:szCs w:val="24"/>
              </w:rPr>
              <w:t>(49</w:t>
            </w:r>
            <w:r w:rsidR="00BC755E" w:rsidRPr="00353B77">
              <w:rPr>
                <w:rFonts w:ascii="Times New Roman" w:eastAsia="Times New Roman" w:hAnsi="Times New Roman" w:cs="Times New Roman"/>
                <w:color w:val="000000" w:themeColor="text1"/>
                <w:sz w:val="24"/>
                <w:szCs w:val="24"/>
              </w:rPr>
              <w:t>5) 786-54-05</w:t>
            </w:r>
          </w:p>
          <w:p w:rsidR="001C1F07" w:rsidRPr="00353B77" w:rsidRDefault="00F32818"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Контактное лицо: </w:t>
            </w:r>
            <w:r w:rsidR="00BC755E" w:rsidRPr="00353B77">
              <w:rPr>
                <w:rFonts w:ascii="Times New Roman" w:eastAsia="Times New Roman" w:hAnsi="Times New Roman" w:cs="Times New Roman"/>
                <w:color w:val="000000" w:themeColor="text1"/>
                <w:sz w:val="24"/>
                <w:szCs w:val="24"/>
              </w:rPr>
              <w:t>Лебедев Антон Сергеевич</w:t>
            </w:r>
          </w:p>
        </w:tc>
      </w:tr>
      <w:tr w:rsidR="001C1F07" w:rsidRPr="00353B77" w:rsidTr="00B74DF7">
        <w:trPr>
          <w:trHeight w:val="140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C1F07" w:rsidRPr="00353B77" w:rsidRDefault="001C1F07"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Предмет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3E77" w:rsidRDefault="006012D3" w:rsidP="004052A9">
            <w:pPr>
              <w:spacing w:after="0" w:line="312" w:lineRule="auto"/>
              <w:ind w:right="131"/>
              <w:jc w:val="both"/>
              <w:rPr>
                <w:rFonts w:ascii="Times New Roman" w:eastAsia="Times New Roman" w:hAnsi="Times New Roman" w:cs="Times New Roman"/>
                <w:sz w:val="24"/>
                <w:szCs w:val="24"/>
              </w:rPr>
            </w:pPr>
            <w:r w:rsidRPr="006012D3">
              <w:rPr>
                <w:rFonts w:ascii="Times New Roman" w:hAnsi="Times New Roman" w:cs="Times New Roman"/>
                <w:b/>
                <w:sz w:val="24"/>
                <w:szCs w:val="24"/>
              </w:rPr>
              <w:t xml:space="preserve">Поставка </w:t>
            </w:r>
            <w:r w:rsidR="00573E77" w:rsidRPr="00573E77">
              <w:rPr>
                <w:rFonts w:ascii="Times New Roman" w:hAnsi="Times New Roman" w:cs="Times New Roman"/>
                <w:b/>
                <w:sz w:val="24"/>
                <w:szCs w:val="24"/>
              </w:rPr>
              <w:t>расходных материалов для построения и модернизации кабельных сетей</w:t>
            </w:r>
            <w:r w:rsidR="00573E77" w:rsidRPr="00573E77">
              <w:rPr>
                <w:rFonts w:ascii="Times New Roman" w:eastAsia="Times New Roman" w:hAnsi="Times New Roman" w:cs="Times New Roman"/>
                <w:sz w:val="24"/>
                <w:szCs w:val="24"/>
              </w:rPr>
              <w:t xml:space="preserve"> </w:t>
            </w:r>
          </w:p>
          <w:p w:rsidR="001C1F07" w:rsidRPr="00353B77" w:rsidRDefault="00BC755E"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eastAsia="Calibri" w:hAnsi="Times New Roman" w:cs="Times New Roman"/>
                <w:sz w:val="24"/>
                <w:szCs w:val="24"/>
              </w:rPr>
              <w:t>Функциональные, технические, качественные и эксплуатационные характеристики товара указаны в техническом задании (приложение №</w:t>
            </w:r>
            <w:r w:rsidR="00F033F8">
              <w:rPr>
                <w:rFonts w:ascii="Times New Roman" w:eastAsia="Calibri" w:hAnsi="Times New Roman" w:cs="Times New Roman"/>
                <w:sz w:val="24"/>
                <w:szCs w:val="24"/>
              </w:rPr>
              <w:t xml:space="preserve"> </w:t>
            </w:r>
            <w:r w:rsidRPr="00353B77">
              <w:rPr>
                <w:rFonts w:ascii="Times New Roman" w:eastAsia="Calibri" w:hAnsi="Times New Roman" w:cs="Times New Roman"/>
                <w:sz w:val="24"/>
                <w:szCs w:val="24"/>
              </w:rPr>
              <w:t>1 к проекту договора)</w:t>
            </w:r>
          </w:p>
        </w:tc>
      </w:tr>
      <w:tr w:rsidR="0092133E" w:rsidRPr="00353B77" w:rsidTr="00B74DF7">
        <w:trPr>
          <w:trHeight w:val="878"/>
        </w:trPr>
        <w:tc>
          <w:tcPr>
            <w:tcW w:w="593" w:type="dxa"/>
            <w:tcBorders>
              <w:top w:val="single" w:sz="4" w:space="0" w:color="000000" w:themeColor="text1"/>
              <w:left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9065E">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Место</w:t>
            </w:r>
            <w:r w:rsidR="00B9065E" w:rsidRPr="00353B77">
              <w:rPr>
                <w:rFonts w:ascii="Times New Roman" w:eastAsia="Times New Roman" w:hAnsi="Times New Roman" w:cs="Times New Roman"/>
                <w:color w:val="000000" w:themeColor="text1"/>
                <w:sz w:val="24"/>
                <w:szCs w:val="24"/>
              </w:rPr>
              <w:t xml:space="preserve"> </w:t>
            </w:r>
            <w:r w:rsidRPr="00353B77">
              <w:rPr>
                <w:rFonts w:ascii="Times New Roman" w:eastAsia="Times New Roman" w:hAnsi="Times New Roman" w:cs="Times New Roman"/>
                <w:color w:val="000000" w:themeColor="text1"/>
                <w:sz w:val="24"/>
                <w:szCs w:val="24"/>
              </w:rPr>
              <w:t xml:space="preserve">поставки товара, выполнение работ, оказания услуг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761A40" w:rsidRDefault="0092133E" w:rsidP="004052A9">
            <w:pPr>
              <w:spacing w:after="0" w:line="240" w:lineRule="auto"/>
              <w:ind w:right="131"/>
              <w:jc w:val="both"/>
              <w:rPr>
                <w:rFonts w:ascii="Times New Roman" w:eastAsia="Calibri" w:hAnsi="Times New Roman" w:cs="Times New Roman"/>
                <w:b/>
                <w:sz w:val="24"/>
                <w:szCs w:val="24"/>
              </w:rPr>
            </w:pPr>
            <w:r w:rsidRPr="00761A40">
              <w:rPr>
                <w:rFonts w:ascii="Times New Roman" w:eastAsia="Calibri" w:hAnsi="Times New Roman" w:cs="Times New Roman"/>
                <w:b/>
                <w:sz w:val="24"/>
                <w:szCs w:val="24"/>
              </w:rPr>
              <w:t xml:space="preserve">141008, Российская Федерация, Московская обл., г. Мытищи, </w:t>
            </w:r>
            <w:proofErr w:type="spellStart"/>
            <w:r w:rsidR="00761A40">
              <w:rPr>
                <w:rFonts w:ascii="Times New Roman" w:eastAsia="Calibri" w:hAnsi="Times New Roman" w:cs="Times New Roman"/>
                <w:b/>
                <w:sz w:val="24"/>
                <w:szCs w:val="24"/>
              </w:rPr>
              <w:t>Новомытищинский</w:t>
            </w:r>
            <w:proofErr w:type="spellEnd"/>
            <w:r w:rsidR="00761A40">
              <w:rPr>
                <w:rFonts w:ascii="Times New Roman" w:eastAsia="Calibri" w:hAnsi="Times New Roman" w:cs="Times New Roman"/>
                <w:b/>
                <w:sz w:val="24"/>
                <w:szCs w:val="24"/>
              </w:rPr>
              <w:t xml:space="preserve"> </w:t>
            </w:r>
            <w:proofErr w:type="spellStart"/>
            <w:r w:rsidR="00761A40">
              <w:rPr>
                <w:rFonts w:ascii="Times New Roman" w:eastAsia="Calibri" w:hAnsi="Times New Roman" w:cs="Times New Roman"/>
                <w:b/>
                <w:sz w:val="24"/>
                <w:szCs w:val="24"/>
              </w:rPr>
              <w:t>пр-т</w:t>
            </w:r>
            <w:proofErr w:type="spellEnd"/>
            <w:r w:rsidR="0040037A" w:rsidRPr="00761A40">
              <w:rPr>
                <w:rFonts w:ascii="Times New Roman" w:eastAsia="Calibri" w:hAnsi="Times New Roman" w:cs="Times New Roman"/>
                <w:b/>
                <w:sz w:val="24"/>
                <w:szCs w:val="24"/>
              </w:rPr>
              <w:t xml:space="preserve">, </w:t>
            </w:r>
            <w:r w:rsidR="00761A40">
              <w:rPr>
                <w:rFonts w:ascii="Times New Roman" w:eastAsia="Calibri" w:hAnsi="Times New Roman" w:cs="Times New Roman"/>
                <w:b/>
                <w:sz w:val="24"/>
                <w:szCs w:val="24"/>
              </w:rPr>
              <w:t>д. 43, корп. 4</w:t>
            </w:r>
          </w:p>
          <w:p w:rsidR="0092133E" w:rsidRPr="00353B77" w:rsidRDefault="0092133E" w:rsidP="004052A9">
            <w:pPr>
              <w:pStyle w:val="a7"/>
              <w:widowControl w:val="0"/>
              <w:spacing w:before="0" w:beforeAutospacing="0" w:after="0" w:afterAutospacing="0" w:line="312" w:lineRule="auto"/>
              <w:ind w:right="131"/>
              <w:jc w:val="both"/>
              <w:rPr>
                <w:color w:val="000000" w:themeColor="text1"/>
              </w:rPr>
            </w:pPr>
          </w:p>
        </w:tc>
      </w:tr>
      <w:tr w:rsidR="0092133E" w:rsidRPr="00353B77" w:rsidTr="00B74DF7">
        <w:trPr>
          <w:trHeight w:val="1918"/>
        </w:trPr>
        <w:tc>
          <w:tcPr>
            <w:tcW w:w="593" w:type="dxa"/>
            <w:tcBorders>
              <w:top w:val="single" w:sz="4" w:space="0" w:color="000000" w:themeColor="text1"/>
              <w:left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spacing w:after="0" w:line="312" w:lineRule="auto"/>
              <w:ind w:left="46" w:right="132"/>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Сведения о начальной (максимальной) цене договора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915F8" w:rsidRPr="006012D3" w:rsidRDefault="0092133E" w:rsidP="004052A9">
            <w:pPr>
              <w:spacing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Начальна</w:t>
            </w:r>
            <w:r w:rsidR="00936902" w:rsidRPr="00353B77">
              <w:rPr>
                <w:rFonts w:ascii="Times New Roman" w:hAnsi="Times New Roman" w:cs="Times New Roman"/>
                <w:sz w:val="24"/>
                <w:szCs w:val="24"/>
              </w:rPr>
              <w:t xml:space="preserve">я (максимальная) цена договора </w:t>
            </w:r>
            <w:r w:rsidRPr="00353B77">
              <w:rPr>
                <w:rFonts w:ascii="Times New Roman" w:hAnsi="Times New Roman" w:cs="Times New Roman"/>
                <w:sz w:val="24"/>
                <w:szCs w:val="24"/>
              </w:rPr>
              <w:t xml:space="preserve">составляет </w:t>
            </w:r>
            <w:bookmarkStart w:id="0" w:name="_GoBack"/>
            <w:bookmarkEnd w:id="0"/>
            <w:r w:rsidR="00CE2B51" w:rsidRPr="00CE2B51">
              <w:rPr>
                <w:rFonts w:ascii="Times New Roman" w:hAnsi="Times New Roman" w:cs="Times New Roman"/>
                <w:b/>
                <w:sz w:val="24"/>
                <w:szCs w:val="24"/>
              </w:rPr>
              <w:t xml:space="preserve">323 082,70 </w:t>
            </w:r>
            <w:r w:rsidR="00CE2B51" w:rsidRPr="00CE2B51">
              <w:rPr>
                <w:rFonts w:ascii="Times New Roman" w:hAnsi="Times New Roman" w:cs="Times New Roman"/>
                <w:sz w:val="24"/>
                <w:szCs w:val="24"/>
              </w:rPr>
              <w:t>(Триста двадцать три тысячи восемьдесят два) рубля 70 копеек</w:t>
            </w:r>
            <w:r w:rsidR="006012D3" w:rsidRPr="00CE2B51">
              <w:rPr>
                <w:rFonts w:ascii="Times New Roman" w:hAnsi="Times New Roman" w:cs="Times New Roman"/>
                <w:sz w:val="24"/>
                <w:szCs w:val="24"/>
              </w:rPr>
              <w:t>.</w:t>
            </w:r>
          </w:p>
          <w:p w:rsidR="0092133E" w:rsidRPr="00353B77" w:rsidRDefault="0092133E" w:rsidP="004052A9">
            <w:pPr>
              <w:spacing w:line="312"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color w:val="000000" w:themeColor="text1"/>
                <w:sz w:val="24"/>
                <w:szCs w:val="24"/>
              </w:rPr>
              <w:t xml:space="preserve">Источник финансирования - </w:t>
            </w:r>
            <w:r w:rsidR="00192ACB" w:rsidRPr="00353B77">
              <w:rPr>
                <w:rFonts w:ascii="Times New Roman" w:hAnsi="Times New Roman" w:cs="Times New Roman"/>
                <w:b/>
                <w:color w:val="000000" w:themeColor="text1"/>
                <w:sz w:val="24"/>
                <w:szCs w:val="24"/>
              </w:rPr>
              <w:t>С</w:t>
            </w:r>
            <w:r w:rsidRPr="00353B77">
              <w:rPr>
                <w:rFonts w:ascii="Times New Roman" w:hAnsi="Times New Roman" w:cs="Times New Roman"/>
                <w:b/>
                <w:color w:val="000000" w:themeColor="text1"/>
                <w:sz w:val="24"/>
                <w:szCs w:val="24"/>
              </w:rPr>
              <w:t xml:space="preserve">редства </w:t>
            </w:r>
            <w:r w:rsidR="006012D3">
              <w:rPr>
                <w:rFonts w:ascii="Times New Roman" w:hAnsi="Times New Roman" w:cs="Times New Roman"/>
                <w:b/>
                <w:color w:val="000000" w:themeColor="text1"/>
                <w:sz w:val="24"/>
                <w:szCs w:val="24"/>
              </w:rPr>
              <w:t>от приносящей доход деятельности</w:t>
            </w:r>
            <w:r w:rsidRPr="00353B77">
              <w:rPr>
                <w:rFonts w:ascii="Times New Roman" w:hAnsi="Times New Roman" w:cs="Times New Roman"/>
                <w:b/>
                <w:color w:val="000000" w:themeColor="text1"/>
                <w:sz w:val="24"/>
                <w:szCs w:val="24"/>
              </w:rPr>
              <w:t>.</w:t>
            </w:r>
          </w:p>
          <w:p w:rsidR="0092133E" w:rsidRPr="00353B77" w:rsidRDefault="0092133E" w:rsidP="004052A9">
            <w:pPr>
              <w:spacing w:line="312" w:lineRule="auto"/>
              <w:ind w:right="131"/>
              <w:jc w:val="both"/>
              <w:rPr>
                <w:rFonts w:ascii="Times New Roman" w:hAnsi="Times New Roman" w:cs="Times New Roman"/>
                <w:color w:val="000000" w:themeColor="text1"/>
                <w:sz w:val="24"/>
                <w:szCs w:val="24"/>
              </w:rPr>
            </w:pPr>
            <w:r w:rsidRPr="00353B77">
              <w:rPr>
                <w:rFonts w:ascii="Times New Roman" w:eastAsia="Times New Roman" w:hAnsi="Times New Roman" w:cs="Times New Roman"/>
                <w:color w:val="000000" w:themeColor="text1"/>
                <w:sz w:val="24"/>
                <w:szCs w:val="24"/>
              </w:rPr>
              <w:t xml:space="preserve">Начальная (максимальная) цена включает в себя </w:t>
            </w:r>
            <w:r w:rsidRPr="00353B77">
              <w:rPr>
                <w:rFonts w:ascii="Times New Roman" w:hAnsi="Times New Roman" w:cs="Times New Roman"/>
                <w:sz w:val="24"/>
                <w:szCs w:val="24"/>
              </w:rPr>
              <w:t>стоимость всего товара, а также стоимость погрузочно-разгрузочных работ, транспортные расходы, расходы по таможенному оформлению и страхованию товара, расходы на уплату налогов, сборов, таможенных пошлин и других обязательных платежей, предусмотренных законодательством РФ, связанных с исполнением обязательств по договору.</w:t>
            </w: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 xml:space="preserve">Размер обеспечения заявки </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Не устанавливается</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lastRenderedPageBreak/>
              <w:t>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Размер такого обеспечения может составлять от 0,5 процента до 5 процентов начальной (максимальной) цены договора.</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конкурентной закупки, участниками которой могут быть только субъекты малого и среднего предпринимательства.</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Возврат участнику конкурентной закупки обеспечения заявки на участие в закупке не производится в следующих случаях:</w:t>
            </w:r>
          </w:p>
          <w:p w:rsidR="00EF7CCD" w:rsidRPr="00353B77" w:rsidRDefault="00EF7CCD" w:rsidP="00EF7CCD">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уклонение или отказ участника закупки от заключения договора;</w:t>
            </w:r>
          </w:p>
          <w:p w:rsidR="00EF7CCD" w:rsidRPr="00353B77" w:rsidRDefault="00EF7CCD" w:rsidP="00EF7CCD">
            <w:pPr>
              <w:spacing w:after="0" w:line="240" w:lineRule="auto"/>
              <w:ind w:right="131" w:firstLine="709"/>
              <w:jc w:val="both"/>
              <w:rPr>
                <w:rFonts w:ascii="Times New Roman" w:hAnsi="Times New Roman" w:cs="Times New Roman"/>
                <w:sz w:val="24"/>
                <w:szCs w:val="24"/>
              </w:rPr>
            </w:pPr>
            <w:proofErr w:type="spellStart"/>
            <w:r w:rsidRPr="00353B77">
              <w:rPr>
                <w:rFonts w:ascii="Times New Roman" w:hAnsi="Times New Roman" w:cs="Times New Roman"/>
                <w:sz w:val="24"/>
                <w:szCs w:val="24"/>
              </w:rPr>
              <w:t>непредоставление</w:t>
            </w:r>
            <w:proofErr w:type="spellEnd"/>
            <w:r w:rsidRPr="00353B77">
              <w:rPr>
                <w:rFonts w:ascii="Times New Roman" w:hAnsi="Times New Roman" w:cs="Times New Roman"/>
                <w:sz w:val="24"/>
                <w:szCs w:val="24"/>
              </w:rPr>
              <w:t xml:space="preserve"> или предоставление с нарушением условий, установленных Федеральным законом и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EF7CCD" w:rsidRPr="00353B77" w:rsidRDefault="00EF7CCD" w:rsidP="00EF7CCD">
            <w:pPr>
              <w:pStyle w:val="ConsPlusNormal"/>
              <w:ind w:right="131" w:firstLine="709"/>
              <w:jc w:val="both"/>
              <w:rPr>
                <w:rFonts w:ascii="Times New Roman" w:hAnsi="Times New Roman"/>
                <w:sz w:val="24"/>
                <w:szCs w:val="24"/>
              </w:rPr>
            </w:pPr>
          </w:p>
          <w:p w:rsidR="00EF7CCD" w:rsidRPr="00353B77" w:rsidRDefault="00EF7CCD" w:rsidP="004052A9">
            <w:pPr>
              <w:spacing w:after="0" w:line="312" w:lineRule="auto"/>
              <w:ind w:right="131"/>
              <w:jc w:val="both"/>
              <w:rPr>
                <w:rFonts w:ascii="Times New Roman" w:hAnsi="Times New Roman" w:cs="Times New Roman"/>
                <w:color w:val="000000" w:themeColor="text1"/>
                <w:sz w:val="24"/>
                <w:szCs w:val="24"/>
              </w:rPr>
            </w:pP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Срок, место и порядок предоставления документации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t>Не устанавливается</w:t>
            </w: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Порядок подачи заявок: в электронной форме</w:t>
            </w:r>
          </w:p>
          <w:p w:rsidR="0092133E" w:rsidRPr="00353B77" w:rsidRDefault="0092133E"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Место подачи заявок: </w:t>
            </w:r>
            <w:r w:rsidR="00761A40" w:rsidRPr="00761A40">
              <w:rPr>
                <w:rFonts w:ascii="Times New Roman" w:hAnsi="Times New Roman" w:cs="Times New Roman"/>
                <w:b/>
                <w:sz w:val="24"/>
                <w:szCs w:val="24"/>
              </w:rPr>
              <w:t>https://estp.ru/</w:t>
            </w:r>
          </w:p>
          <w:p w:rsidR="0092133E" w:rsidRPr="00353B77" w:rsidRDefault="0092133E" w:rsidP="004052A9">
            <w:pPr>
              <w:spacing w:after="0" w:line="276"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начала подачи заявок: </w:t>
            </w:r>
            <w:r w:rsidRPr="00353B77">
              <w:rPr>
                <w:rFonts w:ascii="Times New Roman" w:hAnsi="Times New Roman" w:cs="Times New Roman"/>
                <w:b/>
                <w:color w:val="000000" w:themeColor="text1"/>
                <w:sz w:val="24"/>
                <w:szCs w:val="24"/>
              </w:rPr>
              <w:t>«</w:t>
            </w:r>
            <w:r w:rsidR="00D31D1F">
              <w:rPr>
                <w:rFonts w:ascii="Times New Roman" w:hAnsi="Times New Roman" w:cs="Times New Roman"/>
                <w:b/>
                <w:color w:val="000000" w:themeColor="text1"/>
                <w:sz w:val="24"/>
                <w:szCs w:val="24"/>
              </w:rPr>
              <w:t>2</w:t>
            </w:r>
            <w:r w:rsidR="00CE2B51">
              <w:rPr>
                <w:rFonts w:ascii="Times New Roman" w:hAnsi="Times New Roman" w:cs="Times New Roman"/>
                <w:b/>
                <w:color w:val="000000" w:themeColor="text1"/>
                <w:sz w:val="24"/>
                <w:szCs w:val="24"/>
              </w:rPr>
              <w:t>4</w:t>
            </w:r>
            <w:r w:rsidRPr="00353B77">
              <w:rPr>
                <w:rFonts w:ascii="Times New Roman" w:hAnsi="Times New Roman" w:cs="Times New Roman"/>
                <w:b/>
                <w:color w:val="000000" w:themeColor="text1"/>
                <w:sz w:val="24"/>
                <w:szCs w:val="24"/>
              </w:rPr>
              <w:t xml:space="preserve">» </w:t>
            </w:r>
            <w:r w:rsidR="006012D3">
              <w:rPr>
                <w:rFonts w:ascii="Times New Roman" w:hAnsi="Times New Roman" w:cs="Times New Roman"/>
                <w:b/>
                <w:color w:val="000000" w:themeColor="text1"/>
                <w:sz w:val="24"/>
                <w:szCs w:val="24"/>
              </w:rPr>
              <w:t>апреля</w:t>
            </w:r>
            <w:r w:rsidRPr="00353B77">
              <w:rPr>
                <w:rFonts w:ascii="Times New Roman" w:hAnsi="Times New Roman" w:cs="Times New Roman"/>
                <w:b/>
                <w:color w:val="000000" w:themeColor="text1"/>
                <w:sz w:val="24"/>
                <w:szCs w:val="24"/>
              </w:rPr>
              <w:t xml:space="preserve"> 20</w:t>
            </w:r>
            <w:r w:rsidR="00FA6284">
              <w:rPr>
                <w:rFonts w:ascii="Times New Roman" w:hAnsi="Times New Roman" w:cs="Times New Roman"/>
                <w:b/>
                <w:color w:val="000000" w:themeColor="text1"/>
                <w:sz w:val="24"/>
                <w:szCs w:val="24"/>
              </w:rPr>
              <w:t>2</w:t>
            </w:r>
            <w:r w:rsidR="00FD7AE5">
              <w:rPr>
                <w:rFonts w:ascii="Times New Roman" w:hAnsi="Times New Roman" w:cs="Times New Roman"/>
                <w:b/>
                <w:color w:val="000000" w:themeColor="text1"/>
                <w:sz w:val="24"/>
                <w:szCs w:val="24"/>
              </w:rPr>
              <w:t>0</w:t>
            </w:r>
            <w:r w:rsidRPr="00353B77">
              <w:rPr>
                <w:rFonts w:ascii="Times New Roman" w:hAnsi="Times New Roman" w:cs="Times New Roman"/>
                <w:b/>
                <w:color w:val="000000" w:themeColor="text1"/>
                <w:sz w:val="24"/>
                <w:szCs w:val="24"/>
              </w:rPr>
              <w:t xml:space="preserve"> г.</w:t>
            </w:r>
          </w:p>
          <w:p w:rsidR="00060BD1" w:rsidRPr="00353B77" w:rsidRDefault="0092133E" w:rsidP="004052A9">
            <w:pPr>
              <w:spacing w:after="0" w:line="276"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окончания срока подачи заявок: </w:t>
            </w:r>
            <w:r w:rsidR="00EC5F93" w:rsidRPr="00353B77">
              <w:rPr>
                <w:rFonts w:ascii="Times New Roman" w:hAnsi="Times New Roman" w:cs="Times New Roman"/>
                <w:b/>
                <w:color w:val="000000" w:themeColor="text1"/>
                <w:sz w:val="24"/>
                <w:szCs w:val="24"/>
              </w:rPr>
              <w:t>09</w:t>
            </w:r>
            <w:r w:rsidR="006012D3">
              <w:rPr>
                <w:rFonts w:ascii="Times New Roman" w:hAnsi="Times New Roman" w:cs="Times New Roman"/>
                <w:b/>
                <w:color w:val="000000" w:themeColor="text1"/>
                <w:sz w:val="24"/>
                <w:szCs w:val="24"/>
              </w:rPr>
              <w:t xml:space="preserve"> ч. </w:t>
            </w:r>
            <w:r w:rsidRPr="00353B77">
              <w:rPr>
                <w:rFonts w:ascii="Times New Roman" w:hAnsi="Times New Roman" w:cs="Times New Roman"/>
                <w:b/>
                <w:color w:val="000000" w:themeColor="text1"/>
                <w:sz w:val="24"/>
                <w:szCs w:val="24"/>
              </w:rPr>
              <w:t>00</w:t>
            </w:r>
            <w:r w:rsidR="006012D3">
              <w:rPr>
                <w:rFonts w:ascii="Times New Roman" w:hAnsi="Times New Roman" w:cs="Times New Roman"/>
                <w:b/>
                <w:color w:val="000000" w:themeColor="text1"/>
                <w:sz w:val="24"/>
                <w:szCs w:val="24"/>
              </w:rPr>
              <w:t xml:space="preserve"> мин.</w:t>
            </w:r>
            <w:r w:rsidRPr="00353B77">
              <w:rPr>
                <w:rFonts w:ascii="Times New Roman" w:hAnsi="Times New Roman" w:cs="Times New Roman"/>
                <w:b/>
                <w:color w:val="000000" w:themeColor="text1"/>
                <w:sz w:val="24"/>
                <w:szCs w:val="24"/>
              </w:rPr>
              <w:t xml:space="preserve"> «</w:t>
            </w:r>
            <w:r w:rsidR="00761A40">
              <w:rPr>
                <w:rFonts w:ascii="Times New Roman" w:hAnsi="Times New Roman" w:cs="Times New Roman"/>
                <w:b/>
                <w:color w:val="000000" w:themeColor="text1"/>
                <w:sz w:val="24"/>
                <w:szCs w:val="24"/>
              </w:rPr>
              <w:t>07</w:t>
            </w:r>
            <w:r w:rsidRPr="00353B77">
              <w:rPr>
                <w:rFonts w:ascii="Times New Roman" w:hAnsi="Times New Roman" w:cs="Times New Roman"/>
                <w:b/>
                <w:color w:val="000000" w:themeColor="text1"/>
                <w:sz w:val="24"/>
                <w:szCs w:val="24"/>
              </w:rPr>
              <w:t xml:space="preserve">» </w:t>
            </w:r>
            <w:r w:rsidR="00761A40">
              <w:rPr>
                <w:rFonts w:ascii="Times New Roman" w:hAnsi="Times New Roman" w:cs="Times New Roman"/>
                <w:b/>
                <w:color w:val="000000" w:themeColor="text1"/>
                <w:sz w:val="24"/>
                <w:szCs w:val="24"/>
              </w:rPr>
              <w:t>мая</w:t>
            </w:r>
            <w:r w:rsidRPr="00353B77">
              <w:rPr>
                <w:rFonts w:ascii="Times New Roman" w:hAnsi="Times New Roman" w:cs="Times New Roman"/>
                <w:b/>
                <w:color w:val="000000" w:themeColor="text1"/>
                <w:sz w:val="24"/>
                <w:szCs w:val="24"/>
              </w:rPr>
              <w:t xml:space="preserve"> 20</w:t>
            </w:r>
            <w:r w:rsidR="00FA6284">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p>
          <w:p w:rsidR="00060BD1" w:rsidRPr="00353B77" w:rsidRDefault="00060BD1"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060BD1" w:rsidRPr="00353B77" w:rsidRDefault="00060BD1" w:rsidP="004052A9">
            <w:pPr>
              <w:spacing w:after="0" w:line="276"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подачи данной заявки с нарушением </w:t>
            </w:r>
            <w:r w:rsidRPr="00353B77">
              <w:rPr>
                <w:rFonts w:ascii="Times New Roman" w:hAnsi="Times New Roman" w:cs="Times New Roman"/>
                <w:sz w:val="24"/>
                <w:szCs w:val="24"/>
              </w:rPr>
              <w:lastRenderedPageBreak/>
              <w:t>требований, предусмотренных пунктом 46.5 Положения;</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Одновременно с возвратом заявки на участие в запросе котировок в электронной форме в соот</w:t>
            </w:r>
            <w:r w:rsidR="003D1374" w:rsidRPr="00353B77">
              <w:rPr>
                <w:rFonts w:ascii="Times New Roman" w:hAnsi="Times New Roman" w:cs="Times New Roman"/>
                <w:sz w:val="24"/>
                <w:szCs w:val="24"/>
              </w:rPr>
              <w:t xml:space="preserve">ветствии с пунктами </w:t>
            </w:r>
            <w:r w:rsidRPr="00353B77">
              <w:rPr>
                <w:rFonts w:ascii="Times New Roman" w:hAnsi="Times New Roman" w:cs="Times New Roman"/>
                <w:sz w:val="24"/>
                <w:szCs w:val="24"/>
              </w:rPr>
              <w:t>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9A0305" w:rsidRPr="00353B77" w:rsidRDefault="009A030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92133E" w:rsidRPr="00353B77" w:rsidRDefault="0092133E" w:rsidP="004052A9">
            <w:pPr>
              <w:spacing w:after="0" w:line="312" w:lineRule="auto"/>
              <w:ind w:right="131"/>
              <w:jc w:val="both"/>
              <w:rPr>
                <w:rFonts w:ascii="Times New Roman" w:hAnsi="Times New Roman" w:cs="Times New Roman"/>
                <w:color w:val="000000" w:themeColor="text1"/>
                <w:sz w:val="24"/>
                <w:szCs w:val="24"/>
              </w:rPr>
            </w:pPr>
          </w:p>
        </w:tc>
      </w:tr>
      <w:tr w:rsidR="0092133E"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92133E"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Адрес электронной площадки в информационно-телекоммуникационной сети «Интернет»</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33E" w:rsidRPr="00353B77" w:rsidRDefault="00761A40" w:rsidP="00EC5F93">
            <w:pPr>
              <w:spacing w:after="0" w:line="276" w:lineRule="auto"/>
              <w:ind w:right="131"/>
              <w:jc w:val="both"/>
              <w:rPr>
                <w:rFonts w:ascii="Times New Roman" w:hAnsi="Times New Roman" w:cs="Times New Roman"/>
                <w:sz w:val="24"/>
                <w:szCs w:val="24"/>
              </w:rPr>
            </w:pPr>
            <w:r w:rsidRPr="00761A40">
              <w:rPr>
                <w:rFonts w:ascii="Times New Roman" w:hAnsi="Times New Roman" w:cs="Times New Roman"/>
                <w:b/>
                <w:sz w:val="24"/>
                <w:szCs w:val="24"/>
              </w:rPr>
              <w:t>https://estp.ru/</w:t>
            </w:r>
          </w:p>
        </w:tc>
      </w:tr>
      <w:tr w:rsidR="00765C7D" w:rsidRPr="00353B77" w:rsidTr="00B74DF7">
        <w:trPr>
          <w:trHeight w:val="300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eastAsia="Calibri" w:hAnsi="Times New Roman" w:cs="Times New Roman"/>
                <w:sz w:val="24"/>
                <w:szCs w:val="24"/>
                <w:lang w:eastAsia="en-US"/>
              </w:rPr>
            </w:pPr>
            <w:r w:rsidRPr="00353B77">
              <w:rPr>
                <w:rFonts w:ascii="Times New Roman" w:hAnsi="Times New Roman" w:cs="Times New Roman"/>
                <w:sz w:val="24"/>
                <w:szCs w:val="24"/>
              </w:rPr>
              <w:t>Дата начала и окончания срока рассмотрения заявок на участие в запросе котировок в электронной форме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Место рассмотрения заявок:</w:t>
            </w:r>
            <w:r w:rsidRPr="00353B77">
              <w:rPr>
                <w:rFonts w:ascii="Times New Roman" w:hAnsi="Times New Roman" w:cs="Times New Roman"/>
                <w:color w:val="000000" w:themeColor="text1"/>
                <w:sz w:val="24"/>
                <w:szCs w:val="24"/>
              </w:rPr>
              <w:t xml:space="preserve"> </w:t>
            </w:r>
            <w:r w:rsidRPr="00353B77">
              <w:rPr>
                <w:rFonts w:ascii="Times New Roman" w:eastAsia="Calibri" w:hAnsi="Times New Roman" w:cs="Times New Roman"/>
                <w:sz w:val="24"/>
                <w:szCs w:val="24"/>
              </w:rPr>
              <w:t>141008, Российская Федерация, Московская обл., г. Мытищи, ул. Мира, дом 7</w:t>
            </w:r>
            <w:r w:rsidRPr="00353B77">
              <w:rPr>
                <w:rFonts w:ascii="Times New Roman" w:hAnsi="Times New Roman" w:cs="Times New Roman"/>
                <w:color w:val="000000" w:themeColor="text1"/>
                <w:sz w:val="24"/>
                <w:szCs w:val="24"/>
              </w:rPr>
              <w:t xml:space="preserve"> </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Дата и время рассмотрения заявок:</w:t>
            </w:r>
            <w:r w:rsidRPr="00353B77">
              <w:rPr>
                <w:rFonts w:ascii="Times New Roman" w:hAnsi="Times New Roman" w:cs="Times New Roman"/>
                <w:color w:val="000000" w:themeColor="text1"/>
                <w:sz w:val="24"/>
                <w:szCs w:val="24"/>
              </w:rPr>
              <w:t xml:space="preserve"> </w:t>
            </w:r>
            <w:r w:rsidRPr="00353B77">
              <w:rPr>
                <w:rFonts w:ascii="Times New Roman" w:hAnsi="Times New Roman" w:cs="Times New Roman"/>
                <w:b/>
                <w:color w:val="000000" w:themeColor="text1"/>
                <w:sz w:val="24"/>
                <w:szCs w:val="24"/>
              </w:rPr>
              <w:t xml:space="preserve">до </w:t>
            </w:r>
            <w:r w:rsidR="00C40A30" w:rsidRPr="00353B77">
              <w:rPr>
                <w:rFonts w:ascii="Times New Roman" w:hAnsi="Times New Roman" w:cs="Times New Roman"/>
                <w:b/>
                <w:color w:val="000000" w:themeColor="text1"/>
                <w:sz w:val="24"/>
                <w:szCs w:val="24"/>
              </w:rPr>
              <w:t>15</w:t>
            </w:r>
            <w:r w:rsidRPr="00353B77">
              <w:rPr>
                <w:rFonts w:ascii="Times New Roman" w:hAnsi="Times New Roman" w:cs="Times New Roman"/>
                <w:b/>
                <w:color w:val="000000" w:themeColor="text1"/>
                <w:sz w:val="24"/>
                <w:szCs w:val="24"/>
              </w:rPr>
              <w:t>:</w:t>
            </w:r>
            <w:r w:rsidR="00C40A30" w:rsidRPr="00353B77">
              <w:rPr>
                <w:rFonts w:ascii="Times New Roman" w:hAnsi="Times New Roman" w:cs="Times New Roman"/>
                <w:b/>
                <w:color w:val="000000" w:themeColor="text1"/>
                <w:sz w:val="24"/>
                <w:szCs w:val="24"/>
              </w:rPr>
              <w:t>00</w:t>
            </w:r>
            <w:r w:rsidRPr="00353B77">
              <w:rPr>
                <w:rFonts w:ascii="Times New Roman" w:hAnsi="Times New Roman" w:cs="Times New Roman"/>
                <w:b/>
                <w:color w:val="000000" w:themeColor="text1"/>
                <w:sz w:val="24"/>
                <w:szCs w:val="24"/>
              </w:rPr>
              <w:t xml:space="preserve"> «</w:t>
            </w:r>
            <w:r w:rsidR="00E2266B">
              <w:rPr>
                <w:rFonts w:ascii="Times New Roman" w:hAnsi="Times New Roman" w:cs="Times New Roman"/>
                <w:b/>
                <w:color w:val="000000" w:themeColor="text1"/>
                <w:sz w:val="24"/>
                <w:szCs w:val="24"/>
              </w:rPr>
              <w:t>08</w:t>
            </w:r>
            <w:r w:rsidRPr="00353B77">
              <w:rPr>
                <w:rFonts w:ascii="Times New Roman" w:hAnsi="Times New Roman" w:cs="Times New Roman"/>
                <w:b/>
                <w:color w:val="000000" w:themeColor="text1"/>
                <w:sz w:val="24"/>
                <w:szCs w:val="24"/>
              </w:rPr>
              <w:t xml:space="preserve">» </w:t>
            </w:r>
            <w:r w:rsidR="00E2266B">
              <w:rPr>
                <w:rFonts w:ascii="Times New Roman" w:hAnsi="Times New Roman" w:cs="Times New Roman"/>
                <w:b/>
                <w:color w:val="000000" w:themeColor="text1"/>
                <w:sz w:val="24"/>
                <w:szCs w:val="24"/>
              </w:rPr>
              <w:t>мая</w:t>
            </w:r>
            <w:r w:rsidRPr="00353B77">
              <w:rPr>
                <w:rFonts w:ascii="Times New Roman" w:hAnsi="Times New Roman" w:cs="Times New Roman"/>
                <w:b/>
                <w:color w:val="000000" w:themeColor="text1"/>
                <w:sz w:val="24"/>
                <w:szCs w:val="24"/>
              </w:rPr>
              <w:t xml:space="preserve"> 20</w:t>
            </w:r>
            <w:r w:rsidR="00FB420D">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r w:rsidRPr="00353B77">
              <w:rPr>
                <w:rFonts w:ascii="Times New Roman" w:hAnsi="Times New Roman" w:cs="Times New Roman"/>
                <w:color w:val="000000" w:themeColor="text1"/>
                <w:sz w:val="24"/>
                <w:szCs w:val="24"/>
              </w:rPr>
              <w:t xml:space="preserve"> </w:t>
            </w:r>
          </w:p>
          <w:p w:rsidR="00765C7D" w:rsidRPr="00353B77" w:rsidRDefault="00765C7D" w:rsidP="004052A9">
            <w:pPr>
              <w:spacing w:after="0" w:line="312" w:lineRule="auto"/>
              <w:ind w:right="131"/>
              <w:jc w:val="both"/>
              <w:rPr>
                <w:rFonts w:ascii="Times New Roman" w:hAnsi="Times New Roman" w:cs="Times New Roman"/>
                <w:b/>
                <w:color w:val="000000" w:themeColor="text1"/>
                <w:sz w:val="24"/>
                <w:szCs w:val="24"/>
              </w:rPr>
            </w:pPr>
            <w:r w:rsidRPr="00353B77">
              <w:rPr>
                <w:rFonts w:ascii="Times New Roman" w:hAnsi="Times New Roman" w:cs="Times New Roman"/>
                <w:sz w:val="24"/>
                <w:szCs w:val="24"/>
              </w:rPr>
              <w:t xml:space="preserve">Дата и время подведения итогов: </w:t>
            </w:r>
            <w:r w:rsidRPr="00353B77">
              <w:rPr>
                <w:rFonts w:ascii="Times New Roman" w:hAnsi="Times New Roman" w:cs="Times New Roman"/>
                <w:b/>
                <w:color w:val="000000" w:themeColor="text1"/>
                <w:sz w:val="24"/>
                <w:szCs w:val="24"/>
              </w:rPr>
              <w:t xml:space="preserve">до </w:t>
            </w:r>
            <w:r w:rsidR="00286231" w:rsidRPr="00353B77">
              <w:rPr>
                <w:rFonts w:ascii="Times New Roman" w:hAnsi="Times New Roman" w:cs="Times New Roman"/>
                <w:b/>
                <w:color w:val="000000" w:themeColor="text1"/>
                <w:sz w:val="24"/>
                <w:szCs w:val="24"/>
              </w:rPr>
              <w:t>23</w:t>
            </w:r>
            <w:r w:rsidRPr="00353B77">
              <w:rPr>
                <w:rFonts w:ascii="Times New Roman" w:hAnsi="Times New Roman" w:cs="Times New Roman"/>
                <w:b/>
                <w:color w:val="000000" w:themeColor="text1"/>
                <w:sz w:val="24"/>
                <w:szCs w:val="24"/>
              </w:rPr>
              <w:t>:</w:t>
            </w:r>
            <w:r w:rsidR="00286231" w:rsidRPr="00353B77">
              <w:rPr>
                <w:rFonts w:ascii="Times New Roman" w:hAnsi="Times New Roman" w:cs="Times New Roman"/>
                <w:b/>
                <w:color w:val="000000" w:themeColor="text1"/>
                <w:sz w:val="24"/>
                <w:szCs w:val="24"/>
              </w:rPr>
              <w:t>59</w:t>
            </w:r>
            <w:r w:rsidRPr="00353B77">
              <w:rPr>
                <w:rFonts w:ascii="Times New Roman" w:hAnsi="Times New Roman" w:cs="Times New Roman"/>
                <w:b/>
                <w:color w:val="000000" w:themeColor="text1"/>
                <w:sz w:val="24"/>
                <w:szCs w:val="24"/>
              </w:rPr>
              <w:t xml:space="preserve"> «</w:t>
            </w:r>
            <w:r w:rsidR="00E2266B">
              <w:rPr>
                <w:rFonts w:ascii="Times New Roman" w:hAnsi="Times New Roman" w:cs="Times New Roman"/>
                <w:b/>
                <w:color w:val="000000" w:themeColor="text1"/>
                <w:sz w:val="24"/>
                <w:szCs w:val="24"/>
              </w:rPr>
              <w:t>08</w:t>
            </w:r>
            <w:r w:rsidRPr="00353B77">
              <w:rPr>
                <w:rFonts w:ascii="Times New Roman" w:hAnsi="Times New Roman" w:cs="Times New Roman"/>
                <w:b/>
                <w:color w:val="000000" w:themeColor="text1"/>
                <w:sz w:val="24"/>
                <w:szCs w:val="24"/>
              </w:rPr>
              <w:t xml:space="preserve">» </w:t>
            </w:r>
            <w:r w:rsidR="00E2266B">
              <w:rPr>
                <w:rFonts w:ascii="Times New Roman" w:hAnsi="Times New Roman" w:cs="Times New Roman"/>
                <w:b/>
                <w:color w:val="000000" w:themeColor="text1"/>
                <w:sz w:val="24"/>
                <w:szCs w:val="24"/>
              </w:rPr>
              <w:t>мая</w:t>
            </w:r>
            <w:r w:rsidRPr="00353B77">
              <w:rPr>
                <w:rFonts w:ascii="Times New Roman" w:hAnsi="Times New Roman" w:cs="Times New Roman"/>
                <w:b/>
                <w:color w:val="000000" w:themeColor="text1"/>
                <w:sz w:val="24"/>
                <w:szCs w:val="24"/>
              </w:rPr>
              <w:t xml:space="preserve"> 20</w:t>
            </w:r>
            <w:r w:rsidR="00FB420D">
              <w:rPr>
                <w:rFonts w:ascii="Times New Roman" w:hAnsi="Times New Roman" w:cs="Times New Roman"/>
                <w:b/>
                <w:color w:val="000000" w:themeColor="text1"/>
                <w:sz w:val="24"/>
                <w:szCs w:val="24"/>
              </w:rPr>
              <w:t>20</w:t>
            </w:r>
            <w:r w:rsidRPr="00353B77">
              <w:rPr>
                <w:rFonts w:ascii="Times New Roman" w:hAnsi="Times New Roman" w:cs="Times New Roman"/>
                <w:b/>
                <w:color w:val="000000" w:themeColor="text1"/>
                <w:sz w:val="24"/>
                <w:szCs w:val="24"/>
              </w:rPr>
              <w:t xml:space="preserve"> г.</w:t>
            </w:r>
          </w:p>
          <w:p w:rsidR="00060BD1" w:rsidRPr="00353B77" w:rsidRDefault="00765C7D" w:rsidP="004052A9">
            <w:pPr>
              <w:spacing w:after="0"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Порядок рассмотрения заявок и подведения итогов: в электронной форме</w:t>
            </w:r>
          </w:p>
          <w:p w:rsidR="00765C7D" w:rsidRPr="00353B77" w:rsidRDefault="00F95F08" w:rsidP="004052A9">
            <w:pPr>
              <w:spacing w:after="0" w:line="312"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w:t>
            </w:r>
            <w:r w:rsidR="00060BD1" w:rsidRPr="00353B77">
              <w:rPr>
                <w:rFonts w:ascii="Times New Roman" w:hAnsi="Times New Roman" w:cs="Times New Roman"/>
                <w:sz w:val="24"/>
                <w:szCs w:val="24"/>
              </w:rPr>
              <w:t>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060BD1" w:rsidRPr="00353B77" w:rsidRDefault="00060BD1" w:rsidP="004052A9">
            <w:pPr>
              <w:pStyle w:val="ConsPlusNormal"/>
              <w:ind w:right="131" w:firstLine="709"/>
              <w:jc w:val="both"/>
              <w:rPr>
                <w:rFonts w:ascii="Times New Roman" w:hAnsi="Times New Roman" w:cs="Times New Roman"/>
                <w:sz w:val="24"/>
                <w:szCs w:val="24"/>
              </w:rPr>
            </w:pPr>
            <w:proofErr w:type="spellStart"/>
            <w:r w:rsidRPr="00353B77">
              <w:rPr>
                <w:rFonts w:ascii="Times New Roman" w:hAnsi="Times New Roman" w:cs="Times New Roman"/>
                <w:sz w:val="24"/>
                <w:szCs w:val="24"/>
              </w:rPr>
              <w:t>непредоставления</w:t>
            </w:r>
            <w:proofErr w:type="spellEnd"/>
            <w:r w:rsidRPr="00353B77">
              <w:rPr>
                <w:rFonts w:ascii="Times New Roman" w:hAnsi="Times New Roman" w:cs="Times New Roman"/>
                <w:sz w:val="24"/>
                <w:szCs w:val="24"/>
              </w:rPr>
              <w:t xml:space="preserve"> документов и (или) информации, предусмотренных пунктом 46.3 Положения, или предоставления недостоверной информации;</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несоответствия информации, предусмотренной пунктом 46.3 Положения, требованиям извещения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предоставления безотзывной банковской гарантии на сумму менее установленной в </w:t>
            </w:r>
            <w:r w:rsidRPr="00353B77">
              <w:rPr>
                <w:rFonts w:ascii="Times New Roman" w:hAnsi="Times New Roman" w:cs="Times New Roman"/>
                <w:sz w:val="24"/>
                <w:szCs w:val="24"/>
              </w:rPr>
              <w:lastRenderedPageBreak/>
              <w:t>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Отклонение заявки на участие в запросе котировок в электронной форме по основаниям, не предусмотренным пунктом 47.3 Положения, не допускается.</w:t>
            </w:r>
          </w:p>
          <w:p w:rsidR="00060BD1" w:rsidRPr="00353B77" w:rsidRDefault="00060BD1" w:rsidP="00872E4A">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060BD1" w:rsidRPr="00353B77" w:rsidRDefault="00060BD1"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060BD1" w:rsidRPr="00353B77" w:rsidRDefault="00060BD1"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060BD1" w:rsidRPr="00353B77" w:rsidRDefault="00060BD1" w:rsidP="004052A9">
            <w:pPr>
              <w:spacing w:after="0" w:line="240" w:lineRule="auto"/>
              <w:ind w:right="131" w:firstLine="540"/>
              <w:jc w:val="both"/>
              <w:rPr>
                <w:rFonts w:ascii="Times New Roman" w:hAnsi="Times New Roman" w:cs="Times New Roman"/>
                <w:sz w:val="24"/>
                <w:szCs w:val="24"/>
              </w:rPr>
            </w:pPr>
            <w:r w:rsidRPr="00353B77">
              <w:rPr>
                <w:rFonts w:ascii="Times New Roman" w:hAnsi="Times New Roman" w:cs="Times New Roman"/>
                <w:sz w:val="24"/>
                <w:szCs w:val="24"/>
              </w:rPr>
              <w:t xml:space="preserve">Не позднее следующего рабочего дня после дня получения от оператора электронной площадки информации, предусмотренной пунктом 47.8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w:t>
            </w:r>
            <w:r w:rsidRPr="00353B77">
              <w:rPr>
                <w:rFonts w:ascii="Times New Roman" w:hAnsi="Times New Roman" w:cs="Times New Roman"/>
                <w:sz w:val="24"/>
                <w:szCs w:val="24"/>
              </w:rPr>
              <w:lastRenderedPageBreak/>
              <w:t>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
          <w:p w:rsidR="00060BD1" w:rsidRPr="00353B77" w:rsidRDefault="00060BD1"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060BD1" w:rsidRPr="00353B77" w:rsidRDefault="00060BD1"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cs="Times New Roman"/>
                <w:sz w:val="24"/>
                <w:szCs w:val="24"/>
              </w:rPr>
            </w:pPr>
            <w:r w:rsidRPr="00353B77">
              <w:rPr>
                <w:rFonts w:ascii="Times New Roman" w:hAnsi="Times New Roman"/>
                <w:sz w:val="24"/>
                <w:szCs w:val="24"/>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Обязательные требования к участникам закупок:</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C39F0" w:rsidRPr="00353B77" w:rsidRDefault="002C39F0" w:rsidP="004052A9">
            <w:pPr>
              <w:pStyle w:val="ConsPlusNormal"/>
              <w:ind w:right="131" w:firstLine="709"/>
              <w:jc w:val="both"/>
              <w:rPr>
                <w:rFonts w:ascii="Times New Roman" w:hAnsi="Times New Roman" w:cs="Times New Roman"/>
                <w:sz w:val="24"/>
                <w:szCs w:val="24"/>
              </w:rPr>
            </w:pPr>
            <w:proofErr w:type="spellStart"/>
            <w:r w:rsidRPr="00353B77">
              <w:rPr>
                <w:rFonts w:ascii="Times New Roman" w:hAnsi="Times New Roman" w:cs="Times New Roman"/>
                <w:sz w:val="24"/>
                <w:szCs w:val="24"/>
              </w:rPr>
              <w:t>непроведение</w:t>
            </w:r>
            <w:proofErr w:type="spellEnd"/>
            <w:r w:rsidRPr="00353B77">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C39F0" w:rsidRPr="00353B77" w:rsidRDefault="002C39F0" w:rsidP="004052A9">
            <w:pPr>
              <w:pStyle w:val="ConsPlusNormal"/>
              <w:ind w:right="131" w:firstLine="709"/>
              <w:jc w:val="both"/>
              <w:rPr>
                <w:rFonts w:ascii="Times New Roman" w:hAnsi="Times New Roman" w:cs="Times New Roman"/>
                <w:sz w:val="24"/>
                <w:szCs w:val="24"/>
              </w:rPr>
            </w:pPr>
            <w:proofErr w:type="spellStart"/>
            <w:r w:rsidRPr="00353B77">
              <w:rPr>
                <w:rFonts w:ascii="Times New Roman" w:hAnsi="Times New Roman" w:cs="Times New Roman"/>
                <w:sz w:val="24"/>
                <w:szCs w:val="24"/>
              </w:rPr>
              <w:t>неприостановление</w:t>
            </w:r>
            <w:proofErr w:type="spellEnd"/>
            <w:r w:rsidRPr="00353B77">
              <w:rPr>
                <w:rFonts w:ascii="Times New Roman" w:hAnsi="Times New Roman" w:cs="Times New Roman"/>
                <w:sz w:val="24"/>
                <w:szCs w:val="24"/>
              </w:rPr>
              <w:t xml:space="preserve"> деятельности участника закупки в порядке, предусмотренном </w:t>
            </w:r>
            <w:hyperlink r:id="rId9" w:history="1">
              <w:r w:rsidRPr="00353B77">
                <w:rPr>
                  <w:rStyle w:val="a6"/>
                  <w:rFonts w:ascii="Times New Roman" w:hAnsi="Times New Roman" w:cs="Times New Roman"/>
                  <w:color w:val="000000"/>
                  <w:sz w:val="24"/>
                  <w:szCs w:val="24"/>
                  <w:u w:val="none"/>
                </w:rPr>
                <w:t>Кодексом</w:t>
              </w:r>
            </w:hyperlink>
            <w:r w:rsidRPr="00353B77">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(или правом </w:t>
            </w:r>
            <w:r w:rsidRPr="00353B77">
              <w:rPr>
                <w:rFonts w:ascii="Times New Roman" w:hAnsi="Times New Roman" w:cs="Times New Roman"/>
                <w:sz w:val="24"/>
                <w:szCs w:val="24"/>
              </w:rPr>
              <w:lastRenderedPageBreak/>
              <w:t>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353B77">
              <w:rPr>
                <w:rFonts w:ascii="Times New Roman" w:hAnsi="Times New Roman" w:cs="Times New Roman"/>
                <w:sz w:val="24"/>
                <w:szCs w:val="24"/>
              </w:rPr>
              <w:lastRenderedPageBreak/>
              <w:t>закупки, и административного наказания в виде дисквалификации;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353B77">
              <w:rPr>
                <w:rFonts w:ascii="Times New Roman" w:hAnsi="Times New Roman" w:cs="Times New Roman"/>
                <w:sz w:val="24"/>
                <w:szCs w:val="24"/>
              </w:rPr>
              <w:t>выгодоприобретателями</w:t>
            </w:r>
            <w:proofErr w:type="spellEnd"/>
            <w:r w:rsidRPr="00353B77">
              <w:rPr>
                <w:rFonts w:ascii="Times New Roman" w:hAnsi="Times New Roman" w:cs="Times New Roman"/>
                <w:sz w:val="24"/>
                <w:szCs w:val="24"/>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3B77">
              <w:rPr>
                <w:rFonts w:ascii="Times New Roman" w:hAnsi="Times New Roman" w:cs="Times New Roman"/>
                <w:sz w:val="24"/>
                <w:szCs w:val="24"/>
              </w:rPr>
              <w:t>неполнородными</w:t>
            </w:r>
            <w:proofErr w:type="spellEnd"/>
            <w:r w:rsidRPr="00353B77">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w:t>
            </w:r>
            <w:proofErr w:type="spellStart"/>
            <w:r w:rsidRPr="00353B77">
              <w:rPr>
                <w:rFonts w:ascii="Times New Roman" w:hAnsi="Times New Roman" w:cs="Times New Roman"/>
                <w:sz w:val="24"/>
                <w:szCs w:val="24"/>
              </w:rPr>
              <w:t>выгодоприобретателями</w:t>
            </w:r>
            <w:proofErr w:type="spellEnd"/>
            <w:r w:rsidRPr="00353B77">
              <w:rPr>
                <w:rFonts w:ascii="Times New Roman" w:hAnsi="Times New Roman" w:cs="Times New Roman"/>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участник закупки не является </w:t>
            </w:r>
            <w:proofErr w:type="spellStart"/>
            <w:r w:rsidRPr="00353B77">
              <w:rPr>
                <w:rFonts w:ascii="Times New Roman" w:hAnsi="Times New Roman" w:cs="Times New Roman"/>
                <w:sz w:val="24"/>
                <w:szCs w:val="24"/>
              </w:rPr>
              <w:t>офшорной</w:t>
            </w:r>
            <w:proofErr w:type="spellEnd"/>
            <w:r w:rsidRPr="00353B77">
              <w:rPr>
                <w:rFonts w:ascii="Times New Roman" w:hAnsi="Times New Roman" w:cs="Times New Roman"/>
                <w:sz w:val="24"/>
                <w:szCs w:val="24"/>
              </w:rPr>
              <w:t xml:space="preserve"> компанией;</w:t>
            </w:r>
          </w:p>
          <w:p w:rsidR="00765C7D" w:rsidRPr="00353B77" w:rsidRDefault="002C39F0" w:rsidP="004052A9">
            <w:pPr>
              <w:pStyle w:val="ConsPlusNormal"/>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2C39F0"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lastRenderedPageBreak/>
              <w:t>11.1</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B74DF7">
            <w:pPr>
              <w:pStyle w:val="ConsPlusNormal"/>
              <w:ind w:right="132"/>
              <w:outlineLvl w:val="0"/>
              <w:rPr>
                <w:rFonts w:ascii="Times New Roman" w:hAnsi="Times New Roman" w:cs="Times New Roman"/>
                <w:sz w:val="24"/>
                <w:szCs w:val="24"/>
              </w:rPr>
            </w:pPr>
            <w:r w:rsidRPr="00353B77">
              <w:rPr>
                <w:rFonts w:ascii="Times New Roman" w:hAnsi="Times New Roman" w:cs="Times New Roman"/>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53B77">
                <w:rPr>
                  <w:rStyle w:val="a6"/>
                  <w:rFonts w:ascii="Times New Roman" w:hAnsi="Times New Roman" w:cs="Times New Roman"/>
                  <w:color w:val="000000"/>
                  <w:sz w:val="24"/>
                  <w:szCs w:val="24"/>
                  <w:u w:val="none"/>
                </w:rPr>
                <w:t>статьей 5</w:t>
              </w:r>
            </w:hyperlink>
            <w:r w:rsidRPr="00353B77">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Установлено</w:t>
            </w:r>
          </w:p>
        </w:tc>
      </w:tr>
      <w:tr w:rsidR="002C39F0"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lastRenderedPageBreak/>
              <w:t>11.2</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B74DF7">
            <w:pPr>
              <w:pStyle w:val="ConsPlusNormal"/>
              <w:rPr>
                <w:rFonts w:ascii="Times New Roman" w:hAnsi="Times New Roman" w:cs="Times New Roman"/>
                <w:sz w:val="24"/>
                <w:szCs w:val="24"/>
              </w:rPr>
            </w:pPr>
            <w:r w:rsidRPr="00353B77">
              <w:rPr>
                <w:rFonts w:ascii="Times New Roman" w:hAnsi="Times New Roman" w:cs="Times New Roman"/>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2C39F0" w:rsidRPr="00353B77" w:rsidRDefault="002C39F0" w:rsidP="00B74DF7">
            <w:pPr>
              <w:pStyle w:val="ConsPlusNormal"/>
              <w:ind w:right="132"/>
              <w:outlineLvl w:val="0"/>
              <w:rPr>
                <w:rFonts w:ascii="Times New Roman" w:hAnsi="Times New Roman" w:cs="Times New Roman"/>
                <w:sz w:val="24"/>
                <w:szCs w:val="24"/>
              </w:rPr>
            </w:pP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Не установлено</w:t>
            </w:r>
          </w:p>
        </w:tc>
      </w:tr>
      <w:tr w:rsidR="00EC2867"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2C39F0">
            <w:pPr>
              <w:pStyle w:val="a3"/>
              <w:spacing w:after="0" w:line="312" w:lineRule="auto"/>
              <w:ind w:left="0"/>
              <w:jc w:val="center"/>
              <w:rPr>
                <w:rFonts w:ascii="Times New Roman" w:hAnsi="Times New Roman" w:cs="Times New Roman"/>
                <w:sz w:val="24"/>
                <w:szCs w:val="24"/>
              </w:rPr>
            </w:pPr>
            <w:r w:rsidRPr="00353B77">
              <w:rPr>
                <w:rFonts w:ascii="Times New Roman" w:hAnsi="Times New Roman" w:cs="Times New Roman"/>
                <w:sz w:val="24"/>
                <w:szCs w:val="24"/>
              </w:rPr>
              <w:t>11.3</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B74DF7">
            <w:pPr>
              <w:pStyle w:val="ConsPlusNormal"/>
              <w:rPr>
                <w:rFonts w:ascii="Times New Roman" w:hAnsi="Times New Roman" w:cs="Times New Roman"/>
                <w:sz w:val="24"/>
                <w:szCs w:val="24"/>
              </w:rPr>
            </w:pPr>
            <w:r w:rsidRPr="00353B77">
              <w:rPr>
                <w:rFonts w:ascii="Times New Roman" w:hAnsi="Times New Roman"/>
                <w:sz w:val="24"/>
                <w:szCs w:val="24"/>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2867" w:rsidRPr="00353B77" w:rsidRDefault="00EC2867" w:rsidP="004052A9">
            <w:pPr>
              <w:pStyle w:val="ConsPlusNormal"/>
              <w:ind w:right="131"/>
              <w:jc w:val="both"/>
              <w:rPr>
                <w:rFonts w:ascii="Times New Roman" w:hAnsi="Times New Roman" w:cs="Times New Roman"/>
                <w:sz w:val="24"/>
                <w:szCs w:val="24"/>
              </w:rPr>
            </w:pPr>
            <w:r w:rsidRPr="00353B77">
              <w:rPr>
                <w:rFonts w:ascii="Times New Roman" w:hAnsi="Times New Roman" w:cs="Times New Roman"/>
                <w:sz w:val="24"/>
                <w:szCs w:val="24"/>
              </w:rPr>
              <w:t>Не установлены</w:t>
            </w:r>
          </w:p>
        </w:tc>
      </w:tr>
      <w:tr w:rsidR="00765C7D" w:rsidRPr="00353B77" w:rsidTr="00B74DF7">
        <w:trPr>
          <w:trHeight w:val="3528"/>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Сведения и документы об участнике запроса котировок в электронной форме, подавшем такую заявку:</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полученную не ранее чем за 6 месяцев до </w:t>
            </w:r>
            <w:r w:rsidRPr="00353B77">
              <w:rPr>
                <w:rFonts w:ascii="Times New Roman" w:hAnsi="Times New Roman" w:cs="Times New Roman"/>
                <w:sz w:val="24"/>
                <w:szCs w:val="24"/>
              </w:rPr>
              <w:lastRenderedPageBreak/>
              <w:t>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копии учредительных документов участника запроса котировок в электронной форме </w:t>
            </w:r>
            <w:r w:rsidRPr="00353B77">
              <w:rPr>
                <w:rFonts w:ascii="Times New Roman" w:hAnsi="Times New Roman" w:cs="Times New Roman"/>
                <w:sz w:val="24"/>
                <w:szCs w:val="24"/>
              </w:rPr>
              <w:lastRenderedPageBreak/>
              <w:t>(для юридических лиц);</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2C39F0" w:rsidRPr="00353B77" w:rsidRDefault="002C39F0"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65C7D" w:rsidRPr="00353B77" w:rsidRDefault="002C39F0"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w:t>
            </w:r>
            <w:r w:rsidRPr="00353B77">
              <w:rPr>
                <w:rFonts w:ascii="Times New Roman" w:hAnsi="Times New Roman" w:cs="Times New Roman"/>
                <w:sz w:val="24"/>
                <w:szCs w:val="24"/>
              </w:rPr>
              <w:lastRenderedPageBreak/>
              <w:t>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Предусмотренное одним из следующих пунктов согласие участника запроса котировок в электронной форме: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9A0305" w:rsidRPr="00353B77" w:rsidRDefault="009A0305" w:rsidP="004052A9">
            <w:pPr>
              <w:pStyle w:val="a3"/>
              <w:spacing w:after="0" w:line="240" w:lineRule="auto"/>
              <w:ind w:left="0" w:right="131" w:firstLine="709"/>
              <w:jc w:val="both"/>
              <w:rPr>
                <w:rFonts w:ascii="Times New Roman" w:hAnsi="Times New Roman" w:cs="Times New Roman"/>
                <w:sz w:val="24"/>
                <w:szCs w:val="24"/>
              </w:rPr>
            </w:pPr>
            <w:r w:rsidRPr="00353B77">
              <w:rPr>
                <w:rFonts w:ascii="Times New Roman"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9A0305" w:rsidRPr="00353B77" w:rsidRDefault="009A030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Согласие субъекта персональных данных на обработку его персональных данных (для </w:t>
            </w:r>
            <w:r w:rsidRPr="00353B77">
              <w:rPr>
                <w:rFonts w:ascii="Times New Roman" w:hAnsi="Times New Roman" w:cs="Times New Roman"/>
                <w:sz w:val="24"/>
                <w:szCs w:val="24"/>
              </w:rPr>
              <w:lastRenderedPageBreak/>
              <w:t>участника запроса котировок в электронной форме - физического лица).</w:t>
            </w:r>
          </w:p>
          <w:p w:rsidR="009A0305" w:rsidRPr="00353B77" w:rsidRDefault="009A0305" w:rsidP="004052A9">
            <w:pPr>
              <w:pStyle w:val="a3"/>
              <w:spacing w:after="0" w:line="240" w:lineRule="auto"/>
              <w:ind w:left="0" w:right="131" w:firstLine="709"/>
              <w:jc w:val="both"/>
              <w:rPr>
                <w:rFonts w:ascii="Times New Roman" w:hAnsi="Times New Roman" w:cs="Times New Roman"/>
                <w:color w:val="000000" w:themeColor="text1"/>
                <w:sz w:val="24"/>
                <w:szCs w:val="24"/>
              </w:rPr>
            </w:pPr>
          </w:p>
        </w:tc>
      </w:tr>
      <w:tr w:rsidR="009A0305" w:rsidRPr="00353B77" w:rsidTr="00B74DF7">
        <w:trPr>
          <w:trHeight w:val="1260"/>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9A0305">
            <w:pPr>
              <w:spacing w:after="0" w:line="312" w:lineRule="auto"/>
              <w:ind w:left="-70"/>
              <w:jc w:val="center"/>
              <w:rPr>
                <w:rFonts w:ascii="Times New Roman" w:hAnsi="Times New Roman" w:cs="Times New Roman"/>
                <w:sz w:val="24"/>
                <w:szCs w:val="24"/>
              </w:rPr>
            </w:pPr>
            <w:r w:rsidRPr="00353B77">
              <w:rPr>
                <w:rFonts w:ascii="Times New Roman" w:hAnsi="Times New Roman" w:cs="Times New Roman"/>
                <w:sz w:val="24"/>
                <w:szCs w:val="24"/>
              </w:rPr>
              <w:lastRenderedPageBreak/>
              <w:t>12.1</w:t>
            </w: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B74DF7">
            <w:pPr>
              <w:pStyle w:val="ConsPlusNormal"/>
              <w:ind w:right="132"/>
              <w:outlineLvl w:val="0"/>
              <w:rPr>
                <w:rFonts w:ascii="Times New Roman" w:hAnsi="Times New Roman" w:cs="Times New Roman"/>
                <w:sz w:val="24"/>
                <w:szCs w:val="24"/>
              </w:rPr>
            </w:pPr>
            <w:r w:rsidRPr="00353B77">
              <w:rPr>
                <w:rFonts w:ascii="Times New Roman" w:hAnsi="Times New Roman" w:cs="Times New Roman"/>
                <w:sz w:val="24"/>
                <w:szCs w:val="24"/>
              </w:rPr>
              <w:t>Участниками запроса котировок в электронной форме могут являться только субъекты малого и среднего предпринимательства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A0305" w:rsidRPr="00353B77" w:rsidRDefault="009A0305" w:rsidP="004052A9">
            <w:pPr>
              <w:pStyle w:val="ConsPlusNormal"/>
              <w:ind w:right="131" w:firstLine="69"/>
              <w:jc w:val="both"/>
              <w:rPr>
                <w:rFonts w:ascii="Times New Roman" w:hAnsi="Times New Roman" w:cs="Times New Roman"/>
                <w:sz w:val="24"/>
                <w:szCs w:val="24"/>
              </w:rPr>
            </w:pPr>
            <w:r w:rsidRPr="00353B77">
              <w:rPr>
                <w:rFonts w:ascii="Times New Roman" w:hAnsi="Times New Roman" w:cs="Times New Roman"/>
                <w:sz w:val="24"/>
                <w:szCs w:val="24"/>
              </w:rPr>
              <w:t>Не установлено</w:t>
            </w:r>
          </w:p>
        </w:tc>
      </w:tr>
      <w:tr w:rsidR="004052A9"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52A9" w:rsidRPr="00353B77" w:rsidRDefault="004052A9"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052A9" w:rsidRPr="00353B77" w:rsidRDefault="004052A9"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EA7C6F" w:rsidRPr="00353B77" w:rsidRDefault="00EA7C6F" w:rsidP="00C82CFB">
            <w:pPr>
              <w:pStyle w:val="ConsPlusNormal"/>
              <w:ind w:right="131" w:firstLine="709"/>
              <w:jc w:val="both"/>
              <w:rPr>
                <w:rFonts w:ascii="Verdana" w:hAnsi="Verdana"/>
                <w:color w:val="000000"/>
                <w:sz w:val="24"/>
                <w:szCs w:val="24"/>
              </w:rPr>
            </w:pPr>
            <w:r w:rsidRPr="00353B77">
              <w:rPr>
                <w:rFonts w:ascii="Times New Roman" w:hAnsi="Times New Roman" w:cs="Times New Roman"/>
                <w:sz w:val="24"/>
                <w:szCs w:val="24"/>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EA7C6F" w:rsidRPr="00353B77" w:rsidRDefault="00EA7C6F" w:rsidP="00C82CFB">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4052A9" w:rsidRPr="00353B77" w:rsidRDefault="004052A9"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1D7F7D">
        <w:trPr>
          <w:trHeight w:val="1545"/>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ind w:right="132"/>
              <w:outlineLvl w:val="0"/>
              <w:rPr>
                <w:rFonts w:ascii="Times New Roman" w:hAnsi="Times New Roman"/>
                <w:sz w:val="24"/>
                <w:szCs w:val="24"/>
              </w:rPr>
            </w:pPr>
            <w:r w:rsidRPr="00353B77">
              <w:rPr>
                <w:rFonts w:ascii="Times New Roman" w:hAnsi="Times New Roman"/>
                <w:sz w:val="24"/>
                <w:szCs w:val="24"/>
              </w:rPr>
              <w:t xml:space="preserve">Размер обеспечения исполнения договора и (или) обеспечения исполнения гарантийных обязательств, срок и порядок их предоставления. Размер обеспечения исполнения </w:t>
            </w:r>
            <w:r w:rsidRPr="00353B77">
              <w:rPr>
                <w:rFonts w:ascii="Times New Roman" w:hAnsi="Times New Roman"/>
                <w:sz w:val="24"/>
                <w:szCs w:val="24"/>
              </w:rPr>
              <w:lastRenderedPageBreak/>
              <w:t>договора, обеспечения исполнения гарантийных обязательств</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1D7F7D" w:rsidP="00EF7CCD">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lastRenderedPageBreak/>
              <w:t xml:space="preserve">             </w:t>
            </w:r>
            <w:r w:rsidR="00765C7D" w:rsidRPr="00353B77">
              <w:rPr>
                <w:rFonts w:ascii="Times New Roman" w:hAnsi="Times New Roman" w:cs="Times New Roman"/>
                <w:color w:val="000000" w:themeColor="text1"/>
                <w:sz w:val="24"/>
                <w:szCs w:val="24"/>
              </w:rPr>
              <w:t>Обеспечение исполнения дог</w:t>
            </w:r>
            <w:r w:rsidR="002506B7" w:rsidRPr="00353B77">
              <w:rPr>
                <w:rFonts w:ascii="Times New Roman" w:hAnsi="Times New Roman" w:cs="Times New Roman"/>
                <w:color w:val="000000" w:themeColor="text1"/>
                <w:sz w:val="24"/>
                <w:szCs w:val="24"/>
              </w:rPr>
              <w:t xml:space="preserve">овора устанавливается в размере 10% </w:t>
            </w:r>
            <w:r w:rsidR="00765C7D" w:rsidRPr="00353B77">
              <w:rPr>
                <w:rFonts w:ascii="Times New Roman" w:hAnsi="Times New Roman" w:cs="Times New Roman"/>
                <w:color w:val="000000" w:themeColor="text1"/>
                <w:sz w:val="24"/>
                <w:szCs w:val="24"/>
              </w:rPr>
              <w:t>начальной (максимальной) цены договора</w:t>
            </w:r>
            <w:r w:rsidR="002506B7" w:rsidRPr="00353B77">
              <w:rPr>
                <w:rFonts w:ascii="Times New Roman" w:hAnsi="Times New Roman" w:cs="Times New Roman"/>
                <w:color w:val="000000" w:themeColor="text1"/>
                <w:sz w:val="24"/>
                <w:szCs w:val="24"/>
              </w:rPr>
              <w:t xml:space="preserve">, что составляет </w:t>
            </w:r>
            <w:r w:rsidR="00E2266B">
              <w:rPr>
                <w:rFonts w:ascii="Times New Roman" w:hAnsi="Times New Roman" w:cs="Times New Roman"/>
                <w:b/>
                <w:color w:val="000000" w:themeColor="text1"/>
                <w:sz w:val="24"/>
                <w:szCs w:val="24"/>
              </w:rPr>
              <w:t xml:space="preserve">32 </w:t>
            </w:r>
            <w:r w:rsidR="004B0193">
              <w:rPr>
                <w:rFonts w:ascii="Times New Roman" w:hAnsi="Times New Roman" w:cs="Times New Roman"/>
                <w:b/>
                <w:color w:val="000000" w:themeColor="text1"/>
                <w:sz w:val="24"/>
                <w:szCs w:val="24"/>
              </w:rPr>
              <w:t>308</w:t>
            </w:r>
            <w:r w:rsidR="00E2266B">
              <w:rPr>
                <w:rFonts w:ascii="Times New Roman" w:hAnsi="Times New Roman" w:cs="Times New Roman"/>
                <w:b/>
                <w:color w:val="000000" w:themeColor="text1"/>
                <w:sz w:val="24"/>
                <w:szCs w:val="24"/>
              </w:rPr>
              <w:t>,</w:t>
            </w:r>
            <w:r w:rsidR="004B0193">
              <w:rPr>
                <w:rFonts w:ascii="Times New Roman" w:hAnsi="Times New Roman" w:cs="Times New Roman"/>
                <w:b/>
                <w:color w:val="000000" w:themeColor="text1"/>
                <w:sz w:val="24"/>
                <w:szCs w:val="24"/>
              </w:rPr>
              <w:t>27</w:t>
            </w:r>
            <w:r w:rsidR="002506B7" w:rsidRPr="00A16467">
              <w:rPr>
                <w:rFonts w:ascii="Times New Roman" w:hAnsi="Times New Roman" w:cs="Times New Roman"/>
                <w:b/>
                <w:color w:val="000000" w:themeColor="text1"/>
                <w:sz w:val="24"/>
                <w:szCs w:val="24"/>
              </w:rPr>
              <w:t xml:space="preserve"> </w:t>
            </w:r>
            <w:r w:rsidR="00A16467" w:rsidRPr="00A16467">
              <w:rPr>
                <w:rFonts w:ascii="Times New Roman" w:hAnsi="Times New Roman" w:cs="Times New Roman"/>
                <w:color w:val="000000" w:themeColor="text1"/>
                <w:sz w:val="24"/>
                <w:szCs w:val="24"/>
              </w:rPr>
              <w:t>(</w:t>
            </w:r>
            <w:r w:rsidR="00E2266B">
              <w:rPr>
                <w:rFonts w:ascii="Times New Roman" w:hAnsi="Times New Roman" w:cs="Times New Roman"/>
                <w:color w:val="000000" w:themeColor="text1"/>
                <w:sz w:val="24"/>
                <w:szCs w:val="24"/>
              </w:rPr>
              <w:t xml:space="preserve">Тридцать две тысячи </w:t>
            </w:r>
            <w:r w:rsidR="004B0193">
              <w:rPr>
                <w:rFonts w:ascii="Times New Roman" w:hAnsi="Times New Roman" w:cs="Times New Roman"/>
                <w:color w:val="000000" w:themeColor="text1"/>
                <w:sz w:val="24"/>
                <w:szCs w:val="24"/>
              </w:rPr>
              <w:t>триста восемь</w:t>
            </w:r>
            <w:r w:rsidR="00A16467" w:rsidRPr="00A16467">
              <w:rPr>
                <w:rFonts w:ascii="Times New Roman" w:hAnsi="Times New Roman" w:cs="Times New Roman"/>
                <w:color w:val="000000" w:themeColor="text1"/>
                <w:sz w:val="24"/>
                <w:szCs w:val="24"/>
              </w:rPr>
              <w:t xml:space="preserve">) </w:t>
            </w:r>
            <w:r w:rsidR="002506B7" w:rsidRPr="00A16467">
              <w:rPr>
                <w:rFonts w:ascii="Times New Roman" w:hAnsi="Times New Roman" w:cs="Times New Roman"/>
                <w:color w:val="000000" w:themeColor="text1"/>
                <w:sz w:val="24"/>
                <w:szCs w:val="24"/>
              </w:rPr>
              <w:t>рублей</w:t>
            </w:r>
            <w:r w:rsidR="006012D3">
              <w:rPr>
                <w:rFonts w:ascii="Times New Roman" w:hAnsi="Times New Roman" w:cs="Times New Roman"/>
                <w:color w:val="000000" w:themeColor="text1"/>
                <w:sz w:val="24"/>
                <w:szCs w:val="24"/>
              </w:rPr>
              <w:t xml:space="preserve"> </w:t>
            </w:r>
            <w:r w:rsidR="004B0193">
              <w:rPr>
                <w:rFonts w:ascii="Times New Roman" w:hAnsi="Times New Roman" w:cs="Times New Roman"/>
                <w:color w:val="000000" w:themeColor="text1"/>
                <w:sz w:val="24"/>
                <w:szCs w:val="24"/>
              </w:rPr>
              <w:t>27</w:t>
            </w:r>
            <w:r w:rsidR="006012D3">
              <w:rPr>
                <w:rFonts w:ascii="Times New Roman" w:hAnsi="Times New Roman" w:cs="Times New Roman"/>
                <w:color w:val="000000" w:themeColor="text1"/>
                <w:sz w:val="24"/>
                <w:szCs w:val="24"/>
              </w:rPr>
              <w:t xml:space="preserve"> копе</w:t>
            </w:r>
            <w:r w:rsidR="004B0193">
              <w:rPr>
                <w:rFonts w:ascii="Times New Roman" w:hAnsi="Times New Roman" w:cs="Times New Roman"/>
                <w:color w:val="000000" w:themeColor="text1"/>
                <w:sz w:val="24"/>
                <w:szCs w:val="24"/>
              </w:rPr>
              <w:t>е</w:t>
            </w:r>
            <w:r w:rsidR="006012D3">
              <w:rPr>
                <w:rFonts w:ascii="Times New Roman" w:hAnsi="Times New Roman" w:cs="Times New Roman"/>
                <w:color w:val="000000" w:themeColor="text1"/>
                <w:sz w:val="24"/>
                <w:szCs w:val="24"/>
              </w:rPr>
              <w:t>к</w:t>
            </w:r>
            <w:r w:rsidR="00EF7CCD" w:rsidRPr="00A16467">
              <w:rPr>
                <w:rFonts w:ascii="Times New Roman" w:hAnsi="Times New Roman" w:cs="Times New Roman"/>
                <w:color w:val="000000" w:themeColor="text1"/>
                <w:sz w:val="24"/>
                <w:szCs w:val="24"/>
              </w:rPr>
              <w:t>.</w:t>
            </w:r>
          </w:p>
          <w:p w:rsidR="00765C7D" w:rsidRPr="00353B77" w:rsidRDefault="001D7F7D" w:rsidP="00EF7CCD">
            <w:pPr>
              <w:spacing w:after="0" w:line="312" w:lineRule="auto"/>
              <w:ind w:right="131"/>
              <w:jc w:val="both"/>
              <w:rPr>
                <w:rFonts w:ascii="Times New Roman" w:hAnsi="Times New Roman" w:cs="Times New Roman"/>
                <w:color w:val="000000" w:themeColor="text1"/>
                <w:sz w:val="24"/>
                <w:szCs w:val="24"/>
              </w:rPr>
            </w:pPr>
            <w:r w:rsidRPr="00353B77">
              <w:rPr>
                <w:rFonts w:ascii="Times New Roman" w:hAnsi="Times New Roman" w:cs="Times New Roman"/>
                <w:color w:val="000000" w:themeColor="text1"/>
                <w:sz w:val="24"/>
                <w:szCs w:val="24"/>
              </w:rPr>
              <w:lastRenderedPageBreak/>
              <w:t xml:space="preserve">            </w:t>
            </w:r>
            <w:r w:rsidR="00765C7D" w:rsidRPr="00353B77">
              <w:rPr>
                <w:rFonts w:ascii="Times New Roman" w:hAnsi="Times New Roman" w:cs="Times New Roman"/>
                <w:color w:val="000000" w:themeColor="text1"/>
                <w:sz w:val="24"/>
                <w:szCs w:val="24"/>
              </w:rPr>
              <w:t>Обеспечение гарантийных обязательств не устанавливаются</w:t>
            </w:r>
            <w:r w:rsidR="00EF7CCD" w:rsidRPr="00353B77">
              <w:rPr>
                <w:rFonts w:ascii="Times New Roman" w:hAnsi="Times New Roman" w:cs="Times New Roman"/>
                <w:color w:val="000000" w:themeColor="text1"/>
                <w:sz w:val="24"/>
                <w:szCs w:val="24"/>
              </w:rPr>
              <w:t>.</w:t>
            </w:r>
          </w:p>
          <w:p w:rsidR="00EF7CCD" w:rsidRPr="00353B77" w:rsidRDefault="00EF7CCD" w:rsidP="00EF7CCD">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вправе, за исключением случая, установленного </w:t>
            </w:r>
            <w:hyperlink r:id="rId11" w:anchor="P1330" w:history="1">
              <w:r w:rsidRPr="00353B77">
                <w:rPr>
                  <w:rStyle w:val="a6"/>
                  <w:rFonts w:ascii="Times New Roman" w:hAnsi="Times New Roman" w:cs="Times New Roman"/>
                  <w:color w:val="000000"/>
                  <w:sz w:val="24"/>
                  <w:szCs w:val="24"/>
                  <w:u w:val="none"/>
                </w:rPr>
                <w:t>пунктом 61.2</w:t>
              </w:r>
            </w:hyperlink>
            <w:r w:rsidRPr="00353B77">
              <w:rPr>
                <w:rFonts w:ascii="Times New Roman" w:hAnsi="Times New Roman" w:cs="Times New Roman"/>
                <w:sz w:val="24"/>
                <w:szCs w:val="24"/>
              </w:rPr>
              <w:t xml:space="preserve"> Положения,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rsidR="00EF7CCD" w:rsidRPr="00353B77" w:rsidRDefault="00EF7CCD" w:rsidP="00EF7CCD">
            <w:pPr>
              <w:pStyle w:val="ConsPlusNormal"/>
              <w:ind w:right="131" w:firstLine="709"/>
              <w:jc w:val="both"/>
              <w:rPr>
                <w:rFonts w:ascii="Times New Roman" w:hAnsi="Times New Roman"/>
                <w:sz w:val="24"/>
                <w:szCs w:val="24"/>
              </w:rPr>
            </w:pPr>
            <w:bookmarkStart w:id="1" w:name="P1330"/>
            <w:bookmarkEnd w:id="1"/>
            <w:r w:rsidRPr="00353B77">
              <w:rPr>
                <w:rFonts w:ascii="Times New Roman" w:hAnsi="Times New Roman"/>
                <w:sz w:val="24"/>
                <w:szCs w:val="24"/>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 xml:space="preserve">Обеспечение исполнения договора может быть представлено в виде безотзывной банковской гарантии или путем внесения денежных средств на </w:t>
            </w:r>
            <w:r w:rsidRPr="00353B77">
              <w:rPr>
                <w:rFonts w:ascii="Times New Roman" w:hAnsi="Times New Roman"/>
                <w:sz w:val="24"/>
                <w:szCs w:val="24"/>
              </w:rPr>
              <w:lastRenderedPageBreak/>
              <w:t>счет Заказчика. Способ обеспечения исполнения договора определяется участником закупки самостоятельно.</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w:t>
            </w:r>
            <w:r w:rsidR="00B43F2E" w:rsidRPr="00353B77">
              <w:rPr>
                <w:rFonts w:ascii="Times New Roman" w:hAnsi="Times New Roman"/>
                <w:sz w:val="24"/>
                <w:szCs w:val="24"/>
              </w:rPr>
              <w:t>ого настоящим разделом</w:t>
            </w:r>
            <w:r w:rsidRPr="00353B77">
              <w:rPr>
                <w:rFonts w:ascii="Times New Roman" w:hAnsi="Times New Roman"/>
                <w:sz w:val="24"/>
                <w:szCs w:val="24"/>
              </w:rPr>
              <w:t>.</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 xml:space="preserve">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w:t>
            </w:r>
            <w:r w:rsidRPr="00353B77">
              <w:rPr>
                <w:rFonts w:ascii="Times New Roman" w:hAnsi="Times New Roman"/>
                <w:sz w:val="24"/>
                <w:szCs w:val="24"/>
              </w:rPr>
              <w:lastRenderedPageBreak/>
              <w:t>предусмотренных договором.</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размер обеспечения гарантийных обязательств;</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F7CCD" w:rsidRPr="00353B77" w:rsidRDefault="00EF7CCD" w:rsidP="00EF7CCD">
            <w:pPr>
              <w:pStyle w:val="ConsPlusNormal"/>
              <w:ind w:right="131" w:firstLine="709"/>
              <w:jc w:val="both"/>
              <w:rPr>
                <w:rFonts w:ascii="Times New Roman" w:hAnsi="Times New Roman"/>
                <w:sz w:val="24"/>
                <w:szCs w:val="24"/>
              </w:rPr>
            </w:pPr>
            <w:r w:rsidRPr="00353B77">
              <w:rPr>
                <w:rFonts w:ascii="Times New Roman" w:hAnsi="Times New Roman"/>
                <w:sz w:val="24"/>
                <w:szCs w:val="24"/>
              </w:rPr>
              <w:t xml:space="preserve">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353B77">
              <w:rPr>
                <w:rFonts w:ascii="Times New Roman" w:hAnsi="Times New Roman"/>
                <w:sz w:val="24"/>
                <w:szCs w:val="24"/>
              </w:rPr>
              <w:t>непредоставление</w:t>
            </w:r>
            <w:proofErr w:type="spellEnd"/>
            <w:r w:rsidRPr="00353B77">
              <w:rPr>
                <w:rFonts w:ascii="Times New Roman" w:hAnsi="Times New Roman"/>
                <w:sz w:val="24"/>
                <w:szCs w:val="24"/>
              </w:rPr>
              <w:t xml:space="preserve"> (несвоевременное предоставление) такого обеспечения.</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196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spacing w:after="0" w:line="240" w:lineRule="auto"/>
              <w:rPr>
                <w:rFonts w:ascii="Times New Roman" w:hAnsi="Times New Roman" w:cs="Times New Roman"/>
                <w:sz w:val="24"/>
                <w:szCs w:val="24"/>
              </w:rPr>
            </w:pPr>
            <w:r w:rsidRPr="00353B77">
              <w:rPr>
                <w:rFonts w:ascii="Times New Roman" w:hAnsi="Times New Roman" w:cs="Times New Roman"/>
                <w:sz w:val="24"/>
                <w:szCs w:val="24"/>
              </w:rPr>
              <w:t>Информация о возможности Заказчика изменить условия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lastRenderedPageBreak/>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изменение в соответствии с законодательством Российской Федерации регулируемых цен (тарифов) на товары, работы, услуги.</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w:anchor="P1379" w:history="1">
              <w:r w:rsidRPr="00353B77">
                <w:rPr>
                  <w:rFonts w:ascii="Times New Roman" w:hAnsi="Times New Roman" w:cs="Times New Roman"/>
                  <w:sz w:val="24"/>
                  <w:szCs w:val="24"/>
                </w:rPr>
                <w:t>абзацем вторым</w:t>
              </w:r>
            </w:hyperlink>
            <w:r w:rsidRPr="00353B77">
              <w:rPr>
                <w:rFonts w:ascii="Times New Roman" w:hAnsi="Times New Roman" w:cs="Times New Roman"/>
                <w:sz w:val="24"/>
                <w:szCs w:val="24"/>
              </w:rPr>
              <w:t xml:space="preserve"> настоящего пункта.</w:t>
            </w:r>
          </w:p>
          <w:p w:rsidR="00B74DF7" w:rsidRPr="00353B77" w:rsidRDefault="00B74DF7" w:rsidP="004052A9">
            <w:pPr>
              <w:widowControl w:val="0"/>
              <w:spacing w:after="0" w:line="240" w:lineRule="auto"/>
              <w:ind w:right="131" w:firstLine="709"/>
              <w:jc w:val="both"/>
              <w:rPr>
                <w:rFonts w:ascii="Times New Roman" w:hAnsi="Times New Roman" w:cs="Times New Roman"/>
                <w:sz w:val="24"/>
                <w:szCs w:val="24"/>
              </w:rPr>
            </w:pPr>
            <w:bookmarkStart w:id="2" w:name="P1379"/>
            <w:bookmarkEnd w:id="2"/>
            <w:r w:rsidRPr="00353B77">
              <w:rPr>
                <w:rFonts w:ascii="Times New Roman" w:hAnsi="Times New Roman" w:cs="Times New Roman"/>
                <w:sz w:val="24"/>
                <w:szCs w:val="24"/>
              </w:rPr>
              <w:t xml:space="preserve">В случае увеличения предусмотренных договором количества товара, объема работы или услуги от 10 до 30 процентов от объема ранее </w:t>
            </w:r>
            <w:r w:rsidRPr="00353B77">
              <w:rPr>
                <w:rFonts w:ascii="Times New Roman" w:hAnsi="Times New Roman" w:cs="Times New Roman"/>
                <w:sz w:val="24"/>
                <w:szCs w:val="24"/>
              </w:rPr>
              <w:lastRenderedPageBreak/>
              <w:t>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765C7D" w:rsidRPr="00353B77" w:rsidRDefault="00F92072" w:rsidP="004052A9">
            <w:pPr>
              <w:widowControl w:val="0"/>
              <w:spacing w:after="0" w:line="240" w:lineRule="auto"/>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765C7D" w:rsidRPr="00353B77" w:rsidTr="00B74DF7">
        <w:trPr>
          <w:trHeight w:val="411"/>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spacing w:after="0" w:line="240" w:lineRule="auto"/>
              <w:rPr>
                <w:rFonts w:ascii="Times New Roman" w:hAnsi="Times New Roman" w:cs="Times New Roman"/>
                <w:sz w:val="24"/>
                <w:szCs w:val="24"/>
              </w:rPr>
            </w:pPr>
            <w:r w:rsidRPr="00353B77">
              <w:rPr>
                <w:rFonts w:ascii="Times New Roman" w:hAnsi="Times New Roman" w:cs="Times New Roman"/>
                <w:sz w:val="24"/>
                <w:szCs w:val="24"/>
              </w:rPr>
              <w:t>Информация о возможности одностороннего отказа от исполнения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Заказчик вправе принять решение об одностороннем отказе от исполнения договора по основаниям, предусмотренным Гражданским </w:t>
            </w:r>
            <w:hyperlink r:id="rId12" w:tooltip="&lt;div class=" w:history="1">
              <w:r w:rsidRPr="00353B77">
                <w:rPr>
                  <w:rStyle w:val="a6"/>
                  <w:rFonts w:ascii="Times New Roman" w:hAnsi="Times New Roman" w:cs="Times New Roman"/>
                  <w:color w:val="000000"/>
                  <w:sz w:val="24"/>
                  <w:szCs w:val="24"/>
                  <w:u w:val="none"/>
                </w:rPr>
                <w:t>кодексом</w:t>
              </w:r>
            </w:hyperlink>
            <w:r w:rsidRPr="00353B77">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F92072" w:rsidRPr="00353B77" w:rsidRDefault="00F92072"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765C7D" w:rsidRPr="00353B77" w:rsidRDefault="00765C7D" w:rsidP="004052A9">
            <w:pPr>
              <w:spacing w:after="0" w:line="312" w:lineRule="auto"/>
              <w:ind w:right="131"/>
              <w:jc w:val="both"/>
              <w:rPr>
                <w:rFonts w:ascii="Times New Roman" w:hAnsi="Times New Roman" w:cs="Times New Roman"/>
                <w:color w:val="000000" w:themeColor="text1"/>
                <w:sz w:val="24"/>
                <w:szCs w:val="24"/>
              </w:rPr>
            </w:pPr>
          </w:p>
        </w:tc>
      </w:tr>
      <w:tr w:rsidR="00765C7D" w:rsidRPr="00353B77" w:rsidTr="00B74DF7">
        <w:trPr>
          <w:trHeight w:val="5229"/>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5C7D" w:rsidRPr="00353B77" w:rsidRDefault="00765C7D" w:rsidP="00B74DF7">
            <w:pPr>
              <w:pStyle w:val="ConsPlusNormal"/>
              <w:rPr>
                <w:rFonts w:ascii="Times New Roman" w:hAnsi="Times New Roman" w:cs="Times New Roman"/>
                <w:sz w:val="24"/>
                <w:szCs w:val="24"/>
              </w:rPr>
            </w:pPr>
            <w:r w:rsidRPr="00353B77">
              <w:rPr>
                <w:rFonts w:ascii="Times New Roman" w:hAnsi="Times New Roman" w:cs="Times New Roman"/>
                <w:sz w:val="24"/>
                <w:szCs w:val="24"/>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14D5" w:rsidRPr="00353B77" w:rsidRDefault="001514D5"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Заключение договора по итогам закупки осуществляется в сроки и в порядке, предусмотренные Положением, документацией о конкурентной закупке (извещением о проведении запроса котировок в электронной форме), а именно:</w:t>
            </w:r>
          </w:p>
          <w:p w:rsidR="001514D5" w:rsidRPr="00353B77" w:rsidRDefault="001514D5" w:rsidP="004052A9">
            <w:pPr>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w:t>
            </w:r>
            <w:bookmarkStart w:id="3" w:name="_Toc437524346"/>
            <w:r w:rsidRPr="00353B77">
              <w:rPr>
                <w:rFonts w:ascii="Times New Roman" w:hAnsi="Times New Roman" w:cs="Times New Roman"/>
                <w:sz w:val="24"/>
                <w:szCs w:val="24"/>
              </w:rPr>
              <w:t>системе итогового протокола.</w:t>
            </w:r>
          </w:p>
          <w:p w:rsidR="001514D5" w:rsidRPr="00353B77" w:rsidRDefault="001514D5" w:rsidP="004052A9">
            <w:pPr>
              <w:widowControl w:val="0"/>
              <w:spacing w:after="0" w:line="240" w:lineRule="auto"/>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Заключение договора по результатам конкурентной закупки в электронной форме 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(в случае их проведения).</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5 дней с даты размещения в Единой информационной системе указанных в пунктах 47.10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подписывает усиленной </w:t>
            </w:r>
            <w:r w:rsidRPr="00353B77">
              <w:rPr>
                <w:rFonts w:ascii="Times New Roman" w:hAnsi="Times New Roman" w:cs="Times New Roman"/>
                <w:sz w:val="24"/>
                <w:szCs w:val="24"/>
              </w:rPr>
              <w:lastRenderedPageBreak/>
              <w:t>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 xml:space="preserve">В течение 3 рабочих дней с даты размещения Заказчиком на электронной площадке документов, предусмотренных абзацем 8 пункта </w:t>
            </w:r>
            <w:r w:rsidRPr="00353B77">
              <w:rPr>
                <w:rFonts w:ascii="Times New Roman" w:hAnsi="Times New Roman" w:cs="Times New Roman"/>
                <w:sz w:val="24"/>
                <w:szCs w:val="24"/>
              </w:rPr>
              <w:lastRenderedPageBreak/>
              <w:t>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1514D5" w:rsidRPr="00353B77" w:rsidRDefault="001514D5" w:rsidP="004052A9">
            <w:pPr>
              <w:pStyle w:val="ConsPlusNormal"/>
              <w:ind w:right="131" w:firstLine="709"/>
              <w:jc w:val="both"/>
              <w:rPr>
                <w:rFonts w:ascii="Times New Roman" w:hAnsi="Times New Roman" w:cs="Times New Roman"/>
                <w:sz w:val="24"/>
                <w:szCs w:val="24"/>
              </w:rPr>
            </w:pPr>
            <w:r w:rsidRPr="00353B77">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765C7D" w:rsidRPr="00353B77" w:rsidRDefault="001514D5" w:rsidP="004052A9">
            <w:pPr>
              <w:pStyle w:val="ConsPlusNormal"/>
              <w:ind w:right="131" w:firstLine="709"/>
              <w:jc w:val="both"/>
              <w:rPr>
                <w:rFonts w:ascii="Times New Roman" w:hAnsi="Times New Roman" w:cs="Times New Roman"/>
                <w:color w:val="000000" w:themeColor="text1"/>
                <w:sz w:val="24"/>
                <w:szCs w:val="24"/>
              </w:rPr>
            </w:pPr>
            <w:r w:rsidRPr="00353B77">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bookmarkEnd w:id="3"/>
          </w:p>
        </w:tc>
      </w:tr>
      <w:tr w:rsidR="00B74DF7" w:rsidRPr="00353B77" w:rsidTr="00B74DF7">
        <w:trPr>
          <w:trHeight w:val="2114"/>
        </w:trPr>
        <w:tc>
          <w:tcPr>
            <w:tcW w:w="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4DF7" w:rsidRPr="00353B77" w:rsidRDefault="00B74DF7" w:rsidP="00BA222D">
            <w:pPr>
              <w:pStyle w:val="a3"/>
              <w:numPr>
                <w:ilvl w:val="0"/>
                <w:numId w:val="1"/>
              </w:numPr>
              <w:spacing w:after="0" w:line="312" w:lineRule="auto"/>
              <w:ind w:left="0" w:firstLine="0"/>
              <w:jc w:val="center"/>
              <w:rPr>
                <w:rFonts w:ascii="Times New Roman" w:hAnsi="Times New Roman" w:cs="Times New Roman"/>
                <w:sz w:val="24"/>
                <w:szCs w:val="24"/>
              </w:rPr>
            </w:pPr>
          </w:p>
        </w:tc>
        <w:tc>
          <w:tcPr>
            <w:tcW w:w="33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74DF7" w:rsidRPr="00353B77" w:rsidRDefault="00B74DF7" w:rsidP="00B74DF7">
            <w:pPr>
              <w:pStyle w:val="ConsPlusNormal"/>
              <w:jc w:val="center"/>
              <w:outlineLvl w:val="1"/>
              <w:rPr>
                <w:rFonts w:ascii="Times New Roman" w:hAnsi="Times New Roman" w:cs="Times New Roman"/>
                <w:sz w:val="24"/>
                <w:szCs w:val="24"/>
              </w:rPr>
            </w:pPr>
            <w:r w:rsidRPr="00353B77">
              <w:rPr>
                <w:rFonts w:ascii="Times New Roman" w:hAnsi="Times New Roman" w:cs="Times New Roman"/>
                <w:sz w:val="24"/>
                <w:szCs w:val="24"/>
              </w:rPr>
              <w:t>Приоритет товаров российского происхождения, работ,</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услуг, выполняемых, оказываемых российскими лицами,</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по отношению к товарам, происходящим из иностранного</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государства, работам, услугам, выполняемым, оказываемым</w:t>
            </w:r>
          </w:p>
          <w:p w:rsidR="00B74DF7" w:rsidRPr="00353B77" w:rsidRDefault="00B74DF7" w:rsidP="00B74DF7">
            <w:pPr>
              <w:pStyle w:val="ConsPlusNormal"/>
              <w:jc w:val="center"/>
              <w:rPr>
                <w:rFonts w:ascii="Times New Roman" w:hAnsi="Times New Roman" w:cs="Times New Roman"/>
                <w:sz w:val="24"/>
                <w:szCs w:val="24"/>
              </w:rPr>
            </w:pPr>
            <w:r w:rsidRPr="00353B77">
              <w:rPr>
                <w:rFonts w:ascii="Times New Roman" w:hAnsi="Times New Roman" w:cs="Times New Roman"/>
                <w:sz w:val="24"/>
                <w:szCs w:val="24"/>
              </w:rPr>
              <w:t>иностранными лицами</w:t>
            </w:r>
          </w:p>
          <w:p w:rsidR="00B74DF7" w:rsidRPr="00353B77" w:rsidRDefault="00B74DF7" w:rsidP="00B74DF7">
            <w:pPr>
              <w:pStyle w:val="ConsPlusNormal"/>
              <w:rPr>
                <w:rFonts w:ascii="Times New Roman" w:hAnsi="Times New Roman" w:cs="Times New Roman"/>
                <w:sz w:val="24"/>
                <w:szCs w:val="24"/>
              </w:rPr>
            </w:pPr>
          </w:p>
        </w:tc>
        <w:tc>
          <w:tcPr>
            <w:tcW w:w="55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65CF3" w:rsidRPr="00353B77" w:rsidRDefault="00165CF3" w:rsidP="00B43F2E">
            <w:pPr>
              <w:widowControl w:val="0"/>
              <w:spacing w:after="0" w:line="240"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w:t>
            </w:r>
            <w:r w:rsidR="00B43F2E" w:rsidRPr="00353B77">
              <w:rPr>
                <w:rFonts w:ascii="Times New Roman" w:hAnsi="Times New Roman" w:cs="Times New Roman"/>
                <w:sz w:val="24"/>
                <w:szCs w:val="24"/>
              </w:rPr>
              <w:t>У</w:t>
            </w:r>
            <w:r w:rsidR="00B74DF7" w:rsidRPr="00353B77">
              <w:rPr>
                <w:rFonts w:ascii="Times New Roman" w:hAnsi="Times New Roman" w:cs="Times New Roman"/>
                <w:sz w:val="24"/>
                <w:szCs w:val="24"/>
              </w:rPr>
              <w:t>станавливается</w:t>
            </w:r>
          </w:p>
          <w:p w:rsidR="00165CF3" w:rsidRPr="00353B77" w:rsidRDefault="00165CF3" w:rsidP="00B43F2E">
            <w:pPr>
              <w:widowControl w:val="0"/>
              <w:spacing w:after="0" w:line="240" w:lineRule="auto"/>
              <w:ind w:right="131"/>
              <w:jc w:val="both"/>
              <w:rPr>
                <w:rFonts w:ascii="Times New Roman" w:hAnsi="Times New Roman" w:cs="Times New Roman"/>
                <w:sz w:val="24"/>
                <w:szCs w:val="24"/>
              </w:rPr>
            </w:pPr>
            <w:r w:rsidRPr="00353B77">
              <w:rPr>
                <w:rFonts w:ascii="Times New Roman" w:hAnsi="Times New Roman" w:cs="Times New Roman"/>
                <w:sz w:val="24"/>
                <w:szCs w:val="24"/>
              </w:rPr>
              <w:t xml:space="preserve">              В случае установления Правительством Российской Федерации приоритета </w:t>
            </w:r>
            <w:r w:rsidRPr="00353B77">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Для предоставления приоритета в документацию о закупке включаются следующие сведения:</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Сведения о начальной (максимальной) цене единицы каждого товара, работы, услуги, являющихся предметом закупки.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w:t>
            </w:r>
            <w:r w:rsidRPr="00353B77">
              <w:rPr>
                <w:rFonts w:ascii="Times New Roman" w:eastAsia="Times New Roman" w:hAnsi="Times New Roman" w:cs="Times New Roman"/>
                <w:sz w:val="24"/>
                <w:szCs w:val="24"/>
              </w:rPr>
              <w:lastRenderedPageBreak/>
              <w:t>договора.</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Условие о том, что при исполнении договора, заключенного с участником закупки, которому предоставлен приор</w:t>
            </w:r>
            <w:r w:rsidR="00B43F2E" w:rsidRPr="00353B77">
              <w:rPr>
                <w:rFonts w:ascii="Times New Roman" w:eastAsia="Times New Roman" w:hAnsi="Times New Roman" w:cs="Times New Roman"/>
                <w:sz w:val="24"/>
                <w:szCs w:val="24"/>
              </w:rPr>
              <w:t xml:space="preserve">итет в соответствии с </w:t>
            </w:r>
            <w:r w:rsidRPr="00353B77">
              <w:rPr>
                <w:rFonts w:ascii="Times New Roman" w:eastAsia="Times New Roman" w:hAnsi="Times New Roman" w:cs="Times New Roman"/>
                <w:sz w:val="24"/>
                <w:szCs w:val="24"/>
              </w:rPr>
              <w:t>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Приоритет не предоставляется в случаях, если: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Закупка признана несостоявшейся и договор заключается с единственным участником закупки.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 xml:space="preserve">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w:t>
            </w:r>
            <w:r w:rsidRPr="00353B77">
              <w:rPr>
                <w:rFonts w:ascii="Times New Roman" w:eastAsia="Times New Roman" w:hAnsi="Times New Roman" w:cs="Times New Roman"/>
                <w:sz w:val="24"/>
                <w:szCs w:val="24"/>
              </w:rPr>
              <w:lastRenderedPageBreak/>
              <w:t>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165CF3" w:rsidRPr="00353B77" w:rsidRDefault="00165CF3" w:rsidP="00B43F2E">
            <w:pPr>
              <w:spacing w:after="0" w:line="240" w:lineRule="auto"/>
              <w:ind w:right="131" w:firstLine="709"/>
              <w:jc w:val="both"/>
              <w:rPr>
                <w:rFonts w:ascii="Times New Roman" w:eastAsia="Times New Roman" w:hAnsi="Times New Roman" w:cs="Times New Roman"/>
                <w:sz w:val="24"/>
                <w:szCs w:val="24"/>
              </w:rPr>
            </w:pPr>
            <w:r w:rsidRPr="00353B77">
              <w:rPr>
                <w:rFonts w:ascii="Times New Roman" w:eastAsia="Times New Roman" w:hAnsi="Times New Roman" w:cs="Times New Roman"/>
                <w:sz w:val="24"/>
                <w:szCs w:val="24"/>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165CF3" w:rsidRPr="00353B77" w:rsidRDefault="00165CF3" w:rsidP="00B43F2E">
            <w:pPr>
              <w:spacing w:after="0" w:line="240" w:lineRule="auto"/>
              <w:ind w:right="131" w:firstLine="709"/>
              <w:jc w:val="both"/>
              <w:rPr>
                <w:rFonts w:ascii="Verdana" w:eastAsia="Times New Roman" w:hAnsi="Verdana" w:cs="Times New Roman"/>
                <w:sz w:val="24"/>
                <w:szCs w:val="24"/>
              </w:rPr>
            </w:pPr>
            <w:r w:rsidRPr="00353B77">
              <w:rPr>
                <w:rFonts w:ascii="Times New Roman" w:eastAsia="Times New Roman" w:hAnsi="Times New Roman" w:cs="Times New Roman"/>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65CF3" w:rsidRPr="00353B77" w:rsidRDefault="00165CF3" w:rsidP="004052A9">
            <w:pPr>
              <w:widowControl w:val="0"/>
              <w:spacing w:after="0" w:line="240" w:lineRule="auto"/>
              <w:jc w:val="both"/>
              <w:rPr>
                <w:rFonts w:ascii="Times New Roman" w:hAnsi="Times New Roman" w:cs="Times New Roman"/>
                <w:sz w:val="24"/>
                <w:szCs w:val="24"/>
              </w:rPr>
            </w:pPr>
          </w:p>
        </w:tc>
      </w:tr>
    </w:tbl>
    <w:p w:rsidR="00034B2C" w:rsidRPr="000F3D6B" w:rsidRDefault="00034B2C" w:rsidP="00BA222D">
      <w:pPr>
        <w:spacing w:after="0" w:line="312" w:lineRule="auto"/>
        <w:rPr>
          <w:rFonts w:ascii="Times New Roman" w:eastAsia="Times New Roman" w:hAnsi="Times New Roman" w:cs="Times New Roman"/>
          <w:b/>
          <w:bCs/>
          <w:color w:val="000000" w:themeColor="text1"/>
          <w:sz w:val="20"/>
          <w:szCs w:val="20"/>
        </w:rPr>
      </w:pPr>
      <w:r w:rsidRPr="000F3D6B">
        <w:rPr>
          <w:rFonts w:ascii="Times New Roman" w:eastAsia="Times New Roman" w:hAnsi="Times New Roman" w:cs="Times New Roman"/>
          <w:b/>
          <w:bCs/>
          <w:color w:val="000000" w:themeColor="text1"/>
          <w:sz w:val="20"/>
          <w:szCs w:val="20"/>
        </w:rPr>
        <w:lastRenderedPageBreak/>
        <w:br w:type="page"/>
      </w:r>
    </w:p>
    <w:p w:rsidR="000363BC" w:rsidRPr="000F3D6B" w:rsidRDefault="009162FF" w:rsidP="00BA222D">
      <w:pPr>
        <w:pStyle w:val="1"/>
        <w:spacing w:before="0" w:line="312" w:lineRule="auto"/>
        <w:jc w:val="center"/>
        <w:rPr>
          <w:rFonts w:ascii="Times New Roman" w:hAnsi="Times New Roman" w:cs="Times New Roman"/>
          <w:b/>
          <w:color w:val="000000" w:themeColor="text1"/>
          <w:sz w:val="20"/>
          <w:szCs w:val="20"/>
        </w:rPr>
      </w:pPr>
      <w:bookmarkStart w:id="4" w:name="_Toc454813218"/>
      <w:bookmarkStart w:id="5" w:name="_Toc456089758"/>
      <w:bookmarkStart w:id="6" w:name="_Toc1462634"/>
      <w:r w:rsidRPr="000F3D6B">
        <w:rPr>
          <w:rFonts w:ascii="Times New Roman" w:eastAsia="Times New Roman" w:hAnsi="Times New Roman" w:cs="Times New Roman"/>
          <w:b/>
          <w:bCs/>
          <w:color w:val="000000" w:themeColor="text1"/>
          <w:sz w:val="20"/>
          <w:szCs w:val="20"/>
        </w:rPr>
        <w:lastRenderedPageBreak/>
        <w:t xml:space="preserve">РАЗДЕЛ </w:t>
      </w:r>
      <w:r w:rsidR="00821B82">
        <w:rPr>
          <w:rFonts w:ascii="Times New Roman" w:eastAsia="Times New Roman" w:hAnsi="Times New Roman" w:cs="Times New Roman"/>
          <w:b/>
          <w:bCs/>
          <w:color w:val="000000" w:themeColor="text1"/>
          <w:sz w:val="20"/>
          <w:szCs w:val="20"/>
        </w:rPr>
        <w:t>3</w:t>
      </w:r>
      <w:r w:rsidRPr="000F3D6B">
        <w:rPr>
          <w:rFonts w:ascii="Times New Roman" w:eastAsia="Times New Roman" w:hAnsi="Times New Roman" w:cs="Times New Roman"/>
          <w:b/>
          <w:bCs/>
          <w:color w:val="000000" w:themeColor="text1"/>
          <w:sz w:val="20"/>
          <w:szCs w:val="20"/>
        </w:rPr>
        <w:t>. РАСЧЕТ НАЧАЛЬНОЙ (МАКСИМАЛЬНОЙ) ЦЕНЫ ДОГОВОРА</w:t>
      </w:r>
      <w:bookmarkEnd w:id="4"/>
      <w:bookmarkEnd w:id="5"/>
      <w:bookmarkEnd w:id="6"/>
    </w:p>
    <w:p w:rsidR="000363BC" w:rsidRPr="000F3D6B" w:rsidRDefault="000363BC" w:rsidP="00BA222D">
      <w:pPr>
        <w:spacing w:after="0" w:line="312" w:lineRule="auto"/>
        <w:rPr>
          <w:rFonts w:ascii="Times New Roman" w:hAnsi="Times New Roman" w:cs="Times New Roman"/>
          <w:sz w:val="20"/>
          <w:szCs w:val="20"/>
        </w:rPr>
      </w:pPr>
    </w:p>
    <w:p w:rsidR="000363BC" w:rsidRPr="000F3D6B" w:rsidRDefault="000363BC" w:rsidP="004E294A">
      <w:pPr>
        <w:spacing w:after="0" w:line="312" w:lineRule="auto"/>
        <w:rPr>
          <w:rFonts w:ascii="Times New Roman" w:hAnsi="Times New Roman" w:cs="Times New Roman"/>
          <w:sz w:val="20"/>
          <w:szCs w:val="20"/>
        </w:rPr>
      </w:pPr>
      <w:r w:rsidRPr="000F3D6B">
        <w:rPr>
          <w:rFonts w:ascii="Times New Roman" w:hAnsi="Times New Roman" w:cs="Times New Roman"/>
          <w:sz w:val="20"/>
          <w:szCs w:val="20"/>
        </w:rPr>
        <w:t>Расчет начальной (максимальной) цены договора представлен в отдельном файле.</w:t>
      </w:r>
    </w:p>
    <w:p w:rsidR="000363BC" w:rsidRPr="000F3D6B" w:rsidRDefault="000363BC" w:rsidP="00BA222D">
      <w:pPr>
        <w:spacing w:after="0" w:line="312" w:lineRule="auto"/>
        <w:rPr>
          <w:rFonts w:ascii="Times New Roman" w:eastAsia="Times New Roman" w:hAnsi="Times New Roman" w:cs="Times New Roman"/>
          <w:b/>
          <w:bCs/>
          <w:color w:val="000000" w:themeColor="text1"/>
          <w:sz w:val="20"/>
          <w:szCs w:val="20"/>
          <w:lang w:eastAsia="ru-RU"/>
        </w:rPr>
      </w:pPr>
      <w:bookmarkStart w:id="7" w:name="_Toc454813219"/>
      <w:r w:rsidRPr="000F3D6B">
        <w:rPr>
          <w:rFonts w:ascii="Times New Roman" w:eastAsia="Times New Roman" w:hAnsi="Times New Roman" w:cs="Times New Roman"/>
          <w:b/>
          <w:bCs/>
          <w:color w:val="000000" w:themeColor="text1"/>
          <w:sz w:val="20"/>
          <w:szCs w:val="20"/>
          <w:lang w:eastAsia="ru-RU"/>
        </w:rPr>
        <w:br w:type="page"/>
      </w:r>
    </w:p>
    <w:p w:rsidR="000363BC" w:rsidRPr="00101241" w:rsidRDefault="009162FF" w:rsidP="00BA222D">
      <w:pPr>
        <w:pStyle w:val="1"/>
        <w:spacing w:before="0" w:line="312" w:lineRule="auto"/>
        <w:jc w:val="center"/>
        <w:rPr>
          <w:rFonts w:ascii="Times New Roman" w:eastAsia="Times New Roman" w:hAnsi="Times New Roman" w:cs="Times New Roman"/>
          <w:b/>
          <w:bCs/>
          <w:color w:val="000000" w:themeColor="text1"/>
          <w:sz w:val="20"/>
          <w:szCs w:val="20"/>
          <w:lang w:eastAsia="ru-RU"/>
        </w:rPr>
      </w:pPr>
      <w:bookmarkStart w:id="8" w:name="_Toc456089759"/>
      <w:bookmarkStart w:id="9" w:name="_Toc1462635"/>
      <w:r w:rsidRPr="00101241">
        <w:rPr>
          <w:rFonts w:ascii="Times New Roman" w:eastAsia="Times New Roman" w:hAnsi="Times New Roman" w:cs="Times New Roman"/>
          <w:b/>
          <w:bCs/>
          <w:color w:val="000000" w:themeColor="text1"/>
          <w:sz w:val="20"/>
          <w:szCs w:val="20"/>
          <w:lang w:eastAsia="ru-RU"/>
        </w:rPr>
        <w:lastRenderedPageBreak/>
        <w:t xml:space="preserve">РАЗДЕЛ </w:t>
      </w:r>
      <w:r w:rsidR="00821B82" w:rsidRPr="00101241">
        <w:rPr>
          <w:rFonts w:ascii="Times New Roman" w:eastAsia="Times New Roman" w:hAnsi="Times New Roman" w:cs="Times New Roman"/>
          <w:b/>
          <w:bCs/>
          <w:color w:val="000000" w:themeColor="text1"/>
          <w:sz w:val="20"/>
          <w:szCs w:val="20"/>
          <w:lang w:eastAsia="ru-RU"/>
        </w:rPr>
        <w:t>4</w:t>
      </w:r>
      <w:r w:rsidRPr="00101241">
        <w:rPr>
          <w:rFonts w:ascii="Times New Roman" w:eastAsia="Times New Roman" w:hAnsi="Times New Roman" w:cs="Times New Roman"/>
          <w:b/>
          <w:bCs/>
          <w:color w:val="000000" w:themeColor="text1"/>
          <w:sz w:val="20"/>
          <w:szCs w:val="20"/>
          <w:lang w:eastAsia="ru-RU"/>
        </w:rPr>
        <w:t>. ПРОЕКТ ДОГОВОРА</w:t>
      </w:r>
      <w:bookmarkEnd w:id="7"/>
      <w:bookmarkEnd w:id="8"/>
      <w:bookmarkEnd w:id="9"/>
    </w:p>
    <w:p w:rsidR="000363BC" w:rsidRPr="00AA2C6A" w:rsidRDefault="000363BC" w:rsidP="00BA222D">
      <w:pPr>
        <w:spacing w:after="0" w:line="312" w:lineRule="auto"/>
        <w:rPr>
          <w:rFonts w:ascii="Times New Roman" w:hAnsi="Times New Roman" w:cs="Times New Roman"/>
          <w:sz w:val="20"/>
          <w:szCs w:val="20"/>
          <w:highlight w:val="yellow"/>
          <w:lang w:eastAsia="ru-RU"/>
        </w:rPr>
      </w:pPr>
    </w:p>
    <w:p w:rsidR="000363BC" w:rsidRDefault="004E294A" w:rsidP="00BA222D">
      <w:pPr>
        <w:spacing w:after="0" w:line="312" w:lineRule="auto"/>
        <w:rPr>
          <w:rFonts w:ascii="Times New Roman" w:hAnsi="Times New Roman" w:cs="Times New Roman"/>
          <w:sz w:val="20"/>
          <w:szCs w:val="20"/>
          <w:lang w:eastAsia="ru-RU"/>
        </w:rPr>
      </w:pPr>
      <w:r>
        <w:rPr>
          <w:rFonts w:ascii="Times New Roman" w:hAnsi="Times New Roman" w:cs="Times New Roman"/>
          <w:sz w:val="20"/>
          <w:szCs w:val="20"/>
          <w:lang w:eastAsia="ru-RU"/>
        </w:rPr>
        <w:t xml:space="preserve">Проект договора </w:t>
      </w:r>
      <w:r w:rsidRPr="000F3D6B">
        <w:rPr>
          <w:rFonts w:ascii="Times New Roman" w:hAnsi="Times New Roman" w:cs="Times New Roman"/>
          <w:sz w:val="20"/>
          <w:szCs w:val="20"/>
        </w:rPr>
        <w:t>представлен в отдельном файле.</w:t>
      </w:r>
    </w:p>
    <w:p w:rsidR="00E7145E" w:rsidRDefault="00E7145E" w:rsidP="00BA222D">
      <w:pPr>
        <w:spacing w:after="0" w:line="312" w:lineRule="auto"/>
        <w:rPr>
          <w:rFonts w:ascii="Times New Roman" w:hAnsi="Times New Roman" w:cs="Times New Roman"/>
          <w:sz w:val="20"/>
          <w:szCs w:val="20"/>
          <w:lang w:eastAsia="ru-RU"/>
        </w:rPr>
      </w:pPr>
    </w:p>
    <w:p w:rsidR="00E7145E" w:rsidRDefault="00E7145E" w:rsidP="00BA222D">
      <w:pPr>
        <w:spacing w:after="0" w:line="312" w:lineRule="auto"/>
        <w:rPr>
          <w:rFonts w:ascii="Times New Roman" w:hAnsi="Times New Roman" w:cs="Times New Roman"/>
          <w:sz w:val="20"/>
          <w:szCs w:val="20"/>
          <w:lang w:eastAsia="ru-RU"/>
        </w:rPr>
      </w:pPr>
    </w:p>
    <w:p w:rsidR="0080147C" w:rsidRDefault="0080147C" w:rsidP="00BA222D">
      <w:pPr>
        <w:spacing w:after="0" w:line="312" w:lineRule="auto"/>
        <w:rPr>
          <w:rFonts w:ascii="Times New Roman" w:hAnsi="Times New Roman" w:cs="Times New Roman"/>
          <w:sz w:val="20"/>
          <w:szCs w:val="20"/>
          <w:lang w:eastAsia="ru-RU"/>
        </w:rPr>
      </w:pPr>
    </w:p>
    <w:p w:rsidR="0080147C" w:rsidRDefault="0080147C">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br w:type="page"/>
      </w:r>
    </w:p>
    <w:p w:rsidR="0080147C" w:rsidRPr="00C40A30" w:rsidRDefault="0080147C" w:rsidP="0080147C">
      <w:pPr>
        <w:spacing w:after="0" w:line="240" w:lineRule="auto"/>
        <w:jc w:val="center"/>
        <w:rPr>
          <w:rFonts w:ascii="Times New Roman" w:eastAsia="Times New Roman" w:hAnsi="Times New Roman" w:cs="Times New Roman"/>
          <w:b/>
          <w:sz w:val="20"/>
          <w:szCs w:val="20"/>
        </w:rPr>
      </w:pPr>
      <w:r w:rsidRPr="00C40A30">
        <w:rPr>
          <w:rFonts w:ascii="Times New Roman" w:eastAsia="Times New Roman" w:hAnsi="Times New Roman" w:cs="Times New Roman"/>
          <w:b/>
          <w:sz w:val="20"/>
          <w:szCs w:val="20"/>
        </w:rPr>
        <w:lastRenderedPageBreak/>
        <w:t>ЗАЯВКА НА УЧАСТИЕ В ЗАПРОСЕ КОТИРОВОК</w:t>
      </w:r>
    </w:p>
    <w:p w:rsidR="0080147C" w:rsidRPr="001641C1" w:rsidRDefault="0080147C" w:rsidP="0080147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(рекомендуемая форма)</w:t>
      </w:r>
    </w:p>
    <w:p w:rsidR="0080147C" w:rsidRPr="001641C1" w:rsidRDefault="0080147C" w:rsidP="0080147C">
      <w:pPr>
        <w:spacing w:after="0" w:line="240" w:lineRule="auto"/>
        <w:jc w:val="both"/>
        <w:rPr>
          <w:rFonts w:ascii="Times New Roman" w:eastAsia="Times New Roman" w:hAnsi="Times New Roman" w:cs="Times New Roman"/>
          <w:sz w:val="20"/>
          <w:szCs w:val="20"/>
        </w:rPr>
      </w:pP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Дата: «__» ________________ 20__ года</w:t>
      </w:r>
    </w:p>
    <w:p w:rsidR="0080147C" w:rsidRPr="001641C1" w:rsidRDefault="0080147C" w:rsidP="0080147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sz w:val="20"/>
          <w:szCs w:val="20"/>
        </w:rPr>
        <w:t xml:space="preserve">Кому: </w:t>
      </w:r>
      <w:r w:rsidRPr="001641C1">
        <w:rPr>
          <w:rFonts w:ascii="Times New Roman" w:hAnsi="Times New Roman" w:cs="Times New Roman"/>
          <w:sz w:val="20"/>
          <w:szCs w:val="20"/>
        </w:rPr>
        <w:t>___________________________________________________________________________</w:t>
      </w:r>
      <w:r>
        <w:rPr>
          <w:rFonts w:ascii="Times New Roman" w:hAnsi="Times New Roman"/>
          <w:sz w:val="20"/>
          <w:szCs w:val="20"/>
        </w:rPr>
        <w:t>____________</w:t>
      </w:r>
    </w:p>
    <w:p w:rsidR="0080147C" w:rsidRPr="00FF3CD2" w:rsidRDefault="00FF3CD2" w:rsidP="0080147C">
      <w:pPr>
        <w:spacing w:after="0" w:line="240" w:lineRule="auto"/>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Pr>
          <w:rFonts w:ascii="Times New Roman" w:eastAsia="Times New Roman" w:hAnsi="Times New Roman" w:cs="Times New Roman"/>
          <w:i/>
          <w:sz w:val="16"/>
          <w:szCs w:val="16"/>
        </w:rPr>
        <w:tab/>
      </w:r>
      <w:r w:rsidRPr="00FF3CD2">
        <w:rPr>
          <w:rFonts w:ascii="Times New Roman" w:eastAsia="Times New Roman" w:hAnsi="Times New Roman" w:cs="Times New Roman"/>
          <w:i/>
          <w:sz w:val="16"/>
          <w:szCs w:val="16"/>
        </w:rPr>
        <w:t>(наименование заказчика)</w:t>
      </w:r>
    </w:p>
    <w:p w:rsidR="00731178"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 xml:space="preserve">Изучив извещение о проведении запроса котировок </w:t>
      </w:r>
      <w:r>
        <w:rPr>
          <w:rFonts w:ascii="Times New Roman" w:hAnsi="Times New Roman"/>
          <w:sz w:val="20"/>
          <w:szCs w:val="20"/>
        </w:rPr>
        <w:t xml:space="preserve">в электронной форме </w:t>
      </w:r>
      <w:r w:rsidRPr="001641C1">
        <w:rPr>
          <w:rFonts w:ascii="Times New Roman" w:hAnsi="Times New Roman" w:cs="Times New Roman"/>
          <w:sz w:val="20"/>
          <w:szCs w:val="20"/>
        </w:rPr>
        <w:t>№ ____________________</w:t>
      </w:r>
    </w:p>
    <w:p w:rsidR="00731178" w:rsidRPr="00731178" w:rsidRDefault="00731178" w:rsidP="0080147C">
      <w:pPr>
        <w:spacing w:after="0" w:line="240" w:lineRule="auto"/>
        <w:jc w:val="both"/>
        <w:rPr>
          <w:rFonts w:ascii="Times New Roman" w:hAnsi="Times New Roman" w:cs="Times New Roman"/>
          <w:i/>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Pr="00731178">
        <w:rPr>
          <w:rFonts w:ascii="Times New Roman" w:hAnsi="Times New Roman" w:cs="Times New Roman"/>
          <w:i/>
          <w:sz w:val="16"/>
          <w:szCs w:val="16"/>
        </w:rPr>
        <w:t>(номер, указанный в ЕИС)</w:t>
      </w: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hAnsi="Times New Roman" w:cs="Times New Roman"/>
          <w:sz w:val="20"/>
          <w:szCs w:val="20"/>
        </w:rPr>
        <w:t xml:space="preserve"> и проект </w:t>
      </w:r>
      <w:r>
        <w:rPr>
          <w:rFonts w:ascii="Times New Roman" w:hAnsi="Times New Roman"/>
          <w:sz w:val="20"/>
          <w:szCs w:val="20"/>
        </w:rPr>
        <w:t>договора</w:t>
      </w:r>
      <w:r w:rsidRPr="001641C1">
        <w:rPr>
          <w:rFonts w:ascii="Times New Roman" w:hAnsi="Times New Roman" w:cs="Times New Roman"/>
          <w:sz w:val="20"/>
          <w:szCs w:val="20"/>
        </w:rPr>
        <w:t>, размещенные на официальном сайте единой информационной системы в сфере закупок (http://www.zakupki.gov.ru/), мы, нижеподписавшиеся: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1"/>
        <w:gridCol w:w="5250"/>
      </w:tblGrid>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Наименование (для юридического лица)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Местонахождение (для юридического лица)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Фамилия, имя, отчество (при наличии) (для физического лица)</w:t>
            </w:r>
          </w:p>
        </w:tc>
        <w:tc>
          <w:tcPr>
            <w:tcW w:w="5329" w:type="dxa"/>
          </w:tcPr>
          <w:p w:rsidR="0080147C" w:rsidRPr="00FF3CD2" w:rsidRDefault="00731178" w:rsidP="00B37C1D">
            <w:pPr>
              <w:spacing w:after="0" w:line="240" w:lineRule="auto"/>
              <w:jc w:val="both"/>
              <w:rPr>
                <w:rStyle w:val="aff0"/>
                <w:rFonts w:ascii="Times New Roman" w:hAnsi="Times New Roman" w:cs="Times New Roman"/>
                <w:sz w:val="16"/>
                <w:szCs w:val="16"/>
              </w:rPr>
            </w:pPr>
            <w:r w:rsidRPr="00FF3CD2">
              <w:rPr>
                <w:rStyle w:val="aff0"/>
                <w:rFonts w:ascii="Times New Roman" w:hAnsi="Times New Roman" w:cs="Times New Roman"/>
                <w:sz w:val="16"/>
                <w:szCs w:val="16"/>
              </w:rPr>
              <w:t>Строку заполняют в случае участия в запросе котировок физического лица</w:t>
            </w: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Местожительство (для физического лица)</w:t>
            </w:r>
          </w:p>
        </w:tc>
        <w:tc>
          <w:tcPr>
            <w:tcW w:w="5329" w:type="dxa"/>
          </w:tcPr>
          <w:p w:rsidR="0080147C" w:rsidRPr="00FF3CD2" w:rsidRDefault="00731178" w:rsidP="00B37C1D">
            <w:pPr>
              <w:spacing w:after="0" w:line="240" w:lineRule="auto"/>
              <w:jc w:val="both"/>
              <w:rPr>
                <w:rStyle w:val="aff0"/>
                <w:rFonts w:ascii="Times New Roman" w:hAnsi="Times New Roman" w:cs="Times New Roman"/>
                <w:sz w:val="16"/>
                <w:szCs w:val="16"/>
              </w:rPr>
            </w:pPr>
            <w:r w:rsidRPr="00FF3CD2">
              <w:rPr>
                <w:rStyle w:val="aff0"/>
                <w:rFonts w:ascii="Times New Roman" w:hAnsi="Times New Roman" w:cs="Times New Roman"/>
                <w:sz w:val="16"/>
                <w:szCs w:val="16"/>
              </w:rPr>
              <w:t>Строку заполняют в случае участия в запросе котировок физического лица</w:t>
            </w: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Почтовый адрес участника запроса котировок</w:t>
            </w:r>
            <w:r>
              <w:rPr>
                <w:rFonts w:ascii="Times New Roman" w:eastAsia="Times New Roman" w:hAnsi="Times New Roman"/>
                <w:sz w:val="20"/>
                <w:szCs w:val="20"/>
              </w:rPr>
              <w:t xml:space="preserve"> в электронной форме</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hAnsi="Times New Roman" w:cs="Times New Roman"/>
                <w:i/>
                <w:sz w:val="20"/>
                <w:szCs w:val="20"/>
              </w:rPr>
            </w:pPr>
            <w:r w:rsidRPr="001641C1">
              <w:rPr>
                <w:rFonts w:ascii="Times New Roman" w:eastAsia="Times New Roman" w:hAnsi="Times New Roman" w:cs="Times New Roman"/>
                <w:sz w:val="20"/>
                <w:szCs w:val="20"/>
                <w:lang w:eastAsia="ru-RU"/>
              </w:rPr>
              <w:t xml:space="preserve">Банковские реквизиты </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учредителей</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членов коллегиального исполнительного органа</w:t>
            </w:r>
          </w:p>
        </w:tc>
        <w:tc>
          <w:tcPr>
            <w:tcW w:w="5329" w:type="dxa"/>
          </w:tcPr>
          <w:p w:rsidR="0080147C" w:rsidRPr="001641C1" w:rsidRDefault="0080147C" w:rsidP="00B37C1D">
            <w:pPr>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Идентификационный номер налогоплательщика (при наличии) лица, исполняющего функции единоличного исполнительного органа участника запроса котировок</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eastAsia="Times New Roman" w:hAnsi="Times New Roman" w:cs="Times New Roman"/>
                <w:sz w:val="20"/>
                <w:szCs w:val="20"/>
                <w:lang w:eastAsia="ru-RU"/>
              </w:rPr>
              <w:t>Номер контактного телефона</w:t>
            </w:r>
            <w:r>
              <w:rPr>
                <w:rFonts w:ascii="Times New Roman" w:eastAsia="Times New Roman" w:hAnsi="Times New Roman"/>
                <w:sz w:val="20"/>
                <w:szCs w:val="20"/>
                <w:lang w:eastAsia="ru-RU"/>
              </w:rPr>
              <w:t>, электронная почта</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sz w:val="20"/>
                <w:szCs w:val="20"/>
              </w:rPr>
            </w:pPr>
          </w:p>
        </w:tc>
      </w:tr>
      <w:tr w:rsidR="0080147C" w:rsidRPr="001641C1" w:rsidTr="00B37C1D">
        <w:tc>
          <w:tcPr>
            <w:tcW w:w="5353" w:type="dxa"/>
          </w:tcPr>
          <w:p w:rsidR="0080147C" w:rsidRPr="001641C1" w:rsidRDefault="0080147C" w:rsidP="00B37C1D">
            <w:pPr>
              <w:spacing w:after="0" w:line="240" w:lineRule="auto"/>
              <w:jc w:val="both"/>
              <w:rPr>
                <w:rFonts w:ascii="Times New Roman" w:eastAsia="Times New Roman" w:hAnsi="Times New Roman" w:cs="Times New Roman"/>
                <w:sz w:val="20"/>
                <w:szCs w:val="20"/>
                <w:lang w:eastAsia="ru-RU"/>
              </w:rPr>
            </w:pPr>
            <w:r w:rsidRPr="001641C1">
              <w:rPr>
                <w:rFonts w:ascii="Times New Roman" w:hAnsi="Times New Roman" w:cs="Times New Roman"/>
                <w:color w:val="000000"/>
                <w:sz w:val="20"/>
                <w:szCs w:val="20"/>
                <w:shd w:val="clear" w:color="auto" w:fill="FFFFFF"/>
              </w:rPr>
              <w:t>Контактное лицо (должность, Ф. И. О.)</w:t>
            </w:r>
          </w:p>
        </w:tc>
        <w:tc>
          <w:tcPr>
            <w:tcW w:w="5329" w:type="dxa"/>
          </w:tcPr>
          <w:p w:rsidR="0080147C" w:rsidRPr="001641C1" w:rsidRDefault="0080147C" w:rsidP="00B37C1D">
            <w:pPr>
              <w:shd w:val="clear" w:color="auto" w:fill="FFFFFF"/>
              <w:spacing w:after="0" w:line="240" w:lineRule="auto"/>
              <w:jc w:val="both"/>
              <w:rPr>
                <w:rFonts w:ascii="Times New Roman" w:hAnsi="Times New Roman" w:cs="Times New Roman"/>
                <w:bCs/>
                <w:caps/>
                <w:sz w:val="20"/>
                <w:szCs w:val="20"/>
                <w:shd w:val="clear" w:color="auto" w:fill="FFFFFF"/>
              </w:rPr>
            </w:pPr>
          </w:p>
        </w:tc>
      </w:tr>
    </w:tbl>
    <w:p w:rsidR="0080147C" w:rsidRPr="001641C1" w:rsidRDefault="0080147C" w:rsidP="0080147C">
      <w:pPr>
        <w:spacing w:after="0" w:line="240" w:lineRule="auto"/>
        <w:jc w:val="both"/>
        <w:rPr>
          <w:rFonts w:ascii="Times New Roman" w:hAnsi="Times New Roman" w:cs="Times New Roman"/>
          <w:i/>
          <w:sz w:val="20"/>
          <w:szCs w:val="20"/>
        </w:rPr>
      </w:pPr>
    </w:p>
    <w:p w:rsidR="0080147C" w:rsidRPr="001641C1" w:rsidRDefault="0080147C" w:rsidP="0080147C">
      <w:pPr>
        <w:pStyle w:val="af7"/>
        <w:jc w:val="both"/>
        <w:rPr>
          <w:rFonts w:ascii="Times New Roman" w:hAnsi="Times New Roman" w:cs="Times New Roman"/>
          <w:sz w:val="20"/>
          <w:szCs w:val="20"/>
        </w:rPr>
      </w:pPr>
      <w:r w:rsidRPr="001641C1">
        <w:rPr>
          <w:rFonts w:ascii="Times New Roman" w:hAnsi="Times New Roman" w:cs="Times New Roman"/>
          <w:sz w:val="20"/>
          <w:szCs w:val="20"/>
        </w:rPr>
        <w:t>в случае победы нашей заявки в запросе котировок в электронной форме согласны исполнить условия контракта, указанные в извещении о проведении запроса котировок</w:t>
      </w:r>
      <w:r>
        <w:rPr>
          <w:rFonts w:ascii="Times New Roman" w:hAnsi="Times New Roman" w:cs="Times New Roman"/>
          <w:sz w:val="20"/>
          <w:szCs w:val="20"/>
        </w:rPr>
        <w:t xml:space="preserve"> в электронной форме</w:t>
      </w:r>
      <w:r w:rsidRPr="001641C1">
        <w:rPr>
          <w:rFonts w:ascii="Times New Roman" w:hAnsi="Times New Roman" w:cs="Times New Roman"/>
          <w:sz w:val="20"/>
          <w:szCs w:val="20"/>
        </w:rPr>
        <w:t>.</w:t>
      </w:r>
    </w:p>
    <w:p w:rsidR="0080147C" w:rsidRPr="001641C1" w:rsidRDefault="0080147C" w:rsidP="0080147C">
      <w:pPr>
        <w:spacing w:after="0" w:line="240" w:lineRule="auto"/>
        <w:jc w:val="both"/>
        <w:rPr>
          <w:rFonts w:ascii="Times New Roman" w:hAnsi="Times New Roman" w:cs="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Приложения к заявке на участие в запросе котировок в электронной форме:</w:t>
      </w:r>
    </w:p>
    <w:p w:rsidR="0080147C" w:rsidRPr="001641C1" w:rsidRDefault="0080147C" w:rsidP="0080147C">
      <w:pPr>
        <w:spacing w:after="0" w:line="240" w:lineRule="auto"/>
        <w:jc w:val="both"/>
        <w:rPr>
          <w:rFonts w:ascii="Times New Roman" w:eastAsia="Times New Roman" w:hAnsi="Times New Roman" w:cs="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1. Подтверждение исполнения условий закупки;</w:t>
      </w:r>
    </w:p>
    <w:p w:rsidR="0080147C" w:rsidRPr="001641C1" w:rsidRDefault="0080147C" w:rsidP="0080147C">
      <w:pPr>
        <w:spacing w:after="0" w:line="240" w:lineRule="auto"/>
        <w:jc w:val="both"/>
        <w:rPr>
          <w:rFonts w:ascii="Times New Roman" w:hAnsi="Times New Roman" w:cs="Times New Roman"/>
          <w:sz w:val="20"/>
          <w:szCs w:val="20"/>
        </w:rPr>
      </w:pPr>
      <w:r>
        <w:rPr>
          <w:rFonts w:ascii="Times New Roman" w:eastAsia="Times New Roman" w:hAnsi="Times New Roman"/>
          <w:sz w:val="20"/>
          <w:szCs w:val="20"/>
        </w:rPr>
        <w:t xml:space="preserve">2. </w:t>
      </w:r>
      <w:r w:rsidRPr="001641C1">
        <w:rPr>
          <w:rFonts w:ascii="Times New Roman" w:hAnsi="Times New Roman" w:cs="Times New Roman"/>
          <w:sz w:val="20"/>
          <w:szCs w:val="20"/>
        </w:rPr>
        <w:t>Сведения</w:t>
      </w:r>
      <w:r>
        <w:rPr>
          <w:rFonts w:ascii="Times New Roman" w:hAnsi="Times New Roman"/>
          <w:sz w:val="20"/>
          <w:szCs w:val="20"/>
        </w:rPr>
        <w:t xml:space="preserve"> </w:t>
      </w:r>
      <w:r w:rsidRPr="001641C1">
        <w:rPr>
          <w:rFonts w:ascii="Times New Roman" w:hAnsi="Times New Roman" w:cs="Times New Roman"/>
          <w:sz w:val="20"/>
          <w:szCs w:val="20"/>
        </w:rPr>
        <w:t>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закупке в форме электронного документа</w:t>
      </w:r>
      <w:r>
        <w:rPr>
          <w:rFonts w:ascii="Times New Roman" w:hAnsi="Times New Roman"/>
          <w:sz w:val="20"/>
          <w:szCs w:val="20"/>
        </w:rPr>
        <w:t>;</w:t>
      </w:r>
    </w:p>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eastAsia="Times New Roman" w:hAnsi="Times New Roman" w:cs="Times New Roman"/>
          <w:sz w:val="20"/>
          <w:szCs w:val="20"/>
        </w:rPr>
        <w:t xml:space="preserve">3. </w:t>
      </w:r>
      <w:r w:rsidRPr="001641C1">
        <w:rPr>
          <w:rFonts w:ascii="Times New Roman" w:hAnsi="Times New Roman" w:cs="Times New Roman"/>
          <w:sz w:val="20"/>
          <w:szCs w:val="20"/>
        </w:rPr>
        <w:t>Декларация соответствия участника закупки требованиям, установленным пунктом 1.3. Извещения</w:t>
      </w:r>
      <w:r>
        <w:rPr>
          <w:rFonts w:ascii="Times New Roman" w:hAnsi="Times New Roman"/>
          <w:sz w:val="20"/>
          <w:szCs w:val="20"/>
        </w:rPr>
        <w:t>.</w:t>
      </w:r>
    </w:p>
    <w:p w:rsidR="0080147C" w:rsidRDefault="0080147C" w:rsidP="0080147C">
      <w:pPr>
        <w:autoSpaceDE w:val="0"/>
        <w:autoSpaceDN w:val="0"/>
        <w:adjustRightInd w:val="0"/>
        <w:spacing w:after="0" w:line="240" w:lineRule="auto"/>
        <w:jc w:val="both"/>
        <w:rPr>
          <w:rFonts w:ascii="Times New Roman" w:eastAsia="Times New Roman" w:hAnsi="Times New Roman"/>
          <w:sz w:val="20"/>
          <w:szCs w:val="20"/>
        </w:rPr>
      </w:pPr>
    </w:p>
    <w:p w:rsidR="0080147C" w:rsidRPr="001641C1" w:rsidRDefault="0080147C" w:rsidP="0080147C">
      <w:pPr>
        <w:spacing w:after="0" w:line="240" w:lineRule="auto"/>
        <w:jc w:val="both"/>
        <w:rPr>
          <w:rFonts w:ascii="Times New Roman" w:eastAsia="Times New Roman" w:hAnsi="Times New Roman" w:cs="Times New Roman"/>
          <w:sz w:val="20"/>
          <w:szCs w:val="20"/>
        </w:rPr>
      </w:pPr>
      <w:r w:rsidRPr="001641C1">
        <w:rPr>
          <w:rFonts w:ascii="Times New Roman" w:eastAsia="Times New Roman" w:hAnsi="Times New Roman" w:cs="Times New Roman"/>
          <w:sz w:val="20"/>
          <w:szCs w:val="20"/>
        </w:rPr>
        <w:t>Участник запроса котировок</w:t>
      </w:r>
      <w:r>
        <w:rPr>
          <w:rFonts w:ascii="Times New Roman" w:eastAsia="Times New Roman" w:hAnsi="Times New Roman"/>
          <w:sz w:val="20"/>
          <w:szCs w:val="20"/>
        </w:rPr>
        <w:t xml:space="preserve"> в электронной форме</w:t>
      </w:r>
    </w:p>
    <w:tbl>
      <w:tblPr>
        <w:tblW w:w="0" w:type="auto"/>
        <w:tblLook w:val="04A0"/>
      </w:tblPr>
      <w:tblGrid>
        <w:gridCol w:w="2943"/>
        <w:gridCol w:w="247"/>
        <w:gridCol w:w="3190"/>
        <w:gridCol w:w="272"/>
        <w:gridCol w:w="2647"/>
        <w:gridCol w:w="272"/>
      </w:tblGrid>
      <w:tr w:rsidR="0080147C" w:rsidRPr="001641C1" w:rsidTr="00B37C1D">
        <w:tc>
          <w:tcPr>
            <w:tcW w:w="2943"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47" w:type="dxa"/>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3190"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72" w:type="dxa"/>
          </w:tcPr>
          <w:p w:rsidR="0080147C" w:rsidRPr="001641C1" w:rsidRDefault="0080147C" w:rsidP="00B37C1D">
            <w:pPr>
              <w:spacing w:after="0" w:line="240" w:lineRule="auto"/>
              <w:jc w:val="both"/>
              <w:rPr>
                <w:rFonts w:ascii="Times New Roman" w:eastAsia="Times New Roman" w:hAnsi="Times New Roman" w:cs="Times New Roman"/>
                <w:sz w:val="20"/>
                <w:szCs w:val="20"/>
                <w:lang w:val="en-US"/>
              </w:rPr>
            </w:pPr>
            <w:r w:rsidRPr="001641C1">
              <w:rPr>
                <w:rFonts w:ascii="Times New Roman" w:eastAsia="Times New Roman" w:hAnsi="Times New Roman" w:cs="Times New Roman"/>
                <w:sz w:val="20"/>
                <w:szCs w:val="20"/>
              </w:rPr>
              <w:t>/</w:t>
            </w:r>
          </w:p>
        </w:tc>
        <w:tc>
          <w:tcPr>
            <w:tcW w:w="2647" w:type="dxa"/>
            <w:tcBorders>
              <w:bottom w:val="single" w:sz="4" w:space="0" w:color="auto"/>
            </w:tcBorders>
          </w:tcPr>
          <w:p w:rsidR="0080147C" w:rsidRPr="001641C1" w:rsidRDefault="0080147C" w:rsidP="00B37C1D">
            <w:pPr>
              <w:spacing w:after="0" w:line="240" w:lineRule="auto"/>
              <w:jc w:val="both"/>
              <w:rPr>
                <w:rFonts w:ascii="Times New Roman" w:eastAsia="Times New Roman" w:hAnsi="Times New Roman" w:cs="Times New Roman"/>
                <w:sz w:val="20"/>
                <w:szCs w:val="20"/>
              </w:rPr>
            </w:pPr>
          </w:p>
        </w:tc>
        <w:tc>
          <w:tcPr>
            <w:tcW w:w="272" w:type="dxa"/>
          </w:tcPr>
          <w:p w:rsidR="0080147C" w:rsidRPr="001641C1" w:rsidRDefault="0080147C" w:rsidP="00B37C1D">
            <w:pPr>
              <w:spacing w:after="0" w:line="240" w:lineRule="auto"/>
              <w:jc w:val="both"/>
              <w:rPr>
                <w:rFonts w:ascii="Times New Roman" w:eastAsia="Times New Roman" w:hAnsi="Times New Roman" w:cs="Times New Roman"/>
                <w:sz w:val="20"/>
                <w:szCs w:val="20"/>
                <w:lang w:val="en-US"/>
              </w:rPr>
            </w:pPr>
            <w:r w:rsidRPr="001641C1">
              <w:rPr>
                <w:rFonts w:ascii="Times New Roman" w:eastAsia="Times New Roman" w:hAnsi="Times New Roman" w:cs="Times New Roman"/>
                <w:sz w:val="20"/>
                <w:szCs w:val="20"/>
                <w:lang w:val="en-US"/>
              </w:rPr>
              <w:t>/</w:t>
            </w:r>
          </w:p>
        </w:tc>
      </w:tr>
      <w:tr w:rsidR="0080147C" w:rsidRPr="001641C1" w:rsidTr="00B37C1D">
        <w:tc>
          <w:tcPr>
            <w:tcW w:w="2943" w:type="dxa"/>
            <w:tcBorders>
              <w:top w:val="single" w:sz="4" w:space="0" w:color="auto"/>
            </w:tcBorders>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(должность)</w:t>
            </w:r>
          </w:p>
        </w:tc>
        <w:tc>
          <w:tcPr>
            <w:tcW w:w="247"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c>
          <w:tcPr>
            <w:tcW w:w="3190" w:type="dxa"/>
            <w:tcBorders>
              <w:top w:val="single" w:sz="4" w:space="0" w:color="auto"/>
            </w:tcBorders>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(подпись)</w:t>
            </w:r>
          </w:p>
        </w:tc>
        <w:tc>
          <w:tcPr>
            <w:tcW w:w="272"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c>
          <w:tcPr>
            <w:tcW w:w="2647" w:type="dxa"/>
          </w:tcPr>
          <w:p w:rsidR="0080147C" w:rsidRPr="001641C1" w:rsidRDefault="00FF3CD2" w:rsidP="00B37C1D">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r w:rsidR="0080147C" w:rsidRPr="001641C1">
              <w:rPr>
                <w:rFonts w:ascii="Times New Roman" w:eastAsia="Times New Roman" w:hAnsi="Times New Roman" w:cs="Times New Roman"/>
                <w:i/>
                <w:sz w:val="20"/>
                <w:szCs w:val="20"/>
              </w:rPr>
              <w:t>(Ф.И.О.)</w:t>
            </w:r>
          </w:p>
        </w:tc>
        <w:tc>
          <w:tcPr>
            <w:tcW w:w="272" w:type="dxa"/>
          </w:tcPr>
          <w:p w:rsidR="0080147C" w:rsidRPr="001641C1" w:rsidRDefault="0080147C" w:rsidP="00B37C1D">
            <w:pPr>
              <w:spacing w:after="0" w:line="240" w:lineRule="auto"/>
              <w:jc w:val="both"/>
              <w:rPr>
                <w:rFonts w:ascii="Times New Roman" w:eastAsia="Times New Roman" w:hAnsi="Times New Roman" w:cs="Times New Roman"/>
                <w:i/>
                <w:sz w:val="20"/>
                <w:szCs w:val="20"/>
              </w:rPr>
            </w:pPr>
          </w:p>
        </w:tc>
      </w:tr>
    </w:tbl>
    <w:p w:rsidR="0080147C" w:rsidRPr="001641C1" w:rsidRDefault="0080147C" w:rsidP="0080147C">
      <w:pPr>
        <w:spacing w:after="0" w:line="240" w:lineRule="auto"/>
        <w:jc w:val="both"/>
        <w:rPr>
          <w:rFonts w:ascii="Times New Roman" w:hAnsi="Times New Roman" w:cs="Times New Roman"/>
          <w:sz w:val="20"/>
          <w:szCs w:val="20"/>
        </w:rPr>
      </w:pPr>
      <w:r w:rsidRPr="001641C1">
        <w:rPr>
          <w:rFonts w:ascii="Times New Roman" w:eastAsia="Times New Roman" w:hAnsi="Times New Roman" w:cs="Times New Roman"/>
          <w:sz w:val="20"/>
          <w:szCs w:val="20"/>
        </w:rPr>
        <w:t>М.П.</w:t>
      </w:r>
    </w:p>
    <w:p w:rsidR="0080147C" w:rsidRPr="001641C1" w:rsidRDefault="0080147C" w:rsidP="0080147C">
      <w:pPr>
        <w:autoSpaceDE w:val="0"/>
        <w:autoSpaceDN w:val="0"/>
        <w:adjustRightInd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sz w:val="20"/>
          <w:szCs w:val="20"/>
        </w:rPr>
        <w:t>(при наличии)</w:t>
      </w: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AB36B2" w:rsidRDefault="00AB36B2" w:rsidP="00BA222D">
      <w:pPr>
        <w:spacing w:after="0" w:line="312" w:lineRule="auto"/>
        <w:rPr>
          <w:rFonts w:ascii="Times New Roman" w:hAnsi="Times New Roman" w:cs="Times New Roman"/>
          <w:sz w:val="20"/>
          <w:szCs w:val="20"/>
          <w:lang w:eastAsia="ru-RU"/>
        </w:rPr>
      </w:pPr>
    </w:p>
    <w:p w:rsidR="003B2A92" w:rsidRDefault="0080147C" w:rsidP="003B2A92">
      <w:pPr>
        <w:pStyle w:val="1"/>
        <w:spacing w:before="0" w:line="312" w:lineRule="auto"/>
        <w:jc w:val="right"/>
        <w:rPr>
          <w:rFonts w:ascii="Times New Roman" w:eastAsia="Times New Roman" w:hAnsi="Times New Roman" w:cs="Times New Roman"/>
          <w:bCs/>
          <w:color w:val="000000" w:themeColor="text1"/>
          <w:sz w:val="20"/>
          <w:szCs w:val="20"/>
        </w:rPr>
      </w:pPr>
      <w:bookmarkStart w:id="10" w:name="_Toc456089762"/>
      <w:bookmarkStart w:id="11" w:name="_Toc1462638"/>
      <w:r>
        <w:rPr>
          <w:rFonts w:ascii="Times New Roman" w:eastAsia="Times New Roman" w:hAnsi="Times New Roman" w:cs="Times New Roman"/>
          <w:bCs/>
          <w:color w:val="000000" w:themeColor="text1"/>
          <w:sz w:val="20"/>
          <w:szCs w:val="20"/>
        </w:rPr>
        <w:lastRenderedPageBreak/>
        <w:t>П</w:t>
      </w:r>
      <w:r w:rsidR="003B2A92" w:rsidRPr="009736A3">
        <w:rPr>
          <w:rFonts w:ascii="Times New Roman" w:eastAsia="Times New Roman" w:hAnsi="Times New Roman" w:cs="Times New Roman"/>
          <w:bCs/>
          <w:color w:val="000000" w:themeColor="text1"/>
          <w:sz w:val="20"/>
          <w:szCs w:val="20"/>
        </w:rPr>
        <w:t xml:space="preserve">риложение </w:t>
      </w:r>
      <w:r w:rsidR="003B2A92">
        <w:rPr>
          <w:rFonts w:ascii="Times New Roman" w:eastAsia="Times New Roman" w:hAnsi="Times New Roman" w:cs="Times New Roman"/>
          <w:bCs/>
          <w:color w:val="000000" w:themeColor="text1"/>
          <w:sz w:val="20"/>
          <w:szCs w:val="20"/>
        </w:rPr>
        <w:t>№ 1</w:t>
      </w:r>
      <w:r w:rsidR="00AB744B">
        <w:rPr>
          <w:rFonts w:ascii="Times New Roman" w:eastAsia="Times New Roman" w:hAnsi="Times New Roman" w:cs="Times New Roman"/>
          <w:bCs/>
          <w:color w:val="000000" w:themeColor="text1"/>
          <w:sz w:val="20"/>
          <w:szCs w:val="20"/>
        </w:rPr>
        <w:t xml:space="preserve"> к Заявке</w:t>
      </w:r>
    </w:p>
    <w:p w:rsidR="003B2A92" w:rsidRDefault="0007533B" w:rsidP="0007533B">
      <w:pPr>
        <w:pStyle w:val="1"/>
        <w:spacing w:before="0" w:line="312" w:lineRule="auto"/>
        <w:jc w:val="right"/>
        <w:rPr>
          <w:rFonts w:ascii="Times New Roman" w:eastAsia="Times New Roman" w:hAnsi="Times New Roman" w:cs="Times New Roman"/>
          <w:bCs/>
          <w:color w:val="000000" w:themeColor="text1"/>
          <w:sz w:val="20"/>
          <w:szCs w:val="20"/>
        </w:rPr>
      </w:pPr>
      <w:r>
        <w:rPr>
          <w:rFonts w:ascii="Times New Roman" w:eastAsia="Times New Roman" w:hAnsi="Times New Roman" w:cs="Times New Roman"/>
          <w:bCs/>
          <w:color w:val="000000" w:themeColor="text1"/>
          <w:sz w:val="20"/>
          <w:szCs w:val="20"/>
        </w:rPr>
        <w:t xml:space="preserve">      </w:t>
      </w:r>
    </w:p>
    <w:p w:rsidR="007A0F4F" w:rsidRPr="007A0F4F" w:rsidRDefault="007A0F4F" w:rsidP="003B2A92">
      <w:pPr>
        <w:pStyle w:val="1"/>
        <w:spacing w:before="0" w:line="312" w:lineRule="auto"/>
        <w:jc w:val="center"/>
        <w:rPr>
          <w:rFonts w:ascii="Times New Roman" w:eastAsia="Times New Roman" w:hAnsi="Times New Roman" w:cs="Times New Roman"/>
          <w:b/>
          <w:bCs/>
          <w:color w:val="000000" w:themeColor="text1"/>
          <w:sz w:val="20"/>
          <w:szCs w:val="20"/>
        </w:rPr>
      </w:pPr>
      <w:r w:rsidRPr="007A0F4F">
        <w:rPr>
          <w:rFonts w:ascii="Times New Roman" w:eastAsia="Times New Roman" w:hAnsi="Times New Roman" w:cs="Times New Roman"/>
          <w:b/>
          <w:bCs/>
          <w:color w:val="000000" w:themeColor="text1"/>
          <w:sz w:val="20"/>
          <w:szCs w:val="20"/>
        </w:rPr>
        <w:t xml:space="preserve">Подтверждение </w:t>
      </w:r>
    </w:p>
    <w:p w:rsidR="003B2A92" w:rsidRDefault="007A0F4F" w:rsidP="003B2A92">
      <w:pPr>
        <w:pStyle w:val="1"/>
        <w:spacing w:before="0" w:line="312" w:lineRule="auto"/>
        <w:jc w:val="center"/>
        <w:rPr>
          <w:rFonts w:ascii="Times New Roman" w:eastAsia="Times New Roman" w:hAnsi="Times New Roman" w:cs="Times New Roman"/>
          <w:b/>
          <w:bCs/>
          <w:color w:val="000000" w:themeColor="text1"/>
          <w:sz w:val="20"/>
          <w:szCs w:val="20"/>
        </w:rPr>
      </w:pPr>
      <w:r w:rsidRPr="007A0F4F">
        <w:rPr>
          <w:rFonts w:ascii="Times New Roman" w:eastAsia="Times New Roman" w:hAnsi="Times New Roman" w:cs="Times New Roman"/>
          <w:b/>
          <w:bCs/>
          <w:color w:val="000000" w:themeColor="text1"/>
          <w:sz w:val="20"/>
          <w:szCs w:val="20"/>
        </w:rPr>
        <w:t>исполнения условий закупки</w:t>
      </w:r>
    </w:p>
    <w:p w:rsidR="0080147C" w:rsidRPr="0080147C" w:rsidRDefault="0080147C" w:rsidP="0080147C">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6309"/>
        <w:gridCol w:w="2439"/>
      </w:tblGrid>
      <w:tr w:rsidR="003B2A92" w:rsidRPr="000F3D6B" w:rsidTr="00C82CFB">
        <w:tc>
          <w:tcPr>
            <w:tcW w:w="779" w:type="dxa"/>
          </w:tcPr>
          <w:p w:rsidR="003B2A92" w:rsidRPr="000F3D6B" w:rsidRDefault="003B2A92" w:rsidP="00B37C1D">
            <w:pPr>
              <w:spacing w:after="0" w:line="312"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6309" w:type="dxa"/>
          </w:tcPr>
          <w:p w:rsidR="006B0949" w:rsidRPr="006B0949" w:rsidRDefault="006B0949" w:rsidP="006B0949">
            <w:pPr>
              <w:pStyle w:val="ConsPlusNormal"/>
              <w:jc w:val="both"/>
              <w:rPr>
                <w:rFonts w:ascii="Times New Roman" w:hAnsi="Times New Roman"/>
                <w:sz w:val="20"/>
              </w:rPr>
            </w:pPr>
            <w:r w:rsidRPr="006B0949">
              <w:rPr>
                <w:rFonts w:ascii="Times New Roman" w:hAnsi="Times New Roman"/>
                <w:sz w:val="20"/>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B2A92" w:rsidRPr="000F3D6B" w:rsidRDefault="003B2A92" w:rsidP="00B37C1D">
            <w:pPr>
              <w:spacing w:after="0" w:line="312" w:lineRule="auto"/>
              <w:rPr>
                <w:rFonts w:ascii="Times New Roman" w:hAnsi="Times New Roman" w:cs="Times New Roman"/>
                <w:sz w:val="20"/>
                <w:szCs w:val="20"/>
              </w:rPr>
            </w:pPr>
          </w:p>
        </w:tc>
        <w:tc>
          <w:tcPr>
            <w:tcW w:w="2439" w:type="dxa"/>
          </w:tcPr>
          <w:p w:rsidR="003B2A92" w:rsidRPr="000F3D6B" w:rsidRDefault="003B2A92" w:rsidP="00B37C1D">
            <w:pPr>
              <w:spacing w:after="0" w:line="312" w:lineRule="auto"/>
              <w:rPr>
                <w:rFonts w:ascii="Times New Roman" w:hAnsi="Times New Roman" w:cs="Times New Roman"/>
                <w:i/>
                <w:sz w:val="20"/>
                <w:szCs w:val="20"/>
              </w:rPr>
            </w:pPr>
            <w:r w:rsidRPr="000F3D6B">
              <w:rPr>
                <w:rFonts w:ascii="Times New Roman" w:hAnsi="Times New Roman" w:cs="Times New Roman"/>
                <w:sz w:val="20"/>
                <w:szCs w:val="20"/>
              </w:rPr>
              <w:t>Согласен / Не согласен</w:t>
            </w:r>
          </w:p>
        </w:tc>
      </w:tr>
    </w:tbl>
    <w:p w:rsidR="003B2A92" w:rsidRPr="00DB48DA"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DB48DA" w:rsidRDefault="00DB48DA" w:rsidP="003B2A92">
      <w:pPr>
        <w:rPr>
          <w:rFonts w:ascii="Times New Roman" w:hAnsi="Times New Roman" w:cs="Times New Roman"/>
          <w:b/>
          <w:sz w:val="20"/>
          <w:szCs w:val="20"/>
        </w:rPr>
      </w:pPr>
      <w:r w:rsidRPr="00DB48DA">
        <w:rPr>
          <w:rFonts w:ascii="Times New Roman" w:hAnsi="Times New Roman" w:cs="Times New Roman"/>
          <w:b/>
          <w:sz w:val="20"/>
          <w:szCs w:val="20"/>
        </w:rPr>
        <w:t>Инструкция:</w:t>
      </w:r>
      <w:r>
        <w:rPr>
          <w:rFonts w:ascii="Times New Roman" w:hAnsi="Times New Roman" w:cs="Times New Roman"/>
          <w:b/>
          <w:sz w:val="20"/>
          <w:szCs w:val="20"/>
        </w:rPr>
        <w:t xml:space="preserve"> </w:t>
      </w:r>
      <w:r w:rsidRPr="00DB48DA">
        <w:rPr>
          <w:rFonts w:ascii="Times New Roman" w:hAnsi="Times New Roman" w:cs="Times New Roman"/>
          <w:sz w:val="20"/>
          <w:szCs w:val="20"/>
        </w:rPr>
        <w:t>Указать Согласен / Не согласен с условиями закупки</w:t>
      </w:r>
    </w:p>
    <w:p w:rsidR="003B2A92" w:rsidRDefault="003B2A92" w:rsidP="003B2A92"/>
    <w:p w:rsidR="003B2A92" w:rsidRDefault="003B2A92" w:rsidP="003B2A92"/>
    <w:p w:rsidR="003B2A92" w:rsidRDefault="003B2A92" w:rsidP="003B2A92"/>
    <w:p w:rsidR="003B2A92" w:rsidRDefault="003B2A92" w:rsidP="003B2A92"/>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3B2A92" w:rsidRDefault="003B2A92" w:rsidP="003B2A92"/>
    <w:p w:rsidR="003B2A92" w:rsidRDefault="003B2A92" w:rsidP="0007533B">
      <w:pPr>
        <w:pStyle w:val="1"/>
        <w:spacing w:before="0" w:line="312" w:lineRule="auto"/>
        <w:jc w:val="right"/>
        <w:rPr>
          <w:rFonts w:ascii="Times New Roman" w:eastAsia="Times New Roman" w:hAnsi="Times New Roman" w:cs="Times New Roman"/>
          <w:bCs/>
          <w:color w:val="000000" w:themeColor="text1"/>
          <w:sz w:val="20"/>
          <w:szCs w:val="20"/>
        </w:rPr>
      </w:pPr>
    </w:p>
    <w:p w:rsidR="003B2A92" w:rsidRPr="003B2A92" w:rsidRDefault="003B2A92" w:rsidP="003B2A92"/>
    <w:bookmarkEnd w:id="10"/>
    <w:bookmarkEnd w:id="11"/>
    <w:p w:rsidR="003B2A92" w:rsidRDefault="003B2A92" w:rsidP="0092133E">
      <w:pPr>
        <w:spacing w:after="0" w:line="312" w:lineRule="auto"/>
        <w:jc w:val="center"/>
        <w:rPr>
          <w:rFonts w:ascii="Times New Roman" w:hAnsi="Times New Roman" w:cs="Times New Roman"/>
          <w:b/>
          <w:sz w:val="20"/>
          <w:szCs w:val="20"/>
        </w:rPr>
      </w:pPr>
    </w:p>
    <w:p w:rsidR="007F15ED" w:rsidRDefault="007F15ED" w:rsidP="0092133E">
      <w:pPr>
        <w:spacing w:after="0" w:line="312" w:lineRule="auto"/>
        <w:jc w:val="center"/>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C82CFB" w:rsidRDefault="00C82CFB" w:rsidP="00AB744B">
      <w:pPr>
        <w:spacing w:after="0" w:line="312" w:lineRule="auto"/>
        <w:jc w:val="right"/>
        <w:rPr>
          <w:rFonts w:ascii="Times New Roman" w:hAnsi="Times New Roman" w:cs="Times New Roman"/>
          <w:b/>
          <w:sz w:val="20"/>
          <w:szCs w:val="20"/>
        </w:rPr>
      </w:pPr>
    </w:p>
    <w:p w:rsidR="003B2A92" w:rsidRPr="003B2A92" w:rsidRDefault="00717D81" w:rsidP="00AB744B">
      <w:pPr>
        <w:spacing w:after="0" w:line="312" w:lineRule="auto"/>
        <w:jc w:val="right"/>
        <w:rPr>
          <w:rFonts w:ascii="Times New Roman" w:hAnsi="Times New Roman" w:cs="Times New Roman"/>
          <w:sz w:val="20"/>
          <w:szCs w:val="20"/>
        </w:rPr>
      </w:pPr>
      <w:r w:rsidRPr="0092133E">
        <w:rPr>
          <w:rFonts w:ascii="Times New Roman" w:hAnsi="Times New Roman" w:cs="Times New Roman"/>
          <w:b/>
          <w:sz w:val="20"/>
          <w:szCs w:val="20"/>
        </w:rPr>
        <w:lastRenderedPageBreak/>
        <w:t xml:space="preserve"> </w:t>
      </w:r>
      <w:r w:rsidR="003B2A92" w:rsidRPr="003B2A92">
        <w:rPr>
          <w:rFonts w:ascii="Times New Roman" w:hAnsi="Times New Roman" w:cs="Times New Roman"/>
          <w:sz w:val="20"/>
          <w:szCs w:val="20"/>
        </w:rPr>
        <w:t>Приложение № 2</w:t>
      </w:r>
      <w:r w:rsidR="00AB744B">
        <w:rPr>
          <w:rFonts w:ascii="Times New Roman" w:hAnsi="Times New Roman" w:cs="Times New Roman"/>
          <w:sz w:val="20"/>
          <w:szCs w:val="20"/>
        </w:rPr>
        <w:t xml:space="preserve"> к Заявке</w:t>
      </w:r>
    </w:p>
    <w:p w:rsidR="003B2A92" w:rsidRDefault="003B2A92" w:rsidP="0092133E">
      <w:pPr>
        <w:spacing w:after="0" w:line="312" w:lineRule="auto"/>
        <w:jc w:val="center"/>
        <w:rPr>
          <w:rFonts w:ascii="Times New Roman" w:hAnsi="Times New Roman" w:cs="Times New Roman"/>
          <w:b/>
          <w:sz w:val="20"/>
          <w:szCs w:val="20"/>
        </w:rPr>
      </w:pPr>
    </w:p>
    <w:p w:rsidR="003B2A92" w:rsidRDefault="003B2A92" w:rsidP="0092133E">
      <w:pPr>
        <w:spacing w:after="0" w:line="312" w:lineRule="auto"/>
        <w:jc w:val="center"/>
        <w:rPr>
          <w:rFonts w:ascii="Times New Roman" w:hAnsi="Times New Roman" w:cs="Times New Roman"/>
          <w:b/>
          <w:sz w:val="20"/>
          <w:szCs w:val="20"/>
        </w:rPr>
      </w:pPr>
      <w:r>
        <w:rPr>
          <w:rFonts w:ascii="Times New Roman" w:hAnsi="Times New Roman" w:cs="Times New Roman"/>
          <w:b/>
          <w:sz w:val="20"/>
          <w:szCs w:val="20"/>
        </w:rPr>
        <w:t>Сведения</w:t>
      </w:r>
    </w:p>
    <w:p w:rsidR="00717D81" w:rsidRDefault="00717D81" w:rsidP="0092133E">
      <w:pPr>
        <w:spacing w:after="0" w:line="312" w:lineRule="auto"/>
        <w:jc w:val="center"/>
        <w:rPr>
          <w:rFonts w:ascii="Times New Roman" w:hAnsi="Times New Roman" w:cs="Times New Roman"/>
          <w:b/>
          <w:sz w:val="20"/>
          <w:szCs w:val="20"/>
        </w:rPr>
      </w:pPr>
      <w:r w:rsidRPr="0092133E">
        <w:rPr>
          <w:rFonts w:ascii="Times New Roman" w:hAnsi="Times New Roman" w:cs="Times New Roman"/>
          <w:b/>
          <w:sz w:val="20"/>
          <w:szCs w:val="20"/>
        </w:rPr>
        <w:t>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Извещением о закупке в форме электронного документа</w:t>
      </w:r>
    </w:p>
    <w:p w:rsidR="0080147C" w:rsidRPr="0080147C" w:rsidRDefault="0080147C" w:rsidP="0092133E">
      <w:pPr>
        <w:spacing w:after="0" w:line="312" w:lineRule="auto"/>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tbl>
      <w:tblPr>
        <w:tblOverlap w:val="never"/>
        <w:tblW w:w="10020" w:type="dxa"/>
        <w:jc w:val="center"/>
        <w:tblLayout w:type="fixed"/>
        <w:tblCellMar>
          <w:left w:w="10" w:type="dxa"/>
          <w:right w:w="10" w:type="dxa"/>
        </w:tblCellMar>
        <w:tblLook w:val="04A0"/>
      </w:tblPr>
      <w:tblGrid>
        <w:gridCol w:w="720"/>
        <w:gridCol w:w="1646"/>
        <w:gridCol w:w="1275"/>
        <w:gridCol w:w="1985"/>
        <w:gridCol w:w="1843"/>
        <w:gridCol w:w="1417"/>
        <w:gridCol w:w="1134"/>
      </w:tblGrid>
      <w:tr w:rsidR="00B97EDF" w:rsidRPr="00B97EDF" w:rsidTr="0013165C">
        <w:trPr>
          <w:trHeight w:hRule="exact" w:val="1157"/>
          <w:jc w:val="center"/>
        </w:trPr>
        <w:tc>
          <w:tcPr>
            <w:tcW w:w="720"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after="160" w:line="240" w:lineRule="auto"/>
              <w:ind w:firstLine="0"/>
              <w:jc w:val="center"/>
              <w:rPr>
                <w:sz w:val="20"/>
                <w:szCs w:val="20"/>
              </w:rPr>
            </w:pPr>
            <w:r w:rsidRPr="00B97EDF">
              <w:rPr>
                <w:color w:val="000000"/>
                <w:sz w:val="20"/>
                <w:szCs w:val="20"/>
                <w:lang w:eastAsia="ru-RU" w:bidi="ru-RU"/>
              </w:rPr>
              <w:t>№</w:t>
            </w:r>
          </w:p>
          <w:p w:rsidR="00B97EDF" w:rsidRPr="00B97EDF" w:rsidRDefault="00B97EDF" w:rsidP="0013165C">
            <w:pPr>
              <w:pStyle w:val="aff"/>
              <w:shd w:val="clear" w:color="auto" w:fill="auto"/>
              <w:spacing w:line="240" w:lineRule="auto"/>
              <w:ind w:firstLine="0"/>
              <w:jc w:val="center"/>
              <w:rPr>
                <w:sz w:val="20"/>
                <w:szCs w:val="20"/>
              </w:rPr>
            </w:pPr>
            <w:proofErr w:type="spellStart"/>
            <w:r w:rsidRPr="00B97EDF">
              <w:rPr>
                <w:color w:val="000000"/>
                <w:sz w:val="20"/>
                <w:szCs w:val="20"/>
                <w:lang w:eastAsia="ru-RU" w:bidi="ru-RU"/>
              </w:rPr>
              <w:t>п</w:t>
            </w:r>
            <w:proofErr w:type="spellEnd"/>
            <w:r w:rsidRPr="00B97EDF">
              <w:rPr>
                <w:color w:val="000000"/>
                <w:sz w:val="20"/>
                <w:szCs w:val="20"/>
                <w:lang w:eastAsia="ru-RU" w:bidi="ru-RU"/>
              </w:rPr>
              <w:t>/</w:t>
            </w:r>
            <w:proofErr w:type="spellStart"/>
            <w:r w:rsidRPr="00B97EDF">
              <w:rPr>
                <w:color w:val="000000"/>
                <w:sz w:val="20"/>
                <w:szCs w:val="20"/>
                <w:lang w:eastAsia="ru-RU" w:bidi="ru-RU"/>
              </w:rPr>
              <w:t>п</w:t>
            </w:r>
            <w:proofErr w:type="spellEnd"/>
          </w:p>
        </w:tc>
        <w:tc>
          <w:tcPr>
            <w:tcW w:w="1646"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240" w:lineRule="auto"/>
              <w:ind w:firstLine="0"/>
              <w:jc w:val="center"/>
              <w:rPr>
                <w:sz w:val="20"/>
                <w:szCs w:val="20"/>
              </w:rPr>
            </w:pPr>
            <w:r w:rsidRPr="00B97EDF">
              <w:rPr>
                <w:color w:val="000000"/>
                <w:sz w:val="20"/>
                <w:szCs w:val="20"/>
                <w:lang w:eastAsia="ru-RU" w:bidi="ru-RU"/>
              </w:rPr>
              <w:t>Наименование товара</w:t>
            </w:r>
          </w:p>
        </w:tc>
        <w:tc>
          <w:tcPr>
            <w:tcW w:w="1275" w:type="dxa"/>
            <w:vMerge w:val="restart"/>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Указание на товарный знак(при наличии)</w:t>
            </w:r>
          </w:p>
        </w:tc>
        <w:tc>
          <w:tcPr>
            <w:tcW w:w="5245" w:type="dxa"/>
            <w:gridSpan w:val="3"/>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2" w:lineRule="auto"/>
              <w:ind w:firstLine="0"/>
              <w:jc w:val="center"/>
              <w:rPr>
                <w:sz w:val="20"/>
                <w:szCs w:val="20"/>
              </w:rPr>
            </w:pPr>
            <w:r w:rsidRPr="00B97EDF">
              <w:rPr>
                <w:color w:val="000000"/>
                <w:sz w:val="20"/>
                <w:szCs w:val="20"/>
                <w:lang w:eastAsia="ru-RU" w:bidi="ru-RU"/>
              </w:rPr>
              <w:t>Требования к функциональным, техническим и качественным, эксплуатационным</w:t>
            </w:r>
            <w:r w:rsidR="0013165C">
              <w:rPr>
                <w:rStyle w:val="aa"/>
                <w:color w:val="000000"/>
                <w:sz w:val="20"/>
                <w:szCs w:val="20"/>
                <w:lang w:eastAsia="ru-RU" w:bidi="ru-RU"/>
              </w:rPr>
              <w:footnoteReference w:id="1"/>
            </w:r>
            <w:r w:rsidR="0013165C">
              <w:rPr>
                <w:color w:val="000000"/>
                <w:sz w:val="20"/>
                <w:szCs w:val="20"/>
                <w:lang w:eastAsia="ru-RU" w:bidi="ru-RU"/>
              </w:rPr>
              <w:t xml:space="preserve"> </w:t>
            </w:r>
            <w:r w:rsidRPr="00B97EDF">
              <w:rPr>
                <w:color w:val="000000"/>
                <w:sz w:val="20"/>
                <w:szCs w:val="20"/>
                <w:lang w:eastAsia="ru-RU" w:bidi="ru-RU"/>
              </w:rPr>
              <w:t>характеристикам товара</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B97EDF" w:rsidRPr="00B97EDF" w:rsidRDefault="00B97EDF" w:rsidP="0013165C">
            <w:pPr>
              <w:pStyle w:val="aff"/>
              <w:shd w:val="clear" w:color="auto" w:fill="auto"/>
              <w:spacing w:after="160" w:line="240" w:lineRule="auto"/>
              <w:ind w:firstLine="0"/>
              <w:jc w:val="center"/>
              <w:rPr>
                <w:sz w:val="20"/>
                <w:szCs w:val="20"/>
              </w:rPr>
            </w:pPr>
            <w:r w:rsidRPr="00B97EDF">
              <w:rPr>
                <w:color w:val="000000"/>
                <w:sz w:val="20"/>
                <w:szCs w:val="20"/>
                <w:lang w:eastAsia="ru-RU" w:bidi="ru-RU"/>
              </w:rPr>
              <w:t>Ед.</w:t>
            </w:r>
          </w:p>
          <w:p w:rsidR="00B97EDF" w:rsidRPr="00B97EDF" w:rsidRDefault="00B97EDF" w:rsidP="0013165C">
            <w:pPr>
              <w:pStyle w:val="aff"/>
              <w:shd w:val="clear" w:color="auto" w:fill="auto"/>
              <w:spacing w:line="240" w:lineRule="auto"/>
              <w:ind w:firstLine="0"/>
              <w:jc w:val="center"/>
              <w:rPr>
                <w:sz w:val="20"/>
                <w:szCs w:val="20"/>
              </w:rPr>
            </w:pPr>
            <w:proofErr w:type="spellStart"/>
            <w:r w:rsidRPr="00B97EDF">
              <w:rPr>
                <w:color w:val="000000"/>
                <w:sz w:val="20"/>
                <w:szCs w:val="20"/>
                <w:lang w:eastAsia="ru-RU" w:bidi="ru-RU"/>
              </w:rPr>
              <w:t>изм</w:t>
            </w:r>
            <w:proofErr w:type="spellEnd"/>
            <w:r w:rsidRPr="00B97EDF">
              <w:rPr>
                <w:color w:val="000000"/>
                <w:sz w:val="20"/>
                <w:szCs w:val="20"/>
                <w:lang w:eastAsia="ru-RU" w:bidi="ru-RU"/>
              </w:rPr>
              <w:t>.</w:t>
            </w:r>
          </w:p>
        </w:tc>
      </w:tr>
      <w:tr w:rsidR="00B97EDF" w:rsidRPr="00B97EDF" w:rsidTr="0013165C">
        <w:trPr>
          <w:trHeight w:hRule="exact" w:val="2592"/>
          <w:jc w:val="center"/>
        </w:trPr>
        <w:tc>
          <w:tcPr>
            <w:tcW w:w="720" w:type="dxa"/>
            <w:vMerge/>
            <w:tcBorders>
              <w:left w:val="single" w:sz="4" w:space="0" w:color="auto"/>
            </w:tcBorders>
            <w:shd w:val="clear" w:color="auto" w:fill="FFFFFF"/>
          </w:tcPr>
          <w:p w:rsidR="00B97EDF" w:rsidRPr="00B97EDF" w:rsidRDefault="00B97EDF" w:rsidP="00B37C1D">
            <w:pPr>
              <w:rPr>
                <w:sz w:val="20"/>
                <w:szCs w:val="20"/>
              </w:rPr>
            </w:pPr>
          </w:p>
        </w:tc>
        <w:tc>
          <w:tcPr>
            <w:tcW w:w="1646" w:type="dxa"/>
            <w:vMerge/>
            <w:tcBorders>
              <w:left w:val="single" w:sz="4" w:space="0" w:color="auto"/>
            </w:tcBorders>
            <w:shd w:val="clear" w:color="auto" w:fill="FFFFFF"/>
            <w:vAlign w:val="center"/>
          </w:tcPr>
          <w:p w:rsidR="00B97EDF" w:rsidRPr="00B97EDF" w:rsidRDefault="00B97EDF" w:rsidP="00B37C1D">
            <w:pPr>
              <w:rPr>
                <w:sz w:val="20"/>
                <w:szCs w:val="20"/>
              </w:rPr>
            </w:pPr>
          </w:p>
        </w:tc>
        <w:tc>
          <w:tcPr>
            <w:tcW w:w="1275" w:type="dxa"/>
            <w:vMerge/>
            <w:tcBorders>
              <w:left w:val="single" w:sz="4" w:space="0" w:color="auto"/>
            </w:tcBorders>
            <w:shd w:val="clear" w:color="auto" w:fill="FFFFFF"/>
          </w:tcPr>
          <w:p w:rsidR="00B97EDF" w:rsidRPr="00B97EDF" w:rsidRDefault="00B97EDF" w:rsidP="00B37C1D">
            <w:pPr>
              <w:rPr>
                <w:sz w:val="20"/>
                <w:szCs w:val="20"/>
              </w:rPr>
            </w:pPr>
          </w:p>
        </w:tc>
        <w:tc>
          <w:tcPr>
            <w:tcW w:w="1985"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6" w:lineRule="auto"/>
              <w:ind w:firstLine="0"/>
              <w:jc w:val="center"/>
              <w:rPr>
                <w:sz w:val="20"/>
                <w:szCs w:val="20"/>
              </w:rPr>
            </w:pPr>
            <w:r w:rsidRPr="00B97EDF">
              <w:rPr>
                <w:color w:val="000000"/>
                <w:sz w:val="20"/>
                <w:szCs w:val="20"/>
                <w:lang w:eastAsia="ru-RU" w:bidi="ru-RU"/>
              </w:rPr>
              <w:t>Наименование показателя товара</w:t>
            </w:r>
          </w:p>
        </w:tc>
        <w:tc>
          <w:tcPr>
            <w:tcW w:w="1843"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Требуемое зн</w:t>
            </w:r>
            <w:r w:rsidR="0080147C">
              <w:rPr>
                <w:color w:val="000000"/>
                <w:sz w:val="20"/>
                <w:szCs w:val="20"/>
                <w:lang w:eastAsia="ru-RU" w:bidi="ru-RU"/>
              </w:rPr>
              <w:t>ачение показателя, установленно</w:t>
            </w:r>
            <w:r w:rsidRPr="00B97EDF">
              <w:rPr>
                <w:color w:val="000000"/>
                <w:sz w:val="20"/>
                <w:szCs w:val="20"/>
                <w:lang w:eastAsia="ru-RU" w:bidi="ru-RU"/>
              </w:rPr>
              <w:t>е заказчиком</w:t>
            </w:r>
          </w:p>
        </w:tc>
        <w:tc>
          <w:tcPr>
            <w:tcW w:w="1417" w:type="dxa"/>
            <w:tcBorders>
              <w:top w:val="single" w:sz="4" w:space="0" w:color="auto"/>
              <w:left w:val="single" w:sz="4" w:space="0" w:color="auto"/>
            </w:tcBorders>
            <w:shd w:val="clear" w:color="auto" w:fill="FFFFFF"/>
            <w:vAlign w:val="center"/>
          </w:tcPr>
          <w:p w:rsidR="00B97EDF" w:rsidRPr="00B97EDF" w:rsidRDefault="00B97EDF" w:rsidP="0013165C">
            <w:pPr>
              <w:pStyle w:val="aff"/>
              <w:shd w:val="clear" w:color="auto" w:fill="auto"/>
              <w:spacing w:line="389" w:lineRule="auto"/>
              <w:ind w:firstLine="0"/>
              <w:jc w:val="center"/>
              <w:rPr>
                <w:sz w:val="20"/>
                <w:szCs w:val="20"/>
              </w:rPr>
            </w:pPr>
            <w:r w:rsidRPr="00B97EDF">
              <w:rPr>
                <w:color w:val="000000"/>
                <w:sz w:val="20"/>
                <w:szCs w:val="20"/>
                <w:lang w:eastAsia="ru-RU" w:bidi="ru-RU"/>
              </w:rPr>
              <w:t>Значение показателя, предлагаемое участником</w:t>
            </w:r>
          </w:p>
        </w:tc>
        <w:tc>
          <w:tcPr>
            <w:tcW w:w="1134" w:type="dxa"/>
            <w:vMerge/>
            <w:tcBorders>
              <w:left w:val="single" w:sz="4" w:space="0" w:color="auto"/>
              <w:right w:val="single" w:sz="4" w:space="0" w:color="auto"/>
            </w:tcBorders>
            <w:shd w:val="clear" w:color="auto" w:fill="FFFFFF"/>
          </w:tcPr>
          <w:p w:rsidR="00B97EDF" w:rsidRPr="00B97EDF" w:rsidRDefault="00B97EDF" w:rsidP="00B37C1D">
            <w:pPr>
              <w:rPr>
                <w:sz w:val="20"/>
                <w:szCs w:val="20"/>
              </w:rPr>
            </w:pPr>
          </w:p>
        </w:tc>
      </w:tr>
      <w:tr w:rsidR="00B97EDF" w:rsidRPr="00B97EDF" w:rsidTr="00B97EDF">
        <w:trPr>
          <w:trHeight w:hRule="exact" w:val="393"/>
          <w:jc w:val="center"/>
        </w:trPr>
        <w:tc>
          <w:tcPr>
            <w:tcW w:w="720"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1</w:t>
            </w:r>
          </w:p>
        </w:tc>
        <w:tc>
          <w:tcPr>
            <w:tcW w:w="1646"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2</w:t>
            </w:r>
          </w:p>
        </w:tc>
        <w:tc>
          <w:tcPr>
            <w:tcW w:w="1275"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3</w:t>
            </w:r>
          </w:p>
        </w:tc>
        <w:tc>
          <w:tcPr>
            <w:tcW w:w="1985"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4</w:t>
            </w:r>
          </w:p>
        </w:tc>
        <w:tc>
          <w:tcPr>
            <w:tcW w:w="1843"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5</w:t>
            </w:r>
          </w:p>
        </w:tc>
        <w:tc>
          <w:tcPr>
            <w:tcW w:w="1417" w:type="dxa"/>
            <w:tcBorders>
              <w:top w:val="single" w:sz="4" w:space="0" w:color="auto"/>
              <w:left w:val="single" w:sz="4" w:space="0" w:color="auto"/>
              <w:bottom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B97EDF" w:rsidRPr="00B97EDF" w:rsidRDefault="00B97EDF" w:rsidP="00B97EDF">
            <w:pPr>
              <w:pStyle w:val="aff"/>
              <w:shd w:val="clear" w:color="auto" w:fill="auto"/>
              <w:spacing w:line="240" w:lineRule="auto"/>
              <w:ind w:firstLine="0"/>
              <w:jc w:val="center"/>
              <w:rPr>
                <w:sz w:val="20"/>
                <w:szCs w:val="20"/>
              </w:rPr>
            </w:pPr>
            <w:r w:rsidRPr="00B97EDF">
              <w:rPr>
                <w:color w:val="000000"/>
                <w:sz w:val="20"/>
                <w:szCs w:val="20"/>
                <w:lang w:eastAsia="ru-RU" w:bidi="ru-RU"/>
              </w:rPr>
              <w:t>7</w:t>
            </w:r>
          </w:p>
        </w:tc>
      </w:tr>
    </w:tbl>
    <w:p w:rsidR="0092133E" w:rsidRPr="0092133E" w:rsidRDefault="0092133E" w:rsidP="0092133E">
      <w:pPr>
        <w:spacing w:after="0" w:line="312" w:lineRule="auto"/>
        <w:jc w:val="center"/>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bookmarkStart w:id="12" w:name="_Toc456089764"/>
      <w:r>
        <w:rPr>
          <w:rFonts w:ascii="Times New Roman" w:hAnsi="Times New Roman" w:cs="Times New Roman"/>
          <w:b/>
          <w:sz w:val="20"/>
          <w:szCs w:val="20"/>
        </w:rPr>
        <w:t xml:space="preserve">Инструкция: </w:t>
      </w:r>
      <w:r w:rsidRPr="00B81776">
        <w:rPr>
          <w:rFonts w:ascii="Times New Roman" w:hAnsi="Times New Roman" w:cs="Times New Roman"/>
          <w:color w:val="222222"/>
          <w:sz w:val="20"/>
          <w:szCs w:val="20"/>
          <w:shd w:val="clear" w:color="auto" w:fill="FFFFFF"/>
        </w:rPr>
        <w:t>Указать</w:t>
      </w:r>
      <w:r w:rsidR="0080147C" w:rsidRPr="00B81776">
        <w:rPr>
          <w:rFonts w:ascii="Times New Roman" w:hAnsi="Times New Roman" w:cs="Times New Roman"/>
          <w:color w:val="222222"/>
          <w:sz w:val="20"/>
          <w:szCs w:val="20"/>
          <w:shd w:val="clear" w:color="auto" w:fill="FFFFFF"/>
        </w:rPr>
        <w:t xml:space="preserve"> </w:t>
      </w:r>
      <w:r w:rsidR="00B81776" w:rsidRPr="00B81776">
        <w:rPr>
          <w:rFonts w:ascii="Times New Roman" w:hAnsi="Times New Roman"/>
          <w:sz w:val="20"/>
          <w:szCs w:val="20"/>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w:t>
      </w:r>
      <w:r w:rsidRPr="00DB48DA">
        <w:rPr>
          <w:rFonts w:ascii="Times New Roman" w:hAnsi="Times New Roman" w:cs="Times New Roman"/>
          <w:color w:val="222222"/>
          <w:sz w:val="20"/>
          <w:szCs w:val="20"/>
          <w:shd w:val="clear" w:color="auto" w:fill="FFFFFF"/>
        </w:rPr>
        <w:t xml:space="preserve"> </w:t>
      </w: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DB48DA" w:rsidRDefault="00DB48DA" w:rsidP="00717D81">
      <w:pPr>
        <w:spacing w:after="0" w:line="312" w:lineRule="auto"/>
        <w:rPr>
          <w:rFonts w:ascii="Times New Roman" w:hAnsi="Times New Roman" w:cs="Times New Roman"/>
          <w:b/>
          <w:sz w:val="20"/>
          <w:szCs w:val="20"/>
        </w:rPr>
      </w:pPr>
    </w:p>
    <w:p w:rsidR="0007533B" w:rsidRDefault="00717D81" w:rsidP="0007533B">
      <w:pPr>
        <w:pStyle w:val="1"/>
        <w:tabs>
          <w:tab w:val="left" w:pos="1000"/>
        </w:tabs>
        <w:spacing w:line="312" w:lineRule="auto"/>
        <w:ind w:left="1141" w:hanging="1141"/>
        <w:jc w:val="right"/>
        <w:rPr>
          <w:rFonts w:ascii="Times New Roman" w:eastAsia="Times New Roman" w:hAnsi="Times New Roman" w:cs="Times New Roman"/>
          <w:bCs/>
          <w:color w:val="000000" w:themeColor="text1"/>
          <w:sz w:val="20"/>
          <w:szCs w:val="20"/>
        </w:rPr>
      </w:pPr>
      <w:bookmarkStart w:id="13" w:name="_Toc479922709"/>
      <w:bookmarkStart w:id="14" w:name="_Toc480301755"/>
      <w:bookmarkStart w:id="15" w:name="_Toc481504925"/>
      <w:bookmarkEnd w:id="12"/>
      <w:r w:rsidRPr="00615014">
        <w:rPr>
          <w:rFonts w:ascii="Times New Roman" w:eastAsia="Times New Roman" w:hAnsi="Times New Roman" w:cs="Times New Roman"/>
          <w:bCs/>
          <w:color w:val="000000" w:themeColor="text1"/>
          <w:sz w:val="20"/>
          <w:szCs w:val="20"/>
        </w:rPr>
        <w:lastRenderedPageBreak/>
        <w:t>Приложение №</w:t>
      </w:r>
      <w:r>
        <w:rPr>
          <w:rFonts w:ascii="Times New Roman" w:eastAsia="Times New Roman" w:hAnsi="Times New Roman" w:cs="Times New Roman"/>
          <w:bCs/>
          <w:color w:val="000000" w:themeColor="text1"/>
          <w:sz w:val="20"/>
          <w:szCs w:val="20"/>
        </w:rPr>
        <w:t xml:space="preserve"> </w:t>
      </w:r>
      <w:r w:rsidR="003B2A92">
        <w:rPr>
          <w:rFonts w:ascii="Times New Roman" w:eastAsia="Times New Roman" w:hAnsi="Times New Roman" w:cs="Times New Roman"/>
          <w:bCs/>
          <w:color w:val="000000" w:themeColor="text1"/>
          <w:sz w:val="20"/>
          <w:szCs w:val="20"/>
        </w:rPr>
        <w:t>3</w:t>
      </w:r>
      <w:r w:rsidR="00AB744B">
        <w:rPr>
          <w:rFonts w:ascii="Times New Roman" w:eastAsia="Times New Roman" w:hAnsi="Times New Roman" w:cs="Times New Roman"/>
          <w:bCs/>
          <w:color w:val="000000" w:themeColor="text1"/>
          <w:sz w:val="20"/>
          <w:szCs w:val="20"/>
        </w:rPr>
        <w:t xml:space="preserve"> к Заявке</w:t>
      </w:r>
      <w:r w:rsidRPr="00615014">
        <w:rPr>
          <w:rFonts w:ascii="Times New Roman" w:eastAsia="Times New Roman" w:hAnsi="Times New Roman" w:cs="Times New Roman"/>
          <w:bCs/>
          <w:color w:val="000000" w:themeColor="text1"/>
          <w:sz w:val="20"/>
          <w:szCs w:val="20"/>
        </w:rPr>
        <w:t xml:space="preserve"> </w:t>
      </w:r>
    </w:p>
    <w:bookmarkEnd w:id="13"/>
    <w:bookmarkEnd w:id="14"/>
    <w:bookmarkEnd w:id="15"/>
    <w:p w:rsidR="0092133E" w:rsidRDefault="0092133E" w:rsidP="0092133E">
      <w:pPr>
        <w:pStyle w:val="1"/>
        <w:tabs>
          <w:tab w:val="left" w:pos="0"/>
        </w:tabs>
        <w:spacing w:line="312" w:lineRule="auto"/>
        <w:jc w:val="center"/>
        <w:rPr>
          <w:rFonts w:ascii="Times New Roman" w:hAnsi="Times New Roman" w:cs="Times New Roman"/>
          <w:b/>
          <w:color w:val="auto"/>
          <w:sz w:val="20"/>
          <w:szCs w:val="20"/>
        </w:rPr>
      </w:pPr>
      <w:r w:rsidRPr="0092133E">
        <w:rPr>
          <w:rFonts w:ascii="Times New Roman" w:hAnsi="Times New Roman" w:cs="Times New Roman"/>
          <w:b/>
          <w:color w:val="auto"/>
          <w:sz w:val="20"/>
          <w:szCs w:val="20"/>
        </w:rPr>
        <w:t xml:space="preserve">Декларация </w:t>
      </w:r>
    </w:p>
    <w:p w:rsidR="00AB744B" w:rsidRDefault="0092133E" w:rsidP="00AB744B">
      <w:pPr>
        <w:pStyle w:val="1"/>
        <w:tabs>
          <w:tab w:val="left" w:pos="0"/>
        </w:tabs>
        <w:spacing w:before="0" w:line="312" w:lineRule="auto"/>
        <w:jc w:val="center"/>
        <w:rPr>
          <w:rFonts w:ascii="Times New Roman" w:hAnsi="Times New Roman" w:cs="Times New Roman"/>
          <w:b/>
          <w:color w:val="auto"/>
          <w:sz w:val="20"/>
          <w:szCs w:val="20"/>
        </w:rPr>
      </w:pPr>
      <w:r w:rsidRPr="0092133E">
        <w:rPr>
          <w:rFonts w:ascii="Times New Roman" w:hAnsi="Times New Roman" w:cs="Times New Roman"/>
          <w:b/>
          <w:color w:val="auto"/>
          <w:sz w:val="20"/>
          <w:szCs w:val="20"/>
        </w:rPr>
        <w:t>соответствия участника закуп</w:t>
      </w:r>
      <w:r>
        <w:rPr>
          <w:rFonts w:ascii="Times New Roman" w:hAnsi="Times New Roman" w:cs="Times New Roman"/>
          <w:b/>
          <w:color w:val="auto"/>
          <w:sz w:val="20"/>
          <w:szCs w:val="20"/>
        </w:rPr>
        <w:t>ки требованиям</w:t>
      </w:r>
    </w:p>
    <w:p w:rsidR="0080147C" w:rsidRPr="0080147C" w:rsidRDefault="0080147C" w:rsidP="0080147C">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p w:rsidR="0080147C" w:rsidRPr="0080147C" w:rsidRDefault="00717D81" w:rsidP="0080147C">
      <w:pPr>
        <w:pStyle w:val="1"/>
        <w:tabs>
          <w:tab w:val="left" w:pos="0"/>
        </w:tabs>
        <w:spacing w:before="0" w:line="276" w:lineRule="auto"/>
        <w:jc w:val="both"/>
        <w:rPr>
          <w:rFonts w:ascii="Times New Roman" w:hAnsi="Times New Roman" w:cs="Times New Roman"/>
          <w:i/>
          <w:color w:val="auto"/>
          <w:sz w:val="12"/>
          <w:szCs w:val="12"/>
        </w:rPr>
      </w:pPr>
      <w:r w:rsidRPr="00AB744B">
        <w:rPr>
          <w:rFonts w:ascii="Times New Roman" w:hAnsi="Times New Roman" w:cs="Times New Roman"/>
          <w:color w:val="auto"/>
          <w:sz w:val="20"/>
          <w:szCs w:val="20"/>
        </w:rPr>
        <w:t>Участник</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запроса</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котировок</w:t>
      </w:r>
      <w:r w:rsidR="0080147C">
        <w:rPr>
          <w:rFonts w:ascii="Times New Roman" w:hAnsi="Times New Roman" w:cs="Times New Roman"/>
          <w:color w:val="auto"/>
          <w:sz w:val="20"/>
          <w:szCs w:val="20"/>
        </w:rPr>
        <w:t xml:space="preserve"> в электронной </w:t>
      </w:r>
      <w:r w:rsidRPr="00AB744B">
        <w:rPr>
          <w:rFonts w:ascii="Times New Roman" w:hAnsi="Times New Roman" w:cs="Times New Roman"/>
          <w:color w:val="auto"/>
          <w:sz w:val="20"/>
          <w:szCs w:val="20"/>
        </w:rPr>
        <w:t>форме</w:t>
      </w:r>
      <w:r w:rsidR="0080147C">
        <w:rPr>
          <w:rFonts w:ascii="Times New Roman" w:hAnsi="Times New Roman" w:cs="Times New Roman"/>
          <w:color w:val="auto"/>
          <w:sz w:val="20"/>
          <w:szCs w:val="20"/>
        </w:rPr>
        <w:t xml:space="preserve"> </w:t>
      </w:r>
      <w:r w:rsidRPr="00AB744B">
        <w:rPr>
          <w:rFonts w:ascii="Times New Roman" w:hAnsi="Times New Roman" w:cs="Times New Roman"/>
          <w:color w:val="auto"/>
          <w:sz w:val="20"/>
          <w:szCs w:val="20"/>
        </w:rPr>
        <w:t>_________</w:t>
      </w:r>
      <w:r w:rsidR="00AB744B" w:rsidRPr="00AB744B">
        <w:rPr>
          <w:rFonts w:ascii="Times New Roman" w:hAnsi="Times New Roman" w:cs="Times New Roman"/>
          <w:color w:val="auto"/>
          <w:sz w:val="20"/>
          <w:szCs w:val="20"/>
        </w:rPr>
        <w:t xml:space="preserve">______________ </w:t>
      </w:r>
      <w:r w:rsidR="00AB744B" w:rsidRPr="00AB744B">
        <w:rPr>
          <w:rFonts w:ascii="Times New Roman" w:hAnsi="Times New Roman" w:cs="Times New Roman"/>
          <w:i/>
          <w:color w:val="auto"/>
          <w:sz w:val="20"/>
          <w:szCs w:val="20"/>
        </w:rPr>
        <w:t xml:space="preserve">                                                                                       </w:t>
      </w:r>
      <w:r w:rsidR="0080147C">
        <w:rPr>
          <w:rFonts w:ascii="Times New Roman" w:hAnsi="Times New Roman" w:cs="Times New Roman"/>
          <w:i/>
          <w:color w:val="auto"/>
          <w:sz w:val="20"/>
          <w:szCs w:val="20"/>
        </w:rPr>
        <w:t xml:space="preserve">          </w:t>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Pr>
          <w:rFonts w:ascii="Times New Roman" w:hAnsi="Times New Roman" w:cs="Times New Roman"/>
          <w:i/>
          <w:color w:val="auto"/>
          <w:sz w:val="20"/>
          <w:szCs w:val="20"/>
        </w:rPr>
        <w:tab/>
      </w:r>
      <w:r w:rsidR="0080147C" w:rsidRPr="00FF3CD2">
        <w:rPr>
          <w:rFonts w:ascii="Times New Roman" w:hAnsi="Times New Roman" w:cs="Times New Roman"/>
          <w:i/>
          <w:color w:val="auto"/>
          <w:sz w:val="14"/>
          <w:szCs w:val="14"/>
        </w:rPr>
        <w:t xml:space="preserve">(наименование участника </w:t>
      </w:r>
      <w:r w:rsidRPr="00FF3CD2">
        <w:rPr>
          <w:rFonts w:ascii="Times New Roman" w:hAnsi="Times New Roman" w:cs="Times New Roman"/>
          <w:i/>
          <w:color w:val="auto"/>
          <w:sz w:val="14"/>
          <w:szCs w:val="14"/>
        </w:rPr>
        <w:t>закупки)</w:t>
      </w:r>
      <w:r w:rsidR="00AB744B" w:rsidRPr="0080147C">
        <w:rPr>
          <w:rFonts w:ascii="Times New Roman" w:hAnsi="Times New Roman" w:cs="Times New Roman"/>
          <w:i/>
          <w:color w:val="auto"/>
          <w:sz w:val="12"/>
          <w:szCs w:val="12"/>
        </w:rPr>
        <w:t xml:space="preserve"> </w:t>
      </w:r>
    </w:p>
    <w:p w:rsidR="00717D81" w:rsidRPr="00AB744B" w:rsidRDefault="00AB744B" w:rsidP="0080147C">
      <w:pPr>
        <w:pStyle w:val="1"/>
        <w:tabs>
          <w:tab w:val="left" w:pos="0"/>
        </w:tabs>
        <w:spacing w:before="0" w:line="276" w:lineRule="auto"/>
        <w:jc w:val="both"/>
        <w:rPr>
          <w:rFonts w:ascii="Times New Roman" w:hAnsi="Times New Roman" w:cs="Times New Roman"/>
          <w:i/>
          <w:color w:val="auto"/>
          <w:sz w:val="20"/>
          <w:szCs w:val="20"/>
        </w:rPr>
      </w:pPr>
      <w:r w:rsidRPr="00AB744B">
        <w:rPr>
          <w:rFonts w:ascii="Times New Roman" w:hAnsi="Times New Roman" w:cs="Times New Roman"/>
          <w:color w:val="auto"/>
          <w:sz w:val="20"/>
          <w:szCs w:val="20"/>
        </w:rPr>
        <w:t xml:space="preserve">декларирует </w:t>
      </w:r>
      <w:r w:rsidR="00717D81" w:rsidRPr="00AB744B">
        <w:rPr>
          <w:rFonts w:ascii="Times New Roman" w:hAnsi="Times New Roman" w:cs="Times New Roman"/>
          <w:color w:val="auto"/>
          <w:sz w:val="20"/>
          <w:szCs w:val="20"/>
        </w:rPr>
        <w:t>Заказчику</w:t>
      </w:r>
      <w:r w:rsidRPr="00AB744B">
        <w:rPr>
          <w:rFonts w:ascii="Times New Roman" w:hAnsi="Times New Roman" w:cs="Times New Roman"/>
          <w:color w:val="auto"/>
          <w:sz w:val="20"/>
          <w:szCs w:val="20"/>
        </w:rPr>
        <w:t xml:space="preserve"> информацию </w:t>
      </w:r>
      <w:r w:rsidR="00717D81" w:rsidRPr="00AB744B">
        <w:rPr>
          <w:rFonts w:ascii="Times New Roman" w:hAnsi="Times New Roman" w:cs="Times New Roman"/>
          <w:color w:val="auto"/>
          <w:sz w:val="20"/>
          <w:szCs w:val="20"/>
        </w:rPr>
        <w:t>на дату подачи заявки на участие в запросе котировок в электронной форме на</w:t>
      </w:r>
      <w:r w:rsidRPr="00AB744B">
        <w:rPr>
          <w:rFonts w:ascii="Times New Roman" w:hAnsi="Times New Roman" w:cs="Times New Roman"/>
          <w:color w:val="auto"/>
          <w:sz w:val="20"/>
          <w:szCs w:val="20"/>
        </w:rPr>
        <w:t xml:space="preserve"> </w:t>
      </w:r>
      <w:r w:rsidR="00717D81" w:rsidRPr="00AB744B">
        <w:rPr>
          <w:rFonts w:ascii="Times New Roman" w:hAnsi="Times New Roman" w:cs="Times New Roman"/>
          <w:color w:val="auto"/>
          <w:sz w:val="20"/>
          <w:szCs w:val="20"/>
        </w:rPr>
        <w:t>______________________________________</w:t>
      </w:r>
    </w:p>
    <w:p w:rsidR="00717D81" w:rsidRPr="00FF3CD2" w:rsidRDefault="00AB744B" w:rsidP="0080147C">
      <w:pPr>
        <w:pStyle w:val="ConsPlusNormal"/>
        <w:spacing w:line="276" w:lineRule="auto"/>
        <w:ind w:firstLine="540"/>
        <w:jc w:val="both"/>
        <w:rPr>
          <w:rFonts w:ascii="Times New Roman" w:hAnsi="Times New Roman" w:cs="Times New Roman"/>
          <w:i/>
          <w:sz w:val="14"/>
          <w:szCs w:val="14"/>
        </w:rPr>
      </w:pPr>
      <w:r w:rsidRPr="0080147C">
        <w:rPr>
          <w:rFonts w:ascii="Times New Roman" w:hAnsi="Times New Roman" w:cs="Times New Roman"/>
          <w:i/>
          <w:sz w:val="12"/>
          <w:szCs w:val="12"/>
        </w:rPr>
        <w:t xml:space="preserve"> </w:t>
      </w:r>
      <w:r w:rsidR="0080147C" w:rsidRPr="0080147C">
        <w:rPr>
          <w:rFonts w:ascii="Times New Roman" w:hAnsi="Times New Roman" w:cs="Times New Roman"/>
          <w:i/>
          <w:sz w:val="12"/>
          <w:szCs w:val="12"/>
        </w:rPr>
        <w:t xml:space="preserve">                    </w:t>
      </w:r>
      <w:r w:rsidR="00717D81" w:rsidRPr="00FF3CD2">
        <w:rPr>
          <w:rFonts w:ascii="Times New Roman" w:hAnsi="Times New Roman" w:cs="Times New Roman"/>
          <w:i/>
          <w:sz w:val="14"/>
          <w:szCs w:val="14"/>
        </w:rPr>
        <w:t>(наименование объекта закупки)</w:t>
      </w:r>
    </w:p>
    <w:p w:rsidR="0080147C" w:rsidRPr="0080147C" w:rsidRDefault="0080147C" w:rsidP="0080147C">
      <w:pPr>
        <w:pStyle w:val="ConsPlusNormal"/>
        <w:ind w:firstLine="540"/>
        <w:jc w:val="both"/>
        <w:rPr>
          <w:rFonts w:ascii="Times New Roman" w:hAnsi="Times New Roman" w:cs="Times New Roman"/>
          <w:i/>
          <w:sz w:val="12"/>
          <w:szCs w:val="12"/>
        </w:rPr>
      </w:pPr>
    </w:p>
    <w:tbl>
      <w:tblPr>
        <w:tblW w:w="9423" w:type="dxa"/>
        <w:tblInd w:w="62" w:type="dxa"/>
        <w:tblLayout w:type="fixed"/>
        <w:tblCellMar>
          <w:top w:w="75" w:type="dxa"/>
          <w:left w:w="0" w:type="dxa"/>
          <w:bottom w:w="75" w:type="dxa"/>
          <w:right w:w="0" w:type="dxa"/>
        </w:tblCellMar>
        <w:tblLook w:val="0000"/>
      </w:tblPr>
      <w:tblGrid>
        <w:gridCol w:w="1134"/>
        <w:gridCol w:w="8289"/>
      </w:tblGrid>
      <w:tr w:rsidR="00562D44" w:rsidRPr="007D73A5" w:rsidTr="00562D44">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62D44" w:rsidRDefault="00562D44" w:rsidP="00AA2C6A">
            <w:pPr>
              <w:autoSpaceDE w:val="0"/>
              <w:autoSpaceDN w:val="0"/>
              <w:adjustRightInd w:val="0"/>
              <w:spacing w:after="0" w:line="312" w:lineRule="auto"/>
              <w:jc w:val="center"/>
              <w:rPr>
                <w:rFonts w:ascii="Times New Roman" w:hAnsi="Times New Roman" w:cs="Times New Roman"/>
                <w:b/>
                <w:sz w:val="20"/>
                <w:szCs w:val="20"/>
              </w:rPr>
            </w:pPr>
            <w:r>
              <w:rPr>
                <w:rFonts w:ascii="Times New Roman" w:hAnsi="Times New Roman" w:cs="Times New Roman"/>
                <w:b/>
                <w:sz w:val="20"/>
                <w:szCs w:val="20"/>
              </w:rPr>
              <w:t xml:space="preserve">№ </w:t>
            </w:r>
            <w:proofErr w:type="spellStart"/>
            <w:r>
              <w:rPr>
                <w:rFonts w:ascii="Times New Roman" w:hAnsi="Times New Roman" w:cs="Times New Roman"/>
                <w:b/>
                <w:sz w:val="20"/>
                <w:szCs w:val="20"/>
              </w:rPr>
              <w:t>пп</w:t>
            </w:r>
            <w:proofErr w:type="spellEnd"/>
          </w:p>
          <w:p w:rsidR="00562D44" w:rsidRPr="007D73A5" w:rsidRDefault="00562D44" w:rsidP="00562D44">
            <w:pPr>
              <w:autoSpaceDE w:val="0"/>
              <w:autoSpaceDN w:val="0"/>
              <w:adjustRightInd w:val="0"/>
              <w:spacing w:after="0" w:line="312" w:lineRule="auto"/>
              <w:jc w:val="center"/>
              <w:rPr>
                <w:rFonts w:ascii="Times New Roman" w:hAnsi="Times New Roman" w:cs="Times New Roman"/>
                <w:b/>
                <w:sz w:val="20"/>
                <w:szCs w:val="20"/>
              </w:rPr>
            </w:pPr>
          </w:p>
        </w:tc>
        <w:tc>
          <w:tcPr>
            <w:tcW w:w="8289" w:type="dxa"/>
            <w:tcBorders>
              <w:top w:val="single" w:sz="4" w:space="0" w:color="auto"/>
              <w:left w:val="single" w:sz="4" w:space="0" w:color="auto"/>
              <w:bottom w:val="single" w:sz="4" w:space="0" w:color="auto"/>
              <w:right w:val="single" w:sz="4" w:space="0" w:color="auto"/>
            </w:tcBorders>
          </w:tcPr>
          <w:p w:rsidR="00562D44" w:rsidRDefault="00562D44" w:rsidP="00AA2C6A">
            <w:pPr>
              <w:autoSpaceDE w:val="0"/>
              <w:autoSpaceDN w:val="0"/>
              <w:adjustRightInd w:val="0"/>
              <w:spacing w:after="0" w:line="312" w:lineRule="auto"/>
              <w:jc w:val="center"/>
              <w:rPr>
                <w:rFonts w:ascii="Times New Roman" w:hAnsi="Times New Roman" w:cs="Times New Roman"/>
                <w:b/>
                <w:sz w:val="20"/>
                <w:szCs w:val="20"/>
              </w:rPr>
            </w:pPr>
            <w:r w:rsidRPr="007D73A5">
              <w:rPr>
                <w:rFonts w:ascii="Times New Roman" w:hAnsi="Times New Roman" w:cs="Times New Roman"/>
                <w:b/>
                <w:sz w:val="20"/>
                <w:szCs w:val="20"/>
              </w:rPr>
              <w:t xml:space="preserve">Декларация соответствия участника </w:t>
            </w:r>
            <w:r w:rsidRPr="00C614B8">
              <w:rPr>
                <w:rFonts w:ascii="Times New Roman" w:hAnsi="Times New Roman" w:cs="Times New Roman"/>
                <w:b/>
                <w:sz w:val="20"/>
                <w:szCs w:val="20"/>
              </w:rPr>
              <w:t>запрос</w:t>
            </w:r>
            <w:r>
              <w:rPr>
                <w:rFonts w:ascii="Times New Roman" w:hAnsi="Times New Roman" w:cs="Times New Roman"/>
                <w:b/>
                <w:sz w:val="20"/>
                <w:szCs w:val="20"/>
              </w:rPr>
              <w:t>а</w:t>
            </w:r>
            <w:r w:rsidRPr="00C614B8">
              <w:rPr>
                <w:rFonts w:ascii="Times New Roman" w:hAnsi="Times New Roman" w:cs="Times New Roman"/>
                <w:b/>
                <w:sz w:val="20"/>
                <w:szCs w:val="20"/>
              </w:rPr>
              <w:t xml:space="preserve"> </w:t>
            </w:r>
            <w:r>
              <w:rPr>
                <w:rFonts w:ascii="Times New Roman" w:hAnsi="Times New Roman" w:cs="Times New Roman"/>
                <w:b/>
                <w:sz w:val="20"/>
                <w:szCs w:val="20"/>
              </w:rPr>
              <w:t>котировок</w:t>
            </w:r>
            <w:r w:rsidRPr="00C614B8">
              <w:rPr>
                <w:rFonts w:ascii="Times New Roman" w:hAnsi="Times New Roman" w:cs="Times New Roman"/>
                <w:b/>
                <w:sz w:val="20"/>
                <w:szCs w:val="20"/>
              </w:rPr>
              <w:t xml:space="preserve"> в электронной форме </w:t>
            </w:r>
            <w:r w:rsidRPr="007D73A5">
              <w:rPr>
                <w:rFonts w:ascii="Times New Roman" w:hAnsi="Times New Roman" w:cs="Times New Roman"/>
                <w:b/>
                <w:sz w:val="20"/>
                <w:szCs w:val="20"/>
              </w:rPr>
              <w:t xml:space="preserve">установленным </w:t>
            </w:r>
          </w:p>
          <w:p w:rsidR="00562D44" w:rsidRPr="007D73A5" w:rsidRDefault="00562D44" w:rsidP="00AA2C6A">
            <w:pPr>
              <w:autoSpaceDE w:val="0"/>
              <w:autoSpaceDN w:val="0"/>
              <w:adjustRightInd w:val="0"/>
              <w:spacing w:line="312" w:lineRule="auto"/>
              <w:jc w:val="center"/>
              <w:rPr>
                <w:rFonts w:ascii="Times New Roman" w:hAnsi="Times New Roman" w:cs="Times New Roman"/>
                <w:b/>
                <w:sz w:val="20"/>
                <w:szCs w:val="20"/>
              </w:rPr>
            </w:pPr>
            <w:r w:rsidRPr="007D73A5">
              <w:rPr>
                <w:rFonts w:ascii="Times New Roman" w:hAnsi="Times New Roman" w:cs="Times New Roman"/>
                <w:b/>
                <w:sz w:val="20"/>
                <w:szCs w:val="20"/>
              </w:rPr>
              <w:t>требованиям</w:t>
            </w:r>
          </w:p>
        </w:tc>
      </w:tr>
      <w:tr w:rsidR="00562D44" w:rsidRPr="007D73A5" w:rsidTr="00562D44">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62D44" w:rsidRPr="007D73A5" w:rsidRDefault="00562D44" w:rsidP="00562D44">
            <w:pPr>
              <w:autoSpaceDE w:val="0"/>
              <w:autoSpaceDN w:val="0"/>
              <w:adjustRightInd w:val="0"/>
              <w:spacing w:after="0" w:line="312"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8289" w:type="dxa"/>
            <w:tcBorders>
              <w:top w:val="single" w:sz="4" w:space="0" w:color="auto"/>
              <w:left w:val="single" w:sz="4" w:space="0" w:color="auto"/>
              <w:bottom w:val="single" w:sz="4" w:space="0" w:color="auto"/>
              <w:right w:val="single" w:sz="4" w:space="0" w:color="auto"/>
            </w:tcBorders>
          </w:tcPr>
          <w:p w:rsidR="00562D44" w:rsidRPr="007D73A5" w:rsidRDefault="00562D44" w:rsidP="00AA2C6A">
            <w:pPr>
              <w:autoSpaceDE w:val="0"/>
              <w:autoSpaceDN w:val="0"/>
              <w:adjustRightInd w:val="0"/>
              <w:spacing w:after="0" w:line="312" w:lineRule="auto"/>
              <w:jc w:val="both"/>
              <w:rPr>
                <w:rFonts w:ascii="Times New Roman" w:hAnsi="Times New Roman" w:cs="Times New Roman"/>
                <w:sz w:val="20"/>
                <w:szCs w:val="20"/>
              </w:rPr>
            </w:pPr>
          </w:p>
        </w:tc>
      </w:tr>
    </w:tbl>
    <w:p w:rsidR="00717D81" w:rsidRDefault="00717D81" w:rsidP="00717D81">
      <w:pPr>
        <w:pStyle w:val="ConsPlusNonformat"/>
        <w:spacing w:line="312" w:lineRule="auto"/>
        <w:rPr>
          <w:rFonts w:ascii="Times New Roman" w:hAnsi="Times New Roman" w:cs="Times New Roman"/>
        </w:rPr>
      </w:pPr>
    </w:p>
    <w:p w:rsidR="00DB48DA" w:rsidRPr="00DB48DA" w:rsidRDefault="00DB48DA" w:rsidP="00717D81">
      <w:pPr>
        <w:pStyle w:val="ConsPlusNonformat"/>
        <w:spacing w:line="312" w:lineRule="auto"/>
        <w:rPr>
          <w:rFonts w:ascii="Times New Roman" w:hAnsi="Times New Roman" w:cs="Times New Roman"/>
        </w:rPr>
      </w:pPr>
      <w:r w:rsidRPr="00DB48DA">
        <w:rPr>
          <w:rFonts w:ascii="Times New Roman" w:hAnsi="Times New Roman" w:cs="Times New Roman"/>
          <w:b/>
        </w:rPr>
        <w:t xml:space="preserve">Инструкция: </w:t>
      </w:r>
      <w:r>
        <w:rPr>
          <w:rFonts w:ascii="Times New Roman" w:hAnsi="Times New Roman" w:cs="Times New Roman"/>
        </w:rPr>
        <w:t>Задекларировать требования, установленные пунктом 11 Извещения</w:t>
      </w:r>
    </w:p>
    <w:p w:rsidR="00717D81" w:rsidRPr="007D73A5" w:rsidRDefault="00717D81" w:rsidP="00717D81">
      <w:pPr>
        <w:pStyle w:val="ConsPlusNonformat"/>
        <w:spacing w:line="312" w:lineRule="auto"/>
        <w:jc w:val="center"/>
        <w:rPr>
          <w:rFonts w:ascii="Times New Roman" w:hAnsi="Times New Roman" w:cs="Times New Roman"/>
        </w:rPr>
      </w:pPr>
    </w:p>
    <w:p w:rsidR="00163834" w:rsidRDefault="00163834"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BA222D">
      <w:pPr>
        <w:spacing w:after="0" w:line="312" w:lineRule="auto"/>
        <w:rPr>
          <w:rFonts w:ascii="Times New Roman" w:hAnsi="Times New Roman" w:cs="Times New Roman"/>
          <w:sz w:val="20"/>
          <w:szCs w:val="20"/>
        </w:rPr>
      </w:pPr>
    </w:p>
    <w:p w:rsidR="007E0E9E" w:rsidRDefault="007E0E9E" w:rsidP="007E0E9E">
      <w:pPr>
        <w:pStyle w:val="1"/>
        <w:tabs>
          <w:tab w:val="left" w:pos="1000"/>
        </w:tabs>
        <w:spacing w:line="312" w:lineRule="auto"/>
        <w:ind w:left="1141" w:hanging="1141"/>
        <w:jc w:val="right"/>
        <w:rPr>
          <w:rFonts w:ascii="Times New Roman" w:eastAsia="Times New Roman" w:hAnsi="Times New Roman" w:cs="Times New Roman"/>
          <w:bCs/>
          <w:color w:val="000000" w:themeColor="text1"/>
          <w:sz w:val="20"/>
          <w:szCs w:val="20"/>
        </w:rPr>
      </w:pPr>
      <w:r w:rsidRPr="00615014">
        <w:rPr>
          <w:rFonts w:ascii="Times New Roman" w:eastAsia="Times New Roman" w:hAnsi="Times New Roman" w:cs="Times New Roman"/>
          <w:bCs/>
          <w:color w:val="000000" w:themeColor="text1"/>
          <w:sz w:val="20"/>
          <w:szCs w:val="20"/>
        </w:rPr>
        <w:lastRenderedPageBreak/>
        <w:t>Приложение №</w:t>
      </w:r>
      <w:r>
        <w:rPr>
          <w:rFonts w:ascii="Times New Roman" w:eastAsia="Times New Roman" w:hAnsi="Times New Roman" w:cs="Times New Roman"/>
          <w:bCs/>
          <w:color w:val="000000" w:themeColor="text1"/>
          <w:sz w:val="20"/>
          <w:szCs w:val="20"/>
        </w:rPr>
        <w:t xml:space="preserve"> 4 к Заявке</w:t>
      </w:r>
      <w:r w:rsidRPr="00615014">
        <w:rPr>
          <w:rFonts w:ascii="Times New Roman" w:eastAsia="Times New Roman" w:hAnsi="Times New Roman" w:cs="Times New Roman"/>
          <w:bCs/>
          <w:color w:val="000000" w:themeColor="text1"/>
          <w:sz w:val="20"/>
          <w:szCs w:val="20"/>
        </w:rPr>
        <w:t xml:space="preserve"> </w:t>
      </w:r>
    </w:p>
    <w:p w:rsidR="007E0E9E" w:rsidRDefault="007E0E9E" w:rsidP="007E0E9E">
      <w:pPr>
        <w:spacing w:after="0"/>
        <w:jc w:val="center"/>
        <w:rPr>
          <w:rFonts w:ascii="Times New Roman" w:hAnsi="Times New Roman" w:cs="Times New Roman"/>
          <w:b/>
          <w:sz w:val="20"/>
          <w:szCs w:val="20"/>
        </w:rPr>
      </w:pPr>
      <w:r w:rsidRPr="003730C5">
        <w:rPr>
          <w:rFonts w:ascii="Times New Roman" w:hAnsi="Times New Roman" w:cs="Times New Roman"/>
          <w:b/>
          <w:sz w:val="20"/>
          <w:szCs w:val="20"/>
        </w:rPr>
        <w:t xml:space="preserve">Согласие </w:t>
      </w:r>
      <w:r w:rsidRPr="003730C5">
        <w:rPr>
          <w:rFonts w:ascii="Times New Roman" w:hAnsi="Times New Roman" w:cs="Times New Roman"/>
          <w:b/>
          <w:sz w:val="20"/>
          <w:szCs w:val="20"/>
        </w:rPr>
        <w:br/>
        <w:t>на обработку персональных данных</w:t>
      </w:r>
    </w:p>
    <w:p w:rsidR="007E0E9E" w:rsidRPr="0080147C" w:rsidRDefault="007E0E9E" w:rsidP="007E0E9E">
      <w:pPr>
        <w:jc w:val="center"/>
        <w:rPr>
          <w:rFonts w:ascii="Times New Roman" w:hAnsi="Times New Roman" w:cs="Times New Roman"/>
          <w:sz w:val="20"/>
          <w:szCs w:val="20"/>
        </w:rPr>
      </w:pPr>
      <w:r w:rsidRPr="0080147C">
        <w:rPr>
          <w:rFonts w:ascii="Times New Roman" w:hAnsi="Times New Roman" w:cs="Times New Roman"/>
          <w:sz w:val="20"/>
          <w:szCs w:val="20"/>
        </w:rPr>
        <w:t>(рекомендуемая форма)</w:t>
      </w:r>
    </w:p>
    <w:p w:rsidR="007E0E9E" w:rsidRPr="003730C5" w:rsidRDefault="007E0E9E" w:rsidP="007E0E9E">
      <w:pPr>
        <w:spacing w:after="0"/>
        <w:jc w:val="center"/>
        <w:rPr>
          <w:rFonts w:ascii="Times New Roman" w:hAnsi="Times New Roman" w:cs="Times New Roman"/>
          <w:b/>
          <w:sz w:val="20"/>
          <w:szCs w:val="20"/>
        </w:rPr>
      </w:pP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Я, _______________________________________________________________,</w:t>
      </w: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i/>
          <w:color w:val="000000"/>
          <w:sz w:val="18"/>
          <w:szCs w:val="18"/>
          <w:vertAlign w:val="superscript"/>
        </w:rPr>
      </w:pPr>
      <w:r>
        <w:rPr>
          <w:rFonts w:ascii="Times New Roman" w:hAnsi="Times New Roman" w:cs="Times New Roman"/>
          <w:color w:val="000000"/>
          <w:sz w:val="18"/>
          <w:szCs w:val="18"/>
          <w:vertAlign w:val="superscript"/>
        </w:rPr>
        <w:t xml:space="preserve">                                                                                </w:t>
      </w:r>
      <w:r w:rsidRPr="003C532F">
        <w:rPr>
          <w:rFonts w:ascii="Times New Roman" w:hAnsi="Times New Roman" w:cs="Times New Roman"/>
          <w:color w:val="000000"/>
          <w:sz w:val="18"/>
          <w:szCs w:val="18"/>
          <w:vertAlign w:val="superscript"/>
        </w:rPr>
        <w:t>(</w:t>
      </w:r>
      <w:r w:rsidRPr="003C532F">
        <w:rPr>
          <w:rFonts w:ascii="Times New Roman" w:hAnsi="Times New Roman" w:cs="Times New Roman"/>
          <w:i/>
          <w:color w:val="000000"/>
          <w:sz w:val="18"/>
          <w:szCs w:val="18"/>
          <w:vertAlign w:val="superscript"/>
        </w:rPr>
        <w:t>ФИО)</w:t>
      </w:r>
    </w:p>
    <w:p w:rsidR="007E0E9E" w:rsidRPr="003C532F" w:rsidRDefault="007E0E9E" w:rsidP="007E0E9E">
      <w:pPr>
        <w:autoSpaceDE w:val="0"/>
        <w:autoSpaceDN w:val="0"/>
        <w:adjustRightInd w:val="0"/>
        <w:spacing w:after="0" w:line="276" w:lineRule="auto"/>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паспорт ___________ выдан _______________________________________________,</w:t>
      </w:r>
    </w:p>
    <w:p w:rsidR="007E0E9E" w:rsidRPr="003C532F" w:rsidRDefault="007E0E9E" w:rsidP="007E0E9E">
      <w:pPr>
        <w:autoSpaceDE w:val="0"/>
        <w:autoSpaceDN w:val="0"/>
        <w:adjustRightInd w:val="0"/>
        <w:spacing w:after="0" w:line="276" w:lineRule="auto"/>
        <w:ind w:firstLine="709"/>
        <w:jc w:val="both"/>
        <w:rPr>
          <w:rFonts w:ascii="Times New Roman" w:hAnsi="Times New Roman" w:cs="Times New Roman"/>
          <w:i/>
          <w:color w:val="000000"/>
          <w:sz w:val="18"/>
          <w:szCs w:val="18"/>
          <w:vertAlign w:val="superscript"/>
        </w:rPr>
      </w:pPr>
      <w:r>
        <w:rPr>
          <w:rFonts w:ascii="Times New Roman" w:hAnsi="Times New Roman" w:cs="Times New Roman"/>
          <w:i/>
          <w:color w:val="000000"/>
          <w:sz w:val="18"/>
          <w:szCs w:val="18"/>
          <w:vertAlign w:val="superscript"/>
        </w:rPr>
        <w:t xml:space="preserve">  </w:t>
      </w:r>
      <w:r w:rsidRPr="003C532F">
        <w:rPr>
          <w:rFonts w:ascii="Times New Roman" w:hAnsi="Times New Roman" w:cs="Times New Roman"/>
          <w:i/>
          <w:color w:val="000000"/>
          <w:sz w:val="18"/>
          <w:szCs w:val="18"/>
          <w:vertAlign w:val="superscript"/>
        </w:rPr>
        <w:t xml:space="preserve"> (серия, номер)                                                                        (когда и кем выдан)</w:t>
      </w:r>
    </w:p>
    <w:p w:rsidR="007E0E9E" w:rsidRPr="003C532F" w:rsidRDefault="007E0E9E" w:rsidP="007E0E9E">
      <w:pPr>
        <w:autoSpaceDE w:val="0"/>
        <w:autoSpaceDN w:val="0"/>
        <w:adjustRightInd w:val="0"/>
        <w:spacing w:after="0" w:line="276" w:lineRule="auto"/>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адрес регистрации:_______________________________________________________,</w:t>
      </w:r>
    </w:p>
    <w:p w:rsidR="007E0E9E" w:rsidRPr="003C532F" w:rsidRDefault="007E0E9E" w:rsidP="007E0E9E">
      <w:pPr>
        <w:shd w:val="clear" w:color="auto" w:fill="FFFFFF"/>
        <w:spacing w:after="0" w:line="276" w:lineRule="auto"/>
        <w:jc w:val="both"/>
        <w:rPr>
          <w:rFonts w:ascii="Times New Roman" w:hAnsi="Times New Roman" w:cs="Times New Roman"/>
          <w:sz w:val="20"/>
          <w:szCs w:val="20"/>
        </w:rPr>
      </w:pPr>
      <w:r w:rsidRPr="003C532F">
        <w:rPr>
          <w:rFonts w:ascii="Times New Roman" w:hAnsi="Times New Roman" w:cs="Times New Roman"/>
          <w:sz w:val="20"/>
          <w:szCs w:val="20"/>
        </w:rPr>
        <w:t xml:space="preserve">даю свое согласие на обработку в  </w:t>
      </w:r>
      <w:r w:rsidRPr="003C532F">
        <w:rPr>
          <w:rFonts w:ascii="Times New Roman" w:hAnsi="Times New Roman" w:cs="Times New Roman"/>
          <w:bCs/>
          <w:i/>
          <w:color w:val="000000"/>
          <w:sz w:val="20"/>
          <w:szCs w:val="20"/>
        </w:rPr>
        <w:t>МАУ "ТВ Мытищи"</w:t>
      </w:r>
      <w:r w:rsidRPr="003C532F">
        <w:rPr>
          <w:rFonts w:ascii="Times New Roman" w:hAnsi="Times New Roman" w:cs="Times New Roman"/>
          <w:b/>
          <w:bCs/>
          <w:color w:val="000000"/>
          <w:sz w:val="20"/>
          <w:szCs w:val="20"/>
        </w:rPr>
        <w:t xml:space="preserve"> </w:t>
      </w:r>
      <w:r w:rsidRPr="003C532F">
        <w:rPr>
          <w:rFonts w:ascii="Times New Roman" w:hAnsi="Times New Roman" w:cs="Times New Roman"/>
          <w:sz w:val="20"/>
          <w:szCs w:val="20"/>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7E0E9E" w:rsidRPr="003C532F" w:rsidRDefault="007E0E9E" w:rsidP="007E0E9E">
      <w:pPr>
        <w:spacing w:after="0" w:line="276" w:lineRule="auto"/>
        <w:ind w:firstLine="709"/>
        <w:jc w:val="both"/>
        <w:rPr>
          <w:rFonts w:ascii="Times New Roman" w:hAnsi="Times New Roman" w:cs="Times New Roman"/>
          <w:sz w:val="20"/>
          <w:szCs w:val="20"/>
        </w:rPr>
      </w:pPr>
      <w:r w:rsidRPr="003C532F">
        <w:rPr>
          <w:rFonts w:ascii="Times New Roman" w:hAnsi="Times New Roman" w:cs="Times New Roman"/>
          <w:sz w:val="20"/>
          <w:szCs w:val="20"/>
        </w:rPr>
        <w:t>Я даю согласие на использование персональных данных исключительно</w:t>
      </w:r>
      <w:r w:rsidRPr="003C532F">
        <w:rPr>
          <w:rFonts w:ascii="Times New Roman" w:hAnsi="Times New Roman" w:cs="Times New Roman"/>
          <w:b/>
          <w:sz w:val="20"/>
          <w:szCs w:val="20"/>
        </w:rPr>
        <w:t xml:space="preserve"> </w:t>
      </w:r>
      <w:r w:rsidRPr="003C532F">
        <w:rPr>
          <w:rFonts w:ascii="Times New Roman" w:hAnsi="Times New Roman" w:cs="Times New Roman"/>
          <w:sz w:val="20"/>
          <w:szCs w:val="20"/>
        </w:rPr>
        <w:t xml:space="preserve">в целях </w:t>
      </w:r>
      <w:r w:rsidRPr="003C532F">
        <w:rPr>
          <w:rFonts w:ascii="Times New Roman" w:hAnsi="Times New Roman" w:cs="Times New Roman"/>
          <w:i/>
          <w:color w:val="000000"/>
          <w:sz w:val="20"/>
          <w:szCs w:val="20"/>
        </w:rPr>
        <w:t>участия в запросе котировок в электронной форме</w:t>
      </w:r>
      <w:r w:rsidRPr="003C532F">
        <w:rPr>
          <w:rFonts w:ascii="Times New Roman" w:hAnsi="Times New Roman" w:cs="Times New Roman"/>
          <w:color w:val="000000"/>
          <w:sz w:val="20"/>
          <w:szCs w:val="20"/>
        </w:rPr>
        <w:t>, а также на хранение данных об этих результатах на электронных носителях.</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xml:space="preserve">Я проинформирован (а), что </w:t>
      </w:r>
      <w:r w:rsidRPr="003C532F">
        <w:rPr>
          <w:rFonts w:ascii="Times New Roman" w:hAnsi="Times New Roman" w:cs="Times New Roman"/>
          <w:bCs/>
          <w:i/>
          <w:color w:val="000000"/>
          <w:sz w:val="20"/>
          <w:szCs w:val="20"/>
        </w:rPr>
        <w:t>МАУ "ТВ Мытищи"</w:t>
      </w:r>
      <w:r w:rsidRPr="003C532F">
        <w:rPr>
          <w:rFonts w:ascii="Times New Roman" w:hAnsi="Times New Roman" w:cs="Times New Roman"/>
          <w:color w:val="000000"/>
          <w:sz w:val="20"/>
          <w:szCs w:val="20"/>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Данное согласие действует до достижения целей обработки персональных данных или в течение срока хранения информации.</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xml:space="preserve">Данное согласие может быть отозвано в любой момент по моему  письменному заявлению.  </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Я подтверждаю, что, давая такое согласие, я действую по собственной воле и в своих интересах.</w:t>
      </w: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p>
    <w:p w:rsidR="007E0E9E" w:rsidRPr="003C532F" w:rsidRDefault="007E0E9E" w:rsidP="007E0E9E">
      <w:pPr>
        <w:shd w:val="clear" w:color="auto" w:fill="FFFFFF"/>
        <w:spacing w:after="0" w:line="276" w:lineRule="auto"/>
        <w:ind w:firstLine="709"/>
        <w:jc w:val="both"/>
        <w:rPr>
          <w:rFonts w:ascii="Times New Roman" w:hAnsi="Times New Roman" w:cs="Times New Roman"/>
          <w:color w:val="000000"/>
          <w:sz w:val="20"/>
          <w:szCs w:val="20"/>
        </w:rPr>
      </w:pPr>
      <w:r w:rsidRPr="003C532F">
        <w:rPr>
          <w:rFonts w:ascii="Times New Roman" w:hAnsi="Times New Roman" w:cs="Times New Roman"/>
          <w:color w:val="000000"/>
          <w:sz w:val="20"/>
          <w:szCs w:val="20"/>
        </w:rPr>
        <w:t> "___" ___________ 201__ г.                       __________</w:t>
      </w:r>
      <w:r w:rsidRPr="005E3AA1">
        <w:rPr>
          <w:rFonts w:ascii="Times New Roman" w:hAnsi="Times New Roman" w:cs="Times New Roman"/>
          <w:color w:val="000000"/>
          <w:sz w:val="20"/>
          <w:szCs w:val="20"/>
        </w:rPr>
        <w:t>__</w:t>
      </w:r>
      <w:r w:rsidRPr="003C532F">
        <w:rPr>
          <w:rFonts w:ascii="Times New Roman" w:hAnsi="Times New Roman" w:cs="Times New Roman"/>
          <w:color w:val="000000"/>
          <w:sz w:val="20"/>
          <w:szCs w:val="20"/>
        </w:rPr>
        <w:t>___ /_</w:t>
      </w:r>
      <w:r w:rsidRPr="005E3AA1">
        <w:rPr>
          <w:rFonts w:ascii="Times New Roman" w:hAnsi="Times New Roman" w:cs="Times New Roman"/>
          <w:color w:val="000000"/>
          <w:sz w:val="20"/>
          <w:szCs w:val="20"/>
        </w:rPr>
        <w:t>__</w:t>
      </w:r>
      <w:r w:rsidRPr="003C532F">
        <w:rPr>
          <w:rFonts w:ascii="Times New Roman" w:hAnsi="Times New Roman" w:cs="Times New Roman"/>
          <w:color w:val="000000"/>
          <w:sz w:val="20"/>
          <w:szCs w:val="20"/>
        </w:rPr>
        <w:t>____________/</w:t>
      </w:r>
    </w:p>
    <w:p w:rsidR="007E0E9E" w:rsidRDefault="007E0E9E" w:rsidP="007E0E9E">
      <w:pPr>
        <w:shd w:val="clear" w:color="auto" w:fill="FFFFFF"/>
        <w:spacing w:after="0" w:line="276" w:lineRule="auto"/>
        <w:ind w:firstLine="709"/>
        <w:jc w:val="both"/>
        <w:rPr>
          <w:rFonts w:ascii="Times New Roman" w:hAnsi="Times New Roman" w:cs="Times New Roman"/>
          <w:bCs/>
          <w:i/>
          <w:color w:val="000000"/>
          <w:sz w:val="18"/>
          <w:szCs w:val="18"/>
          <w:vertAlign w:val="superscript"/>
        </w:rPr>
      </w:pPr>
      <w:r w:rsidRPr="005E3AA1">
        <w:rPr>
          <w:rFonts w:ascii="Times New Roman" w:hAnsi="Times New Roman" w:cs="Times New Roman"/>
          <w:color w:val="000000"/>
          <w:sz w:val="20"/>
          <w:szCs w:val="20"/>
        </w:rPr>
        <w:t xml:space="preserve">  </w:t>
      </w:r>
      <w:r w:rsidRPr="003C532F">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sidRPr="003730C5">
        <w:rPr>
          <w:rFonts w:ascii="Times New Roman" w:hAnsi="Times New Roman" w:cs="Times New Roman"/>
          <w:bCs/>
          <w:i/>
          <w:color w:val="000000"/>
          <w:sz w:val="18"/>
          <w:szCs w:val="18"/>
          <w:vertAlign w:val="superscript"/>
        </w:rPr>
        <w:t>подпись</w:t>
      </w:r>
      <w:r>
        <w:rPr>
          <w:rFonts w:ascii="Times New Roman" w:hAnsi="Times New Roman" w:cs="Times New Roman"/>
          <w:bCs/>
          <w:i/>
          <w:color w:val="000000"/>
          <w:sz w:val="18"/>
          <w:szCs w:val="18"/>
        </w:rPr>
        <w:t xml:space="preserve">            </w:t>
      </w:r>
      <w:r w:rsidRPr="003730C5">
        <w:rPr>
          <w:rFonts w:ascii="Times New Roman" w:hAnsi="Times New Roman" w:cs="Times New Roman"/>
          <w:bCs/>
          <w:i/>
          <w:color w:val="000000"/>
          <w:sz w:val="18"/>
          <w:szCs w:val="18"/>
          <w:vertAlign w:val="superscript"/>
        </w:rPr>
        <w:t>расшифровка</w:t>
      </w:r>
      <w:r w:rsidRPr="003C532F">
        <w:rPr>
          <w:rFonts w:ascii="Times New Roman" w:hAnsi="Times New Roman" w:cs="Times New Roman"/>
          <w:bCs/>
          <w:i/>
          <w:color w:val="000000"/>
          <w:sz w:val="18"/>
          <w:szCs w:val="18"/>
        </w:rPr>
        <w:t xml:space="preserve"> </w:t>
      </w:r>
      <w:r w:rsidRPr="003730C5">
        <w:rPr>
          <w:rFonts w:ascii="Times New Roman" w:hAnsi="Times New Roman" w:cs="Times New Roman"/>
          <w:bCs/>
          <w:i/>
          <w:color w:val="000000"/>
          <w:sz w:val="18"/>
          <w:szCs w:val="18"/>
          <w:vertAlign w:val="superscript"/>
        </w:rPr>
        <w:t>подписи</w:t>
      </w:r>
    </w:p>
    <w:p w:rsidR="007E0E9E" w:rsidRPr="005E3AA1" w:rsidRDefault="007E0E9E" w:rsidP="007E0E9E">
      <w:pPr>
        <w:shd w:val="clear" w:color="auto" w:fill="FFFFFF"/>
        <w:spacing w:after="0" w:line="276" w:lineRule="auto"/>
        <w:ind w:firstLine="709"/>
        <w:jc w:val="both"/>
        <w:rPr>
          <w:rFonts w:ascii="Times New Roman" w:hAnsi="Times New Roman" w:cs="Times New Roman"/>
          <w:color w:val="000000"/>
          <w:sz w:val="18"/>
          <w:szCs w:val="18"/>
        </w:rPr>
      </w:pPr>
    </w:p>
    <w:p w:rsidR="007E0E9E" w:rsidRPr="00DB48DA" w:rsidRDefault="007E0E9E" w:rsidP="007E0E9E">
      <w:pPr>
        <w:pStyle w:val="ConsPlusNonformat"/>
        <w:spacing w:line="312" w:lineRule="auto"/>
        <w:rPr>
          <w:rFonts w:ascii="Times New Roman" w:hAnsi="Times New Roman" w:cs="Times New Roman"/>
        </w:rPr>
      </w:pPr>
      <w:r w:rsidRPr="00DB48DA">
        <w:rPr>
          <w:rFonts w:ascii="Times New Roman" w:hAnsi="Times New Roman" w:cs="Times New Roman"/>
          <w:b/>
        </w:rPr>
        <w:t xml:space="preserve">Инструкция: </w:t>
      </w:r>
      <w:r>
        <w:rPr>
          <w:rFonts w:ascii="Times New Roman" w:hAnsi="Times New Roman" w:cs="Times New Roman"/>
        </w:rPr>
        <w:t>Заполняется участником запроса котировок в электронной форме - физическим лицом</w:t>
      </w:r>
    </w:p>
    <w:p w:rsidR="007E0E9E" w:rsidRPr="00163834" w:rsidRDefault="007E0E9E" w:rsidP="00BA222D">
      <w:pPr>
        <w:spacing w:after="0" w:line="312" w:lineRule="auto"/>
        <w:rPr>
          <w:rFonts w:ascii="Times New Roman" w:hAnsi="Times New Roman" w:cs="Times New Roman"/>
          <w:sz w:val="20"/>
          <w:szCs w:val="20"/>
        </w:rPr>
      </w:pPr>
    </w:p>
    <w:sectPr w:rsidR="007E0E9E" w:rsidRPr="00163834" w:rsidSect="00F4407B">
      <w:headerReference w:type="even" r:id="rId13"/>
      <w:footerReference w:type="even" r:id="rId14"/>
      <w:footerReference w:type="default" r:id="rId15"/>
      <w:head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92C" w:rsidRDefault="0018792C" w:rsidP="006273A0">
      <w:pPr>
        <w:spacing w:after="0" w:line="240" w:lineRule="auto"/>
      </w:pPr>
      <w:r>
        <w:separator/>
      </w:r>
    </w:p>
  </w:endnote>
  <w:endnote w:type="continuationSeparator" w:id="0">
    <w:p w:rsidR="0018792C" w:rsidRDefault="0018792C" w:rsidP="006273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6A" w:rsidRDefault="00935C57" w:rsidP="0004199F">
    <w:pPr>
      <w:pStyle w:val="34"/>
      <w:framePr w:wrap="around" w:vAnchor="text" w:hAnchor="margin" w:xAlign="right" w:y="1"/>
    </w:pPr>
    <w:r>
      <w:fldChar w:fldCharType="begin"/>
    </w:r>
    <w:r w:rsidR="00AA2C6A">
      <w:instrText xml:space="preserve">PAGE  </w:instrText>
    </w:r>
    <w:r>
      <w:fldChar w:fldCharType="end"/>
    </w:r>
  </w:p>
  <w:p w:rsidR="00AA2C6A" w:rsidRDefault="00AA2C6A" w:rsidP="0004199F">
    <w:pPr>
      <w:pStyle w:val="3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6A" w:rsidRDefault="00935C57" w:rsidP="0004199F">
    <w:pPr>
      <w:pStyle w:val="34"/>
      <w:framePr w:wrap="around" w:vAnchor="text" w:hAnchor="margin" w:xAlign="right" w:y="1"/>
    </w:pPr>
    <w:r>
      <w:rPr>
        <w:noProof/>
      </w:rPr>
      <w:fldChar w:fldCharType="begin"/>
    </w:r>
    <w:r w:rsidR="00790748">
      <w:rPr>
        <w:noProof/>
      </w:rPr>
      <w:instrText xml:space="preserve">PAGE  </w:instrText>
    </w:r>
    <w:r>
      <w:rPr>
        <w:noProof/>
      </w:rPr>
      <w:fldChar w:fldCharType="separate"/>
    </w:r>
    <w:r w:rsidR="004B0193">
      <w:rPr>
        <w:noProof/>
      </w:rPr>
      <w:t>33</w:t>
    </w:r>
    <w:r>
      <w:rPr>
        <w:noProof/>
      </w:rPr>
      <w:fldChar w:fldCharType="end"/>
    </w:r>
  </w:p>
  <w:p w:rsidR="00AA2C6A" w:rsidRDefault="00AA2C6A" w:rsidP="0004199F">
    <w:pPr>
      <w:pStyle w:val="3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92C" w:rsidRDefault="0018792C" w:rsidP="006273A0">
      <w:pPr>
        <w:spacing w:after="0" w:line="240" w:lineRule="auto"/>
      </w:pPr>
      <w:r>
        <w:separator/>
      </w:r>
    </w:p>
  </w:footnote>
  <w:footnote w:type="continuationSeparator" w:id="0">
    <w:p w:rsidR="0018792C" w:rsidRDefault="0018792C" w:rsidP="006273A0">
      <w:pPr>
        <w:spacing w:after="0" w:line="240" w:lineRule="auto"/>
      </w:pPr>
      <w:r>
        <w:continuationSeparator/>
      </w:r>
    </w:p>
  </w:footnote>
  <w:footnote w:id="1">
    <w:p w:rsidR="0013165C" w:rsidRPr="0013165C" w:rsidRDefault="0013165C">
      <w:pPr>
        <w:pStyle w:val="a8"/>
        <w:rPr>
          <w:rFonts w:ascii="Times New Roman" w:hAnsi="Times New Roman" w:cs="Times New Roman"/>
        </w:rPr>
      </w:pPr>
      <w:r w:rsidRPr="0013165C">
        <w:rPr>
          <w:rStyle w:val="aa"/>
          <w:rFonts w:ascii="Times New Roman" w:hAnsi="Times New Roman" w:cs="Times New Roman"/>
        </w:rPr>
        <w:footnoteRef/>
      </w:r>
      <w:r w:rsidRPr="0013165C">
        <w:rPr>
          <w:rFonts w:ascii="Times New Roman" w:hAnsi="Times New Roman" w:cs="Times New Roman"/>
        </w:rPr>
        <w:t xml:space="preserve"> Указывается при необходимости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6A" w:rsidRDefault="00935C57">
    <w:pPr>
      <w:pStyle w:val="ae"/>
      <w:framePr w:wrap="around" w:vAnchor="text" w:hAnchor="margin" w:xAlign="center" w:y="1"/>
    </w:pPr>
    <w:r>
      <w:fldChar w:fldCharType="begin"/>
    </w:r>
    <w:r w:rsidR="00AA2C6A">
      <w:instrText xml:space="preserve">PAGE  </w:instrText>
    </w:r>
    <w:r>
      <w:fldChar w:fldCharType="end"/>
    </w:r>
  </w:p>
  <w:p w:rsidR="00AA2C6A" w:rsidRDefault="00AA2C6A">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C6A" w:rsidRDefault="00AA2C6A" w:rsidP="0004199F">
    <w:pPr>
      <w:pStyle w:val="ab"/>
      <w:tabs>
        <w:tab w:val="clear" w:pos="4677"/>
        <w:tab w:val="clear" w:pos="9355"/>
        <w:tab w:val="center" w:pos="4961"/>
        <w:tab w:val="right" w:pos="9923"/>
      </w:tabs>
    </w:pPr>
    <w:r>
      <w:t>ГУП МО «</w:t>
    </w:r>
    <w:proofErr w:type="spellStart"/>
    <w:r>
      <w:t>Мосолгаз</w:t>
    </w:r>
    <w:proofErr w:type="spellEnd"/>
    <w:r>
      <w:t>»</w:t>
    </w:r>
    <w:r>
      <w:tab/>
      <w:t>[Введите текст]</w:t>
    </w:r>
    <w:r>
      <w:tab/>
      <w:t>Закупочная Извещение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2417129"/>
    <w:multiLevelType w:val="hybridMultilevel"/>
    <w:tmpl w:val="1B2A8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101EAF"/>
    <w:multiLevelType w:val="hybridMultilevel"/>
    <w:tmpl w:val="FDAA1CD4"/>
    <w:lvl w:ilvl="0" w:tplc="04190003">
      <w:start w:val="1"/>
      <w:numFmt w:val="bullet"/>
      <w:lvlText w:val="o"/>
      <w:lvlJc w:val="left"/>
      <w:pPr>
        <w:ind w:left="360" w:hanging="360"/>
      </w:pPr>
      <w:rPr>
        <w:rFonts w:ascii="Courier New" w:hAnsi="Courier New" w:cs="Courier New"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3">
      <w:start w:val="1"/>
      <w:numFmt w:val="bullet"/>
      <w:lvlText w:val="o"/>
      <w:lvlJc w:val="left"/>
      <w:pPr>
        <w:ind w:left="2520" w:hanging="360"/>
      </w:pPr>
      <w:rPr>
        <w:rFonts w:ascii="Courier New" w:hAnsi="Courier New" w:cs="Courier New"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B832DEC"/>
    <w:multiLevelType w:val="hybridMultilevel"/>
    <w:tmpl w:val="DE82D04E"/>
    <w:lvl w:ilvl="0" w:tplc="0910131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3D08B5"/>
    <w:multiLevelType w:val="hybridMultilevel"/>
    <w:tmpl w:val="89CE340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505664"/>
    <w:multiLevelType w:val="hybridMultilevel"/>
    <w:tmpl w:val="F50C514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nsid w:val="34BC562D"/>
    <w:multiLevelType w:val="hybridMultilevel"/>
    <w:tmpl w:val="1D42B0C6"/>
    <w:lvl w:ilvl="0" w:tplc="04190003">
      <w:start w:val="1"/>
      <w:numFmt w:val="bullet"/>
      <w:lvlText w:val="o"/>
      <w:lvlJc w:val="left"/>
      <w:pPr>
        <w:ind w:left="1068" w:hanging="360"/>
      </w:pPr>
      <w:rPr>
        <w:rFonts w:ascii="Courier New" w:hAnsi="Courier New" w:cs="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nsid w:val="352332A6"/>
    <w:multiLevelType w:val="hybridMultilevel"/>
    <w:tmpl w:val="4EC69A10"/>
    <w:lvl w:ilvl="0" w:tplc="0910131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7B14823"/>
    <w:multiLevelType w:val="hybridMultilevel"/>
    <w:tmpl w:val="6A9443B2"/>
    <w:lvl w:ilvl="0" w:tplc="09101310">
      <w:start w:val="1"/>
      <w:numFmt w:val="bullet"/>
      <w:lvlText w:val="-"/>
      <w:lvlJc w:val="left"/>
      <w:pPr>
        <w:ind w:left="720" w:hanging="360"/>
      </w:pPr>
      <w:rPr>
        <w:rFonts w:ascii="Times New Roman" w:hAnsi="Times New Roman" w:cs="Times New Roman" w:hint="default"/>
      </w:rPr>
    </w:lvl>
    <w:lvl w:ilvl="1" w:tplc="7730FAF0">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CEB47A6"/>
    <w:multiLevelType w:val="hybridMultilevel"/>
    <w:tmpl w:val="DDF0F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7D5E75"/>
    <w:multiLevelType w:val="hybridMultilevel"/>
    <w:tmpl w:val="9F54F9F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153212"/>
    <w:multiLevelType w:val="multilevel"/>
    <w:tmpl w:val="04187AC4"/>
    <w:lvl w:ilvl="0">
      <w:start w:val="1"/>
      <w:numFmt w:val="decimal"/>
      <w:lvlText w:val="%1."/>
      <w:lvlJc w:val="left"/>
      <w:pPr>
        <w:ind w:left="36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4">
    <w:nsid w:val="4C773F96"/>
    <w:multiLevelType w:val="hybridMultilevel"/>
    <w:tmpl w:val="5DE6BEF6"/>
    <w:lvl w:ilvl="0" w:tplc="04190003">
      <w:start w:val="1"/>
      <w:numFmt w:val="bullet"/>
      <w:lvlText w:val="o"/>
      <w:lvlJc w:val="left"/>
      <w:pPr>
        <w:ind w:left="1068" w:hanging="360"/>
      </w:pPr>
      <w:rPr>
        <w:rFonts w:ascii="Courier New" w:hAnsi="Courier New" w:cs="Courier New"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D2428F8"/>
    <w:multiLevelType w:val="hybridMultilevel"/>
    <w:tmpl w:val="F08A89D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DA30AD4"/>
    <w:multiLevelType w:val="multilevel"/>
    <w:tmpl w:val="686EB9F0"/>
    <w:lvl w:ilvl="0">
      <w:start w:val="1"/>
      <w:numFmt w:val="decimal"/>
      <w:lvlText w:val="%1."/>
      <w:lvlJc w:val="left"/>
      <w:pPr>
        <w:ind w:left="720" w:hanging="360"/>
      </w:pPr>
      <w:rPr>
        <w:rFonts w:ascii="Times New Roman" w:eastAsia="Times New Roman" w:hAnsi="Times New Roman" w:cs="Times New Roman" w:hint="default"/>
        <w:color w:val="000000" w:themeColor="text1"/>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47F328D"/>
    <w:multiLevelType w:val="multilevel"/>
    <w:tmpl w:val="1F58E664"/>
    <w:lvl w:ilvl="0">
      <w:start w:val="1"/>
      <w:numFmt w:val="decimal"/>
      <w:lvlText w:val="%1."/>
      <w:lvlJc w:val="left"/>
      <w:pPr>
        <w:ind w:left="450" w:hanging="450"/>
      </w:pPr>
      <w:rPr>
        <w:rFonts w:eastAsia="Times New Roman" w:hint="default"/>
        <w:color w:val="000000" w:themeColor="text1"/>
      </w:rPr>
    </w:lvl>
    <w:lvl w:ilvl="1">
      <w:start w:val="1"/>
      <w:numFmt w:val="decimal"/>
      <w:lvlText w:val="%1.%2."/>
      <w:lvlJc w:val="left"/>
      <w:pPr>
        <w:ind w:left="592" w:hanging="450"/>
      </w:pPr>
      <w:rPr>
        <w:rFonts w:eastAsia="Times New Roman" w:hint="default"/>
        <w:color w:val="000000" w:themeColor="text1"/>
      </w:rPr>
    </w:lvl>
    <w:lvl w:ilvl="2">
      <w:start w:val="1"/>
      <w:numFmt w:val="decimal"/>
      <w:lvlText w:val="%1.%2.%3."/>
      <w:lvlJc w:val="left"/>
      <w:pPr>
        <w:ind w:left="1004" w:hanging="720"/>
      </w:pPr>
      <w:rPr>
        <w:rFonts w:eastAsia="Times New Roman" w:hint="default"/>
        <w:color w:val="000000" w:themeColor="text1"/>
      </w:rPr>
    </w:lvl>
    <w:lvl w:ilvl="3">
      <w:start w:val="1"/>
      <w:numFmt w:val="decimal"/>
      <w:lvlText w:val="%1.%2.%3.%4."/>
      <w:lvlJc w:val="left"/>
      <w:pPr>
        <w:ind w:left="1146" w:hanging="720"/>
      </w:pPr>
      <w:rPr>
        <w:rFonts w:eastAsia="Times New Roman" w:hint="default"/>
        <w:color w:val="000000" w:themeColor="text1"/>
      </w:rPr>
    </w:lvl>
    <w:lvl w:ilvl="4">
      <w:start w:val="1"/>
      <w:numFmt w:val="decimal"/>
      <w:lvlText w:val="%1.%2.%3.%4.%5."/>
      <w:lvlJc w:val="left"/>
      <w:pPr>
        <w:ind w:left="1648" w:hanging="1080"/>
      </w:pPr>
      <w:rPr>
        <w:rFonts w:eastAsia="Times New Roman" w:hint="default"/>
        <w:color w:val="000000" w:themeColor="text1"/>
      </w:rPr>
    </w:lvl>
    <w:lvl w:ilvl="5">
      <w:start w:val="1"/>
      <w:numFmt w:val="decimal"/>
      <w:lvlText w:val="%1.%2.%3.%4.%5.%6."/>
      <w:lvlJc w:val="left"/>
      <w:pPr>
        <w:ind w:left="1790" w:hanging="1080"/>
      </w:pPr>
      <w:rPr>
        <w:rFonts w:eastAsia="Times New Roman" w:hint="default"/>
        <w:color w:val="000000" w:themeColor="text1"/>
      </w:rPr>
    </w:lvl>
    <w:lvl w:ilvl="6">
      <w:start w:val="1"/>
      <w:numFmt w:val="decimal"/>
      <w:lvlText w:val="%1.%2.%3.%4.%5.%6.%7."/>
      <w:lvlJc w:val="left"/>
      <w:pPr>
        <w:ind w:left="1932" w:hanging="1080"/>
      </w:pPr>
      <w:rPr>
        <w:rFonts w:eastAsia="Times New Roman" w:hint="default"/>
        <w:color w:val="000000" w:themeColor="text1"/>
      </w:rPr>
    </w:lvl>
    <w:lvl w:ilvl="7">
      <w:start w:val="1"/>
      <w:numFmt w:val="decimal"/>
      <w:lvlText w:val="%1.%2.%3.%4.%5.%6.%7.%8."/>
      <w:lvlJc w:val="left"/>
      <w:pPr>
        <w:ind w:left="2434" w:hanging="1440"/>
      </w:pPr>
      <w:rPr>
        <w:rFonts w:eastAsia="Times New Roman" w:hint="default"/>
        <w:color w:val="000000" w:themeColor="text1"/>
      </w:rPr>
    </w:lvl>
    <w:lvl w:ilvl="8">
      <w:start w:val="1"/>
      <w:numFmt w:val="decimal"/>
      <w:lvlText w:val="%1.%2.%3.%4.%5.%6.%7.%8.%9."/>
      <w:lvlJc w:val="left"/>
      <w:pPr>
        <w:ind w:left="2576" w:hanging="1440"/>
      </w:pPr>
      <w:rPr>
        <w:rFonts w:eastAsia="Times New Roman" w:hint="default"/>
        <w:color w:val="000000" w:themeColor="text1"/>
      </w:rPr>
    </w:lvl>
  </w:abstractNum>
  <w:abstractNum w:abstractNumId="19">
    <w:nsid w:val="69C73C07"/>
    <w:multiLevelType w:val="hybridMultilevel"/>
    <w:tmpl w:val="BB08B9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CA253CC"/>
    <w:multiLevelType w:val="multilevel"/>
    <w:tmpl w:val="075E140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DCE442D"/>
    <w:multiLevelType w:val="multilevel"/>
    <w:tmpl w:val="83D0204A"/>
    <w:lvl w:ilvl="0">
      <w:start w:val="1"/>
      <w:numFmt w:val="bullet"/>
      <w:lvlText w:val="-"/>
      <w:lvlJc w:val="left"/>
      <w:pPr>
        <w:ind w:left="360" w:hanging="360"/>
      </w:pPr>
      <w:rPr>
        <w:rFonts w:ascii="Times New Roman" w:hAnsi="Times New Roman" w:cs="Times New Roma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nsid w:val="779E384C"/>
    <w:multiLevelType w:val="hybridMultilevel"/>
    <w:tmpl w:val="F022DDF0"/>
    <w:lvl w:ilvl="0" w:tplc="0910131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4"/>
  </w:num>
  <w:num w:numId="5">
    <w:abstractNumId w:val="17"/>
  </w:num>
  <w:num w:numId="6">
    <w:abstractNumId w:val="13"/>
  </w:num>
  <w:num w:numId="7">
    <w:abstractNumId w:val="9"/>
  </w:num>
  <w:num w:numId="8">
    <w:abstractNumId w:val="21"/>
  </w:num>
  <w:num w:numId="9">
    <w:abstractNumId w:val="8"/>
  </w:num>
  <w:num w:numId="10">
    <w:abstractNumId w:val="20"/>
  </w:num>
  <w:num w:numId="11">
    <w:abstractNumId w:val="16"/>
  </w:num>
  <w:num w:numId="12">
    <w:abstractNumId w:val="6"/>
  </w:num>
  <w:num w:numId="13">
    <w:abstractNumId w:val="22"/>
  </w:num>
  <w:num w:numId="14">
    <w:abstractNumId w:val="15"/>
  </w:num>
  <w:num w:numId="15">
    <w:abstractNumId w:val="12"/>
  </w:num>
  <w:num w:numId="16">
    <w:abstractNumId w:val="2"/>
  </w:num>
  <w:num w:numId="17">
    <w:abstractNumId w:val="7"/>
  </w:num>
  <w:num w:numId="18">
    <w:abstractNumId w:val="19"/>
  </w:num>
  <w:num w:numId="19">
    <w:abstractNumId w:val="14"/>
  </w:num>
  <w:num w:numId="20">
    <w:abstractNumId w:val="1"/>
  </w:num>
  <w:num w:numId="21">
    <w:abstractNumId w:val="11"/>
  </w:num>
  <w:num w:numId="22">
    <w:abstractNumId w:val="3"/>
  </w:num>
  <w:num w:numId="23">
    <w:abstractNumId w:val="5"/>
  </w:num>
  <w:num w:numId="24">
    <w:abstractNumId w:val="23"/>
  </w:num>
  <w:num w:numId="25">
    <w:abstractNumId w:val="1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603A8C"/>
    <w:rsid w:val="00000AC6"/>
    <w:rsid w:val="00000E8E"/>
    <w:rsid w:val="00004173"/>
    <w:rsid w:val="00007074"/>
    <w:rsid w:val="00014D71"/>
    <w:rsid w:val="000162EC"/>
    <w:rsid w:val="000202E1"/>
    <w:rsid w:val="0003387D"/>
    <w:rsid w:val="00033A16"/>
    <w:rsid w:val="00034B2C"/>
    <w:rsid w:val="000363BC"/>
    <w:rsid w:val="0004199F"/>
    <w:rsid w:val="000440B0"/>
    <w:rsid w:val="00045517"/>
    <w:rsid w:val="00056AFD"/>
    <w:rsid w:val="00060BD1"/>
    <w:rsid w:val="0007533B"/>
    <w:rsid w:val="000867D1"/>
    <w:rsid w:val="00086C6D"/>
    <w:rsid w:val="00092254"/>
    <w:rsid w:val="00094AAC"/>
    <w:rsid w:val="00094B37"/>
    <w:rsid w:val="000A0C43"/>
    <w:rsid w:val="000A2007"/>
    <w:rsid w:val="000A6508"/>
    <w:rsid w:val="000A6B29"/>
    <w:rsid w:val="000C105A"/>
    <w:rsid w:val="000C55EC"/>
    <w:rsid w:val="000D1874"/>
    <w:rsid w:val="000D2D70"/>
    <w:rsid w:val="000D376E"/>
    <w:rsid w:val="000D46C0"/>
    <w:rsid w:val="000D4F35"/>
    <w:rsid w:val="000D733D"/>
    <w:rsid w:val="000E069F"/>
    <w:rsid w:val="000E331B"/>
    <w:rsid w:val="000E44BC"/>
    <w:rsid w:val="000E6F40"/>
    <w:rsid w:val="000F07DD"/>
    <w:rsid w:val="000F3D6B"/>
    <w:rsid w:val="000F4128"/>
    <w:rsid w:val="000F5B68"/>
    <w:rsid w:val="000F6070"/>
    <w:rsid w:val="001004FC"/>
    <w:rsid w:val="00101241"/>
    <w:rsid w:val="00102BEA"/>
    <w:rsid w:val="00103DEC"/>
    <w:rsid w:val="001043C2"/>
    <w:rsid w:val="0011223B"/>
    <w:rsid w:val="001213B1"/>
    <w:rsid w:val="00121AF2"/>
    <w:rsid w:val="0013165C"/>
    <w:rsid w:val="001319C1"/>
    <w:rsid w:val="001414DE"/>
    <w:rsid w:val="0014537C"/>
    <w:rsid w:val="001514D5"/>
    <w:rsid w:val="00153F7A"/>
    <w:rsid w:val="00160364"/>
    <w:rsid w:val="00160F83"/>
    <w:rsid w:val="00162D73"/>
    <w:rsid w:val="00163834"/>
    <w:rsid w:val="00165CF3"/>
    <w:rsid w:val="00186A24"/>
    <w:rsid w:val="0018792C"/>
    <w:rsid w:val="00187A46"/>
    <w:rsid w:val="00190E91"/>
    <w:rsid w:val="00192509"/>
    <w:rsid w:val="001927D7"/>
    <w:rsid w:val="0019283C"/>
    <w:rsid w:val="00192ACB"/>
    <w:rsid w:val="0019412A"/>
    <w:rsid w:val="001974A9"/>
    <w:rsid w:val="0019788C"/>
    <w:rsid w:val="001A0019"/>
    <w:rsid w:val="001A06E7"/>
    <w:rsid w:val="001B228E"/>
    <w:rsid w:val="001B72FC"/>
    <w:rsid w:val="001B7774"/>
    <w:rsid w:val="001C1F07"/>
    <w:rsid w:val="001C5F6D"/>
    <w:rsid w:val="001D7F7D"/>
    <w:rsid w:val="001E0237"/>
    <w:rsid w:val="001E0448"/>
    <w:rsid w:val="001E2423"/>
    <w:rsid w:val="001E64EE"/>
    <w:rsid w:val="001F11A0"/>
    <w:rsid w:val="001F186E"/>
    <w:rsid w:val="001F3A61"/>
    <w:rsid w:val="001F5559"/>
    <w:rsid w:val="001F6CE2"/>
    <w:rsid w:val="002021E1"/>
    <w:rsid w:val="0020518D"/>
    <w:rsid w:val="0021524B"/>
    <w:rsid w:val="0022584C"/>
    <w:rsid w:val="00240B4F"/>
    <w:rsid w:val="002423D3"/>
    <w:rsid w:val="002440BF"/>
    <w:rsid w:val="00244CF4"/>
    <w:rsid w:val="002503FA"/>
    <w:rsid w:val="002506B7"/>
    <w:rsid w:val="0025323E"/>
    <w:rsid w:val="00271DF1"/>
    <w:rsid w:val="00281C7D"/>
    <w:rsid w:val="00286231"/>
    <w:rsid w:val="00290A61"/>
    <w:rsid w:val="00294EDD"/>
    <w:rsid w:val="002A1B97"/>
    <w:rsid w:val="002A1BA0"/>
    <w:rsid w:val="002A47AE"/>
    <w:rsid w:val="002B3E58"/>
    <w:rsid w:val="002C39F0"/>
    <w:rsid w:val="002C41B3"/>
    <w:rsid w:val="002C721B"/>
    <w:rsid w:val="002E4B07"/>
    <w:rsid w:val="003001C1"/>
    <w:rsid w:val="00302C0F"/>
    <w:rsid w:val="00312DA6"/>
    <w:rsid w:val="003148F4"/>
    <w:rsid w:val="00317CDB"/>
    <w:rsid w:val="00321C5A"/>
    <w:rsid w:val="00337FAC"/>
    <w:rsid w:val="00346D56"/>
    <w:rsid w:val="00353B77"/>
    <w:rsid w:val="00356F05"/>
    <w:rsid w:val="0036201A"/>
    <w:rsid w:val="0036277E"/>
    <w:rsid w:val="0037310C"/>
    <w:rsid w:val="00377B88"/>
    <w:rsid w:val="003817F3"/>
    <w:rsid w:val="0038355E"/>
    <w:rsid w:val="0039181C"/>
    <w:rsid w:val="0039532A"/>
    <w:rsid w:val="003A0AC0"/>
    <w:rsid w:val="003A3065"/>
    <w:rsid w:val="003A695E"/>
    <w:rsid w:val="003A7676"/>
    <w:rsid w:val="003B2A92"/>
    <w:rsid w:val="003B6066"/>
    <w:rsid w:val="003B6E0C"/>
    <w:rsid w:val="003C16AC"/>
    <w:rsid w:val="003C65C2"/>
    <w:rsid w:val="003D1374"/>
    <w:rsid w:val="003D3C81"/>
    <w:rsid w:val="003E1E14"/>
    <w:rsid w:val="0040037A"/>
    <w:rsid w:val="004052A9"/>
    <w:rsid w:val="00410FB4"/>
    <w:rsid w:val="004117D1"/>
    <w:rsid w:val="00412FB7"/>
    <w:rsid w:val="00413DB0"/>
    <w:rsid w:val="004154D4"/>
    <w:rsid w:val="00416837"/>
    <w:rsid w:val="00416E11"/>
    <w:rsid w:val="00420C50"/>
    <w:rsid w:val="00425026"/>
    <w:rsid w:val="004275D9"/>
    <w:rsid w:val="00431FA9"/>
    <w:rsid w:val="00437AAB"/>
    <w:rsid w:val="0045134F"/>
    <w:rsid w:val="00462B78"/>
    <w:rsid w:val="00464B0B"/>
    <w:rsid w:val="00472E64"/>
    <w:rsid w:val="00475822"/>
    <w:rsid w:val="004805ED"/>
    <w:rsid w:val="00491EF6"/>
    <w:rsid w:val="00497514"/>
    <w:rsid w:val="004A0AF9"/>
    <w:rsid w:val="004A10E9"/>
    <w:rsid w:val="004A1672"/>
    <w:rsid w:val="004A410C"/>
    <w:rsid w:val="004A6E0B"/>
    <w:rsid w:val="004B0193"/>
    <w:rsid w:val="004B04E0"/>
    <w:rsid w:val="004B113A"/>
    <w:rsid w:val="004B7E06"/>
    <w:rsid w:val="004C1E17"/>
    <w:rsid w:val="004C3611"/>
    <w:rsid w:val="004C5DDC"/>
    <w:rsid w:val="004D0F7D"/>
    <w:rsid w:val="004E294A"/>
    <w:rsid w:val="004E3971"/>
    <w:rsid w:val="004F3A94"/>
    <w:rsid w:val="00501271"/>
    <w:rsid w:val="00504132"/>
    <w:rsid w:val="005103CD"/>
    <w:rsid w:val="00517679"/>
    <w:rsid w:val="005205CB"/>
    <w:rsid w:val="005308E6"/>
    <w:rsid w:val="0053558B"/>
    <w:rsid w:val="00543987"/>
    <w:rsid w:val="0055342E"/>
    <w:rsid w:val="00562254"/>
    <w:rsid w:val="00562D44"/>
    <w:rsid w:val="0056359D"/>
    <w:rsid w:val="00573E77"/>
    <w:rsid w:val="005767EB"/>
    <w:rsid w:val="00591E2E"/>
    <w:rsid w:val="005931EE"/>
    <w:rsid w:val="00596726"/>
    <w:rsid w:val="005970A1"/>
    <w:rsid w:val="005A2001"/>
    <w:rsid w:val="005A2F16"/>
    <w:rsid w:val="005B0FFC"/>
    <w:rsid w:val="005B296E"/>
    <w:rsid w:val="005B65C8"/>
    <w:rsid w:val="005C52E4"/>
    <w:rsid w:val="005D1BB2"/>
    <w:rsid w:val="005D1BC6"/>
    <w:rsid w:val="005E68E5"/>
    <w:rsid w:val="005E6BDA"/>
    <w:rsid w:val="006012D3"/>
    <w:rsid w:val="00602C36"/>
    <w:rsid w:val="00603A8C"/>
    <w:rsid w:val="006104F2"/>
    <w:rsid w:val="00612D8C"/>
    <w:rsid w:val="00614BB5"/>
    <w:rsid w:val="00615A3E"/>
    <w:rsid w:val="006167D1"/>
    <w:rsid w:val="006250B1"/>
    <w:rsid w:val="006273A0"/>
    <w:rsid w:val="00635CE0"/>
    <w:rsid w:val="00637D2C"/>
    <w:rsid w:val="00641619"/>
    <w:rsid w:val="00642127"/>
    <w:rsid w:val="00653D88"/>
    <w:rsid w:val="00654768"/>
    <w:rsid w:val="006627C1"/>
    <w:rsid w:val="00666A67"/>
    <w:rsid w:val="00675DA4"/>
    <w:rsid w:val="00676F0C"/>
    <w:rsid w:val="006774A9"/>
    <w:rsid w:val="00682D24"/>
    <w:rsid w:val="0068667B"/>
    <w:rsid w:val="0069291E"/>
    <w:rsid w:val="00693118"/>
    <w:rsid w:val="00697AA0"/>
    <w:rsid w:val="006A244F"/>
    <w:rsid w:val="006B0949"/>
    <w:rsid w:val="006B1D31"/>
    <w:rsid w:val="006B1DB1"/>
    <w:rsid w:val="006B252B"/>
    <w:rsid w:val="006B5D79"/>
    <w:rsid w:val="006C20B3"/>
    <w:rsid w:val="006D3CBE"/>
    <w:rsid w:val="006D5A6A"/>
    <w:rsid w:val="00717D81"/>
    <w:rsid w:val="007234FB"/>
    <w:rsid w:val="00727E1D"/>
    <w:rsid w:val="00731178"/>
    <w:rsid w:val="00731E3B"/>
    <w:rsid w:val="007324B7"/>
    <w:rsid w:val="00734B0F"/>
    <w:rsid w:val="0074423C"/>
    <w:rsid w:val="00746162"/>
    <w:rsid w:val="00747805"/>
    <w:rsid w:val="00752ECC"/>
    <w:rsid w:val="00755F6A"/>
    <w:rsid w:val="00761A40"/>
    <w:rsid w:val="00765C7D"/>
    <w:rsid w:val="0078470F"/>
    <w:rsid w:val="007847C6"/>
    <w:rsid w:val="00790748"/>
    <w:rsid w:val="00790E3B"/>
    <w:rsid w:val="00791415"/>
    <w:rsid w:val="00793F5A"/>
    <w:rsid w:val="007A0F4F"/>
    <w:rsid w:val="007A1CEA"/>
    <w:rsid w:val="007A480F"/>
    <w:rsid w:val="007A753A"/>
    <w:rsid w:val="007B41AB"/>
    <w:rsid w:val="007B7B5E"/>
    <w:rsid w:val="007C0B50"/>
    <w:rsid w:val="007C2411"/>
    <w:rsid w:val="007D022B"/>
    <w:rsid w:val="007D0BBD"/>
    <w:rsid w:val="007D1E86"/>
    <w:rsid w:val="007D21B2"/>
    <w:rsid w:val="007D2EF7"/>
    <w:rsid w:val="007D31B1"/>
    <w:rsid w:val="007D31BB"/>
    <w:rsid w:val="007D603E"/>
    <w:rsid w:val="007D67C9"/>
    <w:rsid w:val="007E0E9E"/>
    <w:rsid w:val="007E1A48"/>
    <w:rsid w:val="007F15ED"/>
    <w:rsid w:val="007F48BE"/>
    <w:rsid w:val="007F4FB3"/>
    <w:rsid w:val="007F5506"/>
    <w:rsid w:val="007F7799"/>
    <w:rsid w:val="007F7F55"/>
    <w:rsid w:val="0080102A"/>
    <w:rsid w:val="0080147C"/>
    <w:rsid w:val="008038BA"/>
    <w:rsid w:val="00806E19"/>
    <w:rsid w:val="0081085A"/>
    <w:rsid w:val="00821B82"/>
    <w:rsid w:val="00821F2C"/>
    <w:rsid w:val="00830806"/>
    <w:rsid w:val="008373BC"/>
    <w:rsid w:val="0084012E"/>
    <w:rsid w:val="008404E1"/>
    <w:rsid w:val="008404F8"/>
    <w:rsid w:val="00846DEC"/>
    <w:rsid w:val="00847660"/>
    <w:rsid w:val="00847A0F"/>
    <w:rsid w:val="00851E75"/>
    <w:rsid w:val="00855209"/>
    <w:rsid w:val="008615AF"/>
    <w:rsid w:val="00870823"/>
    <w:rsid w:val="00872E4A"/>
    <w:rsid w:val="00880F7E"/>
    <w:rsid w:val="00882C94"/>
    <w:rsid w:val="0088393B"/>
    <w:rsid w:val="00886628"/>
    <w:rsid w:val="00890232"/>
    <w:rsid w:val="00897078"/>
    <w:rsid w:val="008A1BCD"/>
    <w:rsid w:val="008A48CB"/>
    <w:rsid w:val="008A74B1"/>
    <w:rsid w:val="008B098B"/>
    <w:rsid w:val="008B46D8"/>
    <w:rsid w:val="008B583B"/>
    <w:rsid w:val="008B6879"/>
    <w:rsid w:val="008C21F0"/>
    <w:rsid w:val="008C5991"/>
    <w:rsid w:val="008D26BB"/>
    <w:rsid w:val="008E2028"/>
    <w:rsid w:val="008E3531"/>
    <w:rsid w:val="008E6813"/>
    <w:rsid w:val="008F5AB7"/>
    <w:rsid w:val="00904944"/>
    <w:rsid w:val="009162FF"/>
    <w:rsid w:val="00916674"/>
    <w:rsid w:val="0092133E"/>
    <w:rsid w:val="00922C1C"/>
    <w:rsid w:val="00922C5B"/>
    <w:rsid w:val="00935A15"/>
    <w:rsid w:val="00935C57"/>
    <w:rsid w:val="00936902"/>
    <w:rsid w:val="00936CA4"/>
    <w:rsid w:val="0094065D"/>
    <w:rsid w:val="00943C8B"/>
    <w:rsid w:val="00944A5E"/>
    <w:rsid w:val="00952986"/>
    <w:rsid w:val="00952BCF"/>
    <w:rsid w:val="009541D4"/>
    <w:rsid w:val="009656D1"/>
    <w:rsid w:val="00966E76"/>
    <w:rsid w:val="00982FDC"/>
    <w:rsid w:val="00986B94"/>
    <w:rsid w:val="00986F58"/>
    <w:rsid w:val="009972CC"/>
    <w:rsid w:val="009A0305"/>
    <w:rsid w:val="009B03BF"/>
    <w:rsid w:val="009C1F65"/>
    <w:rsid w:val="009C1FEE"/>
    <w:rsid w:val="009C24BC"/>
    <w:rsid w:val="009C2A6E"/>
    <w:rsid w:val="009C5378"/>
    <w:rsid w:val="009F1816"/>
    <w:rsid w:val="00A031FA"/>
    <w:rsid w:val="00A1273C"/>
    <w:rsid w:val="00A159A2"/>
    <w:rsid w:val="00A16467"/>
    <w:rsid w:val="00A243FC"/>
    <w:rsid w:val="00A26B49"/>
    <w:rsid w:val="00A335C6"/>
    <w:rsid w:val="00A33809"/>
    <w:rsid w:val="00A52671"/>
    <w:rsid w:val="00A545A2"/>
    <w:rsid w:val="00A6537D"/>
    <w:rsid w:val="00A72A0E"/>
    <w:rsid w:val="00A7371A"/>
    <w:rsid w:val="00A778B3"/>
    <w:rsid w:val="00A81B84"/>
    <w:rsid w:val="00A90235"/>
    <w:rsid w:val="00A915F8"/>
    <w:rsid w:val="00A92CD9"/>
    <w:rsid w:val="00AA2C6A"/>
    <w:rsid w:val="00AB36B2"/>
    <w:rsid w:val="00AB3AB2"/>
    <w:rsid w:val="00AB744B"/>
    <w:rsid w:val="00AC5E6A"/>
    <w:rsid w:val="00AD0FFE"/>
    <w:rsid w:val="00AD21CB"/>
    <w:rsid w:val="00AD3E11"/>
    <w:rsid w:val="00AD483A"/>
    <w:rsid w:val="00AD57F4"/>
    <w:rsid w:val="00AD5D6F"/>
    <w:rsid w:val="00AD78E0"/>
    <w:rsid w:val="00AE36CB"/>
    <w:rsid w:val="00AE6227"/>
    <w:rsid w:val="00B01B28"/>
    <w:rsid w:val="00B03537"/>
    <w:rsid w:val="00B078BB"/>
    <w:rsid w:val="00B13930"/>
    <w:rsid w:val="00B14595"/>
    <w:rsid w:val="00B35250"/>
    <w:rsid w:val="00B43F2E"/>
    <w:rsid w:val="00B47AE8"/>
    <w:rsid w:val="00B564B1"/>
    <w:rsid w:val="00B57C88"/>
    <w:rsid w:val="00B62F21"/>
    <w:rsid w:val="00B64E18"/>
    <w:rsid w:val="00B66B75"/>
    <w:rsid w:val="00B74099"/>
    <w:rsid w:val="00B74DF7"/>
    <w:rsid w:val="00B75DF2"/>
    <w:rsid w:val="00B807F9"/>
    <w:rsid w:val="00B80E9F"/>
    <w:rsid w:val="00B81776"/>
    <w:rsid w:val="00B85441"/>
    <w:rsid w:val="00B90625"/>
    <w:rsid w:val="00B9065E"/>
    <w:rsid w:val="00B96B30"/>
    <w:rsid w:val="00B97EDF"/>
    <w:rsid w:val="00BA222D"/>
    <w:rsid w:val="00BA751D"/>
    <w:rsid w:val="00BB3982"/>
    <w:rsid w:val="00BC4804"/>
    <w:rsid w:val="00BC755E"/>
    <w:rsid w:val="00BD1376"/>
    <w:rsid w:val="00BD3E5C"/>
    <w:rsid w:val="00BF5C82"/>
    <w:rsid w:val="00BF71BE"/>
    <w:rsid w:val="00C0649B"/>
    <w:rsid w:val="00C11B61"/>
    <w:rsid w:val="00C16017"/>
    <w:rsid w:val="00C2236F"/>
    <w:rsid w:val="00C232C4"/>
    <w:rsid w:val="00C30515"/>
    <w:rsid w:val="00C33870"/>
    <w:rsid w:val="00C40A30"/>
    <w:rsid w:val="00C42030"/>
    <w:rsid w:val="00C460A3"/>
    <w:rsid w:val="00C54C0B"/>
    <w:rsid w:val="00C70329"/>
    <w:rsid w:val="00C71ACD"/>
    <w:rsid w:val="00C74015"/>
    <w:rsid w:val="00C7721A"/>
    <w:rsid w:val="00C82CFB"/>
    <w:rsid w:val="00C97DCC"/>
    <w:rsid w:val="00CA5862"/>
    <w:rsid w:val="00CA5BF3"/>
    <w:rsid w:val="00CA734C"/>
    <w:rsid w:val="00CA7C8B"/>
    <w:rsid w:val="00CB13CD"/>
    <w:rsid w:val="00CB22DA"/>
    <w:rsid w:val="00CB49F9"/>
    <w:rsid w:val="00CC2BFC"/>
    <w:rsid w:val="00CC799B"/>
    <w:rsid w:val="00CD24C4"/>
    <w:rsid w:val="00CD378B"/>
    <w:rsid w:val="00CE0E43"/>
    <w:rsid w:val="00CE1DA1"/>
    <w:rsid w:val="00CE204D"/>
    <w:rsid w:val="00CE2B51"/>
    <w:rsid w:val="00CE53CA"/>
    <w:rsid w:val="00CF1E9A"/>
    <w:rsid w:val="00CF3848"/>
    <w:rsid w:val="00CF7CD6"/>
    <w:rsid w:val="00D074B6"/>
    <w:rsid w:val="00D137FF"/>
    <w:rsid w:val="00D1502F"/>
    <w:rsid w:val="00D150B3"/>
    <w:rsid w:val="00D27495"/>
    <w:rsid w:val="00D31D1F"/>
    <w:rsid w:val="00D339BC"/>
    <w:rsid w:val="00D40B37"/>
    <w:rsid w:val="00D4137C"/>
    <w:rsid w:val="00D41F6A"/>
    <w:rsid w:val="00D42CF5"/>
    <w:rsid w:val="00D45CBE"/>
    <w:rsid w:val="00D54035"/>
    <w:rsid w:val="00D56ACD"/>
    <w:rsid w:val="00D627F9"/>
    <w:rsid w:val="00D71F13"/>
    <w:rsid w:val="00D77CE4"/>
    <w:rsid w:val="00D91610"/>
    <w:rsid w:val="00D91BAB"/>
    <w:rsid w:val="00D969E8"/>
    <w:rsid w:val="00DA4A5E"/>
    <w:rsid w:val="00DB48DA"/>
    <w:rsid w:val="00DB5DB3"/>
    <w:rsid w:val="00DB6B60"/>
    <w:rsid w:val="00DC7E08"/>
    <w:rsid w:val="00DD3335"/>
    <w:rsid w:val="00DD41A4"/>
    <w:rsid w:val="00DD6D39"/>
    <w:rsid w:val="00DE2F6B"/>
    <w:rsid w:val="00DE3120"/>
    <w:rsid w:val="00DE35FA"/>
    <w:rsid w:val="00DF02EA"/>
    <w:rsid w:val="00DF4A82"/>
    <w:rsid w:val="00E004B5"/>
    <w:rsid w:val="00E059D1"/>
    <w:rsid w:val="00E0659A"/>
    <w:rsid w:val="00E12E2A"/>
    <w:rsid w:val="00E12E2E"/>
    <w:rsid w:val="00E13AEF"/>
    <w:rsid w:val="00E22440"/>
    <w:rsid w:val="00E2266B"/>
    <w:rsid w:val="00E33693"/>
    <w:rsid w:val="00E377FB"/>
    <w:rsid w:val="00E37C62"/>
    <w:rsid w:val="00E400A3"/>
    <w:rsid w:val="00E4687F"/>
    <w:rsid w:val="00E47F34"/>
    <w:rsid w:val="00E51E44"/>
    <w:rsid w:val="00E5280D"/>
    <w:rsid w:val="00E57065"/>
    <w:rsid w:val="00E65724"/>
    <w:rsid w:val="00E7100D"/>
    <w:rsid w:val="00E7145E"/>
    <w:rsid w:val="00E81904"/>
    <w:rsid w:val="00E82A22"/>
    <w:rsid w:val="00E82E39"/>
    <w:rsid w:val="00E9283F"/>
    <w:rsid w:val="00E94BB5"/>
    <w:rsid w:val="00E95B62"/>
    <w:rsid w:val="00E96D39"/>
    <w:rsid w:val="00EA2340"/>
    <w:rsid w:val="00EA5267"/>
    <w:rsid w:val="00EA54D9"/>
    <w:rsid w:val="00EA5EE2"/>
    <w:rsid w:val="00EA6EE8"/>
    <w:rsid w:val="00EA7C6F"/>
    <w:rsid w:val="00EB1280"/>
    <w:rsid w:val="00EB1C9E"/>
    <w:rsid w:val="00EB276C"/>
    <w:rsid w:val="00EC2867"/>
    <w:rsid w:val="00EC5F93"/>
    <w:rsid w:val="00ED2325"/>
    <w:rsid w:val="00ED4983"/>
    <w:rsid w:val="00ED4BD5"/>
    <w:rsid w:val="00ED611D"/>
    <w:rsid w:val="00EE7FA5"/>
    <w:rsid w:val="00EF0951"/>
    <w:rsid w:val="00EF0A0C"/>
    <w:rsid w:val="00EF289A"/>
    <w:rsid w:val="00EF7852"/>
    <w:rsid w:val="00EF7CCD"/>
    <w:rsid w:val="00F001AD"/>
    <w:rsid w:val="00F033F8"/>
    <w:rsid w:val="00F051F5"/>
    <w:rsid w:val="00F06308"/>
    <w:rsid w:val="00F15696"/>
    <w:rsid w:val="00F23C52"/>
    <w:rsid w:val="00F23D64"/>
    <w:rsid w:val="00F25AF4"/>
    <w:rsid w:val="00F2657C"/>
    <w:rsid w:val="00F26D21"/>
    <w:rsid w:val="00F32818"/>
    <w:rsid w:val="00F32C94"/>
    <w:rsid w:val="00F4407B"/>
    <w:rsid w:val="00F445FB"/>
    <w:rsid w:val="00F47897"/>
    <w:rsid w:val="00F518EB"/>
    <w:rsid w:val="00F5279D"/>
    <w:rsid w:val="00F80A69"/>
    <w:rsid w:val="00F84965"/>
    <w:rsid w:val="00F86707"/>
    <w:rsid w:val="00F87BBB"/>
    <w:rsid w:val="00F92072"/>
    <w:rsid w:val="00F955FF"/>
    <w:rsid w:val="00F95F08"/>
    <w:rsid w:val="00F97012"/>
    <w:rsid w:val="00FA6284"/>
    <w:rsid w:val="00FB1778"/>
    <w:rsid w:val="00FB1CF7"/>
    <w:rsid w:val="00FB3263"/>
    <w:rsid w:val="00FB420D"/>
    <w:rsid w:val="00FC2C46"/>
    <w:rsid w:val="00FC36AE"/>
    <w:rsid w:val="00FC42F0"/>
    <w:rsid w:val="00FD7AE5"/>
    <w:rsid w:val="00FF0B74"/>
    <w:rsid w:val="00FF18FB"/>
    <w:rsid w:val="00FF3CD2"/>
    <w:rsid w:val="00FF55EB"/>
    <w:rsid w:val="00FF7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A8C"/>
    <w:pPr>
      <w:spacing w:after="160" w:line="259" w:lineRule="auto"/>
    </w:pPr>
    <w:rPr>
      <w:sz w:val="22"/>
      <w:szCs w:val="22"/>
    </w:rPr>
  </w:style>
  <w:style w:type="paragraph" w:styleId="1">
    <w:name w:val="heading 1"/>
    <w:basedOn w:val="a"/>
    <w:next w:val="a"/>
    <w:link w:val="10"/>
    <w:uiPriority w:val="9"/>
    <w:qFormat/>
    <w:rsid w:val="00603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603A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3A8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603A8C"/>
    <w:rPr>
      <w:rFonts w:asciiTheme="majorHAnsi" w:eastAsiaTheme="majorEastAsia" w:hAnsiTheme="majorHAnsi" w:cstheme="majorBidi"/>
      <w:color w:val="1F4D78" w:themeColor="accent1" w:themeShade="7F"/>
    </w:rPr>
  </w:style>
  <w:style w:type="paragraph" w:styleId="a3">
    <w:name w:val="List Paragraph"/>
    <w:aliases w:val="Table-Normal,RSHB_Table-Normal,List Paragraph,Bullet List,FooterText,numbered,Paragraphe de liste1,lp1"/>
    <w:basedOn w:val="a"/>
    <w:link w:val="a4"/>
    <w:qFormat/>
    <w:rsid w:val="00603A8C"/>
    <w:pPr>
      <w:ind w:left="720"/>
      <w:contextualSpacing/>
    </w:pPr>
  </w:style>
  <w:style w:type="table" w:customStyle="1" w:styleId="11">
    <w:name w:val="Сетка таблицы1"/>
    <w:rsid w:val="00603A8C"/>
    <w:rPr>
      <w:rFonts w:eastAsiaTheme="minorEastAsia"/>
      <w:sz w:val="22"/>
      <w:szCs w:val="22"/>
      <w:lang w:eastAsia="ru-RU"/>
    </w:rPr>
    <w:tblPr>
      <w:tblCellMar>
        <w:top w:w="0" w:type="dxa"/>
        <w:left w:w="0" w:type="dxa"/>
        <w:bottom w:w="0" w:type="dxa"/>
        <w:right w:w="0" w:type="dxa"/>
      </w:tblCellMar>
    </w:tblPr>
  </w:style>
  <w:style w:type="character" w:customStyle="1" w:styleId="a4">
    <w:name w:val="Абзац списка Знак"/>
    <w:aliases w:val="Table-Normal Знак,RSHB_Table-Normal Знак,List Paragraph Знак,Bullet List Знак,FooterText Знак,numbered Знак,Paragraphe de liste1 Знак,lp1 Знак"/>
    <w:link w:val="a3"/>
    <w:uiPriority w:val="34"/>
    <w:locked/>
    <w:rsid w:val="00603A8C"/>
    <w:rPr>
      <w:sz w:val="22"/>
      <w:szCs w:val="22"/>
    </w:rPr>
  </w:style>
  <w:style w:type="paragraph" w:styleId="a5">
    <w:name w:val="TOC Heading"/>
    <w:basedOn w:val="1"/>
    <w:next w:val="a"/>
    <w:uiPriority w:val="39"/>
    <w:unhideWhenUsed/>
    <w:qFormat/>
    <w:rsid w:val="00603A8C"/>
    <w:pPr>
      <w:outlineLvl w:val="9"/>
    </w:pPr>
    <w:rPr>
      <w:lang w:eastAsia="ru-RU"/>
    </w:rPr>
  </w:style>
  <w:style w:type="paragraph" w:styleId="12">
    <w:name w:val="toc 1"/>
    <w:basedOn w:val="a"/>
    <w:next w:val="a"/>
    <w:autoRedefine/>
    <w:uiPriority w:val="39"/>
    <w:unhideWhenUsed/>
    <w:rsid w:val="00603A8C"/>
    <w:pPr>
      <w:spacing w:after="100"/>
    </w:pPr>
  </w:style>
  <w:style w:type="character" w:styleId="a6">
    <w:name w:val="Hyperlink"/>
    <w:basedOn w:val="a0"/>
    <w:uiPriority w:val="99"/>
    <w:unhideWhenUsed/>
    <w:rsid w:val="00603A8C"/>
    <w:rPr>
      <w:color w:val="0563C1" w:themeColor="hyperlink"/>
      <w:u w:val="single"/>
    </w:rPr>
  </w:style>
  <w:style w:type="paragraph" w:styleId="a7">
    <w:name w:val="Normal (Web)"/>
    <w:basedOn w:val="a"/>
    <w:uiPriority w:val="99"/>
    <w:rsid w:val="00603A8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0">
    <w:name w:val="Table Grid0"/>
    <w:basedOn w:val="a1"/>
    <w:uiPriority w:val="39"/>
    <w:rsid w:val="00603A8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toc 3"/>
    <w:basedOn w:val="a"/>
    <w:next w:val="a"/>
    <w:autoRedefine/>
    <w:uiPriority w:val="39"/>
    <w:unhideWhenUsed/>
    <w:rsid w:val="00603A8C"/>
    <w:pPr>
      <w:spacing w:after="100"/>
      <w:ind w:left="440"/>
    </w:pPr>
  </w:style>
  <w:style w:type="paragraph" w:styleId="a8">
    <w:name w:val="footnote text"/>
    <w:basedOn w:val="a"/>
    <w:link w:val="a9"/>
    <w:unhideWhenUsed/>
    <w:rsid w:val="006273A0"/>
    <w:pPr>
      <w:spacing w:after="0" w:line="240" w:lineRule="auto"/>
    </w:pPr>
    <w:rPr>
      <w:sz w:val="20"/>
      <w:szCs w:val="20"/>
    </w:rPr>
  </w:style>
  <w:style w:type="character" w:customStyle="1" w:styleId="a9">
    <w:name w:val="Текст сноски Знак"/>
    <w:basedOn w:val="a0"/>
    <w:link w:val="a8"/>
    <w:uiPriority w:val="99"/>
    <w:semiHidden/>
    <w:rsid w:val="006273A0"/>
    <w:rPr>
      <w:sz w:val="20"/>
      <w:szCs w:val="20"/>
    </w:rPr>
  </w:style>
  <w:style w:type="character" w:styleId="aa">
    <w:name w:val="footnote reference"/>
    <w:basedOn w:val="a0"/>
    <w:unhideWhenUsed/>
    <w:rsid w:val="006273A0"/>
    <w:rPr>
      <w:vertAlign w:val="superscript"/>
    </w:rPr>
  </w:style>
  <w:style w:type="character" w:customStyle="1" w:styleId="apple-converted-space">
    <w:name w:val="apple-converted-space"/>
    <w:basedOn w:val="a0"/>
    <w:rsid w:val="00416837"/>
  </w:style>
  <w:style w:type="paragraph" w:customStyle="1" w:styleId="32">
    <w:name w:val="Стиль3 Знак Знак"/>
    <w:basedOn w:val="2"/>
    <w:rsid w:val="009C24B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sz w:val="24"/>
      <w:szCs w:val="20"/>
      <w:lang w:eastAsia="ru-RU"/>
    </w:rPr>
  </w:style>
  <w:style w:type="paragraph" w:customStyle="1" w:styleId="33">
    <w:name w:val="Стиль3"/>
    <w:basedOn w:val="2"/>
    <w:rsid w:val="009C24BC"/>
    <w:pPr>
      <w:widowControl w:val="0"/>
      <w:tabs>
        <w:tab w:val="num" w:pos="1307"/>
      </w:tabs>
      <w:adjustRightInd w:val="0"/>
      <w:spacing w:before="120"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34">
    <w:name w:val="Body Text 3"/>
    <w:basedOn w:val="a"/>
    <w:link w:val="35"/>
    <w:rsid w:val="009C24BC"/>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9C24BC"/>
    <w:rPr>
      <w:rFonts w:ascii="Times New Roman" w:eastAsia="Times New Roman" w:hAnsi="Times New Roman" w:cs="Times New Roman"/>
      <w:sz w:val="16"/>
      <w:szCs w:val="16"/>
      <w:lang w:eastAsia="ru-RU"/>
    </w:rPr>
  </w:style>
  <w:style w:type="paragraph" w:styleId="ab">
    <w:name w:val="header"/>
    <w:basedOn w:val="a"/>
    <w:link w:val="ac"/>
    <w:rsid w:val="009C24B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9C24BC"/>
    <w:rPr>
      <w:rFonts w:ascii="Times New Roman" w:eastAsia="Times New Roman" w:hAnsi="Times New Roman" w:cs="Times New Roman"/>
      <w:lang w:eastAsia="ru-RU"/>
    </w:rPr>
  </w:style>
  <w:style w:type="character" w:customStyle="1" w:styleId="ad">
    <w:name w:val="Основной шрифт"/>
    <w:rsid w:val="009C24BC"/>
  </w:style>
  <w:style w:type="paragraph" w:customStyle="1" w:styleId="ae">
    <w:name w:val="Словарная статья"/>
    <w:basedOn w:val="a"/>
    <w:next w:val="a"/>
    <w:rsid w:val="009C24BC"/>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styleId="2">
    <w:name w:val="Body Text Indent 2"/>
    <w:basedOn w:val="a"/>
    <w:link w:val="20"/>
    <w:uiPriority w:val="99"/>
    <w:semiHidden/>
    <w:unhideWhenUsed/>
    <w:rsid w:val="009C24BC"/>
    <w:pPr>
      <w:spacing w:after="120" w:line="480" w:lineRule="auto"/>
      <w:ind w:left="283"/>
    </w:pPr>
  </w:style>
  <w:style w:type="character" w:customStyle="1" w:styleId="20">
    <w:name w:val="Основной текст с отступом 2 Знак"/>
    <w:basedOn w:val="a0"/>
    <w:link w:val="2"/>
    <w:uiPriority w:val="99"/>
    <w:semiHidden/>
    <w:rsid w:val="009C24BC"/>
    <w:rPr>
      <w:sz w:val="22"/>
      <w:szCs w:val="22"/>
    </w:rPr>
  </w:style>
  <w:style w:type="paragraph" w:styleId="af">
    <w:name w:val="footer"/>
    <w:basedOn w:val="a"/>
    <w:link w:val="af0"/>
    <w:uiPriority w:val="99"/>
    <w:unhideWhenUsed/>
    <w:rsid w:val="009C24B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24BC"/>
    <w:rPr>
      <w:sz w:val="22"/>
      <w:szCs w:val="22"/>
    </w:rPr>
  </w:style>
  <w:style w:type="paragraph" w:styleId="af1">
    <w:name w:val="Balloon Text"/>
    <w:basedOn w:val="a"/>
    <w:link w:val="af2"/>
    <w:uiPriority w:val="99"/>
    <w:semiHidden/>
    <w:unhideWhenUsed/>
    <w:rsid w:val="007A480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A480F"/>
    <w:rPr>
      <w:rFonts w:ascii="Tahoma" w:hAnsi="Tahoma" w:cs="Tahoma"/>
      <w:sz w:val="16"/>
      <w:szCs w:val="16"/>
    </w:rPr>
  </w:style>
  <w:style w:type="paragraph" w:customStyle="1" w:styleId="ConsPlusNormal">
    <w:name w:val="ConsPlusNormal"/>
    <w:link w:val="ConsPlusNormal0"/>
    <w:qFormat/>
    <w:rsid w:val="0021524B"/>
    <w:pPr>
      <w:widowControl w:val="0"/>
      <w:autoSpaceDE w:val="0"/>
      <w:autoSpaceDN w:val="0"/>
    </w:pPr>
    <w:rPr>
      <w:rFonts w:ascii="Calibri" w:eastAsia="Times New Roman" w:hAnsi="Calibri" w:cs="Calibri"/>
      <w:sz w:val="22"/>
      <w:szCs w:val="20"/>
      <w:lang w:eastAsia="ru-RU"/>
    </w:rPr>
  </w:style>
  <w:style w:type="table" w:styleId="af3">
    <w:name w:val="Table Grid"/>
    <w:basedOn w:val="a1"/>
    <w:uiPriority w:val="39"/>
    <w:rsid w:val="000363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E204D"/>
    <w:pPr>
      <w:widowControl w:val="0"/>
      <w:suppressAutoHyphens/>
      <w:autoSpaceDN w:val="0"/>
      <w:textAlignment w:val="baseline"/>
    </w:pPr>
    <w:rPr>
      <w:rFonts w:ascii="Arial" w:eastAsia="Calibri" w:hAnsi="Arial" w:cs="Arial"/>
      <w:kern w:val="3"/>
      <w:sz w:val="18"/>
      <w:szCs w:val="18"/>
      <w:lang w:eastAsia="ar-SA"/>
    </w:rPr>
  </w:style>
  <w:style w:type="paragraph" w:customStyle="1" w:styleId="Textbody">
    <w:name w:val="Text body"/>
    <w:basedOn w:val="Standard"/>
    <w:rsid w:val="00CE204D"/>
    <w:pPr>
      <w:spacing w:after="120"/>
    </w:pPr>
    <w:rPr>
      <w:rFonts w:ascii="Times New Roman" w:eastAsia="Times New Roman" w:hAnsi="Times New Roman" w:cs="Times New Roman"/>
      <w:color w:val="00000A"/>
      <w:lang w:val="en-US" w:eastAsia="en-US"/>
    </w:rPr>
  </w:style>
  <w:style w:type="paragraph" w:styleId="af4">
    <w:name w:val="No Spacing"/>
    <w:aliases w:val="мой,МОЙ,Без интервала 111"/>
    <w:link w:val="af5"/>
    <w:qFormat/>
    <w:rsid w:val="005E6BDA"/>
    <w:rPr>
      <w:sz w:val="22"/>
      <w:szCs w:val="22"/>
    </w:rPr>
  </w:style>
  <w:style w:type="paragraph" w:customStyle="1" w:styleId="af6">
    <w:name w:val="Абзац"/>
    <w:basedOn w:val="a"/>
    <w:rsid w:val="00C97DCC"/>
    <w:pPr>
      <w:spacing w:before="60" w:after="60" w:line="240" w:lineRule="auto"/>
      <w:ind w:firstLine="709"/>
      <w:jc w:val="both"/>
    </w:pPr>
    <w:rPr>
      <w:rFonts w:ascii="Times New Roman" w:eastAsia="Times New Roman" w:hAnsi="Times New Roman" w:cs="Times New Roman"/>
      <w:sz w:val="28"/>
      <w:szCs w:val="24"/>
      <w:lang w:eastAsia="ru-RU"/>
    </w:rPr>
  </w:style>
  <w:style w:type="paragraph" w:styleId="af7">
    <w:name w:val="Body Text"/>
    <w:basedOn w:val="a"/>
    <w:link w:val="af8"/>
    <w:uiPriority w:val="99"/>
    <w:semiHidden/>
    <w:unhideWhenUsed/>
    <w:rsid w:val="00966E76"/>
    <w:pPr>
      <w:spacing w:after="120"/>
    </w:pPr>
  </w:style>
  <w:style w:type="character" w:customStyle="1" w:styleId="af8">
    <w:name w:val="Основной текст Знак"/>
    <w:basedOn w:val="a0"/>
    <w:link w:val="af7"/>
    <w:uiPriority w:val="99"/>
    <w:semiHidden/>
    <w:rsid w:val="00966E76"/>
    <w:rPr>
      <w:sz w:val="22"/>
      <w:szCs w:val="22"/>
    </w:rPr>
  </w:style>
  <w:style w:type="character" w:styleId="af9">
    <w:name w:val="annotation reference"/>
    <w:basedOn w:val="a0"/>
    <w:uiPriority w:val="99"/>
    <w:semiHidden/>
    <w:unhideWhenUsed/>
    <w:rsid w:val="00C0649B"/>
    <w:rPr>
      <w:sz w:val="16"/>
      <w:szCs w:val="16"/>
    </w:rPr>
  </w:style>
  <w:style w:type="paragraph" w:styleId="afa">
    <w:name w:val="annotation text"/>
    <w:basedOn w:val="a"/>
    <w:link w:val="afb"/>
    <w:uiPriority w:val="99"/>
    <w:semiHidden/>
    <w:unhideWhenUsed/>
    <w:rsid w:val="00C0649B"/>
    <w:pPr>
      <w:spacing w:line="240" w:lineRule="auto"/>
    </w:pPr>
    <w:rPr>
      <w:sz w:val="20"/>
      <w:szCs w:val="20"/>
    </w:rPr>
  </w:style>
  <w:style w:type="character" w:customStyle="1" w:styleId="afb">
    <w:name w:val="Текст примечания Знак"/>
    <w:basedOn w:val="a0"/>
    <w:link w:val="afa"/>
    <w:uiPriority w:val="99"/>
    <w:semiHidden/>
    <w:rsid w:val="00C0649B"/>
    <w:rPr>
      <w:sz w:val="20"/>
      <w:szCs w:val="20"/>
    </w:rPr>
  </w:style>
  <w:style w:type="paragraph" w:styleId="afc">
    <w:name w:val="annotation subject"/>
    <w:basedOn w:val="afa"/>
    <w:next w:val="afa"/>
    <w:link w:val="afd"/>
    <w:uiPriority w:val="99"/>
    <w:semiHidden/>
    <w:unhideWhenUsed/>
    <w:rsid w:val="00C0649B"/>
    <w:rPr>
      <w:b/>
      <w:bCs/>
    </w:rPr>
  </w:style>
  <w:style w:type="character" w:customStyle="1" w:styleId="afd">
    <w:name w:val="Тема примечания Знак"/>
    <w:basedOn w:val="afb"/>
    <w:link w:val="afc"/>
    <w:uiPriority w:val="99"/>
    <w:semiHidden/>
    <w:rsid w:val="00C0649B"/>
    <w:rPr>
      <w:b/>
      <w:bCs/>
      <w:sz w:val="20"/>
      <w:szCs w:val="20"/>
    </w:rPr>
  </w:style>
  <w:style w:type="character" w:customStyle="1" w:styleId="ConsPlusNormal0">
    <w:name w:val="ConsPlusNormal Знак"/>
    <w:link w:val="ConsPlusNormal"/>
    <w:locked/>
    <w:rsid w:val="00717D81"/>
    <w:rPr>
      <w:rFonts w:ascii="Calibri" w:eastAsia="Times New Roman" w:hAnsi="Calibri" w:cs="Calibri"/>
      <w:sz w:val="22"/>
      <w:szCs w:val="20"/>
      <w:lang w:eastAsia="ru-RU"/>
    </w:rPr>
  </w:style>
  <w:style w:type="paragraph" w:customStyle="1" w:styleId="ConsPlusNonformat">
    <w:name w:val="ConsPlusNonformat"/>
    <w:link w:val="ConsPlusNonformat0"/>
    <w:rsid w:val="00717D81"/>
    <w:pPr>
      <w:autoSpaceDE w:val="0"/>
      <w:autoSpaceDN w:val="0"/>
      <w:adjustRightInd w:val="0"/>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717D81"/>
    <w:rPr>
      <w:rFonts w:ascii="Courier New" w:eastAsia="Times New Roman" w:hAnsi="Courier New" w:cs="Courier New"/>
      <w:sz w:val="20"/>
      <w:szCs w:val="20"/>
      <w:lang w:eastAsia="ru-RU"/>
    </w:rPr>
  </w:style>
  <w:style w:type="character" w:customStyle="1" w:styleId="af5">
    <w:name w:val="Без интервала Знак"/>
    <w:aliases w:val="мой Знак,МОЙ Знак,Без интервала 111 Знак"/>
    <w:link w:val="af4"/>
    <w:uiPriority w:val="1"/>
    <w:rsid w:val="00AA2C6A"/>
    <w:rPr>
      <w:sz w:val="22"/>
      <w:szCs w:val="22"/>
    </w:rPr>
  </w:style>
  <w:style w:type="character" w:customStyle="1" w:styleId="afe">
    <w:name w:val="Другое_"/>
    <w:basedOn w:val="a0"/>
    <w:link w:val="aff"/>
    <w:rsid w:val="00B97EDF"/>
    <w:rPr>
      <w:rFonts w:ascii="Times New Roman" w:eastAsia="Times New Roman" w:hAnsi="Times New Roman" w:cs="Times New Roman"/>
      <w:sz w:val="26"/>
      <w:szCs w:val="26"/>
      <w:shd w:val="clear" w:color="auto" w:fill="FFFFFF"/>
    </w:rPr>
  </w:style>
  <w:style w:type="paragraph" w:customStyle="1" w:styleId="aff">
    <w:name w:val="Другое"/>
    <w:basedOn w:val="a"/>
    <w:link w:val="afe"/>
    <w:rsid w:val="00B97EDF"/>
    <w:pPr>
      <w:widowControl w:val="0"/>
      <w:shd w:val="clear" w:color="auto" w:fill="FFFFFF"/>
      <w:spacing w:after="0" w:line="252" w:lineRule="auto"/>
      <w:ind w:firstLine="400"/>
    </w:pPr>
    <w:rPr>
      <w:rFonts w:ascii="Times New Roman" w:eastAsia="Times New Roman" w:hAnsi="Times New Roman" w:cs="Times New Roman"/>
      <w:sz w:val="26"/>
      <w:szCs w:val="26"/>
    </w:rPr>
  </w:style>
  <w:style w:type="character" w:customStyle="1" w:styleId="FontStyle120">
    <w:name w:val="Font Style120"/>
    <w:uiPriority w:val="99"/>
    <w:rsid w:val="00C460A3"/>
    <w:rPr>
      <w:rFonts w:ascii="Times New Roman" w:hAnsi="Times New Roman" w:cs="Times New Roman" w:hint="default"/>
      <w:sz w:val="24"/>
      <w:szCs w:val="24"/>
    </w:rPr>
  </w:style>
  <w:style w:type="paragraph" w:customStyle="1" w:styleId="Style74">
    <w:name w:val="Style74"/>
    <w:basedOn w:val="a"/>
    <w:uiPriority w:val="99"/>
    <w:rsid w:val="00C460A3"/>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character" w:customStyle="1" w:styleId="matches">
    <w:name w:val="matches"/>
    <w:basedOn w:val="a0"/>
    <w:rsid w:val="00731178"/>
  </w:style>
  <w:style w:type="character" w:styleId="aff0">
    <w:name w:val="Subtle Emphasis"/>
    <w:basedOn w:val="a0"/>
    <w:uiPriority w:val="19"/>
    <w:qFormat/>
    <w:rsid w:val="00731178"/>
    <w:rPr>
      <w:i/>
      <w:iCs/>
      <w:color w:val="808080" w:themeColor="text1" w:themeTint="7F"/>
    </w:rPr>
  </w:style>
  <w:style w:type="paragraph" w:styleId="aff1">
    <w:name w:val="endnote text"/>
    <w:basedOn w:val="a"/>
    <w:link w:val="aff2"/>
    <w:uiPriority w:val="99"/>
    <w:semiHidden/>
    <w:unhideWhenUsed/>
    <w:rsid w:val="0013165C"/>
    <w:pPr>
      <w:spacing w:after="0" w:line="240" w:lineRule="auto"/>
    </w:pPr>
    <w:rPr>
      <w:sz w:val="20"/>
      <w:szCs w:val="20"/>
    </w:rPr>
  </w:style>
  <w:style w:type="character" w:customStyle="1" w:styleId="aff2">
    <w:name w:val="Текст концевой сноски Знак"/>
    <w:basedOn w:val="a0"/>
    <w:link w:val="aff1"/>
    <w:uiPriority w:val="99"/>
    <w:semiHidden/>
    <w:rsid w:val="0013165C"/>
    <w:rPr>
      <w:sz w:val="20"/>
      <w:szCs w:val="20"/>
    </w:rPr>
  </w:style>
  <w:style w:type="character" w:styleId="aff3">
    <w:name w:val="endnote reference"/>
    <w:basedOn w:val="a0"/>
    <w:uiPriority w:val="99"/>
    <w:semiHidden/>
    <w:unhideWhenUsed/>
    <w:rsid w:val="0013165C"/>
    <w:rPr>
      <w:vertAlign w:val="superscript"/>
    </w:rPr>
  </w:style>
</w:styles>
</file>

<file path=word/webSettings.xml><?xml version="1.0" encoding="utf-8"?>
<w:webSettings xmlns:r="http://schemas.openxmlformats.org/officeDocument/2006/relationships" xmlns:w="http://schemas.openxmlformats.org/wordprocessingml/2006/main">
  <w:divs>
    <w:div w:id="280577309">
      <w:bodyDiv w:val="1"/>
      <w:marLeft w:val="0"/>
      <w:marRight w:val="0"/>
      <w:marTop w:val="0"/>
      <w:marBottom w:val="0"/>
      <w:divBdr>
        <w:top w:val="none" w:sz="0" w:space="0" w:color="auto"/>
        <w:left w:val="none" w:sz="0" w:space="0" w:color="auto"/>
        <w:bottom w:val="none" w:sz="0" w:space="0" w:color="auto"/>
        <w:right w:val="none" w:sz="0" w:space="0" w:color="auto"/>
      </w:divBdr>
      <w:divsChild>
        <w:div w:id="1163624238">
          <w:marLeft w:val="0"/>
          <w:marRight w:val="131"/>
          <w:marTop w:val="0"/>
          <w:marBottom w:val="0"/>
          <w:divBdr>
            <w:top w:val="none" w:sz="0" w:space="0" w:color="auto"/>
            <w:left w:val="none" w:sz="0" w:space="0" w:color="auto"/>
            <w:bottom w:val="none" w:sz="0" w:space="0" w:color="auto"/>
            <w:right w:val="none" w:sz="0" w:space="0" w:color="auto"/>
          </w:divBdr>
        </w:div>
        <w:div w:id="936522362">
          <w:marLeft w:val="0"/>
          <w:marRight w:val="131"/>
          <w:marTop w:val="0"/>
          <w:marBottom w:val="0"/>
          <w:divBdr>
            <w:top w:val="none" w:sz="0" w:space="0" w:color="auto"/>
            <w:left w:val="none" w:sz="0" w:space="0" w:color="auto"/>
            <w:bottom w:val="none" w:sz="0" w:space="0" w:color="auto"/>
            <w:right w:val="none" w:sz="0" w:space="0" w:color="auto"/>
          </w:divBdr>
        </w:div>
        <w:div w:id="2144342404">
          <w:marLeft w:val="0"/>
          <w:marRight w:val="131"/>
          <w:marTop w:val="0"/>
          <w:marBottom w:val="0"/>
          <w:divBdr>
            <w:top w:val="none" w:sz="0" w:space="0" w:color="auto"/>
            <w:left w:val="none" w:sz="0" w:space="0" w:color="auto"/>
            <w:bottom w:val="none" w:sz="0" w:space="0" w:color="auto"/>
            <w:right w:val="none" w:sz="0" w:space="0" w:color="auto"/>
          </w:divBdr>
        </w:div>
        <w:div w:id="2012024836">
          <w:marLeft w:val="0"/>
          <w:marRight w:val="131"/>
          <w:marTop w:val="0"/>
          <w:marBottom w:val="0"/>
          <w:divBdr>
            <w:top w:val="none" w:sz="0" w:space="0" w:color="auto"/>
            <w:left w:val="none" w:sz="0" w:space="0" w:color="auto"/>
            <w:bottom w:val="none" w:sz="0" w:space="0" w:color="auto"/>
            <w:right w:val="none" w:sz="0" w:space="0" w:color="auto"/>
          </w:divBdr>
        </w:div>
        <w:div w:id="1884823114">
          <w:marLeft w:val="0"/>
          <w:marRight w:val="131"/>
          <w:marTop w:val="0"/>
          <w:marBottom w:val="0"/>
          <w:divBdr>
            <w:top w:val="none" w:sz="0" w:space="0" w:color="auto"/>
            <w:left w:val="none" w:sz="0" w:space="0" w:color="auto"/>
            <w:bottom w:val="none" w:sz="0" w:space="0" w:color="auto"/>
            <w:right w:val="none" w:sz="0" w:space="0" w:color="auto"/>
          </w:divBdr>
        </w:div>
        <w:div w:id="329406726">
          <w:marLeft w:val="0"/>
          <w:marRight w:val="131"/>
          <w:marTop w:val="0"/>
          <w:marBottom w:val="0"/>
          <w:divBdr>
            <w:top w:val="none" w:sz="0" w:space="0" w:color="auto"/>
            <w:left w:val="none" w:sz="0" w:space="0" w:color="auto"/>
            <w:bottom w:val="none" w:sz="0" w:space="0" w:color="auto"/>
            <w:right w:val="none" w:sz="0" w:space="0" w:color="auto"/>
          </w:divBdr>
        </w:div>
        <w:div w:id="1259022502">
          <w:marLeft w:val="0"/>
          <w:marRight w:val="131"/>
          <w:marTop w:val="0"/>
          <w:marBottom w:val="0"/>
          <w:divBdr>
            <w:top w:val="none" w:sz="0" w:space="0" w:color="auto"/>
            <w:left w:val="none" w:sz="0" w:space="0" w:color="auto"/>
            <w:bottom w:val="none" w:sz="0" w:space="0" w:color="auto"/>
            <w:right w:val="none" w:sz="0" w:space="0" w:color="auto"/>
          </w:divBdr>
        </w:div>
        <w:div w:id="240800773">
          <w:marLeft w:val="0"/>
          <w:marRight w:val="131"/>
          <w:marTop w:val="0"/>
          <w:marBottom w:val="0"/>
          <w:divBdr>
            <w:top w:val="none" w:sz="0" w:space="0" w:color="auto"/>
            <w:left w:val="none" w:sz="0" w:space="0" w:color="auto"/>
            <w:bottom w:val="none" w:sz="0" w:space="0" w:color="auto"/>
            <w:right w:val="none" w:sz="0" w:space="0" w:color="auto"/>
          </w:divBdr>
        </w:div>
        <w:div w:id="1729305355">
          <w:marLeft w:val="0"/>
          <w:marRight w:val="131"/>
          <w:marTop w:val="0"/>
          <w:marBottom w:val="0"/>
          <w:divBdr>
            <w:top w:val="none" w:sz="0" w:space="0" w:color="auto"/>
            <w:left w:val="none" w:sz="0" w:space="0" w:color="auto"/>
            <w:bottom w:val="none" w:sz="0" w:space="0" w:color="auto"/>
            <w:right w:val="none" w:sz="0" w:space="0" w:color="auto"/>
          </w:divBdr>
        </w:div>
        <w:div w:id="1994018765">
          <w:marLeft w:val="0"/>
          <w:marRight w:val="131"/>
          <w:marTop w:val="0"/>
          <w:marBottom w:val="0"/>
          <w:divBdr>
            <w:top w:val="none" w:sz="0" w:space="0" w:color="auto"/>
            <w:left w:val="none" w:sz="0" w:space="0" w:color="auto"/>
            <w:bottom w:val="none" w:sz="0" w:space="0" w:color="auto"/>
            <w:right w:val="none" w:sz="0" w:space="0" w:color="auto"/>
          </w:divBdr>
        </w:div>
        <w:div w:id="2143033403">
          <w:marLeft w:val="2"/>
          <w:marRight w:val="137"/>
          <w:marTop w:val="0"/>
          <w:marBottom w:val="0"/>
          <w:divBdr>
            <w:top w:val="none" w:sz="0" w:space="0" w:color="auto"/>
            <w:left w:val="none" w:sz="0" w:space="0" w:color="auto"/>
            <w:bottom w:val="none" w:sz="0" w:space="0" w:color="auto"/>
            <w:right w:val="none" w:sz="0" w:space="0" w:color="auto"/>
          </w:divBdr>
        </w:div>
      </w:divsChild>
    </w:div>
    <w:div w:id="285966009">
      <w:bodyDiv w:val="1"/>
      <w:marLeft w:val="0"/>
      <w:marRight w:val="0"/>
      <w:marTop w:val="0"/>
      <w:marBottom w:val="0"/>
      <w:divBdr>
        <w:top w:val="none" w:sz="0" w:space="0" w:color="auto"/>
        <w:left w:val="none" w:sz="0" w:space="0" w:color="auto"/>
        <w:bottom w:val="none" w:sz="0" w:space="0" w:color="auto"/>
        <w:right w:val="none" w:sz="0" w:space="0" w:color="auto"/>
      </w:divBdr>
    </w:div>
    <w:div w:id="879250137">
      <w:bodyDiv w:val="1"/>
      <w:marLeft w:val="0"/>
      <w:marRight w:val="0"/>
      <w:marTop w:val="0"/>
      <w:marBottom w:val="0"/>
      <w:divBdr>
        <w:top w:val="none" w:sz="0" w:space="0" w:color="auto"/>
        <w:left w:val="none" w:sz="0" w:space="0" w:color="auto"/>
        <w:bottom w:val="none" w:sz="0" w:space="0" w:color="auto"/>
        <w:right w:val="none" w:sz="0" w:space="0" w:color="auto"/>
      </w:divBdr>
    </w:div>
    <w:div w:id="1841115753">
      <w:bodyDiv w:val="1"/>
      <w:marLeft w:val="0"/>
      <w:marRight w:val="0"/>
      <w:marTop w:val="0"/>
      <w:marBottom w:val="0"/>
      <w:divBdr>
        <w:top w:val="none" w:sz="0" w:space="0" w:color="auto"/>
        <w:left w:val="none" w:sz="0" w:space="0" w:color="auto"/>
        <w:bottom w:val="none" w:sz="0" w:space="0" w:color="auto"/>
        <w:right w:val="none" w:sz="0" w:space="0" w:color="auto"/>
      </w:divBdr>
    </w:div>
    <w:div w:id="1991788545">
      <w:bodyDiv w:val="1"/>
      <w:marLeft w:val="0"/>
      <w:marRight w:val="0"/>
      <w:marTop w:val="0"/>
      <w:marBottom w:val="0"/>
      <w:divBdr>
        <w:top w:val="none" w:sz="0" w:space="0" w:color="auto"/>
        <w:left w:val="none" w:sz="0" w:space="0" w:color="auto"/>
        <w:bottom w:val="none" w:sz="0" w:space="0" w:color="auto"/>
        <w:right w:val="none" w:sz="0" w:space="0" w:color="auto"/>
      </w:divBdr>
      <w:divsChild>
        <w:div w:id="473790642">
          <w:marLeft w:val="0"/>
          <w:marRight w:val="0"/>
          <w:marTop w:val="0"/>
          <w:marBottom w:val="0"/>
          <w:divBdr>
            <w:top w:val="none" w:sz="0" w:space="0" w:color="auto"/>
            <w:left w:val="none" w:sz="0" w:space="0" w:color="auto"/>
            <w:bottom w:val="none" w:sz="0" w:space="0" w:color="auto"/>
            <w:right w:val="none" w:sz="0" w:space="0" w:color="auto"/>
          </w:divBdr>
        </w:div>
      </w:divsChild>
    </w:div>
    <w:div w:id="2048139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C609-58BF-470D-A046-CD0E831D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33</Pages>
  <Words>8515</Words>
  <Characters>48542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Переверзева</dc:creator>
  <cp:lastModifiedBy>Lebedev_AS</cp:lastModifiedBy>
  <cp:revision>3</cp:revision>
  <cp:lastPrinted>2019-06-27T13:44:00Z</cp:lastPrinted>
  <dcterms:created xsi:type="dcterms:W3CDTF">2020-04-22T09:56:00Z</dcterms:created>
  <dcterms:modified xsi:type="dcterms:W3CDTF">2020-04-24T11:45:00Z</dcterms:modified>
</cp:coreProperties>
</file>