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057035-21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стоматологических препаратов и материалов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546 011,30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01.21.01.15.26.268</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Ketac Molar Easymix A.R.T. ( Кетак Моляр Изимикс ) (12,5г пор.+8,5мл) - стекломономерный пломбировочный материал</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01.21.01.15.26.226</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Апликаторы «ДС Браш» размер L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01.21.01.15.26.226</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Апликаторы «ДС Браш» размер M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01.21.01.15.26.226</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Апликаторы «ДС Браш» размер S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01.21.01.02.56.62</w:t>
                                    </w:r>
                                  </w:sdtContent>
                                </w:sdt>
                                <w:r w:rsidR="008C2287">
                                  <w:rPr>
                                    <w:b/>
                                  </w:rPr>
                                  <w:t xml:space="preserve"> / </w:t>
                                </w:r>
                                <w:sdt>
                                  <w:sdtPr>
                                    <w:alias w:val="Simple"/>
                                    <w:tag w:val="Simple"/>
                                    <w:id w:val="-850410948"/>
                                    <w:placeholder>
                                      <w:docPart w:val="11F44C7E28014503AADC46ED610A1DCA"/>
                                    </w:placeholder>
                                    <w:text/>
                                  </w:sdtPr>
                                  <w:sdtEndPr/>
                                  <w:sdtContent>
                                    <w:r w:rsidR="008C2287">
                                      <w:t>21.20.24.110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Валики ватные плотные №2 2000 шт. в уп.</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01.21.01.15.26.134</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Гель анестезирующий (ДиСиЛан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01.21.02.04.08.01.09.01.02.08</w:t>
                                    </w:r>
                                  </w:sdtContent>
                                </w:sdt>
                                <w:r w:rsidR="008C2287">
                                  <w:rPr>
                                    <w:b/>
                                  </w:rPr>
                                  <w:t xml:space="preserve"> / </w:t>
                                </w:r>
                                <w:sdt>
                                  <w:sdtPr>
                                    <w:alias w:val="Simple"/>
                                    <w:tag w:val="Simple"/>
                                    <w:id w:val="-850410948"/>
                                    <w:placeholder>
                                      <w:docPart w:val="11F44C7E28014503AADC46ED610A1DCA"/>
                                    </w:placeholder>
                                    <w:text/>
                                  </w:sdtPr>
                                  <w:sdtEndPr/>
                                  <w:sdtContent>
                                    <w:r w:rsidR="008C2287">
                                      <w:t>21.20.10.158</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Жидкость для антисептической обработки и промывания (Хлоргексидин 2%)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Флакон</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01.21.01.15.26.226</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Жидкость для обезжиривания и высушивания твердых тканей зуба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01.21.01.15.26.226</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Клинья деревянные супертонкие суперкороткие (оранж.)100 шт.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01.21.01.15.26.305</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Наконечники для пылесоса одноразовые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01.21.01.15.26.305</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Наконечники для слюноотсоса одноразовые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01.21.01.15.26.233</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Парасепт для временного пломбирования (Владмива)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01.21.01.15.12.110</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Плетеная ретракционная нить Ретрикс Эпи  с эпинефрином №00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01.21.01.15.12.110</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Плетеная ретракционная нить Ретрикс Эпи 0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01.21.01.15.12.05</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Прайм энд Бонд НТ адгезив (Prime&amp;Bond NT)</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01.21.01.15.26.245</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Пульпотек для лечения витальных моляров 15г+15мл, PD</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01.21.01.15.12.189</w:t>
                                    </w:r>
                                  </w:sdtContent>
                                </w:sdt>
                                <w:r w:rsidR="008C2287">
                                  <w:rPr>
                                    <w:b/>
                                  </w:rPr>
                                  <w:t xml:space="preserve"> / </w:t>
                                </w:r>
                                <w:sdt>
                                  <w:sdtPr>
                                    <w:alias w:val="Simple"/>
                                    <w:tag w:val="Simple"/>
                                    <w:id w:val="-850410948"/>
                                    <w:placeholder>
                                      <w:docPart w:val="11F44C7E28014503AADC46ED610A1DCA"/>
                                    </w:placeholder>
                                    <w:text/>
                                  </w:sdtPr>
                                  <w:sdtEndPr/>
                                  <w:sdtContent>
                                    <w:r w:rsidR="008C2287">
                                      <w:t>32.50.50.190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Стеклоиономерный рентгеноконтрастный фиксирующий цемент (Фуджи 1)</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Набор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01.21.01.15.12.162</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ТРАВЕКС-37 или эквивалент
Гель для протравления эмали и дентина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01.21.01.15.26.293</w:t>
                                    </w:r>
                                  </w:sdtContent>
                                </w:sdt>
                                <w:r w:rsidR="008C2287">
                                  <w:rPr>
                                    <w:b/>
                                  </w:rPr>
                                  <w:t xml:space="preserve"> / </w:t>
                                </w:r>
                                <w:sdt>
                                  <w:sdtPr>
                                    <w:alias w:val="Simple"/>
                                    <w:tag w:val="Simple"/>
                                    <w:id w:val="-850410948"/>
                                    <w:placeholder>
                                      <w:docPart w:val="11F44C7E28014503AADC46ED610A1DCA"/>
                                    </w:placeholder>
                                    <w:text/>
                                  </w:sdtPr>
                                  <w:sdtEndPr/>
                                  <w:sdtContent>
                                    <w:r w:rsidR="008C2287">
                                      <w:t>32.50.50.000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Эндодонтический шприц</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товаров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Прайм энд Бонд НТ адгезив (Prime&amp;Bond NT)</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24.42.24.139,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Валики ватные плотные №2 2000 шт. в 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Эндодонтический шприц</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Апликаторы «ДС Браш» размер L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Апликаторы «ДС Браш» размер M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Апликаторы «ДС Браш» размер S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Жидкость для обезжиривания и высушивания твердых тканей зуба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Клинья деревянные супертонкие суперкороткие (оранж.)100 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Плетеная ретракционная нить Ретрикс Эпи 0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Плетеная ретракционная нить Ретрикс Эпи  с эпинефрином №00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24.66.42.129,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Парасепт для временного пломбирования (Владмива)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Наконечники для пылесоса одноразовые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Наконечники для слюноотсоса одноразовые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Пульпотек для лечения витальных моляров 15г+15мл, PD</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Гель анестезирующий (ДиСиЛан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Ketac Molar Easymix A.R.T. ( Кетак Моляр Изимикс ) (12,5г пор.+8,5мл) - стекломономерный пломбировочный материал</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ТРАВЕКС-37 или эквивалент
Гель для протравления эмали и дентина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24.41.32.151,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Жидкость для антисептической обработки и промывания (Хлоргексидин 2%)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Флакон</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Стеклоиономерный рентгеноконтрастный фиксирующий цемент (Фуджи 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Набор</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10 раб.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товаров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товаров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товаров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