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3EC6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412FF558"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67E3FBF8"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3046527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14D6F60E"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спортмероприятий»</w:t>
      </w:r>
    </w:p>
    <w:p w14:paraId="15AA218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AD3D7A2"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6C043B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95EA7E0"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w:t>
      </w:r>
    </w:p>
    <w:p w14:paraId="3F5B32B0"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28B45C9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2A50A76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733219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40D9305" w14:textId="77777777" w:rsidR="00F1621D" w:rsidRDefault="00AE2860" w:rsidP="00252704">
      <w:pPr>
        <w:spacing w:after="240" w:line="240" w:lineRule="auto"/>
        <w:jc w:val="center"/>
        <w:rPr>
          <w:rFonts w:ascii="Times New Roman" w:eastAsia="Times New Roman" w:hAnsi="Times New Roman" w:cs="Times New Roman"/>
          <w:sz w:val="24"/>
          <w:szCs w:val="24"/>
          <w:lang w:eastAsia="ru-RU"/>
        </w:rPr>
      </w:pPr>
      <w:r w:rsidRPr="00783A6A">
        <w:rPr>
          <w:rFonts w:ascii="Times New Roman" w:eastAsia="Times New Roman" w:hAnsi="Times New Roman" w:cs="Times New Roman"/>
          <w:b/>
          <w:bCs/>
          <w:sz w:val="24"/>
          <w:szCs w:val="24"/>
          <w:lang w:eastAsia="ru-RU"/>
        </w:rPr>
        <w:t>ОКАЗАНИЕ КОМПЛЕКСА УСЛУГ ПО ОРГАНИЗАЦИИ И ПРОВЕДЕНИЮ МАССОВЫХ СОРЕВНОВАНИЙ ПО СТРИТБОЛУ (УЛИЧНОМУ БАСКЕТБОЛУ) НА КУБОК Д.Я. БЕРЛИНА (ОТБОРОЧНЫЙ ЭТАП И ФИНАЛЬНЫЕ СОРЕВНОВАНИЯ)</w:t>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4E5E52">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p>
    <w:p w14:paraId="77CE11BC"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378B6138"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791D67FF"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782BACDA" w14:textId="77777777" w:rsidR="004550AA" w:rsidRDefault="004550AA" w:rsidP="00F1621D">
      <w:pPr>
        <w:spacing w:after="240" w:line="240" w:lineRule="auto"/>
        <w:rPr>
          <w:rFonts w:ascii="Times New Roman" w:eastAsia="Times New Roman" w:hAnsi="Times New Roman" w:cs="Times New Roman"/>
          <w:sz w:val="24"/>
          <w:szCs w:val="24"/>
          <w:lang w:eastAsia="ru-RU"/>
        </w:rPr>
      </w:pPr>
    </w:p>
    <w:p w14:paraId="3E9313EB" w14:textId="77777777" w:rsidR="004550AA" w:rsidRDefault="004550AA" w:rsidP="00F1621D">
      <w:pPr>
        <w:spacing w:after="240" w:line="240" w:lineRule="auto"/>
        <w:rPr>
          <w:rFonts w:ascii="Times New Roman" w:eastAsia="Times New Roman" w:hAnsi="Times New Roman" w:cs="Times New Roman"/>
          <w:sz w:val="24"/>
          <w:szCs w:val="24"/>
          <w:lang w:eastAsia="ru-RU"/>
        </w:rPr>
      </w:pPr>
    </w:p>
    <w:p w14:paraId="2B6FE76E" w14:textId="77777777" w:rsidR="004550AA" w:rsidRDefault="004550AA" w:rsidP="00F1621D">
      <w:pPr>
        <w:spacing w:after="240" w:line="240" w:lineRule="auto"/>
        <w:rPr>
          <w:rFonts w:ascii="Times New Roman" w:eastAsia="Times New Roman" w:hAnsi="Times New Roman" w:cs="Times New Roman"/>
          <w:sz w:val="24"/>
          <w:szCs w:val="24"/>
          <w:lang w:eastAsia="ru-RU"/>
        </w:rPr>
      </w:pPr>
    </w:p>
    <w:p w14:paraId="7F0E1E41" w14:textId="77777777" w:rsidR="004550AA" w:rsidRDefault="004550AA" w:rsidP="00F1621D">
      <w:pPr>
        <w:spacing w:after="240" w:line="240" w:lineRule="auto"/>
        <w:rPr>
          <w:rFonts w:ascii="Times New Roman" w:eastAsia="Times New Roman" w:hAnsi="Times New Roman" w:cs="Times New Roman"/>
          <w:sz w:val="24"/>
          <w:szCs w:val="24"/>
          <w:lang w:eastAsia="ru-RU"/>
        </w:rPr>
      </w:pPr>
    </w:p>
    <w:p w14:paraId="5BABA5C3"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303174F" w14:textId="77777777" w:rsidR="00F1621D" w:rsidRDefault="00F1621D" w:rsidP="001749DD">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lastRenderedPageBreak/>
        <w:t>Москва 20</w:t>
      </w:r>
      <w:r w:rsidR="001749DD">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год</w:t>
      </w:r>
    </w:p>
    <w:p w14:paraId="08A21A0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1. «ОБЩИЕ УСЛОВИЯ ПРОВЕДЕНИЯ ЗАКУПКИ»</w:t>
      </w:r>
    </w:p>
    <w:p w14:paraId="4DCC45D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0A0532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11A1BC6F" w14:textId="77777777" w:rsidR="00F050F3" w:rsidRPr="002F1F5E" w:rsidRDefault="00F050F3" w:rsidP="00F050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 Положения о закупке товаров, работ, услуг для нужд Государственного автономного учреждения Московской области «Дирекция по организации и проведению спортивных мероприятий» (далее –Положения о закупке товаров, работ, услуг) размещенного на  официальном сайте Единой информационной системе в сфере закупок (</w:t>
      </w:r>
      <w:hyperlink r:id="rId7" w:history="1">
        <w:r w:rsidRPr="002F1F5E">
          <w:rPr>
            <w:rFonts w:ascii="Times New Roman" w:eastAsia="Times New Roman" w:hAnsi="Times New Roman" w:cs="Times New Roman"/>
            <w:color w:val="0000FF"/>
            <w:sz w:val="24"/>
            <w:szCs w:val="24"/>
            <w:u w:val="single"/>
            <w:lang w:eastAsia="ru-RU"/>
          </w:rPr>
          <w:t>www.zakupki.gov.ru</w:t>
        </w:r>
      </w:hyperlink>
      <w:r w:rsidRPr="002F1F5E">
        <w:rPr>
          <w:rFonts w:ascii="Times New Roman" w:eastAsia="Times New Roman" w:hAnsi="Times New Roman" w:cs="Times New Roman"/>
          <w:color w:val="000000"/>
          <w:sz w:val="24"/>
          <w:szCs w:val="24"/>
          <w:lang w:eastAsia="ru-RU"/>
        </w:rPr>
        <w:t>) (далее – Единая информационная система).</w:t>
      </w:r>
    </w:p>
    <w:p w14:paraId="04C69E95" w14:textId="77777777" w:rsidR="00F050F3" w:rsidRPr="002F1F5E" w:rsidRDefault="00F050F3" w:rsidP="00F050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2BE6CB4" w14:textId="77777777" w:rsidR="00F050F3" w:rsidRPr="002F1F5E" w:rsidRDefault="00F050F3" w:rsidP="00F050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6E5D2688" w14:textId="77777777" w:rsidR="00F050F3" w:rsidRPr="002F1F5E" w:rsidRDefault="00F050F3" w:rsidP="00F050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069C13E4" w14:textId="77777777" w:rsidR="00F050F3" w:rsidRPr="002F1F5E" w:rsidRDefault="00F050F3" w:rsidP="00F050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2CB3B545" w14:textId="77777777" w:rsidR="00F050F3" w:rsidRPr="002F1F5E" w:rsidRDefault="00F050F3" w:rsidP="00F050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053DEEB0" w14:textId="77777777" w:rsidR="00F050F3" w:rsidRPr="002F1F5E" w:rsidRDefault="00F050F3" w:rsidP="00F050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33FA8884" w14:textId="77777777" w:rsidR="00F050F3" w:rsidRPr="002F1F5E" w:rsidRDefault="00F050F3" w:rsidP="00F050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2D53FABC" w14:textId="77777777" w:rsidR="00F050F3" w:rsidRPr="002F1F5E" w:rsidRDefault="00F050F3" w:rsidP="00F050F3">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09C6BC6B" w14:textId="77777777" w:rsidR="00F050F3" w:rsidRPr="002F1F5E" w:rsidRDefault="00F050F3" w:rsidP="00F050F3">
      <w:pPr>
        <w:spacing w:after="0" w:line="240" w:lineRule="auto"/>
        <w:rPr>
          <w:rFonts w:ascii="Times New Roman" w:eastAsia="Times New Roman" w:hAnsi="Times New Roman" w:cs="Times New Roman"/>
          <w:sz w:val="24"/>
          <w:szCs w:val="24"/>
          <w:lang w:eastAsia="ru-RU"/>
        </w:rPr>
      </w:pPr>
    </w:p>
    <w:p w14:paraId="2836F83D" w14:textId="77777777" w:rsidR="00F050F3" w:rsidRPr="002F1F5E" w:rsidRDefault="00F050F3" w:rsidP="00F050F3">
      <w:pPr>
        <w:spacing w:line="240" w:lineRule="auto"/>
        <w:ind w:left="-11" w:hanging="11"/>
        <w:jc w:val="center"/>
        <w:rPr>
          <w:rFonts w:ascii="Times New Roman" w:eastAsia="Times New Roman" w:hAnsi="Times New Roman" w:cs="Times New Roman"/>
          <w:color w:val="000000"/>
          <w:sz w:val="24"/>
          <w:szCs w:val="24"/>
          <w:lang w:eastAsia="ru-RU"/>
        </w:rPr>
      </w:pPr>
    </w:p>
    <w:p w14:paraId="5FDE0BCF" w14:textId="77777777" w:rsidR="00F050F3" w:rsidRPr="002F1F5E" w:rsidRDefault="00F050F3" w:rsidP="00F050F3">
      <w:pPr>
        <w:spacing w:line="240" w:lineRule="auto"/>
        <w:ind w:left="-11" w:hanging="11"/>
        <w:jc w:val="center"/>
        <w:rPr>
          <w:rFonts w:ascii="Times New Roman" w:eastAsia="Times New Roman" w:hAnsi="Times New Roman" w:cs="Times New Roman"/>
          <w:color w:val="000000"/>
          <w:sz w:val="24"/>
          <w:szCs w:val="24"/>
          <w:lang w:eastAsia="ru-RU"/>
        </w:rPr>
      </w:pPr>
    </w:p>
    <w:p w14:paraId="6477E142" w14:textId="77777777" w:rsidR="00F050F3" w:rsidRDefault="00F050F3" w:rsidP="00F050F3">
      <w:pPr>
        <w:spacing w:line="240" w:lineRule="auto"/>
        <w:ind w:left="-11" w:hanging="11"/>
        <w:jc w:val="center"/>
        <w:rPr>
          <w:rFonts w:ascii="Times New Roman" w:eastAsia="Times New Roman" w:hAnsi="Times New Roman" w:cs="Times New Roman"/>
          <w:color w:val="000000"/>
          <w:sz w:val="24"/>
          <w:szCs w:val="24"/>
          <w:lang w:eastAsia="ru-RU"/>
        </w:rPr>
      </w:pPr>
    </w:p>
    <w:p w14:paraId="660991BE" w14:textId="77777777" w:rsidR="00F050F3" w:rsidRPr="002F1F5E" w:rsidRDefault="00F050F3" w:rsidP="00F050F3">
      <w:pPr>
        <w:spacing w:line="240" w:lineRule="auto"/>
        <w:ind w:left="-11" w:hanging="11"/>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18290E07" w14:textId="77777777" w:rsidR="00F050F3" w:rsidRPr="002F1F5E" w:rsidRDefault="00F050F3" w:rsidP="00F050F3">
      <w:pPr>
        <w:spacing w:after="0" w:line="240" w:lineRule="auto"/>
        <w:ind w:left="-11" w:hanging="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Обязательные требования к участникам закупок:</w:t>
      </w:r>
    </w:p>
    <w:p w14:paraId="7A0BDA83" w14:textId="77777777" w:rsidR="00F050F3" w:rsidRPr="002F1F5E" w:rsidRDefault="00F050F3" w:rsidP="00F050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Обязательные требования к участникам закупок:</w:t>
      </w:r>
    </w:p>
    <w:p w14:paraId="33CAC7BB" w14:textId="77777777" w:rsidR="00F050F3" w:rsidRPr="002F1F5E" w:rsidRDefault="00F050F3" w:rsidP="00F050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055D1965" w14:textId="77777777" w:rsidR="00F050F3" w:rsidRPr="002F1F5E" w:rsidRDefault="00F050F3" w:rsidP="00F050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3DD9B" w14:textId="77777777" w:rsidR="00F050F3" w:rsidRPr="002F1F5E" w:rsidRDefault="00F050F3" w:rsidP="00F050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неприостановление деятельности участника закупки в порядке, предусмотренном </w:t>
      </w:r>
      <w:hyperlink r:id="rId8" w:history="1">
        <w:r w:rsidRPr="002F1F5E">
          <w:rPr>
            <w:rFonts w:ascii="Times New Roman" w:eastAsia="Times New Roman" w:hAnsi="Times New Roman" w:cs="Times New Roman"/>
            <w:color w:val="000000"/>
            <w:sz w:val="24"/>
            <w:szCs w:val="24"/>
            <w:u w:val="single"/>
            <w:lang w:eastAsia="ru-RU"/>
          </w:rPr>
          <w:t>Кодексом</w:t>
        </w:r>
      </w:hyperlink>
      <w:r w:rsidRPr="002F1F5E">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2C7959B4" w14:textId="77777777" w:rsidR="00F050F3" w:rsidRPr="002F1F5E" w:rsidRDefault="00F050F3" w:rsidP="00F050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673126D" w14:textId="77777777" w:rsidR="00F050F3" w:rsidRPr="002F1F5E" w:rsidRDefault="00F050F3" w:rsidP="00F050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796B6BD" w14:textId="77777777" w:rsidR="00F050F3" w:rsidRPr="002F1F5E" w:rsidRDefault="00F050F3" w:rsidP="00F050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BED5403" w14:textId="77777777" w:rsidR="00F050F3" w:rsidRPr="002F1F5E" w:rsidRDefault="00F050F3" w:rsidP="00F050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2F1F5E">
        <w:rPr>
          <w:rFonts w:ascii="Times New Roman" w:eastAsia="Times New Roman" w:hAnsi="Times New Roman" w:cs="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ABCF1BF" w14:textId="77777777" w:rsidR="00F050F3" w:rsidRPr="002F1F5E" w:rsidRDefault="00F050F3" w:rsidP="00F050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участник закупки не является офшорной компанией;</w:t>
      </w:r>
    </w:p>
    <w:p w14:paraId="1D931391" w14:textId="77777777" w:rsidR="00F050F3" w:rsidRPr="002F1F5E" w:rsidRDefault="00F050F3" w:rsidP="00F050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2E6259B9" w14:textId="77777777" w:rsidR="00F050F3" w:rsidRPr="002F1F5E" w:rsidRDefault="00F050F3" w:rsidP="00F050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2F1F5E">
        <w:rPr>
          <w:rFonts w:ascii="Times New Roman" w:eastAsia="Times New Roman" w:hAnsi="Times New Roman" w:cs="Times New Roman"/>
          <w:sz w:val="24"/>
          <w:szCs w:val="24"/>
          <w:lang w:eastAsia="ru-RU"/>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2F1F5E">
          <w:rPr>
            <w:rFonts w:ascii="Times New Roman" w:eastAsia="Times New Roman" w:hAnsi="Times New Roman" w:cs="Times New Roman"/>
            <w:color w:val="000000"/>
            <w:sz w:val="24"/>
            <w:szCs w:val="24"/>
            <w:u w:val="single"/>
            <w:lang w:eastAsia="ru-RU"/>
          </w:rPr>
          <w:t>статьей 5</w:t>
        </w:r>
      </w:hyperlink>
      <w:r w:rsidRPr="002F1F5E">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0E18E2F4" w14:textId="77777777" w:rsidR="00F050F3" w:rsidRPr="002F1F5E" w:rsidRDefault="00F050F3" w:rsidP="00F050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6BC76ED3" w14:textId="77777777" w:rsidR="00F050F3" w:rsidRPr="002F1F5E" w:rsidRDefault="00F050F3" w:rsidP="00F050F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F1F5E">
        <w:rPr>
          <w:rFonts w:ascii="Times New Roman" w:eastAsia="Times New Roman" w:hAnsi="Times New Roman" w:cs="Times New Roman"/>
          <w:sz w:val="24"/>
          <w:szCs w:val="24"/>
          <w:vertAlign w:val="superscript"/>
          <w:lang w:eastAsia="ru-RU"/>
        </w:rPr>
        <w:footnoteReference w:id="1"/>
      </w:r>
      <w:r w:rsidRPr="002F1F5E">
        <w:rPr>
          <w:rFonts w:ascii="Times New Roman" w:eastAsia="Times New Roman" w:hAnsi="Times New Roman" w:cs="Times New Roman"/>
          <w:sz w:val="24"/>
          <w:szCs w:val="24"/>
          <w:lang w:eastAsia="ru-RU"/>
        </w:rPr>
        <w:t>.</w:t>
      </w:r>
    </w:p>
    <w:p w14:paraId="5CF379BB" w14:textId="77777777" w:rsidR="00F050F3" w:rsidRPr="002F1F5E" w:rsidRDefault="00F050F3" w:rsidP="00F050F3">
      <w:pPr>
        <w:spacing w:after="0" w:line="240" w:lineRule="auto"/>
        <w:rPr>
          <w:rFonts w:ascii="Times New Roman" w:eastAsia="Times New Roman" w:hAnsi="Times New Roman" w:cs="Times New Roman"/>
          <w:sz w:val="24"/>
          <w:szCs w:val="24"/>
          <w:lang w:eastAsia="ru-RU"/>
        </w:rPr>
      </w:pPr>
    </w:p>
    <w:p w14:paraId="0391D620" w14:textId="77777777" w:rsidR="00F050F3" w:rsidRPr="002F1F5E" w:rsidRDefault="00F050F3" w:rsidP="00F050F3">
      <w:pPr>
        <w:spacing w:after="0" w:line="240" w:lineRule="auto"/>
        <w:ind w:firstLine="567"/>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0CD03F47" w14:textId="77777777" w:rsidR="00F050F3" w:rsidRPr="002F1F5E" w:rsidRDefault="00F050F3" w:rsidP="00F050F3">
      <w:pPr>
        <w:spacing w:after="0" w:line="240" w:lineRule="auto"/>
        <w:rPr>
          <w:rFonts w:ascii="Times New Roman" w:eastAsia="Times New Roman" w:hAnsi="Times New Roman" w:cs="Times New Roman"/>
          <w:sz w:val="24"/>
          <w:szCs w:val="24"/>
          <w:lang w:eastAsia="ru-RU"/>
        </w:rPr>
      </w:pPr>
    </w:p>
    <w:p w14:paraId="2C183C5E" w14:textId="77777777" w:rsidR="00F050F3" w:rsidRPr="002F1F5E" w:rsidRDefault="00F050F3" w:rsidP="00F050F3">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2F1F5E">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2F1F5E">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2F1F5E">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2F1F5E">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2F1F5E">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2F1F5E">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вправе не осуществлять такое разъяснение в случае, если указанный запрос поступил позднее чем за 3 рабочих дня до даты окончания срока </w:t>
      </w:r>
      <w:r w:rsidRPr="002F1F5E">
        <w:rPr>
          <w:rFonts w:ascii="Times New Roman" w:eastAsia="Times New Roman" w:hAnsi="Times New Roman" w:cs="Times New Roman"/>
          <w:color w:val="000000"/>
          <w:sz w:val="24"/>
          <w:szCs w:val="24"/>
          <w:lang w:eastAsia="ru-RU"/>
        </w:rPr>
        <w:lastRenderedPageBreak/>
        <w:t>подачи заявок на участие в конкурсе в электронной форме. Разъяснения положений конкурсной документации не должны изменять предмет закупки и существенные условия проекта договора.</w:t>
      </w:r>
      <w:r w:rsidRPr="002F1F5E">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2F1F5E">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F1F5E">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38D0B71E"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A0DD2FD"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 .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3F640CA0"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7C45325C"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5A9E445"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61A6CD75"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5724E9A7"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3E2497F1"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CE5BE16"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w:t>
      </w:r>
      <w:r w:rsidRPr="002F1F5E">
        <w:rPr>
          <w:rFonts w:ascii="Times New Roman" w:eastAsia="Times New Roman" w:hAnsi="Times New Roman" w:cs="Times New Roman"/>
          <w:color w:val="000000"/>
          <w:sz w:val="24"/>
          <w:szCs w:val="24"/>
          <w:lang w:eastAsia="ru-RU"/>
        </w:rPr>
        <w:lastRenderedPageBreak/>
        <w:t>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34BA1B0C"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62AC7905"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0DAB909B"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9D75158"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45857F0"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6C326A27"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51F3D72"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A85322D"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62E2DA89"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33E6B314"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w:t>
      </w:r>
      <w:r w:rsidRPr="002F1F5E">
        <w:rPr>
          <w:rFonts w:ascii="Times New Roman" w:eastAsia="Times New Roman" w:hAnsi="Times New Roman" w:cs="Times New Roman"/>
          <w:color w:val="000000"/>
          <w:sz w:val="24"/>
          <w:szCs w:val="24"/>
          <w:lang w:eastAsia="ru-RU"/>
        </w:rPr>
        <w:lastRenderedPageBreak/>
        <w:t>способа обеспечения заявки (если в конкурсной документации содержится указание на требование обеспечения такой заявки). </w:t>
      </w:r>
    </w:p>
    <w:p w14:paraId="3470E307"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9C2586F"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5FC792CF"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0657EC0A"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7606F121"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035D735B"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331F20FB"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4C411C7E"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78EEE968"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 ;</w:t>
      </w:r>
    </w:p>
    <w:p w14:paraId="007D409B"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60243DAB"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695EAE46" w14:textId="77777777" w:rsidR="00F050F3" w:rsidRPr="002F1F5E" w:rsidRDefault="00F050F3" w:rsidP="00F050F3">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7050A0F9"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3.19 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603C5FB9"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0731325F"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05662B26" w14:textId="77777777" w:rsidR="00F050F3" w:rsidRPr="002F1F5E" w:rsidRDefault="00F050F3" w:rsidP="00F050F3">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br/>
        <w:t>4. ТРЕБОВАНИЯ, ПРЕДЪЯВЛЯЕМЫЕ К ОБЕСПЕЧЕНИЮ ПРЕДЛОЖЕНИЯ, ОБЕСПЕЧЕНИЮ ИСПОЛНЕНИЯ ДОГОВОРА</w:t>
      </w:r>
    </w:p>
    <w:p w14:paraId="3B9212F8" w14:textId="77777777" w:rsidR="00F050F3" w:rsidRPr="002F1F5E" w:rsidRDefault="00F050F3" w:rsidP="00F050F3">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w:t>
      </w:r>
      <w:r w:rsidRPr="002F1F5E">
        <w:rPr>
          <w:rFonts w:ascii="Times New Roman" w:eastAsia="Times New Roman" w:hAnsi="Times New Roman" w:cs="Times New Roman"/>
          <w:color w:val="000000"/>
          <w:sz w:val="24"/>
          <w:szCs w:val="24"/>
          <w:lang w:eastAsia="ru-RU"/>
        </w:rPr>
        <w:lastRenderedPageBreak/>
        <w:t>обеспечения может составлять от 0,5 процента до 5 процентов начальной (максимальной) цены договора.</w:t>
      </w:r>
      <w:r w:rsidRPr="002F1F5E">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2F1F5E">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2F1F5E">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6DEE767A" w14:textId="77777777" w:rsidR="00F050F3" w:rsidRPr="002F1F5E" w:rsidRDefault="00F050F3" w:rsidP="00F050F3">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2F1F5E">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704423F9" w14:textId="77777777" w:rsidR="00F050F3" w:rsidRPr="002F1F5E" w:rsidRDefault="00F050F3" w:rsidP="00F050F3">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0124F8D4"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026A89C0"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4C334F16"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676DD724"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7BE370FE"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5F72B636"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4EC50BDC"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7864D361"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4F0E35FC"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6F39E73A"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B687E61"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12C50EB5"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2CD1E376"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0B0FF811"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7EAC619D"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3629C224"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B09AD86"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w:t>
      </w:r>
      <w:r w:rsidRPr="002F1F5E">
        <w:rPr>
          <w:rFonts w:ascii="Times New Roman" w:eastAsia="Times New Roman" w:hAnsi="Times New Roman" w:cs="Times New Roman"/>
          <w:color w:val="000000"/>
          <w:sz w:val="24"/>
          <w:szCs w:val="24"/>
          <w:lang w:eastAsia="ru-RU"/>
        </w:rPr>
        <w:lastRenderedPageBreak/>
        <w:t>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3D52F4B3"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32825D28"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E3C911C"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497C740"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4DC3A130"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50B9E74"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r:id="rId10" w:anchor="bookmark=id.4i7ojhp" w:history="1">
        <w:r w:rsidRPr="002F1F5E">
          <w:rPr>
            <w:rFonts w:ascii="Times New Roman" w:eastAsia="Times New Roman" w:hAnsi="Times New Roman" w:cs="Times New Roman"/>
            <w:color w:val="000000"/>
            <w:sz w:val="24"/>
            <w:szCs w:val="24"/>
            <w:lang w:eastAsia="ru-RU"/>
          </w:rPr>
          <w:t>части 15 статьи 4</w:t>
        </w:r>
      </w:hyperlink>
      <w:r w:rsidRPr="002F1F5E">
        <w:rPr>
          <w:rFonts w:ascii="Times New Roman" w:eastAsia="Times New Roman" w:hAnsi="Times New Roman" w:cs="Times New Roman"/>
          <w:color w:val="000000"/>
          <w:sz w:val="24"/>
          <w:szCs w:val="24"/>
          <w:lang w:eastAsia="ru-RU"/>
        </w:rPr>
        <w:t xml:space="preserve"> Федерального закона, Заказчики </w:t>
      </w:r>
      <w:hyperlink r:id="rId11" w:history="1">
        <w:r w:rsidRPr="002F1F5E">
          <w:rPr>
            <w:rFonts w:ascii="Times New Roman" w:eastAsia="Times New Roman" w:hAnsi="Times New Roman" w:cs="Times New Roman"/>
            <w:color w:val="000000"/>
            <w:sz w:val="24"/>
            <w:szCs w:val="24"/>
            <w:lang w:eastAsia="ru-RU"/>
          </w:rPr>
          <w:t>вносят</w:t>
        </w:r>
      </w:hyperlink>
      <w:r w:rsidRPr="002F1F5E">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09CAB730"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2" w:history="1">
        <w:r w:rsidRPr="002F1F5E">
          <w:rPr>
            <w:rFonts w:ascii="Times New Roman" w:eastAsia="Times New Roman" w:hAnsi="Times New Roman" w:cs="Times New Roman"/>
            <w:color w:val="000000"/>
            <w:sz w:val="24"/>
            <w:szCs w:val="24"/>
            <w:lang w:eastAsia="ru-RU"/>
          </w:rPr>
          <w:t>законом</w:t>
        </w:r>
      </w:hyperlink>
      <w:r w:rsidRPr="002F1F5E">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40E26742" w14:textId="77777777" w:rsidR="00F050F3" w:rsidRPr="002F1F5E" w:rsidRDefault="00F050F3" w:rsidP="00F050F3">
      <w:pPr>
        <w:spacing w:after="0" w:line="240" w:lineRule="auto"/>
        <w:rPr>
          <w:rFonts w:ascii="Times New Roman" w:eastAsia="Times New Roman" w:hAnsi="Times New Roman" w:cs="Times New Roman"/>
          <w:sz w:val="24"/>
          <w:szCs w:val="24"/>
          <w:lang w:eastAsia="ru-RU"/>
        </w:rPr>
      </w:pPr>
    </w:p>
    <w:p w14:paraId="48A01901" w14:textId="77777777" w:rsidR="00F050F3" w:rsidRPr="002F1F5E" w:rsidRDefault="00F050F3" w:rsidP="00F050F3">
      <w:pPr>
        <w:spacing w:after="0"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40EC26E3" w14:textId="77777777" w:rsidR="00F050F3" w:rsidRPr="002F1F5E" w:rsidRDefault="00F050F3" w:rsidP="00F050F3">
      <w:pPr>
        <w:spacing w:after="0" w:line="240" w:lineRule="auto"/>
        <w:rPr>
          <w:rFonts w:ascii="Times New Roman" w:eastAsia="Times New Roman" w:hAnsi="Times New Roman" w:cs="Times New Roman"/>
          <w:sz w:val="24"/>
          <w:szCs w:val="24"/>
          <w:lang w:eastAsia="ru-RU"/>
        </w:rPr>
      </w:pPr>
    </w:p>
    <w:p w14:paraId="3E9C9F0B"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198E34E7"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6.2. Преддоговорные переговоры проводятся:</w:t>
      </w:r>
    </w:p>
    <w:p w14:paraId="7F903577"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5A60153C"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331B7424"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F435EA6"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1692CA6B"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186C229F" w14:textId="77777777" w:rsidR="00F050F3" w:rsidRPr="002F1F5E" w:rsidRDefault="00F050F3" w:rsidP="00F050F3">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0778E6A3" w14:textId="77777777" w:rsidR="00F050F3" w:rsidRPr="002F1F5E" w:rsidRDefault="00F050F3" w:rsidP="00F050F3">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 ИСПОЛНЕНИЕ ДОГОВОРА</w:t>
      </w:r>
    </w:p>
    <w:p w14:paraId="4434A985"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335836E6"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5A3ED864"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3" w:anchor="bookmark=id.3rdcrjn" w:history="1">
        <w:r w:rsidRPr="002F1F5E">
          <w:rPr>
            <w:rFonts w:ascii="Times New Roman" w:eastAsia="Times New Roman" w:hAnsi="Times New Roman" w:cs="Times New Roman"/>
            <w:color w:val="000000"/>
            <w:sz w:val="24"/>
            <w:szCs w:val="24"/>
            <w:lang w:eastAsia="ru-RU"/>
          </w:rPr>
          <w:t>пунктом 7.3</w:t>
        </w:r>
      </w:hyperlink>
      <w:r w:rsidRPr="002F1F5E">
        <w:rPr>
          <w:rFonts w:ascii="Times New Roman" w:eastAsia="Times New Roman" w:hAnsi="Times New Roman" w:cs="Times New Roman"/>
          <w:color w:val="000000"/>
          <w:sz w:val="24"/>
          <w:szCs w:val="24"/>
          <w:lang w:eastAsia="ru-RU"/>
        </w:rPr>
        <w:t>;</w:t>
      </w:r>
    </w:p>
    <w:p w14:paraId="38004F11"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4" w:anchor="bookmark=id.3rdcrjn" w:history="1">
        <w:r w:rsidRPr="002F1F5E">
          <w:rPr>
            <w:rFonts w:ascii="Times New Roman" w:eastAsia="Times New Roman" w:hAnsi="Times New Roman" w:cs="Times New Roman"/>
            <w:color w:val="000000"/>
            <w:sz w:val="24"/>
            <w:szCs w:val="24"/>
            <w:lang w:eastAsia="ru-RU"/>
          </w:rPr>
          <w:t>пунктами 7.3</w:t>
        </w:r>
      </w:hyperlink>
      <w:r w:rsidRPr="002F1F5E">
        <w:rPr>
          <w:rFonts w:ascii="Times New Roman" w:eastAsia="Times New Roman" w:hAnsi="Times New Roman" w:cs="Times New Roman"/>
          <w:color w:val="000000"/>
          <w:sz w:val="24"/>
          <w:szCs w:val="24"/>
          <w:lang w:eastAsia="ru-RU"/>
        </w:rPr>
        <w:t>-</w:t>
      </w:r>
      <w:hyperlink r:id="rId15" w:anchor="bookmark=id.26in1rg" w:history="1">
        <w:r w:rsidRPr="002F1F5E">
          <w:rPr>
            <w:rFonts w:ascii="Times New Roman" w:eastAsia="Times New Roman" w:hAnsi="Times New Roman" w:cs="Times New Roman"/>
            <w:color w:val="000000"/>
            <w:sz w:val="24"/>
            <w:szCs w:val="24"/>
            <w:lang w:eastAsia="ru-RU"/>
          </w:rPr>
          <w:t>7.5</w:t>
        </w:r>
      </w:hyperlink>
      <w:r w:rsidRPr="002F1F5E">
        <w:rPr>
          <w:rFonts w:ascii="Times New Roman" w:eastAsia="Times New Roman" w:hAnsi="Times New Roman" w:cs="Times New Roman"/>
          <w:color w:val="000000"/>
          <w:sz w:val="24"/>
          <w:szCs w:val="24"/>
          <w:lang w:eastAsia="ru-RU"/>
        </w:rPr>
        <w:t>;</w:t>
      </w:r>
    </w:p>
    <w:p w14:paraId="7EE617BD"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5C29A252"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44451CF3"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2A74651B"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Предусмотренный </w:t>
      </w:r>
      <w:hyperlink r:id="rId16" w:anchor="bookmark=id.1t3h5sf" w:history="1">
        <w:r w:rsidRPr="002F1F5E">
          <w:rPr>
            <w:rFonts w:ascii="Times New Roman" w:eastAsia="Times New Roman" w:hAnsi="Times New Roman" w:cs="Times New Roman"/>
            <w:color w:val="000000"/>
            <w:sz w:val="24"/>
            <w:szCs w:val="24"/>
            <w:lang w:eastAsia="ru-RU"/>
          </w:rPr>
          <w:t>абзацами вторым</w:t>
        </w:r>
      </w:hyperlink>
      <w:r w:rsidRPr="002F1F5E">
        <w:rPr>
          <w:rFonts w:ascii="Times New Roman" w:eastAsia="Times New Roman" w:hAnsi="Times New Roman" w:cs="Times New Roman"/>
          <w:color w:val="000000"/>
          <w:sz w:val="24"/>
          <w:szCs w:val="24"/>
          <w:lang w:eastAsia="ru-RU"/>
        </w:rPr>
        <w:t xml:space="preserve"> - </w:t>
      </w:r>
      <w:hyperlink r:id="rId17" w:anchor="bookmark=id.4d34og8" w:history="1">
        <w:r w:rsidRPr="002F1F5E">
          <w:rPr>
            <w:rFonts w:ascii="Times New Roman" w:eastAsia="Times New Roman" w:hAnsi="Times New Roman" w:cs="Times New Roman"/>
            <w:color w:val="000000"/>
            <w:sz w:val="24"/>
            <w:szCs w:val="24"/>
            <w:lang w:eastAsia="ru-RU"/>
          </w:rPr>
          <w:t>пятым настоящего пункта</w:t>
        </w:r>
      </w:hyperlink>
      <w:r w:rsidRPr="002F1F5E">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8" w:anchor="bookmark=id.2s8eyo1" w:history="1">
        <w:r w:rsidRPr="002F1F5E">
          <w:rPr>
            <w:rFonts w:ascii="Times New Roman" w:eastAsia="Times New Roman" w:hAnsi="Times New Roman" w:cs="Times New Roman"/>
            <w:color w:val="000000"/>
            <w:sz w:val="24"/>
            <w:szCs w:val="24"/>
            <w:lang w:eastAsia="ru-RU"/>
          </w:rPr>
          <w:t>абзацами шестым</w:t>
        </w:r>
      </w:hyperlink>
      <w:r w:rsidRPr="002F1F5E">
        <w:rPr>
          <w:rFonts w:ascii="Times New Roman" w:eastAsia="Times New Roman" w:hAnsi="Times New Roman" w:cs="Times New Roman"/>
          <w:color w:val="000000"/>
          <w:sz w:val="24"/>
          <w:szCs w:val="24"/>
          <w:lang w:eastAsia="ru-RU"/>
        </w:rPr>
        <w:t xml:space="preserve">, </w:t>
      </w:r>
      <w:hyperlink r:id="rId19" w:anchor="bookmark=id.17dp8vu" w:history="1">
        <w:r w:rsidRPr="002F1F5E">
          <w:rPr>
            <w:rFonts w:ascii="Times New Roman" w:eastAsia="Times New Roman" w:hAnsi="Times New Roman" w:cs="Times New Roman"/>
            <w:color w:val="000000"/>
            <w:sz w:val="24"/>
            <w:szCs w:val="24"/>
            <w:lang w:eastAsia="ru-RU"/>
          </w:rPr>
          <w:t xml:space="preserve">седьмым настоящего пункта </w:t>
        </w:r>
      </w:hyperlink>
      <w:r w:rsidRPr="002F1F5E">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4E577395"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0BF9EC81"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0DF2CE62"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36E43DF3"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6D295D87"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66F60478"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07165653"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7EFA62C0"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66AB4D38"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54BE45B8" w14:textId="77777777" w:rsidR="00F050F3" w:rsidRPr="002F1F5E" w:rsidRDefault="00F050F3" w:rsidP="00F050F3">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22857EA9" w14:textId="77777777" w:rsidR="00F050F3" w:rsidRPr="002F1F5E" w:rsidRDefault="00F050F3" w:rsidP="00F050F3">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 ИЗМЕНЕНИЕ И РАСТОРЖЕНИЕ ДОГОВОРА</w:t>
      </w:r>
    </w:p>
    <w:p w14:paraId="7658D290"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4892CEDB"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8.1.1. Если возможность изменения условий договора была предусмотрена документацией о конкурентной закупке (извещением о проведении конкурса в электронной форме) и договором, а в случае осуществления закупки у единственного поставщика (исполнителя, подрядчика) договором:</w:t>
      </w:r>
    </w:p>
    <w:p w14:paraId="43167ACE"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072031B"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0EE0D95"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8.1.2. Изменение в соответствии с законодательством Российской Федерации регулируемых цен (тарифов) на товары, работы, услуги.</w:t>
      </w:r>
    </w:p>
    <w:p w14:paraId="078BE0C1"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1C39F481"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0" w:anchor="bookmark=id.2jxsxqh" w:history="1">
        <w:r w:rsidRPr="002F1F5E">
          <w:rPr>
            <w:rFonts w:ascii="Times New Roman" w:eastAsia="Times New Roman" w:hAnsi="Times New Roman" w:cs="Times New Roman"/>
            <w:color w:val="000000"/>
            <w:sz w:val="24"/>
            <w:szCs w:val="24"/>
            <w:lang w:eastAsia="ru-RU"/>
          </w:rPr>
          <w:t>абзацем вторым</w:t>
        </w:r>
      </w:hyperlink>
      <w:r w:rsidRPr="002F1F5E">
        <w:rPr>
          <w:rFonts w:ascii="Times New Roman" w:eastAsia="Times New Roman" w:hAnsi="Times New Roman" w:cs="Times New Roman"/>
          <w:color w:val="000000"/>
          <w:sz w:val="24"/>
          <w:szCs w:val="24"/>
          <w:lang w:eastAsia="ru-RU"/>
        </w:rPr>
        <w:t xml:space="preserve"> настоящего пункта.</w:t>
      </w:r>
    </w:p>
    <w:p w14:paraId="7665A8AA"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w:t>
      </w:r>
      <w:r w:rsidRPr="002F1F5E">
        <w:rPr>
          <w:rFonts w:ascii="Times New Roman" w:eastAsia="Times New Roman" w:hAnsi="Times New Roman" w:cs="Times New Roman"/>
          <w:color w:val="000000"/>
          <w:sz w:val="24"/>
          <w:szCs w:val="24"/>
          <w:lang w:eastAsia="ru-RU"/>
        </w:rPr>
        <w:lastRenderedPageBreak/>
        <w:t>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35047D9E"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0853D39E"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изменение предмета договора не допускается;</w:t>
      </w:r>
    </w:p>
    <w:p w14:paraId="12EA173D"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398A3389"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1" w:anchor="bookmark=id.2xcytpi" w:history="1">
        <w:r w:rsidRPr="002F1F5E">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2F1F5E">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2" w:anchor="bookmark=id.2xcytpi" w:history="1">
        <w:r w:rsidRPr="002F1F5E">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2F1F5E">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05E7E757" w14:textId="77777777" w:rsidR="00F050F3" w:rsidRPr="002F1F5E" w:rsidRDefault="00F050F3" w:rsidP="00F050F3">
      <w:pPr>
        <w:widowControl w:val="0"/>
        <w:spacing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8.5. При заключении дополнительного соглашения Заказчик должен соблюдать следующие принципы:</w:t>
      </w:r>
    </w:p>
    <w:p w14:paraId="2CA29C8B" w14:textId="77777777" w:rsidR="00F050F3" w:rsidRPr="002F1F5E" w:rsidRDefault="00F050F3" w:rsidP="00F050F3">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изменение предмета договора не допускается;</w:t>
      </w:r>
    </w:p>
    <w:p w14:paraId="755C5337" w14:textId="77777777" w:rsidR="00F050F3" w:rsidRPr="002F1F5E" w:rsidRDefault="00F050F3" w:rsidP="00F050F3">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71F15333" w14:textId="77777777" w:rsidR="00F050F3" w:rsidRPr="002F1F5E" w:rsidRDefault="00F050F3" w:rsidP="00F050F3">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5211ACDC"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3" w:history="1">
        <w:r w:rsidRPr="002F1F5E">
          <w:rPr>
            <w:rFonts w:ascii="Times New Roman" w:eastAsia="Times New Roman" w:hAnsi="Times New Roman" w:cs="Times New Roman"/>
            <w:color w:val="000000"/>
            <w:sz w:val="24"/>
            <w:szCs w:val="24"/>
            <w:lang w:eastAsia="ru-RU"/>
          </w:rPr>
          <w:t>кодексом</w:t>
        </w:r>
      </w:hyperlink>
      <w:r w:rsidRPr="002F1F5E">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B214BF7"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76C069E" w14:textId="77777777" w:rsidR="00F050F3" w:rsidRPr="002F1F5E" w:rsidRDefault="00F050F3" w:rsidP="00F050F3">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646A49B" w14:textId="77777777" w:rsidR="00F050F3" w:rsidRPr="002F1F5E" w:rsidRDefault="00F050F3" w:rsidP="00F050F3">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7F25938A"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5F9A0F0A"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343FE0DA"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w:t>
      </w:r>
      <w:r w:rsidRPr="002F1F5E">
        <w:rPr>
          <w:rFonts w:ascii="Times New Roman" w:eastAsia="Times New Roman" w:hAnsi="Times New Roman" w:cs="Times New Roman"/>
          <w:color w:val="000000"/>
          <w:sz w:val="24"/>
          <w:szCs w:val="24"/>
          <w:lang w:eastAsia="ru-RU"/>
        </w:rPr>
        <w:lastRenderedPageBreak/>
        <w:t>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11A1EC75"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0BF8EF24"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67FAF91D"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233C0DA"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367A3394"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09197A14" w14:textId="77777777" w:rsidR="00F050F3" w:rsidRPr="002F1F5E" w:rsidRDefault="00F050F3" w:rsidP="00F050F3">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 .</w:t>
      </w:r>
    </w:p>
    <w:p w14:paraId="316D056B" w14:textId="77777777" w:rsidR="00F1621D" w:rsidRPr="00F1621D" w:rsidRDefault="00F050F3" w:rsidP="00F050F3">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1621D" w:rsidRPr="00F1621D">
        <w:rPr>
          <w:rFonts w:ascii="Times New Roman" w:eastAsia="Times New Roman" w:hAnsi="Times New Roman" w:cs="Times New Roman"/>
          <w:color w:val="000000"/>
          <w:sz w:val="24"/>
          <w:szCs w:val="24"/>
          <w:lang w:eastAsia="ru-RU"/>
        </w:rPr>
        <w:t>.</w:t>
      </w:r>
    </w:p>
    <w:p w14:paraId="3E759D8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129451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4B952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9A5322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813B1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5C3A03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CE5474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2ED241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E8EA5B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2178B7D3" w14:textId="77777777" w:rsidR="00F050F3" w:rsidRDefault="00F050F3" w:rsidP="00F1621D">
      <w:pPr>
        <w:spacing w:after="0" w:line="240" w:lineRule="auto"/>
        <w:jc w:val="center"/>
        <w:rPr>
          <w:rFonts w:ascii="Times New Roman" w:eastAsia="Times New Roman" w:hAnsi="Times New Roman" w:cs="Times New Roman"/>
          <w:b/>
          <w:bCs/>
          <w:color w:val="000000"/>
          <w:sz w:val="24"/>
          <w:szCs w:val="24"/>
          <w:lang w:eastAsia="ru-RU"/>
        </w:rPr>
      </w:pPr>
    </w:p>
    <w:p w14:paraId="2F30EFAC" w14:textId="77777777" w:rsidR="00F050F3" w:rsidRDefault="00F050F3" w:rsidP="00F1621D">
      <w:pPr>
        <w:spacing w:after="0" w:line="240" w:lineRule="auto"/>
        <w:jc w:val="center"/>
        <w:rPr>
          <w:rFonts w:ascii="Times New Roman" w:eastAsia="Times New Roman" w:hAnsi="Times New Roman" w:cs="Times New Roman"/>
          <w:b/>
          <w:bCs/>
          <w:color w:val="000000"/>
          <w:sz w:val="24"/>
          <w:szCs w:val="24"/>
          <w:lang w:eastAsia="ru-RU"/>
        </w:rPr>
      </w:pPr>
    </w:p>
    <w:p w14:paraId="0367610B"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002A862"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710272B8" w14:textId="77777777" w:rsidR="00534AE6" w:rsidRDefault="00534AE6" w:rsidP="00E91CE9">
      <w:pPr>
        <w:spacing w:after="0" w:line="240" w:lineRule="auto"/>
        <w:rPr>
          <w:rFonts w:ascii="Times New Roman" w:eastAsia="Times New Roman" w:hAnsi="Times New Roman" w:cs="Times New Roman"/>
          <w:b/>
          <w:bCs/>
          <w:color w:val="000000"/>
          <w:sz w:val="24"/>
          <w:szCs w:val="24"/>
          <w:lang w:eastAsia="ru-RU"/>
        </w:rPr>
      </w:pPr>
    </w:p>
    <w:p w14:paraId="05F7E2C0"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11C2946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0C4E7A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2954"/>
        <w:gridCol w:w="7046"/>
      </w:tblGrid>
      <w:tr w:rsidR="00F1621D" w:rsidRPr="00F1621D" w14:paraId="72B3721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895A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26F0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B2CD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1FE703B1" w14:textId="77777777" w:rsidTr="004E5E52">
        <w:trPr>
          <w:trHeight w:val="75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2CDB9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0CD7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w:t>
            </w:r>
            <w:r w:rsidRPr="00F1621D">
              <w:rPr>
                <w:rFonts w:ascii="Times New Roman" w:eastAsia="Times New Roman" w:hAnsi="Times New Roman" w:cs="Times New Roman"/>
                <w:color w:val="000000"/>
                <w:sz w:val="24"/>
                <w:szCs w:val="24"/>
                <w:lang w:eastAsia="ru-RU"/>
              </w:rPr>
              <w:lastRenderedPageBreak/>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6AB5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Указано в «Техническом задании» Приложение №2 к документации конкурса в электронной форме.</w:t>
            </w:r>
          </w:p>
        </w:tc>
      </w:tr>
      <w:tr w:rsidR="00F1621D" w:rsidRPr="00F1621D" w14:paraId="1B9A446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8558C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462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B26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34D0AD0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448BC0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4066286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2A29C39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 :</w:t>
            </w:r>
          </w:p>
          <w:p w14:paraId="1F40C06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1222461A"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47E811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CF96AE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77875E8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1F428B3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6E3373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65C9EC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0E95354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0D297AFA"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B5F73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w:t>
            </w:r>
            <w:r w:rsidRPr="00F1621D">
              <w:rPr>
                <w:rFonts w:ascii="Times New Roman" w:eastAsia="Times New Roman" w:hAnsi="Times New Roman" w:cs="Times New Roman"/>
                <w:color w:val="000000"/>
                <w:sz w:val="24"/>
                <w:szCs w:val="24"/>
                <w:lang w:eastAsia="ru-RU"/>
              </w:rPr>
              <w:lastRenderedPageBreak/>
              <w:t>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67D750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A439DA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1F0470C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866687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BC27A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4EE5D92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2C7C4D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24D8587C"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AC74CB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6AD7B14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6FB8904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16833F4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41F075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756892A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7CFF86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10793D2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162B70F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6764EC5A"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3EB02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8C3B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описанию участниками такой </w:t>
            </w:r>
            <w:r w:rsidRPr="00F1621D">
              <w:rPr>
                <w:rFonts w:ascii="Times New Roman" w:eastAsia="Times New Roman" w:hAnsi="Times New Roman" w:cs="Times New Roman"/>
                <w:color w:val="000000"/>
                <w:sz w:val="24"/>
                <w:szCs w:val="24"/>
                <w:lang w:eastAsia="ru-RU"/>
              </w:rPr>
              <w:lastRenderedPageBreak/>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97E3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При описании в извещении об осуществлении конкурентной закупки, документации о конкурентной закупке </w:t>
            </w:r>
            <w:r w:rsidRPr="00F1621D">
              <w:rPr>
                <w:rFonts w:ascii="Times New Roman" w:eastAsia="Times New Roman" w:hAnsi="Times New Roman" w:cs="Times New Roman"/>
                <w:color w:val="000000"/>
                <w:sz w:val="24"/>
                <w:szCs w:val="24"/>
                <w:lang w:eastAsia="ru-RU"/>
              </w:rPr>
              <w:lastRenderedPageBreak/>
              <w:t>предмета закупки Заказчик должен руководствоваться следующими правилами:</w:t>
            </w:r>
          </w:p>
          <w:p w14:paraId="48EB5D3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0864F0E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2379F46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18A104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74403FF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5FE20CF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7E1848D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4"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04AFCD55"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0D9C15C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CC148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D7FF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26A7D" w14:textId="77777777"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00E91CE9" w:rsidRPr="0042791C">
              <w:rPr>
                <w:rFonts w:ascii="Times New Roman" w:eastAsia="Times New Roman" w:hAnsi="Times New Roman" w:cs="Times New Roman"/>
                <w:sz w:val="24"/>
                <w:szCs w:val="24"/>
                <w:lang w:eastAsia="ru-RU"/>
              </w:rPr>
              <w:t xml:space="preserve"> </w:t>
            </w:r>
            <w:r w:rsidR="0042223C" w:rsidRPr="0042223C">
              <w:rPr>
                <w:rFonts w:ascii="Times New Roman" w:eastAsia="Times New Roman" w:hAnsi="Times New Roman" w:cs="Times New Roman"/>
                <w:sz w:val="24"/>
                <w:szCs w:val="24"/>
                <w:lang w:eastAsia="ru-RU"/>
              </w:rPr>
              <w:t>Московская область, г.о. Красногорск</w:t>
            </w:r>
            <w:r w:rsidR="00E91CE9" w:rsidRPr="0042791C">
              <w:rPr>
                <w:rFonts w:ascii="Times New Roman" w:eastAsia="Times New Roman" w:hAnsi="Times New Roman" w:cs="Times New Roman"/>
                <w:sz w:val="24"/>
                <w:szCs w:val="24"/>
                <w:lang w:eastAsia="ru-RU"/>
              </w:rPr>
              <w:t>. Место проведения мероприятия может быть изменено Заказчиком не позднее, чем за 3 (три</w:t>
            </w:r>
            <w:r w:rsidR="00E91CE9">
              <w:rPr>
                <w:rFonts w:ascii="Times New Roman" w:eastAsia="Times New Roman" w:hAnsi="Times New Roman" w:cs="Times New Roman"/>
                <w:sz w:val="24"/>
                <w:szCs w:val="24"/>
                <w:lang w:eastAsia="ru-RU"/>
              </w:rPr>
              <w:t>) дня до проведения мероприятия</w:t>
            </w:r>
            <w:r w:rsidR="005D3CEF">
              <w:rPr>
                <w:rFonts w:ascii="Times New Roman" w:eastAsia="Times New Roman" w:hAnsi="Times New Roman" w:cs="Times New Roman"/>
                <w:sz w:val="24"/>
                <w:szCs w:val="24"/>
                <w:lang w:eastAsia="ru-RU"/>
              </w:rPr>
              <w:t xml:space="preserve">. </w:t>
            </w:r>
            <w:r w:rsidR="00F1621D" w:rsidRPr="00071DAD">
              <w:rPr>
                <w:rFonts w:ascii="Times New Roman" w:eastAsia="Times New Roman" w:hAnsi="Times New Roman" w:cs="Times New Roman"/>
                <w:color w:val="000000"/>
                <w:sz w:val="24"/>
                <w:szCs w:val="24"/>
                <w:lang w:eastAsia="ru-RU"/>
              </w:rPr>
              <w:t>Условия и сроки (периоды) поставки товара, выполнения работы, оказания услуги - указаны в «Техническом задании» Приложение №2 к документации конкурса в электронной форме.</w:t>
            </w:r>
          </w:p>
        </w:tc>
      </w:tr>
      <w:tr w:rsidR="00F1621D" w:rsidRPr="00F1621D" w14:paraId="0D8D369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FB468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CC85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Сведения о начальной (максимальной) цене договора (цена лота), либо </w:t>
            </w:r>
            <w:r w:rsidRPr="00F1621D">
              <w:rPr>
                <w:rFonts w:ascii="Times New Roman" w:eastAsia="Times New Roman" w:hAnsi="Times New Roman" w:cs="Times New Roman"/>
                <w:color w:val="000000"/>
                <w:sz w:val="24"/>
                <w:szCs w:val="24"/>
                <w:lang w:eastAsia="ru-RU"/>
              </w:rPr>
              <w:lastRenderedPageBreak/>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2D6BCB" w14:textId="77777777" w:rsidR="00F1621D" w:rsidRPr="00F1621D" w:rsidRDefault="00F1621D" w:rsidP="006C3062">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 </w:t>
            </w:r>
            <w:r w:rsidR="00E17B0F" w:rsidRPr="00F3701D">
              <w:rPr>
                <w:rFonts w:ascii="Times New Roman" w:eastAsia="Times New Roman" w:hAnsi="Times New Roman" w:cs="Times New Roman"/>
                <w:color w:val="000000" w:themeColor="text1"/>
                <w:sz w:val="24"/>
                <w:szCs w:val="24"/>
                <w:lang w:eastAsia="ru-RU"/>
              </w:rPr>
              <w:t>3 991 934 (Три миллиона девятьсот девяносто одна тысяча девятьсот тридцать  четыре) рубля 00 копеек</w:t>
            </w:r>
          </w:p>
        </w:tc>
      </w:tr>
      <w:tr w:rsidR="00F1621D" w:rsidRPr="00F1621D" w14:paraId="22237FAA"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73413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92A4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7BD3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1FC6F8FA"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E5609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6834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D7042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205DF2D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4A5A2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0462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03FC7" w14:textId="77777777"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41674C">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41674C">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p>
          <w:p w14:paraId="13DB8791" w14:textId="77777777"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F97CC5">
              <w:rPr>
                <w:rFonts w:ascii="Times New Roman" w:eastAsia="Times New Roman" w:hAnsi="Times New Roman" w:cs="Times New Roman"/>
                <w:color w:val="000000"/>
                <w:sz w:val="24"/>
                <w:szCs w:val="24"/>
                <w:lang w:eastAsia="ru-RU"/>
              </w:rPr>
              <w:t>1</w:t>
            </w:r>
            <w:r w:rsidR="0041674C">
              <w:rPr>
                <w:rFonts w:ascii="Times New Roman" w:eastAsia="Times New Roman" w:hAnsi="Times New Roman" w:cs="Times New Roman"/>
                <w:color w:val="000000"/>
                <w:sz w:val="24"/>
                <w:szCs w:val="24"/>
                <w:lang w:eastAsia="ru-RU"/>
              </w:rPr>
              <w:t>4</w:t>
            </w:r>
            <w:r w:rsidRPr="00F1621D">
              <w:rPr>
                <w:rFonts w:ascii="Times New Roman" w:eastAsia="Times New Roman" w:hAnsi="Times New Roman" w:cs="Times New Roman"/>
                <w:color w:val="000000"/>
                <w:sz w:val="24"/>
                <w:szCs w:val="24"/>
                <w:lang w:eastAsia="ru-RU"/>
              </w:rPr>
              <w:t>.</w:t>
            </w:r>
            <w:r w:rsidR="00513A59">
              <w:rPr>
                <w:rFonts w:ascii="Times New Roman" w:eastAsia="Times New Roman" w:hAnsi="Times New Roman" w:cs="Times New Roman"/>
                <w:color w:val="000000"/>
                <w:sz w:val="24"/>
                <w:szCs w:val="24"/>
                <w:lang w:eastAsia="ru-RU"/>
              </w:rPr>
              <w:t>0</w:t>
            </w:r>
            <w:r w:rsidR="0041674C">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41674C">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67EC8A1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787A419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0533F2C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34F5DF4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5782E9C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54503CD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253B802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w:t>
            </w:r>
            <w:r w:rsidRPr="00F1621D">
              <w:rPr>
                <w:rFonts w:ascii="Times New Roman" w:eastAsia="Times New Roman" w:hAnsi="Times New Roman" w:cs="Times New Roman"/>
                <w:color w:val="000000"/>
                <w:sz w:val="24"/>
                <w:szCs w:val="24"/>
                <w:lang w:eastAsia="ru-RU"/>
              </w:rPr>
              <w:lastRenderedPageBreak/>
              <w:t>предусмотренных документацией о конкурсе в электронной форме даты и времени окончания срока подачи таких заявок.</w:t>
            </w:r>
          </w:p>
          <w:p w14:paraId="76B0A69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71F3FF2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3890E87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2A3300F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01B8AE2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30.6 Положения о закупке товаров, работ, услуг ;</w:t>
            </w:r>
          </w:p>
          <w:p w14:paraId="24FD6D9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96179B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1B87661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464E09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1D09D9D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1DF657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0E9A1A5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первых частей заявок на участие в конкурсе в электронной форме Комиссией не может превышать 5 рабочих дня. </w:t>
            </w:r>
          </w:p>
          <w:p w14:paraId="48F153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6D1D0B7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0E4D0C3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предоставления информации, предусмотренной пунктом 30.3 Положения о закупке товаров, работ, услуг , или предоставления недостоверной информации;</w:t>
            </w:r>
          </w:p>
          <w:p w14:paraId="3CDAD1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31A8EF0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38E765D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 , не допускается.</w:t>
            </w:r>
          </w:p>
          <w:p w14:paraId="203BCC9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3123A5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3F829D4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10D8B92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5432F5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5D7CA66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120795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47FC6D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3A07B7E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5527B62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6F847CD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48B7240B"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 .</w:t>
            </w:r>
          </w:p>
          <w:p w14:paraId="34EE9A4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40A17F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непредставления документов и информации, предусмотренных пунктами 30.3 и 30.5 Положения о закупке товаров, работ, услуг , либо несоответствия указанных документов и информации требованиям, установленным документацией о конкурсе в электронной форме;</w:t>
            </w:r>
          </w:p>
          <w:p w14:paraId="0E9D30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 , недостоверной информации на дату и время рассмотрения вторых частей заявок на участие в таком конкурсе;</w:t>
            </w:r>
          </w:p>
          <w:p w14:paraId="3F5A403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045E742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369A74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5E63E56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39656F5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036D80A1"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1AEC450E"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7521F623"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32EC8491"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36A67F39"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2C6B91AA"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35BFE6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1DEA2D0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3BCE8CB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7DF8DE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w:t>
            </w:r>
            <w:r w:rsidRPr="00F1621D">
              <w:rPr>
                <w:rFonts w:ascii="Times New Roman" w:eastAsia="Times New Roman" w:hAnsi="Times New Roman" w:cs="Times New Roman"/>
                <w:color w:val="000000"/>
                <w:sz w:val="24"/>
                <w:szCs w:val="24"/>
                <w:lang w:eastAsia="ru-RU"/>
              </w:rPr>
              <w:lastRenderedPageBreak/>
              <w:t>электронной форме, за исключением случая признания такого конкурса несостоявшимся.</w:t>
            </w:r>
          </w:p>
          <w:p w14:paraId="4F8889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 .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 .</w:t>
            </w:r>
          </w:p>
          <w:p w14:paraId="442259D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74DD906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72F8BC1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4B53C87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683F6E6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47B3D1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66E33C6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3690F2D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в отношении каждого участника конкурса в электронной форме о </w:t>
            </w:r>
            <w:r w:rsidRPr="00F1621D">
              <w:rPr>
                <w:rFonts w:ascii="Times New Roman" w:eastAsia="Times New Roman" w:hAnsi="Times New Roman" w:cs="Times New Roman"/>
                <w:color w:val="000000"/>
                <w:sz w:val="24"/>
                <w:szCs w:val="24"/>
                <w:lang w:eastAsia="ru-RU"/>
              </w:rPr>
              <w:lastRenderedPageBreak/>
              <w:t>допуске к участию в нем и о признании его участником или об отказе в допуске к участию в таком конкурсе;</w:t>
            </w:r>
          </w:p>
          <w:p w14:paraId="71C1F20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386E1BE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733068F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2337D0F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 );</w:t>
            </w:r>
          </w:p>
          <w:p w14:paraId="2F57F8FC"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5CF794F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2119C0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3FFF3F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3D3E76BD"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02F3B8C4"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394B0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095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участникам такой закупки и исчерпывающий перечень документов, представляемых участниками такой закупки для подтверждения их </w:t>
            </w:r>
            <w:r w:rsidRPr="00F1621D">
              <w:rPr>
                <w:rFonts w:ascii="Times New Roman" w:eastAsia="Times New Roman" w:hAnsi="Times New Roman" w:cs="Times New Roman"/>
                <w:color w:val="000000"/>
                <w:sz w:val="24"/>
                <w:szCs w:val="24"/>
                <w:lang w:eastAsia="ru-RU"/>
              </w:rPr>
              <w:lastRenderedPageBreak/>
              <w:t>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47008"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ОБЯЗАТЕЛЬНЫЕ ТРЕБОВАНИЯ К УЧАСТНИКАМ ЗАКУПОК:</w:t>
            </w:r>
          </w:p>
          <w:p w14:paraId="44CA889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8E7171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46CDD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5"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1F8B163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5DFB6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2750EF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CB3B6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F1621D">
              <w:rPr>
                <w:rFonts w:ascii="Times New Roman" w:eastAsia="Times New Roman" w:hAnsi="Times New Roman" w:cs="Times New Roman"/>
                <w:color w:val="000000"/>
                <w:sz w:val="24"/>
                <w:szCs w:val="24"/>
                <w:lang w:eastAsia="ru-RU"/>
              </w:rPr>
              <w:lastRenderedPageBreak/>
              <w:t>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2B277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43A2DD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5A0EFB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6" w:history="1">
              <w:r w:rsidRPr="00F1621D">
                <w:rPr>
                  <w:rFonts w:ascii="Times New Roman" w:eastAsia="Times New Roman" w:hAnsi="Times New Roman" w:cs="Times New Roman"/>
                  <w:color w:val="000000"/>
                  <w:sz w:val="24"/>
                  <w:szCs w:val="24"/>
                  <w:lang w:eastAsia="ru-RU"/>
                </w:rPr>
                <w:t>статьей 5</w:t>
              </w:r>
            </w:hyperlink>
            <w:r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0BC4E5C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 .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BAFAD0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D8DC60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7BDD5B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03FB1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46A9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F1621D">
              <w:rPr>
                <w:rFonts w:ascii="Times New Roman" w:eastAsia="Times New Roman" w:hAnsi="Times New Roman" w:cs="Times New Roman"/>
                <w:color w:val="000000"/>
                <w:sz w:val="24"/>
                <w:szCs w:val="24"/>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8F28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Не применяется к данной закупке</w:t>
            </w:r>
          </w:p>
        </w:tc>
      </w:tr>
      <w:tr w:rsidR="00F1621D" w:rsidRPr="00F1621D" w14:paraId="62A66E7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C22F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76AD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AFB59"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44B94A1E"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135D3100"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792D8724"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41E1704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E94F0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8CFE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рассмотрения предложений участников 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C920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и подведения итогов закупки - </w:t>
            </w:r>
            <w:r w:rsidR="00F97CC5">
              <w:rPr>
                <w:rFonts w:ascii="Times New Roman" w:eastAsia="Times New Roman" w:hAnsi="Times New Roman" w:cs="Times New Roman"/>
                <w:color w:val="000000"/>
                <w:sz w:val="24"/>
                <w:szCs w:val="24"/>
                <w:lang w:eastAsia="ru-RU"/>
              </w:rPr>
              <w:t>1</w:t>
            </w:r>
            <w:r w:rsidR="00640CCC">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8614BE">
              <w:rPr>
                <w:rFonts w:ascii="Times New Roman" w:eastAsia="Times New Roman" w:hAnsi="Times New Roman" w:cs="Times New Roman"/>
                <w:color w:val="000000"/>
                <w:sz w:val="24"/>
                <w:szCs w:val="24"/>
                <w:lang w:eastAsia="ru-RU"/>
              </w:rPr>
              <w:t>0</w:t>
            </w:r>
            <w:r w:rsidR="00640CCC">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w:t>
            </w:r>
            <w:r w:rsidR="00640CCC">
              <w:rPr>
                <w:rFonts w:ascii="Times New Roman" w:eastAsia="Times New Roman" w:hAnsi="Times New Roman" w:cs="Times New Roman"/>
                <w:color w:val="000000"/>
                <w:sz w:val="24"/>
                <w:szCs w:val="24"/>
                <w:lang w:eastAsia="ru-RU"/>
              </w:rPr>
              <w:t>1</w:t>
            </w:r>
          </w:p>
          <w:p w14:paraId="729B10D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C0215B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9D36E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0E17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7458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Критериями оценки и сопоставления заявок на участие в запросе предложений в электронной форме установлены Заказчиком:</w:t>
            </w:r>
          </w:p>
          <w:p w14:paraId="72629468"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50% цена договора (цена единицы товара (работы, услуги);</w:t>
            </w:r>
          </w:p>
          <w:p w14:paraId="4AE44BE6"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3340829C"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4CDF5C29"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2FDF614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27A45044"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65A8084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p w14:paraId="7A51B7B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7E83DA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06E6E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5810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34069"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Расчет рейтинга по каждому критерию:</w:t>
            </w:r>
          </w:p>
          <w:p w14:paraId="708ABA55" w14:textId="77777777" w:rsidR="00F1621D" w:rsidRPr="00F1621D" w:rsidRDefault="00F1621D" w:rsidP="00F1621D">
            <w:pPr>
              <w:spacing w:before="280"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Цена договора (значимость критерия – 50%).</w:t>
            </w:r>
          </w:p>
          <w:p w14:paraId="151B45F1"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Максимальное значение рейтинга составляет 100 баллов. Рейтинг присуждаемый Заявке рассчитывается по формуле: </w:t>
            </w:r>
          </w:p>
          <w:p w14:paraId="5256FA27"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3843CF22" wp14:editId="1C6E1F6C">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6DC78E92"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где:</w:t>
            </w:r>
          </w:p>
          <w:p w14:paraId="1BB5602A"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47B8446E" wp14:editId="032613C5">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F1621D">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1836FF1B"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минимальная</w:t>
            </w:r>
            <w:r w:rsidRPr="00F1621D">
              <w:rPr>
                <w:rFonts w:ascii="Times New Roman" w:eastAsia="Times New Roman" w:hAnsi="Times New Roman" w:cs="Times New Roman"/>
                <w:color w:val="000000"/>
                <w:sz w:val="24"/>
                <w:szCs w:val="24"/>
                <w:lang w:eastAsia="ru-RU"/>
              </w:rPr>
              <w:t> – минимальная предложенная цена договора;</w:t>
            </w:r>
          </w:p>
          <w:p w14:paraId="10E56C1A"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участника</w:t>
            </w:r>
            <w:r w:rsidRPr="00F1621D">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4C70EB40"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30%)</w:t>
            </w:r>
          </w:p>
          <w:p w14:paraId="22FDCCDF"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7DA93996"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w:t>
            </w:r>
            <w:r w:rsidRPr="00F1621D">
              <w:rPr>
                <w:rFonts w:ascii="Times New Roman" w:eastAsia="Times New Roman" w:hAnsi="Times New Roman" w:cs="Times New Roman"/>
                <w:color w:val="000000"/>
                <w:sz w:val="24"/>
                <w:szCs w:val="24"/>
                <w:lang w:eastAsia="ru-RU"/>
              </w:rPr>
              <w:lastRenderedPageBreak/>
              <w:t>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93.19)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p>
          <w:p w14:paraId="601320A2"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58D7CB7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9A6055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одного договора получает 0 баллов.</w:t>
            </w:r>
          </w:p>
          <w:p w14:paraId="212815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9BE6442"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b/>
                <w:bCs/>
                <w:color w:val="000000"/>
                <w:sz w:val="24"/>
                <w:szCs w:val="24"/>
                <w:lang w:eastAsia="ru-RU"/>
              </w:rPr>
              <w:br/>
              <w:t>(значимость критерия – 20%)</w:t>
            </w:r>
          </w:p>
          <w:p w14:paraId="3818FB5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494"/>
            </w:tblGrid>
            <w:tr w:rsidR="00F1621D" w:rsidRPr="00F1621D" w14:paraId="226ADFDB"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316EF76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915BFC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участника: функциональные характеристики (потребительские свойства), </w:t>
                  </w:r>
                  <w:r w:rsidRPr="00F1621D">
                    <w:rPr>
                      <w:rFonts w:ascii="Times New Roman" w:eastAsia="Times New Roman" w:hAnsi="Times New Roman" w:cs="Times New Roman"/>
                      <w:color w:val="000000"/>
                      <w:sz w:val="24"/>
                      <w:szCs w:val="24"/>
                      <w:lang w:eastAsia="ru-RU"/>
                    </w:rPr>
                    <w:br/>
                    <w:t>технические и качественные характеристики, эксплуатационные характеристики товаров, работ, услуг</w:t>
                  </w:r>
                </w:p>
              </w:tc>
            </w:tr>
            <w:tr w:rsidR="00F1621D" w:rsidRPr="00F1621D" w14:paraId="300C2486"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1A8EA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ADE8790"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16036779"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1BA53D5D"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p>
                <w:p w14:paraId="2D2FD94D"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1FB02183" w14:textId="77777777" w:rsidR="00637A9E" w:rsidRDefault="00637A9E" w:rsidP="00637A9E">
                  <w:pPr>
                    <w:pStyle w:val="af"/>
                    <w:spacing w:after="0" w:line="240" w:lineRule="auto"/>
                    <w:rPr>
                      <w:rFonts w:ascii="Times New Roman" w:eastAsia="Times New Roman" w:hAnsi="Times New Roman"/>
                      <w:bCs/>
                      <w:color w:val="000000"/>
                      <w:sz w:val="24"/>
                      <w:szCs w:val="24"/>
                      <w:lang w:eastAsia="ru-RU"/>
                    </w:rPr>
                  </w:pPr>
                </w:p>
                <w:p w14:paraId="43025D74"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4CC81431"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32BB689A"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5AA8BCC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Предложение должно быть составлено таким образом,     чтобы было возможно оценить степень их влияния на конечный результат закупки.</w:t>
                  </w:r>
                </w:p>
                <w:p w14:paraId="165E05AB" w14:textId="77777777" w:rsidR="00F1621D" w:rsidRPr="00F1621D" w:rsidRDefault="00637A9E" w:rsidP="00637A9E">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5CE1F36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1"/>
              <w:gridCol w:w="3695"/>
              <w:gridCol w:w="1784"/>
            </w:tblGrid>
            <w:tr w:rsidR="00F1621D" w:rsidRPr="00F1621D" w14:paraId="3411EFBE"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42D41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D02A6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6DF6E73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Количество присуждаемых баллов,</w:t>
                  </w:r>
                </w:p>
              </w:tc>
            </w:tr>
            <w:tr w:rsidR="00F1621D" w:rsidRPr="00F1621D" w14:paraId="699A59C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272B1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AD97E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7AA964BD"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F8A8F1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100</w:t>
                  </w:r>
                </w:p>
                <w:p w14:paraId="11A1071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1F3F95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73A96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37648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w:t>
                  </w:r>
                  <w:r w:rsidRPr="00F1621D">
                    <w:rPr>
                      <w:rFonts w:ascii="Times New Roman" w:eastAsia="Times New Roman" w:hAnsi="Times New Roman" w:cs="Times New Roman"/>
                      <w:color w:val="000000"/>
                      <w:sz w:val="24"/>
                      <w:szCs w:val="24"/>
                      <w:lang w:eastAsia="ru-RU"/>
                    </w:rPr>
                    <w:lastRenderedPageBreak/>
                    <w:t>выполняемых действий, что не позволяет составить однозначного мнения о качестве результатов выполненной закупки.</w:t>
                  </w:r>
                </w:p>
                <w:p w14:paraId="41199100"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CDC78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w:t>
                  </w:r>
                </w:p>
                <w:p w14:paraId="010E703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630A240B"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B19F7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FEFF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изложено не последовательно и/или трудно для восприятия:</w:t>
                  </w:r>
                </w:p>
                <w:p w14:paraId="03E684E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3D84844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1FD472A3"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343EA9F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w:t>
                  </w:r>
                </w:p>
              </w:tc>
            </w:tr>
            <w:tr w:rsidR="00F1621D" w:rsidRPr="00F1621D" w14:paraId="4CFD52DA"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159B4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F1DD9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03CF911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0</w:t>
                  </w:r>
                </w:p>
              </w:tc>
            </w:tr>
          </w:tbl>
          <w:p w14:paraId="2D6063F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5E6D9DC"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6440A76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F64375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62AC2BFE"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Итоговая формула = Цена договора + Квалификация + Характеристики</w:t>
            </w:r>
          </w:p>
          <w:p w14:paraId="0220A73D" w14:textId="77777777" w:rsidR="00F1621D" w:rsidRPr="00F1621D" w:rsidRDefault="00D47CEA"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39BC7B38" w14:textId="77777777" w:rsidR="00F1621D" w:rsidRDefault="00F1621D" w:rsidP="00F1621D">
            <w:pPr>
              <w:spacing w:before="280" w:after="120" w:line="240" w:lineRule="auto"/>
              <w:ind w:firstLine="141"/>
              <w:jc w:val="both"/>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0ECFE5B2"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58AB99A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4A339502"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tc>
      </w:tr>
      <w:tr w:rsidR="00F1621D" w:rsidRPr="00F1621D" w14:paraId="6E4B6EC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92E86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B312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98EA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2173065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54C832A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F4CA0E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9C50B5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7750F1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74DC71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закупок товаров, необходимых для исполнения государственного или муниципального контракта;</w:t>
            </w:r>
          </w:p>
          <w:p w14:paraId="7DDBA6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9"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6E8E9087"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1B3A600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572C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115D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5F688A" w14:textId="77777777" w:rsidR="00F1621D" w:rsidRPr="00F1621D" w:rsidRDefault="008F7CD8" w:rsidP="001B7EAA">
            <w:pPr>
              <w:spacing w:after="0" w:line="0" w:lineRule="atLeast"/>
              <w:jc w:val="both"/>
              <w:rPr>
                <w:rFonts w:ascii="Times New Roman" w:eastAsia="Times New Roman" w:hAnsi="Times New Roman" w:cs="Times New Roman"/>
                <w:sz w:val="24"/>
                <w:szCs w:val="24"/>
                <w:lang w:eastAsia="ru-RU"/>
              </w:rPr>
            </w:pPr>
            <w:r w:rsidRPr="008F7CD8">
              <w:rPr>
                <w:rFonts w:ascii="Times New Roman" w:eastAsia="Calibri" w:hAnsi="Times New Roman" w:cs="Times New Roman"/>
                <w:sz w:val="24"/>
                <w:szCs w:val="24"/>
              </w:rPr>
              <w:t>Не установлено</w:t>
            </w:r>
          </w:p>
        </w:tc>
      </w:tr>
      <w:tr w:rsidR="00F1621D" w:rsidRPr="00F1621D" w14:paraId="0D4FB31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81F97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BB0F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D15EDB" w14:textId="77777777" w:rsidR="00F1621D" w:rsidRPr="00CD7D78" w:rsidRDefault="00F1621D" w:rsidP="00F1621D">
            <w:pPr>
              <w:spacing w:after="0" w:line="240" w:lineRule="auto"/>
              <w:ind w:firstLine="742"/>
              <w:jc w:val="both"/>
              <w:rPr>
                <w:rFonts w:ascii="Times New Roman" w:eastAsia="Times New Roman" w:hAnsi="Times New Roman" w:cs="Times New Roman"/>
                <w:color w:val="000000" w:themeColor="text1"/>
                <w:sz w:val="24"/>
                <w:szCs w:val="24"/>
                <w:lang w:eastAsia="ru-RU"/>
              </w:rPr>
            </w:pPr>
            <w:r w:rsidRPr="00CD7D78">
              <w:rPr>
                <w:rFonts w:ascii="Times New Roman" w:eastAsia="Times New Roman" w:hAnsi="Times New Roman" w:cs="Times New Roman"/>
                <w:color w:val="000000" w:themeColor="text1"/>
                <w:sz w:val="24"/>
                <w:szCs w:val="24"/>
                <w:lang w:eastAsia="ru-RU"/>
              </w:rPr>
              <w:t xml:space="preserve">30% от начальной (максимальной) цены договора, что составляет: </w:t>
            </w:r>
            <w:r w:rsidR="00B76406" w:rsidRPr="00B76406">
              <w:rPr>
                <w:rFonts w:ascii="Times New Roman" w:eastAsia="Times New Roman" w:hAnsi="Times New Roman" w:cs="Times New Roman"/>
                <w:color w:val="000000" w:themeColor="text1"/>
                <w:sz w:val="24"/>
                <w:szCs w:val="24"/>
                <w:lang w:eastAsia="ru-RU"/>
              </w:rPr>
              <w:t>1</w:t>
            </w:r>
            <w:r w:rsidR="00AF1864" w:rsidRPr="00B76406">
              <w:rPr>
                <w:rFonts w:ascii="Times New Roman" w:eastAsia="Times New Roman" w:hAnsi="Times New Roman" w:cs="Times New Roman"/>
                <w:color w:val="000000" w:themeColor="text1"/>
                <w:sz w:val="24"/>
                <w:szCs w:val="24"/>
                <w:lang w:eastAsia="ru-RU"/>
              </w:rPr>
              <w:t> 1</w:t>
            </w:r>
            <w:r w:rsidR="00B76406" w:rsidRPr="00B76406">
              <w:rPr>
                <w:rFonts w:ascii="Times New Roman" w:eastAsia="Times New Roman" w:hAnsi="Times New Roman" w:cs="Times New Roman"/>
                <w:color w:val="000000" w:themeColor="text1"/>
                <w:sz w:val="24"/>
                <w:szCs w:val="24"/>
                <w:lang w:eastAsia="ru-RU"/>
              </w:rPr>
              <w:t>97</w:t>
            </w:r>
            <w:r w:rsidR="00AF1864" w:rsidRPr="00B76406">
              <w:rPr>
                <w:rFonts w:ascii="Times New Roman" w:eastAsia="Times New Roman" w:hAnsi="Times New Roman" w:cs="Times New Roman"/>
                <w:color w:val="000000" w:themeColor="text1"/>
                <w:sz w:val="24"/>
                <w:szCs w:val="24"/>
                <w:lang w:eastAsia="ru-RU"/>
              </w:rPr>
              <w:t xml:space="preserve"> </w:t>
            </w:r>
            <w:r w:rsidR="00B76406" w:rsidRPr="00B76406">
              <w:rPr>
                <w:rFonts w:ascii="Times New Roman" w:eastAsia="Times New Roman" w:hAnsi="Times New Roman" w:cs="Times New Roman"/>
                <w:color w:val="000000" w:themeColor="text1"/>
                <w:sz w:val="24"/>
                <w:szCs w:val="24"/>
                <w:lang w:eastAsia="ru-RU"/>
              </w:rPr>
              <w:t>580</w:t>
            </w:r>
            <w:r w:rsidRPr="00B76406">
              <w:rPr>
                <w:rFonts w:ascii="Times New Roman" w:eastAsia="Times New Roman" w:hAnsi="Times New Roman" w:cs="Times New Roman"/>
                <w:color w:val="000000" w:themeColor="text1"/>
                <w:sz w:val="24"/>
                <w:szCs w:val="24"/>
                <w:lang w:eastAsia="ru-RU"/>
              </w:rPr>
              <w:t xml:space="preserve"> (</w:t>
            </w:r>
            <w:r w:rsidR="00B76406" w:rsidRPr="00B76406">
              <w:rPr>
                <w:rFonts w:ascii="Times New Roman" w:eastAsia="Times New Roman" w:hAnsi="Times New Roman" w:cs="Times New Roman"/>
                <w:color w:val="000000" w:themeColor="text1"/>
                <w:sz w:val="24"/>
                <w:szCs w:val="24"/>
                <w:lang w:eastAsia="ru-RU"/>
              </w:rPr>
              <w:t>один</w:t>
            </w:r>
            <w:r w:rsidRPr="00B76406">
              <w:rPr>
                <w:rFonts w:ascii="Times New Roman" w:eastAsia="Times New Roman" w:hAnsi="Times New Roman" w:cs="Times New Roman"/>
                <w:color w:val="000000" w:themeColor="text1"/>
                <w:sz w:val="24"/>
                <w:szCs w:val="24"/>
                <w:lang w:eastAsia="ru-RU"/>
              </w:rPr>
              <w:t xml:space="preserve"> миллион </w:t>
            </w:r>
            <w:r w:rsidR="00AF1864" w:rsidRPr="00B76406">
              <w:rPr>
                <w:rFonts w:ascii="Times New Roman" w:eastAsia="Times New Roman" w:hAnsi="Times New Roman" w:cs="Times New Roman"/>
                <w:color w:val="000000" w:themeColor="text1"/>
                <w:sz w:val="24"/>
                <w:szCs w:val="24"/>
                <w:lang w:eastAsia="ru-RU"/>
              </w:rPr>
              <w:t xml:space="preserve">сто </w:t>
            </w:r>
            <w:r w:rsidR="00B76406" w:rsidRPr="00B76406">
              <w:rPr>
                <w:rFonts w:ascii="Times New Roman" w:eastAsia="Times New Roman" w:hAnsi="Times New Roman" w:cs="Times New Roman"/>
                <w:color w:val="000000" w:themeColor="text1"/>
                <w:sz w:val="24"/>
                <w:szCs w:val="24"/>
                <w:lang w:eastAsia="ru-RU"/>
              </w:rPr>
              <w:t>девяносто</w:t>
            </w:r>
            <w:r w:rsidR="00AF1864" w:rsidRPr="00B76406">
              <w:rPr>
                <w:rFonts w:ascii="Times New Roman" w:eastAsia="Times New Roman" w:hAnsi="Times New Roman" w:cs="Times New Roman"/>
                <w:color w:val="000000" w:themeColor="text1"/>
                <w:sz w:val="24"/>
                <w:szCs w:val="24"/>
                <w:lang w:eastAsia="ru-RU"/>
              </w:rPr>
              <w:t xml:space="preserve"> </w:t>
            </w:r>
            <w:r w:rsidR="00B76406" w:rsidRPr="00B76406">
              <w:rPr>
                <w:rFonts w:ascii="Times New Roman" w:eastAsia="Times New Roman" w:hAnsi="Times New Roman" w:cs="Times New Roman"/>
                <w:color w:val="000000" w:themeColor="text1"/>
                <w:sz w:val="24"/>
                <w:szCs w:val="24"/>
                <w:lang w:eastAsia="ru-RU"/>
              </w:rPr>
              <w:t>семь</w:t>
            </w:r>
            <w:r w:rsidRPr="00B76406">
              <w:rPr>
                <w:rFonts w:ascii="Times New Roman" w:eastAsia="Times New Roman" w:hAnsi="Times New Roman" w:cs="Times New Roman"/>
                <w:color w:val="000000" w:themeColor="text1"/>
                <w:sz w:val="24"/>
                <w:szCs w:val="24"/>
                <w:lang w:eastAsia="ru-RU"/>
              </w:rPr>
              <w:t xml:space="preserve"> тысяч </w:t>
            </w:r>
            <w:r w:rsidR="00B76406" w:rsidRPr="00B76406">
              <w:rPr>
                <w:rFonts w:ascii="Times New Roman" w:eastAsia="Times New Roman" w:hAnsi="Times New Roman" w:cs="Times New Roman"/>
                <w:color w:val="000000" w:themeColor="text1"/>
                <w:sz w:val="24"/>
                <w:szCs w:val="24"/>
                <w:lang w:eastAsia="ru-RU"/>
              </w:rPr>
              <w:t>пятьсот восемдесят</w:t>
            </w:r>
            <w:r w:rsidRPr="00B76406">
              <w:rPr>
                <w:rFonts w:ascii="Times New Roman" w:eastAsia="Times New Roman" w:hAnsi="Times New Roman" w:cs="Times New Roman"/>
                <w:color w:val="000000" w:themeColor="text1"/>
                <w:sz w:val="24"/>
                <w:szCs w:val="24"/>
                <w:lang w:eastAsia="ru-RU"/>
              </w:rPr>
              <w:t>) рубл</w:t>
            </w:r>
            <w:r w:rsidR="00AF1864" w:rsidRPr="00B76406">
              <w:rPr>
                <w:rFonts w:ascii="Times New Roman" w:eastAsia="Times New Roman" w:hAnsi="Times New Roman" w:cs="Times New Roman"/>
                <w:color w:val="000000" w:themeColor="text1"/>
                <w:sz w:val="24"/>
                <w:szCs w:val="24"/>
                <w:lang w:eastAsia="ru-RU"/>
              </w:rPr>
              <w:t>ей</w:t>
            </w:r>
            <w:r w:rsidRPr="00B76406">
              <w:rPr>
                <w:rFonts w:ascii="Times New Roman" w:eastAsia="Times New Roman" w:hAnsi="Times New Roman" w:cs="Times New Roman"/>
                <w:color w:val="000000" w:themeColor="text1"/>
                <w:sz w:val="24"/>
                <w:szCs w:val="24"/>
                <w:lang w:eastAsia="ru-RU"/>
              </w:rPr>
              <w:t xml:space="preserve"> </w:t>
            </w:r>
            <w:r w:rsidR="00B76406" w:rsidRPr="00B76406">
              <w:rPr>
                <w:rFonts w:ascii="Times New Roman" w:eastAsia="Times New Roman" w:hAnsi="Times New Roman" w:cs="Times New Roman"/>
                <w:color w:val="000000" w:themeColor="text1"/>
                <w:sz w:val="24"/>
                <w:szCs w:val="24"/>
                <w:lang w:eastAsia="ru-RU"/>
              </w:rPr>
              <w:t>2</w:t>
            </w:r>
            <w:r w:rsidRPr="00B76406">
              <w:rPr>
                <w:rFonts w:ascii="Times New Roman" w:eastAsia="Times New Roman" w:hAnsi="Times New Roman" w:cs="Times New Roman"/>
                <w:color w:val="000000" w:themeColor="text1"/>
                <w:sz w:val="24"/>
                <w:szCs w:val="24"/>
                <w:lang w:eastAsia="ru-RU"/>
              </w:rPr>
              <w:t>0 копеек</w:t>
            </w:r>
            <w:r w:rsidRPr="00CD7D78">
              <w:rPr>
                <w:rFonts w:ascii="Times New Roman" w:eastAsia="Times New Roman" w:hAnsi="Times New Roman" w:cs="Times New Roman"/>
                <w:color w:val="000000" w:themeColor="text1"/>
                <w:sz w:val="24"/>
                <w:szCs w:val="24"/>
                <w:lang w:eastAsia="ru-RU"/>
              </w:rPr>
              <w:t>.</w:t>
            </w:r>
          </w:p>
          <w:p w14:paraId="2F30D119"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Заказчик вправе, за исключением случая, установленного </w:t>
            </w:r>
            <w:hyperlink r:id="rId30"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7ED2883E"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w:t>
            </w:r>
            <w:r w:rsidRPr="00F1621D">
              <w:rPr>
                <w:rFonts w:ascii="Times New Roman" w:eastAsia="Times New Roman" w:hAnsi="Times New Roman" w:cs="Times New Roman"/>
                <w:color w:val="000000"/>
                <w:sz w:val="24"/>
                <w:szCs w:val="24"/>
                <w:lang w:eastAsia="ru-RU"/>
              </w:rPr>
              <w:lastRenderedPageBreak/>
              <w:t>(максимальной)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6DC19C65"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3799C1D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20AECF71"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6D58F691"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08F814B0"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303E48B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6078E887"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197D5E88"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79A058E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17806DE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3505808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F217332"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314D1411"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75078DE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DDC3D9F"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Реквизиты счета для внесения денежных средств в качестве обеспечения Предложения и исполнения договора:</w:t>
            </w:r>
          </w:p>
          <w:p w14:paraId="4534E117" w14:textId="77777777" w:rsidR="00C146A5" w:rsidRPr="003F2C90" w:rsidRDefault="00C146A5" w:rsidP="00C146A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ИНН 5047076614</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КПП 504701001</w:t>
            </w:r>
          </w:p>
          <w:p w14:paraId="18AC1184" w14:textId="77777777" w:rsidR="00C146A5" w:rsidRPr="003F2C90" w:rsidRDefault="00C146A5" w:rsidP="00C146A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ОКПО 96283675</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ОГРН 1065047057360</w:t>
            </w:r>
          </w:p>
          <w:p w14:paraId="1C28A67C" w14:textId="77777777" w:rsidR="00C146A5" w:rsidRPr="003F2C90" w:rsidRDefault="00C146A5" w:rsidP="00C146A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ОКТМО 46783000001</w:t>
            </w:r>
          </w:p>
          <w:p w14:paraId="5E8798FE" w14:textId="77777777" w:rsidR="00C146A5" w:rsidRPr="003F2C90" w:rsidRDefault="00C146A5" w:rsidP="00C146A5">
            <w:pPr>
              <w:spacing w:after="0" w:line="240" w:lineRule="auto"/>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Банк получателя:</w:t>
            </w:r>
          </w:p>
          <w:p w14:paraId="13054016" w14:textId="77777777" w:rsidR="00C146A5" w:rsidRPr="003F2C90" w:rsidRDefault="00C146A5" w:rsidP="00C146A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л/с 30830216060</w:t>
            </w:r>
          </w:p>
          <w:p w14:paraId="4B78507A" w14:textId="77777777" w:rsidR="00C146A5" w:rsidRPr="003F2C90" w:rsidRDefault="00C146A5" w:rsidP="00C146A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к/сч. 03224643460000004800</w:t>
            </w:r>
          </w:p>
          <w:p w14:paraId="61B432E8" w14:textId="77777777" w:rsidR="00C146A5" w:rsidRPr="003F2C90" w:rsidRDefault="00C146A5" w:rsidP="00C146A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сч. 40102810845370000004</w:t>
            </w:r>
          </w:p>
          <w:p w14:paraId="5911DF46" w14:textId="77777777" w:rsidR="00C146A5" w:rsidRPr="003F2C90" w:rsidRDefault="00C146A5" w:rsidP="00C146A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1DAF56F9" w14:textId="77777777" w:rsidR="00C146A5" w:rsidRPr="003F2C90" w:rsidRDefault="00C146A5" w:rsidP="00C146A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 Москва</w:t>
            </w:r>
          </w:p>
          <w:p w14:paraId="6AA8606D" w14:textId="77777777" w:rsidR="00C146A5" w:rsidRPr="00E65E5A" w:rsidRDefault="00C146A5" w:rsidP="00C146A5">
            <w:pPr>
              <w:spacing w:after="0" w:line="240" w:lineRule="auto"/>
              <w:ind w:firstLine="742"/>
              <w:jc w:val="both"/>
              <w:rPr>
                <w:rFonts w:ascii="Times New Roman" w:eastAsia="Times New Roman" w:hAnsi="Times New Roman" w:cs="Times New Roman"/>
                <w:color w:val="000000"/>
                <w:sz w:val="24"/>
                <w:szCs w:val="24"/>
                <w:lang w:eastAsia="ru-RU"/>
              </w:rPr>
            </w:pPr>
            <w:r w:rsidRPr="003F2C90">
              <w:rPr>
                <w:rFonts w:ascii="Times New Roman" w:eastAsia="Times New Roman" w:hAnsi="Times New Roman" w:cs="Times New Roman"/>
                <w:bCs/>
                <w:color w:val="000000"/>
                <w:sz w:val="24"/>
                <w:szCs w:val="24"/>
                <w:lang w:eastAsia="ru-RU"/>
              </w:rPr>
              <w:t>БИК 004525987</w:t>
            </w:r>
          </w:p>
          <w:p w14:paraId="58882ADC" w14:textId="77777777" w:rsidR="00C146A5" w:rsidRDefault="00C146A5" w:rsidP="00C146A5">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7AE11E06" w14:textId="77777777" w:rsidR="00F1621D" w:rsidRPr="00F1621D" w:rsidRDefault="00C146A5" w:rsidP="00C146A5">
            <w:pPr>
              <w:spacing w:after="0" w:line="240" w:lineRule="auto"/>
              <w:ind w:firstLine="742"/>
              <w:jc w:val="both"/>
              <w:rPr>
                <w:rFonts w:ascii="Times New Roman" w:eastAsia="Times New Roman" w:hAnsi="Times New Roman" w:cs="Times New Roman"/>
                <w:sz w:val="24"/>
                <w:szCs w:val="24"/>
                <w:lang w:eastAsia="ru-RU"/>
              </w:rPr>
            </w:pPr>
            <w:r w:rsidRPr="003D6EAC">
              <w:rPr>
                <w:rFonts w:ascii="Times New Roman" w:eastAsia="Times New Roman" w:hAnsi="Times New Roman" w:cs="Times New Roman"/>
                <w:b/>
                <w:bCs/>
                <w:color w:val="000000"/>
                <w:sz w:val="24"/>
                <w:szCs w:val="24"/>
                <w:lang w:eastAsia="ru-RU"/>
              </w:rPr>
              <w:t>В поле «Назначение платежа» платежного поручения, кроме назначения платежа( обеспечение исполнения договора) указать номер и предмет закупки</w:t>
            </w:r>
          </w:p>
          <w:p w14:paraId="2949BFC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F64CBE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95C20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2915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w:t>
            </w:r>
            <w:r w:rsidRPr="00F1621D">
              <w:rPr>
                <w:rFonts w:ascii="Times New Roman" w:eastAsia="Times New Roman" w:hAnsi="Times New Roman" w:cs="Times New Roman"/>
                <w:color w:val="000000"/>
                <w:sz w:val="24"/>
                <w:szCs w:val="24"/>
                <w:lang w:eastAsia="ru-RU"/>
              </w:rPr>
              <w:lastRenderedPageBreak/>
              <w:t xml:space="preserve">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E92E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Изменение условий договора в ходе его исполнения допускается по соглашению сторон в следующих случаях:</w:t>
            </w:r>
          </w:p>
          <w:p w14:paraId="18E712D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73C9C6C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EDB74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6411DD0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1C58E6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1988F25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1"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35C6CF6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271042D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Договор может быть расторгнут по соглашению сторон, по решению суда, в случае одностороннего отказа стороны договора </w:t>
            </w:r>
            <w:r w:rsidRPr="00F1621D">
              <w:rPr>
                <w:rFonts w:ascii="Times New Roman" w:eastAsia="Times New Roman" w:hAnsi="Times New Roman" w:cs="Times New Roman"/>
                <w:color w:val="000000"/>
                <w:sz w:val="24"/>
                <w:szCs w:val="24"/>
                <w:lang w:eastAsia="ru-RU"/>
              </w:rPr>
              <w:lastRenderedPageBreak/>
              <w:t>от исполнения договора в соответствии с гражданским законодательством.</w:t>
            </w:r>
          </w:p>
          <w:p w14:paraId="35E02A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2"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3DBF8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58EA723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352CB69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589B3ED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EFB7C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A637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60CE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EDA5A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49D0C2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8C7EB5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56DF5E4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5C13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1A33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30093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14:paraId="2D413C0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30799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5B81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39468" w14:textId="77777777"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14:paraId="4670C8BA"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81DF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1CB7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378C6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F97CC5">
              <w:rPr>
                <w:rFonts w:ascii="Times New Roman" w:eastAsia="Times New Roman" w:hAnsi="Times New Roman" w:cs="Times New Roman"/>
                <w:color w:val="000000"/>
                <w:sz w:val="24"/>
                <w:szCs w:val="24"/>
                <w:lang w:eastAsia="ru-RU"/>
              </w:rPr>
              <w:t>1</w:t>
            </w:r>
            <w:r w:rsidR="00E5776D">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36066A">
              <w:rPr>
                <w:rFonts w:ascii="Times New Roman" w:eastAsia="Times New Roman" w:hAnsi="Times New Roman" w:cs="Times New Roman"/>
                <w:color w:val="000000"/>
                <w:sz w:val="24"/>
                <w:szCs w:val="24"/>
                <w:lang w:eastAsia="ru-RU"/>
              </w:rPr>
              <w:t>0</w:t>
            </w:r>
            <w:r w:rsidR="00E5776D">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w:t>
            </w:r>
            <w:r w:rsidR="00E5776D">
              <w:rPr>
                <w:rFonts w:ascii="Times New Roman" w:eastAsia="Times New Roman" w:hAnsi="Times New Roman" w:cs="Times New Roman"/>
                <w:color w:val="000000"/>
                <w:sz w:val="24"/>
                <w:szCs w:val="24"/>
                <w:lang w:eastAsia="ru-RU"/>
              </w:rPr>
              <w:t>1</w:t>
            </w:r>
          </w:p>
          <w:p w14:paraId="6012A5D5" w14:textId="77777777" w:rsidR="00F1621D" w:rsidRPr="00F1621D" w:rsidRDefault="00F1621D" w:rsidP="00E5776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F97CC5">
              <w:rPr>
                <w:rFonts w:ascii="Times New Roman" w:eastAsia="Times New Roman" w:hAnsi="Times New Roman" w:cs="Times New Roman"/>
                <w:color w:val="000000"/>
                <w:sz w:val="24"/>
                <w:szCs w:val="24"/>
                <w:lang w:eastAsia="ru-RU"/>
              </w:rPr>
              <w:t>1</w:t>
            </w:r>
            <w:r w:rsidR="00E5776D">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36066A">
              <w:rPr>
                <w:rFonts w:ascii="Times New Roman" w:eastAsia="Times New Roman" w:hAnsi="Times New Roman" w:cs="Times New Roman"/>
                <w:color w:val="000000"/>
                <w:sz w:val="24"/>
                <w:szCs w:val="24"/>
                <w:lang w:eastAsia="ru-RU"/>
              </w:rPr>
              <w:t>0</w:t>
            </w:r>
            <w:r w:rsidR="00E5776D">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w:t>
            </w:r>
            <w:r w:rsidR="00E5776D">
              <w:rPr>
                <w:rFonts w:ascii="Times New Roman" w:eastAsia="Times New Roman" w:hAnsi="Times New Roman" w:cs="Times New Roman"/>
                <w:color w:val="000000"/>
                <w:sz w:val="24"/>
                <w:szCs w:val="24"/>
                <w:lang w:eastAsia="ru-RU"/>
              </w:rPr>
              <w:t>1</w:t>
            </w:r>
          </w:p>
        </w:tc>
      </w:tr>
      <w:tr w:rsidR="00F1621D" w:rsidRPr="00F1621D" w14:paraId="464054B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D1541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321D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85ECC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E5776D">
              <w:rPr>
                <w:rFonts w:ascii="Times New Roman" w:eastAsia="Times New Roman" w:hAnsi="Times New Roman" w:cs="Times New Roman"/>
                <w:color w:val="000000"/>
                <w:sz w:val="24"/>
                <w:szCs w:val="24"/>
                <w:lang w:eastAsia="ru-RU"/>
              </w:rPr>
              <w:t>15</w:t>
            </w:r>
            <w:r w:rsidR="00E5776D" w:rsidRPr="00F1621D">
              <w:rPr>
                <w:rFonts w:ascii="Times New Roman" w:eastAsia="Times New Roman" w:hAnsi="Times New Roman" w:cs="Times New Roman"/>
                <w:color w:val="000000"/>
                <w:sz w:val="24"/>
                <w:szCs w:val="24"/>
                <w:lang w:eastAsia="ru-RU"/>
              </w:rPr>
              <w:t>.</w:t>
            </w:r>
            <w:r w:rsidR="00E5776D">
              <w:rPr>
                <w:rFonts w:ascii="Times New Roman" w:eastAsia="Times New Roman" w:hAnsi="Times New Roman" w:cs="Times New Roman"/>
                <w:color w:val="000000"/>
                <w:sz w:val="24"/>
                <w:szCs w:val="24"/>
                <w:lang w:eastAsia="ru-RU"/>
              </w:rPr>
              <w:t>01</w:t>
            </w:r>
            <w:r w:rsidR="00E5776D" w:rsidRPr="00F1621D">
              <w:rPr>
                <w:rFonts w:ascii="Times New Roman" w:eastAsia="Times New Roman" w:hAnsi="Times New Roman" w:cs="Times New Roman"/>
                <w:color w:val="000000"/>
                <w:sz w:val="24"/>
                <w:szCs w:val="24"/>
                <w:lang w:eastAsia="ru-RU"/>
              </w:rPr>
              <w:t>.20</w:t>
            </w:r>
            <w:r w:rsidR="00E5776D">
              <w:rPr>
                <w:rFonts w:ascii="Times New Roman" w:eastAsia="Times New Roman" w:hAnsi="Times New Roman" w:cs="Times New Roman"/>
                <w:color w:val="000000"/>
                <w:sz w:val="24"/>
                <w:szCs w:val="24"/>
                <w:lang w:eastAsia="ru-RU"/>
              </w:rPr>
              <w:t>21</w:t>
            </w:r>
          </w:p>
          <w:p w14:paraId="03D96690" w14:textId="77777777" w:rsidR="00F1621D" w:rsidRPr="00F1621D" w:rsidRDefault="00F1621D" w:rsidP="00F97CC5">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E5776D">
              <w:rPr>
                <w:rFonts w:ascii="Times New Roman" w:eastAsia="Times New Roman" w:hAnsi="Times New Roman" w:cs="Times New Roman"/>
                <w:color w:val="000000"/>
                <w:sz w:val="24"/>
                <w:szCs w:val="24"/>
                <w:lang w:eastAsia="ru-RU"/>
              </w:rPr>
              <w:t>15</w:t>
            </w:r>
            <w:r w:rsidR="00E5776D" w:rsidRPr="00F1621D">
              <w:rPr>
                <w:rFonts w:ascii="Times New Roman" w:eastAsia="Times New Roman" w:hAnsi="Times New Roman" w:cs="Times New Roman"/>
                <w:color w:val="000000"/>
                <w:sz w:val="24"/>
                <w:szCs w:val="24"/>
                <w:lang w:eastAsia="ru-RU"/>
              </w:rPr>
              <w:t>.</w:t>
            </w:r>
            <w:r w:rsidR="00E5776D">
              <w:rPr>
                <w:rFonts w:ascii="Times New Roman" w:eastAsia="Times New Roman" w:hAnsi="Times New Roman" w:cs="Times New Roman"/>
                <w:color w:val="000000"/>
                <w:sz w:val="24"/>
                <w:szCs w:val="24"/>
                <w:lang w:eastAsia="ru-RU"/>
              </w:rPr>
              <w:t>01</w:t>
            </w:r>
            <w:r w:rsidR="00E5776D" w:rsidRPr="00F1621D">
              <w:rPr>
                <w:rFonts w:ascii="Times New Roman" w:eastAsia="Times New Roman" w:hAnsi="Times New Roman" w:cs="Times New Roman"/>
                <w:color w:val="000000"/>
                <w:sz w:val="24"/>
                <w:szCs w:val="24"/>
                <w:lang w:eastAsia="ru-RU"/>
              </w:rPr>
              <w:t>.20</w:t>
            </w:r>
            <w:r w:rsidR="00E5776D">
              <w:rPr>
                <w:rFonts w:ascii="Times New Roman" w:eastAsia="Times New Roman" w:hAnsi="Times New Roman" w:cs="Times New Roman"/>
                <w:color w:val="000000"/>
                <w:sz w:val="24"/>
                <w:szCs w:val="24"/>
                <w:lang w:eastAsia="ru-RU"/>
              </w:rPr>
              <w:t>21</w:t>
            </w:r>
          </w:p>
        </w:tc>
      </w:tr>
      <w:tr w:rsidR="00F1621D" w:rsidRPr="00F1621D" w14:paraId="507E552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FFB9D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A400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655B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0ED2D7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49A0106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1CA1E6A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0A1B81F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5C54E7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041D10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37FC9D8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13365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BC077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1B2AAE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3E522D2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19A88C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4035403A"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963DD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F5E8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356A8A2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5342F8F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отношению к товарам, происходящим из иностранного</w:t>
            </w:r>
          </w:p>
          <w:p w14:paraId="4B5542A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20EA688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9639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722EF33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0E368B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5D9B68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E0B128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 Сведения о начальной (максимальной) цене единицы каждого товара, работы, услуги, являющихся предметом закупки.</w:t>
            </w:r>
          </w:p>
          <w:p w14:paraId="79D2BDE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4CC203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5FD650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51A99F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8913DF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w:t>
            </w:r>
            <w:r w:rsidRPr="00F1621D">
              <w:rPr>
                <w:rFonts w:ascii="Times New Roman" w:eastAsia="Times New Roman" w:hAnsi="Times New Roman" w:cs="Times New Roman"/>
                <w:color w:val="000000"/>
                <w:sz w:val="24"/>
                <w:szCs w:val="24"/>
                <w:lang w:eastAsia="ru-RU"/>
              </w:rPr>
              <w:lastRenderedPageBreak/>
              <w:t>условий, предложенных победителем закупки, который признан уклонившимся от заключения договора.</w:t>
            </w:r>
          </w:p>
          <w:p w14:paraId="470337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174EC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5D989A1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Закупка признана несостоявшейся и договор заключается с единственным участником закупки.</w:t>
            </w:r>
          </w:p>
          <w:p w14:paraId="425D00D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4F6C5D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A10EC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63D71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3E32DC2B" w14:textId="77777777"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55EDCC6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EC79BB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AAE28A0" w14:textId="77777777" w:rsidR="00F97CC5" w:rsidRDefault="00F97CC5" w:rsidP="00F1621D">
      <w:pPr>
        <w:spacing w:after="0" w:line="240" w:lineRule="auto"/>
        <w:jc w:val="center"/>
        <w:rPr>
          <w:rFonts w:ascii="Times New Roman" w:eastAsia="Times New Roman" w:hAnsi="Times New Roman" w:cs="Times New Roman"/>
          <w:b/>
          <w:bCs/>
          <w:color w:val="000000"/>
          <w:sz w:val="24"/>
          <w:szCs w:val="24"/>
          <w:lang w:eastAsia="ru-RU"/>
        </w:rPr>
      </w:pPr>
    </w:p>
    <w:p w14:paraId="36597E35" w14:textId="77777777" w:rsidR="00F97CC5" w:rsidRDefault="00F97CC5" w:rsidP="00F1621D">
      <w:pPr>
        <w:spacing w:after="0" w:line="240" w:lineRule="auto"/>
        <w:jc w:val="center"/>
        <w:rPr>
          <w:rFonts w:ascii="Times New Roman" w:eastAsia="Times New Roman" w:hAnsi="Times New Roman" w:cs="Times New Roman"/>
          <w:b/>
          <w:bCs/>
          <w:color w:val="000000"/>
          <w:sz w:val="24"/>
          <w:szCs w:val="24"/>
          <w:lang w:eastAsia="ru-RU"/>
        </w:rPr>
      </w:pPr>
    </w:p>
    <w:p w14:paraId="224B894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6DF24D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9952C16" w14:textId="77777777" w:rsidR="004E5E52" w:rsidRDefault="004E5E52" w:rsidP="00F1621D">
      <w:pPr>
        <w:spacing w:after="0" w:line="240" w:lineRule="auto"/>
        <w:jc w:val="center"/>
        <w:rPr>
          <w:rFonts w:ascii="Times New Roman" w:eastAsia="Times New Roman" w:hAnsi="Times New Roman" w:cs="Times New Roman"/>
          <w:b/>
          <w:bCs/>
          <w:color w:val="000000"/>
          <w:sz w:val="24"/>
          <w:szCs w:val="24"/>
          <w:lang w:eastAsia="ru-RU"/>
        </w:rPr>
      </w:pPr>
    </w:p>
    <w:p w14:paraId="6AC93BFB" w14:textId="77777777" w:rsidR="000B5361" w:rsidRDefault="000B5361" w:rsidP="00F1621D">
      <w:pPr>
        <w:spacing w:after="0" w:line="240" w:lineRule="auto"/>
        <w:jc w:val="center"/>
        <w:rPr>
          <w:rFonts w:ascii="Times New Roman" w:eastAsia="Times New Roman" w:hAnsi="Times New Roman" w:cs="Times New Roman"/>
          <w:b/>
          <w:bCs/>
          <w:color w:val="000000"/>
          <w:sz w:val="24"/>
          <w:szCs w:val="24"/>
          <w:lang w:eastAsia="ru-RU"/>
        </w:rPr>
      </w:pPr>
    </w:p>
    <w:p w14:paraId="450EECEB" w14:textId="77777777" w:rsidR="000B5361" w:rsidRDefault="000B5361" w:rsidP="00F1621D">
      <w:pPr>
        <w:spacing w:after="0" w:line="240" w:lineRule="auto"/>
        <w:jc w:val="center"/>
        <w:rPr>
          <w:rFonts w:ascii="Times New Roman" w:eastAsia="Times New Roman" w:hAnsi="Times New Roman" w:cs="Times New Roman"/>
          <w:b/>
          <w:bCs/>
          <w:color w:val="000000"/>
          <w:sz w:val="24"/>
          <w:szCs w:val="24"/>
          <w:lang w:eastAsia="ru-RU"/>
        </w:rPr>
      </w:pPr>
    </w:p>
    <w:p w14:paraId="68A3BA07" w14:textId="77777777" w:rsidR="000B5361" w:rsidRDefault="000B5361" w:rsidP="00F1621D">
      <w:pPr>
        <w:spacing w:after="0" w:line="240" w:lineRule="auto"/>
        <w:jc w:val="center"/>
        <w:rPr>
          <w:rFonts w:ascii="Times New Roman" w:eastAsia="Times New Roman" w:hAnsi="Times New Roman" w:cs="Times New Roman"/>
          <w:b/>
          <w:bCs/>
          <w:color w:val="000000"/>
          <w:sz w:val="24"/>
          <w:szCs w:val="24"/>
          <w:lang w:eastAsia="ru-RU"/>
        </w:rPr>
      </w:pPr>
    </w:p>
    <w:p w14:paraId="6C248365" w14:textId="77777777" w:rsidR="000B5361" w:rsidRDefault="000B5361" w:rsidP="00F1621D">
      <w:pPr>
        <w:spacing w:after="0" w:line="240" w:lineRule="auto"/>
        <w:jc w:val="center"/>
        <w:rPr>
          <w:rFonts w:ascii="Times New Roman" w:eastAsia="Times New Roman" w:hAnsi="Times New Roman" w:cs="Times New Roman"/>
          <w:b/>
          <w:bCs/>
          <w:color w:val="000000"/>
          <w:sz w:val="24"/>
          <w:szCs w:val="24"/>
          <w:lang w:eastAsia="ru-RU"/>
        </w:rPr>
      </w:pPr>
    </w:p>
    <w:p w14:paraId="4FD1A643" w14:textId="77777777" w:rsidR="000B5361" w:rsidRDefault="000B5361" w:rsidP="00F1621D">
      <w:pPr>
        <w:spacing w:after="0" w:line="240" w:lineRule="auto"/>
        <w:jc w:val="center"/>
        <w:rPr>
          <w:rFonts w:ascii="Times New Roman" w:eastAsia="Times New Roman" w:hAnsi="Times New Roman" w:cs="Times New Roman"/>
          <w:b/>
          <w:bCs/>
          <w:color w:val="000000"/>
          <w:sz w:val="24"/>
          <w:szCs w:val="24"/>
          <w:lang w:eastAsia="ru-RU"/>
        </w:rPr>
      </w:pPr>
    </w:p>
    <w:p w14:paraId="38E439D3" w14:textId="77777777" w:rsidR="000B5361" w:rsidRDefault="000B5361" w:rsidP="00F1621D">
      <w:pPr>
        <w:spacing w:after="0" w:line="240" w:lineRule="auto"/>
        <w:jc w:val="center"/>
        <w:rPr>
          <w:rFonts w:ascii="Times New Roman" w:eastAsia="Times New Roman" w:hAnsi="Times New Roman" w:cs="Times New Roman"/>
          <w:b/>
          <w:bCs/>
          <w:color w:val="000000"/>
          <w:sz w:val="24"/>
          <w:szCs w:val="24"/>
          <w:lang w:eastAsia="ru-RU"/>
        </w:rPr>
      </w:pPr>
    </w:p>
    <w:p w14:paraId="33A797E4" w14:textId="77777777" w:rsidR="000B5361" w:rsidRDefault="000B5361" w:rsidP="008927A5">
      <w:pPr>
        <w:spacing w:after="0" w:line="240" w:lineRule="auto"/>
        <w:rPr>
          <w:rFonts w:ascii="Times New Roman" w:eastAsia="Times New Roman" w:hAnsi="Times New Roman" w:cs="Times New Roman"/>
          <w:b/>
          <w:bCs/>
          <w:color w:val="000000"/>
          <w:sz w:val="24"/>
          <w:szCs w:val="24"/>
          <w:lang w:eastAsia="ru-RU"/>
        </w:rPr>
      </w:pPr>
    </w:p>
    <w:p w14:paraId="3F7ADA0C" w14:textId="77777777" w:rsidR="000B5361" w:rsidRDefault="000B5361" w:rsidP="00F1621D">
      <w:pPr>
        <w:spacing w:after="0" w:line="240" w:lineRule="auto"/>
        <w:jc w:val="center"/>
        <w:rPr>
          <w:rFonts w:ascii="Times New Roman" w:eastAsia="Times New Roman" w:hAnsi="Times New Roman" w:cs="Times New Roman"/>
          <w:b/>
          <w:bCs/>
          <w:color w:val="000000"/>
          <w:sz w:val="24"/>
          <w:szCs w:val="24"/>
          <w:lang w:eastAsia="ru-RU"/>
        </w:rPr>
      </w:pPr>
    </w:p>
    <w:p w14:paraId="670BDE7E" w14:textId="77777777" w:rsidR="004E5E52" w:rsidRDefault="004E5E52" w:rsidP="00F1621D">
      <w:pPr>
        <w:spacing w:after="0" w:line="240" w:lineRule="auto"/>
        <w:jc w:val="center"/>
        <w:rPr>
          <w:rFonts w:ascii="Times New Roman" w:eastAsia="Times New Roman" w:hAnsi="Times New Roman" w:cs="Times New Roman"/>
          <w:b/>
          <w:bCs/>
          <w:color w:val="000000"/>
          <w:sz w:val="24"/>
          <w:szCs w:val="24"/>
          <w:lang w:eastAsia="ru-RU"/>
        </w:rPr>
      </w:pPr>
    </w:p>
    <w:p w14:paraId="4D636356" w14:textId="77777777" w:rsidR="004E5E52" w:rsidRDefault="004E5E52" w:rsidP="00F1621D">
      <w:pPr>
        <w:spacing w:after="0" w:line="240" w:lineRule="auto"/>
        <w:jc w:val="center"/>
        <w:rPr>
          <w:rFonts w:ascii="Times New Roman" w:eastAsia="Times New Roman" w:hAnsi="Times New Roman" w:cs="Times New Roman"/>
          <w:b/>
          <w:bCs/>
          <w:color w:val="000000"/>
          <w:sz w:val="24"/>
          <w:szCs w:val="24"/>
          <w:lang w:eastAsia="ru-RU"/>
        </w:rPr>
      </w:pPr>
    </w:p>
    <w:p w14:paraId="78E6B2BB"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45639DA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3. «ОБРАЗЦЫ ФОРМ ДЛЯ ЗАПОЛНЕНИЯ УЧАСТНИКАМИ ЗАКУПКИ» </w:t>
      </w:r>
    </w:p>
    <w:p w14:paraId="19A3005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D50845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34F2A23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B45642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139"/>
        <w:gridCol w:w="6327"/>
      </w:tblGrid>
      <w:tr w:rsidR="00F1621D" w:rsidRPr="00F1621D" w14:paraId="0B8E85EB"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101F2B8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6D5458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функциональные характеристики (потребительские свойства) и качественные характеристики товара,  качества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ED8954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5E35A60"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1E0ED457"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39F4E1AD"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 Раздела 2 Технического задания, а именно:</w:t>
            </w:r>
          </w:p>
          <w:p w14:paraId="02827C0C"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62DD95CC"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69C8B137"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5343705C"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5D3A4A0B"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203772EC"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0A4082EE"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67EBAAF7"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570AC302"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52E8188A"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2D0246CB"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4B62995C"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20A2406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66025DE4" w14:textId="77777777" w:rsidR="00F97CC5" w:rsidRDefault="00F97CC5" w:rsidP="008927A5">
      <w:pPr>
        <w:spacing w:after="0" w:line="240" w:lineRule="auto"/>
        <w:rPr>
          <w:rFonts w:ascii="Times New Roman" w:eastAsia="Times New Roman" w:hAnsi="Times New Roman" w:cs="Times New Roman"/>
          <w:b/>
          <w:bCs/>
          <w:color w:val="000000"/>
          <w:sz w:val="24"/>
          <w:szCs w:val="24"/>
          <w:u w:val="single"/>
          <w:lang w:eastAsia="ru-RU"/>
        </w:rPr>
      </w:pPr>
    </w:p>
    <w:p w14:paraId="03D8E832" w14:textId="77777777" w:rsidR="004173EB" w:rsidRDefault="004173EB"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3507D03" w14:textId="77777777" w:rsidR="004173EB" w:rsidRDefault="004173EB"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1D8B46E" w14:textId="77777777" w:rsidR="00F1621D" w:rsidRPr="00F1621D" w:rsidRDefault="000B5361"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 xml:space="preserve"> </w:t>
      </w:r>
      <w:r w:rsidR="00F1621D" w:rsidRPr="00F1621D">
        <w:rPr>
          <w:rFonts w:ascii="Times New Roman" w:eastAsia="Times New Roman" w:hAnsi="Times New Roman" w:cs="Times New Roman"/>
          <w:b/>
          <w:bCs/>
          <w:color w:val="000000"/>
          <w:sz w:val="24"/>
          <w:szCs w:val="24"/>
          <w:u w:val="single"/>
          <w:lang w:eastAsia="ru-RU"/>
        </w:rPr>
        <w:t>«ФОРМА № 1» </w:t>
      </w:r>
    </w:p>
    <w:p w14:paraId="618EBFB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C5DD4EE"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76BE75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3A2C4A0"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165DF0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2CD8094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6E8735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4E9E5B5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C2357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2EA223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B304E8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49"/>
        <w:gridCol w:w="2701"/>
        <w:gridCol w:w="2618"/>
        <w:gridCol w:w="2842"/>
        <w:gridCol w:w="1746"/>
      </w:tblGrid>
      <w:tr w:rsidR="00F1621D" w:rsidRPr="00F1621D" w14:paraId="4B64C070"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4299F8"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1986A6"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4F7A0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0A265B"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6E3E9C"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520E84E2"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37536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700D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3805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9574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A61F5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1ACFBC6"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0CB83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04790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A3502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7409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849D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2D6984A"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43BC1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946E9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6275D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4F5F5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0898B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F42A412"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9D2E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D68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7EF4B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7EAED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05C42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4A9D1E34"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089C9EA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B7F973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8D88F9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70A5F4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3F5766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ACBA72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1D77DC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01C8A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67BD52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7AD509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EF9DB1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256F59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D17B14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0FA2AA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842DB0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7D96246"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3.2. ВТОРАЯ ЧАСТЬ ЗАЯВКИ</w:t>
      </w:r>
    </w:p>
    <w:p w14:paraId="199C034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13596B4"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4FE332C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2"/>
        <w:gridCol w:w="7660"/>
        <w:gridCol w:w="1121"/>
        <w:gridCol w:w="1203"/>
      </w:tblGrid>
      <w:tr w:rsidR="00F1621D" w:rsidRPr="00F1621D" w14:paraId="216160B0"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210A9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A0F397"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ADB76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62CD0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6BF9C2E9"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C7082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91375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0580D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2B94D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3D01B8C"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B7576F"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A221A6"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F1E5D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0AA7B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317F1D7"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BDB96D"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7F7633"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E62FB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C120E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9DDECB1"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A5C097"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DA218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44BB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E5118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3EDC29C"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CDFFD0"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DBD3A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52DE7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2D7BA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0BDF070"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4FA7B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E14D60"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62438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C4675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5565844"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BDE57C"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1995F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9C2A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0C138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060AD13"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851F51"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0F2E94"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7AE0E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12981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12DC6D9"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DC9721"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9EB61C"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BD4A4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D86F2D"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E792ED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3240D4"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EE0897"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CC613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B99AED"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D361B96"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05F505"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95ACA3"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 При этом </w:t>
            </w:r>
            <w:r w:rsidRPr="00F1621D">
              <w:rPr>
                <w:rFonts w:ascii="Times New Roman" w:eastAsia="Times New Roman" w:hAnsi="Times New Roman" w:cs="Times New Roman"/>
                <w:color w:val="000000"/>
                <w:sz w:val="24"/>
                <w:szCs w:val="24"/>
                <w:lang w:eastAsia="ru-RU"/>
              </w:rPr>
              <w:lastRenderedPageBreak/>
              <w:t>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CD1BD"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D7286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6FA6A4C"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CD225C"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ABE73B"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D2AB0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F841A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AB30982"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CCB0E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ABC98A"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5F866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5180AB26"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5032B25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43F1604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1E07F42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22EBDB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630A96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3E0071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47E124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38FAB0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A0C35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773E43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406B72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0ACE3E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3AEF59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A11A84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272A67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36996F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4D1A3A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980054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F58275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3E9788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EC11FD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1F05F2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D7FAE1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6468E6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BD214C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5731C4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C11E7A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5EFD8A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D57CF0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CAEB84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5E163F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2C526E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72C89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E85D36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0CA12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28F944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939828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522BC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166088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261BC2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A7BAB8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56F92C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45F0CD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7BD26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2433B1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83DD4D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71C0C63"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 «ФОРМА № 3»</w:t>
      </w:r>
    </w:p>
    <w:p w14:paraId="5A13ED3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980E446"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70C2243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2F493E5"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5BDA9553"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6B9F88E3"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62535058"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313E1EC1"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372EA35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33CF030"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23D7220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0F41300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52DD1D7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07C047A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7689C14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1DC9E64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403"/>
        <w:gridCol w:w="3374"/>
        <w:gridCol w:w="2263"/>
        <w:gridCol w:w="1284"/>
        <w:gridCol w:w="1578"/>
      </w:tblGrid>
      <w:tr w:rsidR="00F1621D" w:rsidRPr="00F1621D" w14:paraId="7E7F1EF0"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938E3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C33003"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15DC1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8A99256"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3C5FAC4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60309A"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354882"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2B5E6B"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13D21BBF"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28F4E9D0"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D2D200"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CF2AB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A734F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7597E"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21235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55C86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56BA895B"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4D345C1F"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CBEF8F6"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7561DE30"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4695DC2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E2AF890"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518EA1F3"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7E7C802"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1F0E1AC"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10E615E"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FBA43D8"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7C97024"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3.3. ЦЕНОВОЕ ПРЕДЛОЖЕНИЕ</w:t>
      </w:r>
    </w:p>
    <w:p w14:paraId="25DFD12C"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16685263"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3B2D6BCB"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588D1DB1"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38B8EC10"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2944F6B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55B94FE0"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13A213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6E18F07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4DCE6CA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(ый) по адресу: _______________________________________________,</w:t>
      </w:r>
    </w:p>
    <w:p w14:paraId="032C52D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5673A13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предлагает заключить договор на:  _________________________________________________</w:t>
      </w:r>
    </w:p>
    <w:p w14:paraId="2CFD301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082A1901"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520DF582"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7C90544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67"/>
        <w:gridCol w:w="5329"/>
        <w:gridCol w:w="814"/>
        <w:gridCol w:w="817"/>
        <w:gridCol w:w="1210"/>
        <w:gridCol w:w="1619"/>
      </w:tblGrid>
      <w:tr w:rsidR="00F1621D" w:rsidRPr="00F1621D" w14:paraId="53713559"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FD9EF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C7BFF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1D6CC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E40C8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C0797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00CAC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0A31B186"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18827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5278C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F0712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32304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73BDD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47812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A5B7F42"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740FB0"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8A9AA6"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532E06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7BF426B"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6F63D6DD"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6436CDE0"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2584F24D"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78504B56"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3B671A81"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7D708ED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6225C9D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EBD2C3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566ED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E7B3D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3EAB7E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E9E551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B322FF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F65DE0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203BC8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465AA1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B3C178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B5EFBE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5F24AF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B32F09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C44012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3.4. ЗАПРОС РАЗЪЯСНЕНИЙ</w:t>
      </w:r>
    </w:p>
    <w:p w14:paraId="67EC4500"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6E1FEE0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9FCA63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4C81740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D4E226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598A1FF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22F9CF3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48FC540"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7A8F18A4"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5EB1371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87"/>
        <w:gridCol w:w="5606"/>
        <w:gridCol w:w="1796"/>
        <w:gridCol w:w="2267"/>
      </w:tblGrid>
      <w:tr w:rsidR="00F1621D" w:rsidRPr="00F1621D" w14:paraId="7D76B259"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9BAD1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4C6AF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AFE86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74C35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5C22AF0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A5070D"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0C6E5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F1D9A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385BB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E103886"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A27B70"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6638E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A0C44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9624D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DB99ED8"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556684"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4A96C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6BB9E"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D84AC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450F83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F287D2F"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4F576F7B"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685CA1D1"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4B8AA7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7B7155E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45F9464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0708DC18"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79F04C3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12A8254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57AC070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7D95EA95"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1</w:t>
      </w:r>
    </w:p>
    <w:p w14:paraId="7B5556ED" w14:textId="77777777" w:rsidR="00044942" w:rsidRPr="00973790" w:rsidRDefault="00044942" w:rsidP="00044942">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 xml:space="preserve">К документации </w:t>
      </w:r>
      <w:r w:rsidR="006578A2">
        <w:rPr>
          <w:rFonts w:ascii="Times New Roman" w:eastAsia="Times New Roman" w:hAnsi="Times New Roman"/>
          <w:sz w:val="24"/>
          <w:szCs w:val="24"/>
          <w:lang w:eastAsia="ru-RU"/>
        </w:rPr>
        <w:t>конкурс</w:t>
      </w:r>
      <w:r w:rsidRPr="00973790">
        <w:rPr>
          <w:rFonts w:ascii="Times New Roman" w:eastAsia="Times New Roman" w:hAnsi="Times New Roman"/>
          <w:sz w:val="24"/>
          <w:szCs w:val="24"/>
          <w:lang w:eastAsia="ru-RU"/>
        </w:rPr>
        <w:t xml:space="preserve"> в электронной форме</w:t>
      </w:r>
    </w:p>
    <w:p w14:paraId="13F4CB98" w14:textId="77777777" w:rsidR="00044942" w:rsidRPr="00973790" w:rsidRDefault="00044942" w:rsidP="00044942">
      <w:pPr>
        <w:spacing w:after="0"/>
        <w:rPr>
          <w:rFonts w:ascii="Times New Roman" w:eastAsia="Times New Roman" w:hAnsi="Times New Roman"/>
          <w:sz w:val="24"/>
          <w:szCs w:val="24"/>
          <w:lang w:eastAsia="ru-RU"/>
        </w:rPr>
      </w:pPr>
    </w:p>
    <w:p w14:paraId="313345AF" w14:textId="77777777" w:rsidR="006578A2" w:rsidRPr="00EA0683" w:rsidRDefault="006578A2" w:rsidP="006578A2">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Договор возмездного оказания услуг № </w:t>
      </w:r>
    </w:p>
    <w:p w14:paraId="17051EA6" w14:textId="77777777" w:rsidR="006578A2" w:rsidRPr="00EA0683" w:rsidRDefault="006578A2" w:rsidP="006578A2">
      <w:pPr>
        <w:spacing w:after="0" w:line="240" w:lineRule="auto"/>
        <w:jc w:val="both"/>
        <w:rPr>
          <w:rFonts w:ascii="Times New Roman" w:eastAsia="Times New Roman" w:hAnsi="Times New Roman" w:cs="Times New Roman"/>
          <w:sz w:val="24"/>
          <w:szCs w:val="24"/>
        </w:rPr>
      </w:pPr>
    </w:p>
    <w:p w14:paraId="3A757223" w14:textId="77777777" w:rsidR="006578A2" w:rsidRPr="00EA0683" w:rsidRDefault="006578A2" w:rsidP="006578A2">
      <w:pPr>
        <w:tabs>
          <w:tab w:val="left" w:pos="6946"/>
        </w:tabs>
        <w:spacing w:after="0" w:line="240" w:lineRule="auto"/>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г. Москва                                                                                                            «__» ________202</w:t>
      </w:r>
      <w:r>
        <w:rPr>
          <w:rFonts w:ascii="Times New Roman" w:eastAsia="Times New Roman" w:hAnsi="Times New Roman" w:cs="Times New Roman"/>
          <w:sz w:val="24"/>
          <w:szCs w:val="24"/>
        </w:rPr>
        <w:t>_</w:t>
      </w:r>
      <w:r w:rsidRPr="00EA0683">
        <w:rPr>
          <w:rFonts w:ascii="Times New Roman" w:eastAsia="Times New Roman" w:hAnsi="Times New Roman" w:cs="Times New Roman"/>
          <w:sz w:val="24"/>
          <w:szCs w:val="24"/>
        </w:rPr>
        <w:t xml:space="preserve"> года</w:t>
      </w:r>
    </w:p>
    <w:p w14:paraId="46A88C85" w14:textId="77777777" w:rsidR="006578A2" w:rsidRPr="00EA0683" w:rsidRDefault="006578A2" w:rsidP="006578A2">
      <w:pPr>
        <w:spacing w:after="0" w:line="240" w:lineRule="auto"/>
        <w:jc w:val="both"/>
        <w:rPr>
          <w:rFonts w:ascii="Times New Roman" w:eastAsia="Times New Roman" w:hAnsi="Times New Roman" w:cs="Times New Roman"/>
          <w:sz w:val="24"/>
          <w:szCs w:val="24"/>
        </w:rPr>
      </w:pPr>
    </w:p>
    <w:p w14:paraId="4B23A20F" w14:textId="77777777" w:rsidR="006578A2" w:rsidRPr="00EA0683" w:rsidRDefault="006578A2" w:rsidP="006578A2">
      <w:pPr>
        <w:spacing w:after="0" w:line="240" w:lineRule="auto"/>
        <w:ind w:firstLine="720"/>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b/>
          <w:sz w:val="24"/>
          <w:szCs w:val="24"/>
          <w:lang w:eastAsia="ru-RU"/>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EA0683">
        <w:rPr>
          <w:rFonts w:ascii="Times New Roman" w:eastAsia="Times New Roman" w:hAnsi="Times New Roman" w:cs="Times New Roman"/>
          <w:sz w:val="24"/>
          <w:szCs w:val="24"/>
          <w:lang w:eastAsia="ru-RU"/>
        </w:rPr>
        <w:t xml:space="preserve">, именуемое в дальнейшем </w:t>
      </w:r>
      <w:r w:rsidRPr="00EA0683">
        <w:rPr>
          <w:rFonts w:ascii="Times New Roman" w:eastAsia="Times New Roman" w:hAnsi="Times New Roman" w:cs="Times New Roman"/>
          <w:b/>
          <w:sz w:val="24"/>
          <w:szCs w:val="24"/>
          <w:lang w:eastAsia="ru-RU"/>
        </w:rPr>
        <w:t>«Заказчик»</w:t>
      </w:r>
      <w:r w:rsidRPr="00EA0683">
        <w:rPr>
          <w:rFonts w:ascii="Times New Roman" w:eastAsia="Times New Roman" w:hAnsi="Times New Roman" w:cs="Times New Roman"/>
          <w:sz w:val="24"/>
          <w:szCs w:val="24"/>
          <w:lang w:eastAsia="ru-RU"/>
        </w:rPr>
        <w:t xml:space="preserve">, в лице </w:t>
      </w:r>
      <w:r w:rsidRPr="00EA0683">
        <w:rPr>
          <w:rFonts w:ascii="Times New Roman" w:eastAsia="Times New Roman" w:hAnsi="Times New Roman" w:cs="Times New Roman"/>
          <w:b/>
          <w:sz w:val="24"/>
          <w:szCs w:val="24"/>
          <w:lang w:eastAsia="ru-RU"/>
        </w:rPr>
        <w:t>директора Перегудова Ильи Александровича</w:t>
      </w:r>
      <w:r w:rsidRPr="00EA0683">
        <w:rPr>
          <w:rFonts w:ascii="Times New Roman" w:eastAsia="Times New Roman" w:hAnsi="Times New Roman" w:cs="Times New Roman"/>
          <w:sz w:val="24"/>
          <w:szCs w:val="24"/>
          <w:lang w:eastAsia="ru-RU"/>
        </w:rPr>
        <w:t>, действующего на основании Устава, с одной стороны, и</w:t>
      </w:r>
      <w:r w:rsidRPr="00EA0683">
        <w:rPr>
          <w:rFonts w:ascii="Times New Roman" w:eastAsia="Calibri" w:hAnsi="Times New Roman" w:cs="Times New Roman"/>
          <w:b/>
          <w:color w:val="000000"/>
          <w:sz w:val="24"/>
          <w:szCs w:val="24"/>
        </w:rPr>
        <w:t xml:space="preserve"> </w:t>
      </w:r>
      <w:r w:rsidRPr="00EA0683">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EA0683">
        <w:rPr>
          <w:rFonts w:ascii="Times New Roman" w:eastAsia="Times New Roman" w:hAnsi="Times New Roman" w:cs="Times New Roman"/>
          <w:color w:val="000000"/>
          <w:sz w:val="24"/>
          <w:szCs w:val="24"/>
          <w:lang w:eastAsia="ru-RU"/>
        </w:rPr>
        <w:t>именуемый в дальнейшем</w:t>
      </w:r>
      <w:r w:rsidRPr="00EA0683">
        <w:rPr>
          <w:rFonts w:ascii="Times New Roman" w:eastAsia="Times New Roman" w:hAnsi="Times New Roman" w:cs="Times New Roman"/>
          <w:b/>
          <w:color w:val="000000"/>
          <w:sz w:val="24"/>
          <w:szCs w:val="24"/>
          <w:lang w:eastAsia="ru-RU"/>
        </w:rPr>
        <w:t xml:space="preserve"> «Исполнитель», </w:t>
      </w:r>
      <w:r w:rsidRPr="00EA0683">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EA0683">
        <w:rPr>
          <w:rFonts w:ascii="Times New Roman" w:eastAsia="Times New Roman" w:hAnsi="Times New Roman" w:cs="Times New Roman"/>
          <w:sz w:val="24"/>
          <w:szCs w:val="24"/>
          <w:lang w:eastAsia="ru-RU"/>
        </w:rPr>
        <w:t xml:space="preserve"> </w:t>
      </w:r>
      <w:r w:rsidRPr="00EA0683">
        <w:rPr>
          <w:rFonts w:ascii="Times New Roman" w:eastAsia="Times New Roman" w:hAnsi="Times New Roman" w:cs="Times New Roman"/>
          <w:color w:val="000000"/>
          <w:sz w:val="24"/>
          <w:szCs w:val="24"/>
          <w:lang w:eastAsia="ru-RU"/>
        </w:rPr>
        <w:t>с другой стороны, в</w:t>
      </w:r>
      <w:r w:rsidRPr="00EA0683">
        <w:rPr>
          <w:rFonts w:ascii="Times New Roman" w:eastAsia="Times New Roman" w:hAnsi="Times New Roman" w:cs="Times New Roman"/>
          <w:sz w:val="24"/>
          <w:szCs w:val="24"/>
          <w:lang w:eastAsia="ru-RU"/>
        </w:rPr>
        <w:t xml:space="preserve"> дальнейшем именуемые </w:t>
      </w:r>
      <w:r w:rsidRPr="00EA0683">
        <w:rPr>
          <w:rFonts w:ascii="Times New Roman" w:eastAsia="Times New Roman" w:hAnsi="Times New Roman" w:cs="Times New Roman"/>
          <w:b/>
          <w:sz w:val="24"/>
          <w:szCs w:val="24"/>
          <w:lang w:eastAsia="ru-RU"/>
        </w:rPr>
        <w:t>«Стороны»</w:t>
      </w:r>
      <w:r w:rsidRPr="00EA0683">
        <w:rPr>
          <w:rFonts w:ascii="Times New Roman" w:eastAsia="Times New Roman" w:hAnsi="Times New Roman" w:cs="Times New Roman"/>
          <w:b/>
          <w:kern w:val="24"/>
          <w:sz w:val="24"/>
          <w:szCs w:val="24"/>
        </w:rPr>
        <w:t>,</w:t>
      </w:r>
      <w:r w:rsidRPr="00EA0683">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EA0683">
        <w:rPr>
          <w:rFonts w:ascii="Times New Roman" w:eastAsia="Times New Roman" w:hAnsi="Times New Roman" w:cs="Times New Roman"/>
          <w:kern w:val="24"/>
          <w:sz w:val="24"/>
          <w:szCs w:val="24"/>
          <w:lang w:eastAsia="ru-RU"/>
        </w:rPr>
        <w:t xml:space="preserve">положением о закупке </w:t>
      </w:r>
      <w:r w:rsidRPr="00EA0683">
        <w:rPr>
          <w:rFonts w:ascii="Times New Roman" w:eastAsia="Times New Roman" w:hAnsi="Times New Roman" w:cs="Times New Roman"/>
          <w:sz w:val="24"/>
          <w:szCs w:val="24"/>
          <w:lang w:eastAsia="ru-RU"/>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EA0683">
        <w:rPr>
          <w:rFonts w:ascii="Times New Roman" w:eastAsia="Times New Roman" w:hAnsi="Times New Roman" w:cs="Times New Roman"/>
          <w:kern w:val="24"/>
          <w:sz w:val="24"/>
          <w:szCs w:val="24"/>
        </w:rPr>
        <w:t xml:space="preserve"> </w:t>
      </w:r>
      <w:r w:rsidRPr="00EA0683">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конкурсе в электронной форме от _______.2020 года № ____, извещения о проведении закупки способом конкурса в электронной форме № _____________________, заключили настоящий Договор возмездного оказания услуг, именуемый в дальнейшем «</w:t>
      </w:r>
      <w:r w:rsidRPr="00EA0683">
        <w:rPr>
          <w:rFonts w:ascii="Times New Roman" w:eastAsia="Times New Roman" w:hAnsi="Times New Roman" w:cs="Times New Roman"/>
          <w:b/>
          <w:kern w:val="24"/>
          <w:sz w:val="24"/>
          <w:szCs w:val="24"/>
          <w:lang w:eastAsia="ru-RU"/>
        </w:rPr>
        <w:t>Договор</w:t>
      </w:r>
      <w:r w:rsidRPr="00EA0683">
        <w:rPr>
          <w:rFonts w:ascii="Times New Roman" w:eastAsia="Times New Roman" w:hAnsi="Times New Roman" w:cs="Times New Roman"/>
          <w:kern w:val="24"/>
          <w:sz w:val="24"/>
          <w:szCs w:val="24"/>
          <w:lang w:eastAsia="ru-RU"/>
        </w:rPr>
        <w:t>» о нижеследующем</w:t>
      </w:r>
      <w:r w:rsidRPr="00EA0683">
        <w:rPr>
          <w:rFonts w:ascii="Times New Roman" w:eastAsia="Times New Roman" w:hAnsi="Times New Roman" w:cs="Times New Roman"/>
          <w:kern w:val="24"/>
          <w:sz w:val="24"/>
          <w:szCs w:val="24"/>
        </w:rPr>
        <w:t>:</w:t>
      </w:r>
    </w:p>
    <w:p w14:paraId="310CE7D3" w14:textId="77777777" w:rsidR="006578A2" w:rsidRPr="00EA0683" w:rsidRDefault="006578A2" w:rsidP="006578A2">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57266357" w14:textId="77777777" w:rsidR="006578A2" w:rsidRPr="00EA0683" w:rsidRDefault="006578A2" w:rsidP="006578A2">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Предмет Договора</w:t>
      </w:r>
    </w:p>
    <w:p w14:paraId="76BDEAB3" w14:textId="77777777" w:rsidR="006578A2" w:rsidRPr="00EA0683" w:rsidRDefault="006578A2" w:rsidP="006578A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1.1. Заказчик поручает, а Исполнитель принимает на себя обязательства </w:t>
      </w:r>
      <w:r w:rsidRPr="00EA0683">
        <w:rPr>
          <w:rFonts w:ascii="Times New Roman" w:eastAsia="Times New Roman" w:hAnsi="Times New Roman" w:cs="Times New Roman"/>
          <w:b/>
          <w:sz w:val="24"/>
          <w:szCs w:val="24"/>
          <w:lang w:eastAsia="ru-RU"/>
        </w:rPr>
        <w:t>оказать комплекс услуг</w:t>
      </w:r>
      <w:r w:rsidRPr="00EA0683">
        <w:rPr>
          <w:rFonts w:ascii="Times New Roman" w:eastAsia="Times New Roman" w:hAnsi="Times New Roman" w:cs="Times New Roman"/>
          <w:sz w:val="24"/>
          <w:szCs w:val="24"/>
        </w:rPr>
        <w:t xml:space="preserve"> (далее – «</w:t>
      </w:r>
      <w:r w:rsidRPr="00EA0683">
        <w:rPr>
          <w:rFonts w:ascii="Times New Roman" w:eastAsia="Times New Roman" w:hAnsi="Times New Roman" w:cs="Times New Roman"/>
          <w:b/>
          <w:sz w:val="24"/>
          <w:szCs w:val="24"/>
        </w:rPr>
        <w:t>услуги</w:t>
      </w:r>
      <w:r w:rsidRPr="00EA0683">
        <w:rPr>
          <w:rFonts w:ascii="Times New Roman" w:eastAsia="Times New Roman" w:hAnsi="Times New Roman" w:cs="Times New Roman"/>
          <w:sz w:val="24"/>
          <w:szCs w:val="24"/>
        </w:rPr>
        <w:t>»)</w:t>
      </w:r>
      <w:r w:rsidRPr="00EA0683">
        <w:rPr>
          <w:rFonts w:ascii="Times New Roman" w:eastAsia="Calibri" w:hAnsi="Times New Roman" w:cs="Times New Roman"/>
          <w:b/>
          <w:sz w:val="24"/>
          <w:szCs w:val="24"/>
          <w:lang w:eastAsia="ru-RU"/>
        </w:rPr>
        <w:t xml:space="preserve"> </w:t>
      </w:r>
      <w:r w:rsidRPr="00EA0683">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EA0683">
        <w:rPr>
          <w:rFonts w:ascii="Times New Roman" w:eastAsia="Times New Roman" w:hAnsi="Times New Roman" w:cs="Times New Roman"/>
          <w:sz w:val="24"/>
          <w:szCs w:val="24"/>
        </w:rPr>
        <w:t>, в рамках выполнения государственного задания.</w:t>
      </w:r>
    </w:p>
    <w:p w14:paraId="6EE1DD05" w14:textId="77777777" w:rsidR="006578A2" w:rsidRPr="00EA0683" w:rsidRDefault="006578A2" w:rsidP="006578A2">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69E8FCBA" w14:textId="77777777" w:rsidR="006578A2" w:rsidRPr="00EA0683" w:rsidRDefault="006578A2" w:rsidP="006578A2">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Содержание оказываемых услуг</w:t>
      </w:r>
    </w:p>
    <w:p w14:paraId="2A346BC6"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EA0683">
        <w:rPr>
          <w:rFonts w:ascii="Times New Roman" w:eastAsia="Times New Roman" w:hAnsi="Times New Roman" w:cs="Times New Roman"/>
          <w:bCs/>
          <w:kern w:val="24"/>
          <w:sz w:val="24"/>
          <w:szCs w:val="24"/>
          <w:lang w:eastAsia="ru-RU"/>
        </w:rPr>
        <w:t>Смета по оказанию услуг</w:t>
      </w:r>
      <w:r w:rsidRPr="00EA0683">
        <w:rPr>
          <w:rFonts w:ascii="Times New Roman" w:eastAsia="Times New Roman" w:hAnsi="Times New Roman" w:cs="Times New Roman"/>
          <w:sz w:val="24"/>
          <w:szCs w:val="24"/>
          <w:lang w:eastAsia="ru-RU"/>
        </w:rPr>
        <w:t>) к настоящему Договору.</w:t>
      </w:r>
    </w:p>
    <w:p w14:paraId="38175C9A"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lang w:eastAsia="ru-RU"/>
        </w:rPr>
        <w:t xml:space="preserve">2.2. Услуги считаются оказанными после подписания Заказчиком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sz w:val="24"/>
          <w:szCs w:val="24"/>
          <w:lang w:eastAsia="ru-RU"/>
        </w:rPr>
        <w:t>.</w:t>
      </w:r>
    </w:p>
    <w:p w14:paraId="73485955" w14:textId="77777777" w:rsidR="006578A2" w:rsidRPr="00EA0683" w:rsidRDefault="006578A2" w:rsidP="006578A2">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 Права и обязанности Сторон</w:t>
      </w:r>
    </w:p>
    <w:p w14:paraId="39980678" w14:textId="77777777" w:rsidR="006578A2" w:rsidRPr="00EA0683" w:rsidRDefault="006578A2" w:rsidP="006578A2">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3.1. Заказчик: </w:t>
      </w:r>
    </w:p>
    <w:p w14:paraId="183CF559"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759D234E"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3.1.2. обязуется передать Исполнителю документацию и информацию, необходимые для оказания услуг;</w:t>
      </w:r>
    </w:p>
    <w:p w14:paraId="28606E95"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3.1.3. обеспечивает оплату услуг, в соответствии с разделом 5 настоящего Договора;</w:t>
      </w:r>
    </w:p>
    <w:p w14:paraId="167F1EBA"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25CA7BD2"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3.1.5. в соответствии с условиями Договора обязан обеспечить приемку результатов исполнения Договора</w:t>
      </w:r>
      <w:r w:rsidRPr="00EA0683">
        <w:rPr>
          <w:rFonts w:ascii="Times New Roman" w:eastAsia="Times New Roman" w:hAnsi="Times New Roman" w:cs="Times New Roman"/>
          <w:kern w:val="24"/>
          <w:sz w:val="24"/>
          <w:szCs w:val="24"/>
        </w:rPr>
        <w:t>.</w:t>
      </w:r>
    </w:p>
    <w:p w14:paraId="63FCEE3F" w14:textId="77777777" w:rsidR="006578A2" w:rsidRPr="00EA0683" w:rsidRDefault="006578A2" w:rsidP="006578A2">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lastRenderedPageBreak/>
        <w:t>3.2. Исполнитель:</w:t>
      </w:r>
    </w:p>
    <w:p w14:paraId="794CC13F"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3.2.1. обязуется оказывать услуги на условиях, предусмотренных настоящим Договором;</w:t>
      </w:r>
    </w:p>
    <w:p w14:paraId="109E9057"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2E141639"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53A56086"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3.2.4. несет на себе все обязательства по оплате </w:t>
      </w:r>
      <w:r w:rsidRPr="00EA0683">
        <w:rPr>
          <w:rFonts w:ascii="Times New Roman" w:eastAsia="Times New Roman" w:hAnsi="Times New Roman" w:cs="Times New Roman"/>
          <w:bCs/>
          <w:sz w:val="24"/>
          <w:szCs w:val="24"/>
        </w:rPr>
        <w:t xml:space="preserve">включенных в Договор </w:t>
      </w:r>
      <w:r w:rsidRPr="00EA0683">
        <w:rPr>
          <w:rFonts w:ascii="Times New Roman" w:eastAsia="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0A74CA07"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3D771DC0"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1DBD12DD"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3.2.7. </w:t>
      </w:r>
      <w:r w:rsidRPr="00EA0683">
        <w:rPr>
          <w:rFonts w:ascii="Times New Roman" w:eastAsia="Times New Roman" w:hAnsi="Times New Roman" w:cs="Times New Roman"/>
          <w:sz w:val="24"/>
          <w:szCs w:val="24"/>
          <w:lang w:eastAsia="ru-RU"/>
        </w:rPr>
        <w:t xml:space="preserve">в течение 14 (четырнадцати) рабочих дней после выполнения услуг предоставить Заказчику </w:t>
      </w:r>
      <w:r w:rsidRPr="00EA0683">
        <w:rPr>
          <w:rFonts w:ascii="Times New Roman" w:eastAsia="Calibri" w:hAnsi="Times New Roman" w:cs="Times New Roman"/>
          <w:kern w:val="3"/>
          <w:sz w:val="24"/>
          <w:szCs w:val="24"/>
          <w:lang w:eastAsia="ar-SA"/>
        </w:rPr>
        <w:t>Акт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ПИК ЕАСУЗ (</w:t>
      </w:r>
      <w:r w:rsidRPr="00EA0683">
        <w:rPr>
          <w:rFonts w:ascii="Times New Roman" w:eastAsia="Times New Roman" w:hAnsi="Times New Roman" w:cs="Times New Roman"/>
          <w:sz w:val="24"/>
          <w:szCs w:val="24"/>
          <w:lang w:eastAsia="ru-RU"/>
        </w:rPr>
        <w:t>в соответствии с разделом 12 настоящего Договора)</w:t>
      </w:r>
      <w:r w:rsidRPr="00EA0683">
        <w:rPr>
          <w:rFonts w:ascii="Times New Roman" w:eastAsia="Times New Roman" w:hAnsi="Times New Roman" w:cs="Times New Roman"/>
          <w:sz w:val="24"/>
          <w:szCs w:val="24"/>
          <w:lang w:eastAsia="ar-SA"/>
        </w:rPr>
        <w:t xml:space="preserve">. В случае сбоя в работе ПИК ЕАСУЗ и (или) ЭДО ПИК ЕАСУЗ </w:t>
      </w:r>
      <w:r w:rsidRPr="00EA0683">
        <w:rPr>
          <w:rFonts w:ascii="Times New Roman" w:eastAsia="Times New Roman" w:hAnsi="Times New Roman" w:cs="Times New Roman"/>
          <w:sz w:val="24"/>
          <w:szCs w:val="24"/>
          <w:lang w:eastAsia="ru-RU"/>
        </w:rPr>
        <w:t xml:space="preserve">в течение 10 (десяти) рабочих дней, после выявления сбоя, предоставляет Заказчику 2 (два) экземпляра соответствующего </w:t>
      </w:r>
      <w:r w:rsidRPr="00EA0683">
        <w:rPr>
          <w:rFonts w:ascii="Times New Roman" w:eastAsia="Calibri" w:hAnsi="Times New Roman" w:cs="Times New Roman"/>
          <w:kern w:val="3"/>
          <w:sz w:val="24"/>
          <w:szCs w:val="24"/>
          <w:lang w:eastAsia="ar-SA"/>
        </w:rPr>
        <w:t>Акт сдачи-приемки услуг</w:t>
      </w:r>
      <w:r w:rsidRPr="00EA0683">
        <w:rPr>
          <w:rFonts w:ascii="Times New Roman" w:eastAsia="Times New Roman" w:hAnsi="Times New Roman" w:cs="Times New Roman"/>
          <w:sz w:val="24"/>
          <w:szCs w:val="24"/>
          <w:lang w:eastAsia="ru-RU"/>
        </w:rPr>
        <w:t xml:space="preserve"> </w:t>
      </w:r>
      <w:r w:rsidRPr="00EA0683">
        <w:rPr>
          <w:rFonts w:ascii="Times New Roman" w:eastAsia="Calibri" w:hAnsi="Times New Roman" w:cs="Times New Roman"/>
          <w:sz w:val="24"/>
          <w:szCs w:val="24"/>
        </w:rPr>
        <w:t>на бумажном носителе</w:t>
      </w:r>
      <w:r w:rsidRPr="00EA0683">
        <w:rPr>
          <w:rFonts w:ascii="Times New Roman" w:eastAsia="Times New Roman" w:hAnsi="Times New Roman" w:cs="Times New Roman"/>
          <w:sz w:val="24"/>
          <w:szCs w:val="24"/>
          <w:lang w:eastAsia="ru-RU"/>
        </w:rPr>
        <w:t>;</w:t>
      </w:r>
    </w:p>
    <w:p w14:paraId="79896007"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3.2.8. получает оплату за оказание услуг в соответствии с условиями Договора.</w:t>
      </w:r>
    </w:p>
    <w:p w14:paraId="2635F224" w14:textId="77777777" w:rsidR="006578A2" w:rsidRPr="00EA0683" w:rsidRDefault="006578A2" w:rsidP="006578A2">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4. Порядок приемки результатов исполнения Договора</w:t>
      </w:r>
    </w:p>
    <w:p w14:paraId="7E9723D2" w14:textId="77777777" w:rsidR="006578A2" w:rsidRPr="00EA0683" w:rsidRDefault="006578A2" w:rsidP="006578A2">
      <w:pPr>
        <w:spacing w:after="60" w:line="240" w:lineRule="auto"/>
        <w:ind w:firstLine="567"/>
        <w:jc w:val="both"/>
        <w:rPr>
          <w:rFonts w:ascii="Times New Roman" w:eastAsia="Calibri" w:hAnsi="Times New Roman" w:cs="Times New Roman"/>
          <w:sz w:val="24"/>
          <w:szCs w:val="24"/>
          <w:lang w:eastAsia="ru-RU"/>
        </w:rPr>
      </w:pPr>
      <w:r w:rsidRPr="00EA0683">
        <w:rPr>
          <w:rFonts w:ascii="Times New Roman" w:eastAsia="Calibri" w:hAnsi="Times New Roman" w:cs="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EA0683">
        <w:rPr>
          <w:rFonts w:ascii="Times New Roman" w:eastAsia="Times New Roman" w:hAnsi="Times New Roman" w:cs="Times New Roman"/>
          <w:sz w:val="24"/>
          <w:szCs w:val="24"/>
          <w:lang w:eastAsia="ar-SA"/>
        </w:rPr>
        <w:t xml:space="preserve">надлежащим образом оформленные документы перечисленные в Приложении №3 (Перечень электронных документов, которыми обмениваются стороны при исполнении </w:t>
      </w:r>
      <w:sdt>
        <w:sdtPr>
          <w:rPr>
            <w:rFonts w:ascii="Times New Roman" w:eastAsia="Times New Roman" w:hAnsi="Times New Roman" w:cs="Times New Roman"/>
            <w:sz w:val="24"/>
            <w:szCs w:val="24"/>
            <w:lang w:eastAsia="ar-SA"/>
          </w:rPr>
          <w:alias w:val="!isContractOrAgreement"/>
          <w:tag w:val="If"/>
          <w:id w:val="1119647278"/>
          <w:placeholder>
            <w:docPart w:val="D6E8A297C2E44895BFA28496C179EEFD"/>
          </w:placeholder>
          <w:showingPlcHdr/>
          <w:docPartList>
            <w:docPartGallery w:val="Quick Parts"/>
          </w:docPartList>
        </w:sdtPr>
        <w:sdtEndPr/>
        <w:sdtContent>
          <w:r w:rsidRPr="00EA0683">
            <w:rPr>
              <w:rFonts w:ascii="Times New Roman" w:eastAsia="Times New Roman" w:hAnsi="Times New Roman" w:cs="Times New Roman"/>
              <w:sz w:val="24"/>
              <w:szCs w:val="24"/>
              <w:lang w:eastAsia="ar-SA"/>
            </w:rPr>
            <w:t>договора</w:t>
          </w:r>
        </w:sdtContent>
      </w:sdt>
      <w:r w:rsidRPr="00EA0683">
        <w:rPr>
          <w:rFonts w:ascii="Times New Roman" w:eastAsia="Times New Roman" w:hAnsi="Times New Roman" w:cs="Times New Roman"/>
          <w:sz w:val="24"/>
          <w:szCs w:val="24"/>
          <w:lang w:eastAsia="ar-SA"/>
        </w:rPr>
        <w:t>) к Договору, посредством ПИК ЕАСУЗ</w:t>
      </w:r>
      <w:r w:rsidRPr="00EA0683">
        <w:rPr>
          <w:rFonts w:ascii="Times New Roman" w:eastAsia="Calibri" w:hAnsi="Times New Roman" w:cs="Times New Roman"/>
          <w:sz w:val="24"/>
          <w:szCs w:val="24"/>
          <w:lang w:eastAsia="ru-RU"/>
        </w:rPr>
        <w:t>;</w:t>
      </w:r>
    </w:p>
    <w:p w14:paraId="074619D7" w14:textId="77777777" w:rsidR="006578A2" w:rsidRPr="00EA0683" w:rsidRDefault="006578A2" w:rsidP="006578A2">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EA0683">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275A0BF9" w14:textId="77777777" w:rsidR="006578A2" w:rsidRPr="00EA0683" w:rsidRDefault="006578A2" w:rsidP="006578A2">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 xml:space="preserve">4.3. По результатам проведения экспертизы Заказчик в течении 5 (пяти) рабочих дней подписывает  </w:t>
      </w:r>
      <w:r w:rsidRPr="00EA0683">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EA0683">
        <w:rPr>
          <w:rFonts w:ascii="Times New Roman" w:eastAsia="Calibri" w:hAnsi="Times New Roman" w:cs="Times New Roman"/>
          <w:sz w:val="24"/>
          <w:szCs w:val="24"/>
          <w:lang w:eastAsia="ru-RU"/>
        </w:rPr>
        <w:t>от принятия оказанных услуг, посредствам ПИК ЕАСУЗ.</w:t>
      </w:r>
    </w:p>
    <w:p w14:paraId="448A1225" w14:textId="77777777" w:rsidR="006578A2" w:rsidRPr="00EA0683" w:rsidRDefault="006578A2" w:rsidP="006578A2">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7FE6E23D" w14:textId="77777777" w:rsidR="006578A2" w:rsidRPr="00EA0683" w:rsidRDefault="006578A2" w:rsidP="006578A2">
      <w:pPr>
        <w:spacing w:after="0" w:line="240" w:lineRule="auto"/>
        <w:ind w:firstLine="567"/>
        <w:jc w:val="both"/>
        <w:rPr>
          <w:rFonts w:ascii="Times New Roman" w:eastAsia="Calibri" w:hAnsi="Times New Roman" w:cs="Times New Roman"/>
          <w:sz w:val="24"/>
          <w:szCs w:val="24"/>
        </w:rPr>
      </w:pPr>
      <w:r w:rsidRPr="00EA0683">
        <w:rPr>
          <w:rFonts w:ascii="Times New Roman" w:eastAsia="Times New Roman" w:hAnsi="Times New Roman" w:cs="Times New Roman"/>
          <w:sz w:val="24"/>
          <w:szCs w:val="24"/>
        </w:rPr>
        <w:t xml:space="preserve">4.5. </w:t>
      </w:r>
      <w:r w:rsidRPr="00EA0683">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57824554" w14:textId="77777777" w:rsidR="006578A2" w:rsidRPr="00EA0683" w:rsidRDefault="006578A2" w:rsidP="006578A2">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lastRenderedPageBreak/>
        <w:t>5. Порядок расчетов</w:t>
      </w:r>
    </w:p>
    <w:p w14:paraId="3BAA9B6E" w14:textId="77777777" w:rsidR="006578A2" w:rsidRPr="00EA0683" w:rsidRDefault="006578A2" w:rsidP="006578A2">
      <w:pPr>
        <w:spacing w:after="0" w:line="240" w:lineRule="auto"/>
        <w:ind w:firstLine="567"/>
        <w:jc w:val="both"/>
        <w:rPr>
          <w:rFonts w:ascii="Times New Roman" w:eastAsia="Times New Roman" w:hAnsi="Times New Roman" w:cs="Times New Roman"/>
          <w:iCs/>
          <w:color w:val="000000"/>
          <w:sz w:val="24"/>
          <w:szCs w:val="24"/>
          <w:lang w:eastAsia="ru-RU"/>
        </w:rPr>
      </w:pPr>
      <w:r w:rsidRPr="00EA0683">
        <w:rPr>
          <w:rFonts w:ascii="Times New Roman" w:eastAsia="Times New Roman" w:hAnsi="Times New Roman" w:cs="Times New Roman"/>
          <w:sz w:val="24"/>
          <w:szCs w:val="24"/>
        </w:rPr>
        <w:t xml:space="preserve">5.1. Стоимость услуг по настоящему Договору </w:t>
      </w:r>
      <w:r w:rsidRPr="00EA0683">
        <w:rPr>
          <w:rFonts w:ascii="Times New Roman" w:eastAsia="Times New Roman" w:hAnsi="Times New Roman" w:cs="Times New Roman"/>
          <w:b/>
          <w:sz w:val="24"/>
          <w:szCs w:val="24"/>
        </w:rPr>
        <w:t xml:space="preserve">________________ </w:t>
      </w:r>
      <w:r w:rsidRPr="00EA0683">
        <w:rPr>
          <w:rFonts w:ascii="Times New Roman" w:eastAsia="Times New Roman" w:hAnsi="Times New Roman" w:cs="Times New Roman"/>
          <w:b/>
          <w:color w:val="000000"/>
          <w:sz w:val="24"/>
          <w:szCs w:val="24"/>
        </w:rPr>
        <w:t>(___________________________)</w:t>
      </w:r>
      <w:r w:rsidRPr="00EA0683">
        <w:rPr>
          <w:rFonts w:ascii="Times New Roman" w:eastAsia="Times New Roman" w:hAnsi="Times New Roman" w:cs="Times New Roman"/>
          <w:b/>
          <w:color w:val="FF0000"/>
          <w:sz w:val="24"/>
          <w:szCs w:val="24"/>
        </w:rPr>
        <w:t xml:space="preserve"> </w:t>
      </w:r>
      <w:r w:rsidRPr="00EA0683">
        <w:rPr>
          <w:rFonts w:ascii="Times New Roman" w:eastAsia="Times New Roman" w:hAnsi="Times New Roman" w:cs="Times New Roman"/>
          <w:b/>
          <w:color w:val="000000"/>
          <w:sz w:val="24"/>
          <w:szCs w:val="24"/>
        </w:rPr>
        <w:t>рублей 00 копеек,</w:t>
      </w:r>
      <w:r w:rsidRPr="00EA0683">
        <w:rPr>
          <w:rFonts w:ascii="Times New Roman" w:eastAsia="Times New Roman" w:hAnsi="Times New Roman" w:cs="Times New Roman"/>
          <w:iCs/>
          <w:color w:val="000000"/>
          <w:sz w:val="24"/>
          <w:szCs w:val="24"/>
          <w:lang w:eastAsia="ru-RU"/>
        </w:rPr>
        <w:t xml:space="preserve"> НДС не облагается в связи с применением упрощенной системы налогообложения.</w:t>
      </w:r>
    </w:p>
    <w:p w14:paraId="1B19A4BA"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41D13E46"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Pr>
          <w:rFonts w:ascii="Times New Roman" w:eastAsia="Times New Roman" w:hAnsi="Times New Roman" w:cs="Times New Roman"/>
          <w:sz w:val="24"/>
          <w:szCs w:val="24"/>
        </w:rPr>
        <w:t>3</w:t>
      </w:r>
      <w:r w:rsidRPr="00EA0683">
        <w:rPr>
          <w:rFonts w:ascii="Times New Roman" w:eastAsia="Times New Roman" w:hAnsi="Times New Roman" w:cs="Times New Roman"/>
          <w:sz w:val="24"/>
          <w:szCs w:val="24"/>
        </w:rPr>
        <w:t xml:space="preserve">. С даты подписания документа о приемке </w:t>
      </w:r>
      <w:r w:rsidRPr="00EA0683">
        <w:rPr>
          <w:rFonts w:ascii="Times New Roman" w:eastAsia="Times New Roman" w:hAnsi="Times New Roman" w:cs="Times New Roman"/>
          <w:color w:val="000000"/>
          <w:sz w:val="24"/>
          <w:szCs w:val="24"/>
        </w:rPr>
        <w:t xml:space="preserve">результатов исполнения Договора </w:t>
      </w:r>
      <w:r w:rsidRPr="00EA0683">
        <w:rPr>
          <w:rFonts w:ascii="Times New Roman" w:eastAsia="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134EE0F1" w14:textId="77777777" w:rsidR="006578A2" w:rsidRPr="00EA0683" w:rsidRDefault="006578A2" w:rsidP="006578A2">
      <w:pPr>
        <w:tabs>
          <w:tab w:val="left" w:pos="1080"/>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r w:rsidRPr="00EA0683">
        <w:rPr>
          <w:rFonts w:ascii="Times New Roman" w:eastAsia="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54184B66" w14:textId="77777777" w:rsidR="006578A2" w:rsidRPr="00EA0683" w:rsidRDefault="006578A2" w:rsidP="006578A2">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6. Ответственность Сторон</w:t>
      </w:r>
    </w:p>
    <w:p w14:paraId="43117DB1" w14:textId="77777777" w:rsidR="006578A2" w:rsidRPr="00EA0683" w:rsidRDefault="006578A2" w:rsidP="006578A2">
      <w:pPr>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6.1. </w:t>
      </w:r>
      <w:r w:rsidRPr="00EA0683">
        <w:rPr>
          <w:rFonts w:ascii="Times New Roman" w:eastAsia="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110FCFE3"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6.2.</w:t>
      </w:r>
      <w:r w:rsidRPr="00EA0683">
        <w:rPr>
          <w:rFonts w:ascii="Times New Roman" w:eastAsia="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26A6F01D"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6D56484C"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22207B8E" w14:textId="77777777" w:rsidR="006578A2" w:rsidRPr="00EA0683" w:rsidRDefault="006578A2" w:rsidP="006578A2">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5330B872" w14:textId="77777777" w:rsidR="006578A2" w:rsidRPr="00EA0683" w:rsidRDefault="006578A2" w:rsidP="006578A2">
      <w:pPr>
        <w:tabs>
          <w:tab w:val="left" w:pos="567"/>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0F20E0A8" w14:textId="77777777" w:rsidR="006578A2" w:rsidRPr="00EA0683" w:rsidRDefault="006578A2" w:rsidP="006578A2">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7. Обстоятельства непреодолимой силы</w:t>
      </w:r>
    </w:p>
    <w:p w14:paraId="7B574E71" w14:textId="77777777" w:rsidR="006578A2" w:rsidRPr="00EA0683" w:rsidRDefault="006578A2" w:rsidP="006578A2">
      <w:pPr>
        <w:tabs>
          <w:tab w:val="num" w:pos="792"/>
        </w:tabs>
        <w:spacing w:after="0" w:line="240" w:lineRule="auto"/>
        <w:ind w:firstLine="567"/>
        <w:jc w:val="both"/>
        <w:rPr>
          <w:rFonts w:ascii="Times New Roman" w:eastAsia="Times New Roman" w:hAnsi="Times New Roman" w:cs="Times New Roman"/>
          <w:color w:val="000000"/>
          <w:sz w:val="24"/>
          <w:szCs w:val="24"/>
        </w:rPr>
      </w:pPr>
      <w:r w:rsidRPr="00EA0683">
        <w:rPr>
          <w:rFonts w:ascii="Times New Roman" w:eastAsia="Times New Roman" w:hAnsi="Times New Roman" w:cs="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EA0683">
        <w:rPr>
          <w:rFonts w:ascii="Times New Roman" w:eastAsia="Times New Roman" w:hAnsi="Times New Roman" w:cs="Times New Roman"/>
          <w:color w:val="000000"/>
          <w:sz w:val="24"/>
          <w:szCs w:val="24"/>
        </w:rPr>
        <w:t xml:space="preserve">. </w:t>
      </w:r>
    </w:p>
    <w:p w14:paraId="5F6934D8" w14:textId="77777777" w:rsidR="006578A2" w:rsidRPr="00EA0683" w:rsidRDefault="006578A2" w:rsidP="006578A2">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621D1C9B" w14:textId="77777777" w:rsidR="006578A2" w:rsidRPr="00EA0683" w:rsidRDefault="006578A2" w:rsidP="006578A2">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1DF53DB" w14:textId="77777777" w:rsidR="006578A2" w:rsidRPr="00EA0683" w:rsidRDefault="006578A2" w:rsidP="006578A2">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3FA0C177" w14:textId="77777777" w:rsidR="006578A2" w:rsidRPr="00EA0683" w:rsidRDefault="006578A2" w:rsidP="006578A2">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8. Разрешение споров</w:t>
      </w:r>
    </w:p>
    <w:p w14:paraId="152AC1F5"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245F91AC" w14:textId="77777777" w:rsidR="006578A2" w:rsidRPr="00EA0683" w:rsidRDefault="006578A2" w:rsidP="006578A2">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lastRenderedPageBreak/>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016439C5" w14:textId="77777777" w:rsidR="006578A2" w:rsidRPr="00EA0683" w:rsidRDefault="006578A2" w:rsidP="006578A2">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7D08FC93" w14:textId="77777777" w:rsidR="006578A2" w:rsidRPr="00EA0683" w:rsidRDefault="006578A2" w:rsidP="006578A2">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9. Срок действия Договора и порядок внесения в него изменений</w:t>
      </w:r>
    </w:p>
    <w:p w14:paraId="5CCE9494" w14:textId="77777777" w:rsidR="006578A2" w:rsidRPr="00EA0683" w:rsidRDefault="006578A2" w:rsidP="006578A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kern w:val="24"/>
          <w:sz w:val="24"/>
          <w:szCs w:val="24"/>
        </w:rPr>
        <w:t xml:space="preserve">9.1. Настоящий Договор вступает в силу с момента его подписания Сторонами и действует до 31 декабря 2021 года. </w:t>
      </w:r>
    </w:p>
    <w:p w14:paraId="7C26DCD6" w14:textId="77777777" w:rsidR="006578A2" w:rsidRPr="00EA0683" w:rsidRDefault="006578A2" w:rsidP="006578A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79F2ED3B" w14:textId="77777777" w:rsidR="006578A2" w:rsidRPr="00EA0683" w:rsidRDefault="006578A2" w:rsidP="006578A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7783FB6C" w14:textId="77777777" w:rsidR="006578A2" w:rsidRPr="00EA0683" w:rsidRDefault="006578A2" w:rsidP="006578A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14:paraId="1D515C57" w14:textId="77777777" w:rsidR="006578A2" w:rsidRPr="00EA0683" w:rsidRDefault="006578A2" w:rsidP="006578A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5550440E" w14:textId="77777777" w:rsidR="006578A2" w:rsidRPr="00EA0683" w:rsidRDefault="006578A2" w:rsidP="006578A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EA0683">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034FADBF" w14:textId="77777777" w:rsidR="006578A2" w:rsidRPr="00EA0683" w:rsidRDefault="006578A2" w:rsidP="006578A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22C93801" w14:textId="77777777" w:rsidR="006578A2" w:rsidRPr="00EA0683" w:rsidRDefault="006578A2" w:rsidP="006578A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1C763A03" w14:textId="77777777" w:rsidR="006578A2" w:rsidRPr="00EA0683" w:rsidRDefault="006578A2" w:rsidP="006578A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изменение предмета Договора не допускается;</w:t>
      </w:r>
    </w:p>
    <w:p w14:paraId="7E9C3FAE" w14:textId="77777777" w:rsidR="006578A2" w:rsidRPr="00EA0683" w:rsidRDefault="006578A2" w:rsidP="006578A2">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4B43F810" w14:textId="77777777" w:rsidR="006578A2" w:rsidRPr="00EA0683" w:rsidRDefault="006578A2" w:rsidP="006578A2">
      <w:pPr>
        <w:tabs>
          <w:tab w:val="left" w:pos="0"/>
          <w:tab w:val="left" w:pos="1134"/>
        </w:tabs>
        <w:spacing w:after="60" w:line="240" w:lineRule="auto"/>
        <w:contextualSpacing/>
        <w:jc w:val="center"/>
        <w:rPr>
          <w:rFonts w:ascii="Times New Roman" w:eastAsia="Times New Roman" w:hAnsi="Times New Roman" w:cs="Times New Roman"/>
          <w:b/>
          <w:kern w:val="24"/>
          <w:sz w:val="24"/>
          <w:szCs w:val="24"/>
        </w:rPr>
      </w:pPr>
      <w:r w:rsidRPr="00EA0683">
        <w:rPr>
          <w:rFonts w:ascii="Times New Roman" w:eastAsia="Times New Roman" w:hAnsi="Times New Roman" w:cs="Times New Roman"/>
          <w:b/>
          <w:kern w:val="24"/>
          <w:sz w:val="24"/>
          <w:szCs w:val="24"/>
        </w:rPr>
        <w:t>10. Порядок расторжения Договора</w:t>
      </w:r>
    </w:p>
    <w:p w14:paraId="09904F6A"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00434192"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F372A06"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7253F38E"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19B392D6" w14:textId="77777777" w:rsidR="006578A2" w:rsidRPr="00EA0683" w:rsidRDefault="006578A2" w:rsidP="006578A2">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EA0683">
        <w:rPr>
          <w:rFonts w:ascii="Times New Roman" w:eastAsia="Times New Roman" w:hAnsi="Times New Roman" w:cs="Times New Roman"/>
          <w:b/>
          <w:sz w:val="24"/>
          <w:szCs w:val="24"/>
          <w:lang w:eastAsia="ru-RU"/>
        </w:rPr>
        <w:lastRenderedPageBreak/>
        <w:t>11. Обеспечение исполнения Договора</w:t>
      </w:r>
    </w:p>
    <w:p w14:paraId="1914E626" w14:textId="77777777" w:rsidR="006578A2" w:rsidRPr="00EA0683" w:rsidRDefault="006578A2" w:rsidP="006578A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11.1. В соответствии с извещением о проведении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EA0683">
        <w:rPr>
          <w:rFonts w:ascii="Times New Roman" w:eastAsia="Times New Roman" w:hAnsi="Times New Roman" w:cs="Times New Roman"/>
          <w:color w:val="000000"/>
          <w:sz w:val="24"/>
          <w:szCs w:val="24"/>
          <w:lang w:eastAsia="ru-RU"/>
        </w:rPr>
        <w:t>______________ (_______________________________________) рубль 00 копеек</w:t>
      </w:r>
      <w:r w:rsidRPr="00EA0683">
        <w:rPr>
          <w:rFonts w:ascii="Times New Roman" w:eastAsia="Times New Roman" w:hAnsi="Times New Roman" w:cs="Times New Roman"/>
          <w:kern w:val="24"/>
          <w:sz w:val="24"/>
          <w:szCs w:val="24"/>
          <w:lang w:eastAsia="ru-RU"/>
        </w:rPr>
        <w:t xml:space="preserve">. </w:t>
      </w:r>
    </w:p>
    <w:p w14:paraId="51CE0171" w14:textId="77777777" w:rsidR="006578A2" w:rsidRPr="00EA0683" w:rsidRDefault="006578A2" w:rsidP="006578A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671A2A62" w14:textId="77777777" w:rsidR="006578A2" w:rsidRPr="00EA0683" w:rsidRDefault="006578A2" w:rsidP="006578A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71D8E5BD" w14:textId="77777777" w:rsidR="006578A2" w:rsidRPr="00EA0683" w:rsidRDefault="006578A2" w:rsidP="006578A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28F27255" w14:textId="77777777" w:rsidR="006578A2" w:rsidRPr="00EA0683" w:rsidRDefault="006578A2" w:rsidP="006578A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818E54B" w14:textId="77777777" w:rsidR="006578A2" w:rsidRPr="00EA0683" w:rsidRDefault="006578A2" w:rsidP="006578A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6E2153D9" w14:textId="77777777" w:rsidR="006578A2" w:rsidRPr="00EA0683" w:rsidRDefault="006578A2" w:rsidP="006578A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0F9A915D" w14:textId="77777777" w:rsidR="006578A2" w:rsidRPr="00EA0683" w:rsidRDefault="006578A2" w:rsidP="006578A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11.6. По мере исполнения услуг по Договору, после подписания соответствующего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37C7550F" w14:textId="77777777" w:rsidR="006578A2" w:rsidRPr="00EA0683" w:rsidRDefault="006578A2" w:rsidP="006578A2">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7516E3BB" w14:textId="77777777" w:rsidR="006578A2" w:rsidRPr="00EA0683" w:rsidRDefault="006578A2" w:rsidP="006578A2">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12. Особые условия Договора</w:t>
      </w:r>
    </w:p>
    <w:p w14:paraId="0A2B817C"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12.1. Стороны при исполнении Договора:</w:t>
      </w:r>
    </w:p>
    <w:p w14:paraId="421331F6"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757081E1"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78339AEF"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результаты такой приемки;</w:t>
      </w:r>
    </w:p>
    <w:p w14:paraId="6ECBA8F3"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оплата выполненной работы (ее результатов), оказанной услуги;</w:t>
      </w:r>
    </w:p>
    <w:p w14:paraId="161D624C"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заключение дополнительных соглашений;</w:t>
      </w:r>
    </w:p>
    <w:p w14:paraId="0050C65E"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направление требования об уплате неустоек (штрафов, пеней);</w:t>
      </w:r>
    </w:p>
    <w:p w14:paraId="35D6C5F0"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0B744E1A"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12.2 Для работы в ПИК ЕАСУЗ Стороны Договора:</w:t>
      </w:r>
    </w:p>
    <w:p w14:paraId="07E4E901"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73CB8F9F"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6351B2CE"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50458657"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163F9AF7"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2128A3AA"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F1B717F"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4ADDEC94"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3EC9C2A2"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D3C84A9"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75BA2FFE"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02D012FF" w14:textId="77777777" w:rsidR="006578A2" w:rsidRPr="00EA0683" w:rsidRDefault="006578A2" w:rsidP="006578A2">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03756D86" w14:textId="77777777" w:rsidR="006578A2" w:rsidRPr="00EA0683" w:rsidRDefault="006578A2" w:rsidP="006578A2">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13. Заключительные положения</w:t>
      </w:r>
    </w:p>
    <w:p w14:paraId="4AF75997" w14:textId="77777777" w:rsidR="006578A2" w:rsidRPr="00EA0683" w:rsidRDefault="006578A2" w:rsidP="006578A2">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13.1. </w:t>
      </w:r>
      <w:r w:rsidRPr="00EA0683">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0E34D143" w14:textId="77777777" w:rsidR="006578A2" w:rsidRPr="00EA0683" w:rsidRDefault="006578A2" w:rsidP="006578A2">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13.2. </w:t>
      </w:r>
      <w:r w:rsidRPr="00EA0683">
        <w:rPr>
          <w:rFonts w:ascii="Times New Roman" w:eastAsia="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1B4CB29C" w14:textId="77777777" w:rsidR="006578A2" w:rsidRPr="00EA0683" w:rsidRDefault="006578A2" w:rsidP="006578A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686CD825" w14:textId="77777777" w:rsidR="006578A2" w:rsidRPr="00EA0683" w:rsidRDefault="006578A2" w:rsidP="006578A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32ACFC9A" w14:textId="77777777" w:rsidR="006578A2" w:rsidRPr="00EA0683" w:rsidRDefault="006578A2" w:rsidP="006578A2">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31636EC5" w14:textId="77777777" w:rsidR="006578A2" w:rsidRPr="00EA0683" w:rsidRDefault="006578A2" w:rsidP="006578A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13.6. </w:t>
      </w:r>
      <w:r w:rsidRPr="00EA0683">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4E9D58B4" w14:textId="77777777" w:rsidR="006578A2" w:rsidRPr="00EA0683" w:rsidRDefault="006578A2" w:rsidP="006578A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13.7. За нарушения допущенные в ПИК ЕАСУЗ, Исполнитель перед Заказчиком не несёт материальной ответственности.</w:t>
      </w:r>
    </w:p>
    <w:p w14:paraId="0560C2C4" w14:textId="77777777" w:rsidR="006578A2" w:rsidRPr="00EA0683" w:rsidRDefault="006578A2" w:rsidP="006578A2">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6C1C96B8" w14:textId="77777777" w:rsidR="006578A2" w:rsidRPr="00EA0683" w:rsidRDefault="006578A2" w:rsidP="006578A2">
      <w:pPr>
        <w:spacing w:after="0" w:line="240" w:lineRule="auto"/>
        <w:ind w:firstLine="567"/>
        <w:jc w:val="both"/>
        <w:rPr>
          <w:rFonts w:ascii="Times New Roman" w:eastAsia="Arial" w:hAnsi="Times New Roman" w:cs="Times New Roman"/>
          <w:sz w:val="24"/>
          <w:szCs w:val="24"/>
        </w:rPr>
      </w:pPr>
      <w:r w:rsidRPr="00EA0683">
        <w:rPr>
          <w:rFonts w:ascii="Times New Roman" w:eastAsia="Calibri" w:hAnsi="Times New Roman" w:cs="Times New Roman"/>
          <w:color w:val="00000A"/>
          <w:kern w:val="3"/>
          <w:sz w:val="24"/>
          <w:szCs w:val="24"/>
          <w:lang w:eastAsia="ar-SA"/>
        </w:rPr>
        <w:t>13.9. </w:t>
      </w:r>
      <w:r w:rsidRPr="00EA0683">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1FCEEF8E" w14:textId="77777777" w:rsidR="006578A2" w:rsidRPr="00EA0683" w:rsidRDefault="006578A2" w:rsidP="006578A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1 – Сведения об объектах закупки;</w:t>
      </w:r>
    </w:p>
    <w:p w14:paraId="60C8E4D7" w14:textId="77777777" w:rsidR="006578A2" w:rsidRPr="00EA0683" w:rsidRDefault="006578A2" w:rsidP="006578A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2 - Сведения об обязательствах сторон и порядке оплаты;</w:t>
      </w:r>
    </w:p>
    <w:p w14:paraId="15FFE62C" w14:textId="77777777" w:rsidR="006578A2" w:rsidRPr="00EA0683" w:rsidRDefault="006578A2" w:rsidP="006578A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3 - Перечень электронных документов, которыми обмениваются стороны при исполнении договора;</w:t>
      </w:r>
    </w:p>
    <w:p w14:paraId="152DE633" w14:textId="77777777" w:rsidR="006578A2" w:rsidRPr="00EA0683" w:rsidRDefault="006578A2" w:rsidP="006578A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4 - Регламент электронного документооборота ПИК ЕАСУЗ МО;</w:t>
      </w:r>
    </w:p>
    <w:p w14:paraId="1CE4FF8E" w14:textId="77777777" w:rsidR="006578A2" w:rsidRPr="00EA0683" w:rsidRDefault="006578A2" w:rsidP="006578A2">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 xml:space="preserve">Приложение № 5 – </w:t>
      </w:r>
      <w:r w:rsidRPr="00EA0683">
        <w:rPr>
          <w:rFonts w:ascii="Times New Roman" w:eastAsia="Times New Roman" w:hAnsi="Times New Roman" w:cs="Times New Roman"/>
          <w:sz w:val="24"/>
          <w:szCs w:val="24"/>
          <w:lang w:eastAsia="ru-RU"/>
        </w:rPr>
        <w:t>Техническое задание;</w:t>
      </w:r>
    </w:p>
    <w:p w14:paraId="182CB9F0" w14:textId="77777777" w:rsidR="00044942" w:rsidRDefault="006578A2" w:rsidP="006578A2">
      <w:pPr>
        <w:autoSpaceDE w:val="0"/>
        <w:autoSpaceDN w:val="0"/>
        <w:adjustRightInd w:val="0"/>
        <w:spacing w:after="0"/>
        <w:ind w:firstLine="539"/>
        <w:jc w:val="both"/>
        <w:rPr>
          <w:rFonts w:ascii="Times New Roman" w:eastAsia="Times New Roman" w:hAnsi="Times New Roman"/>
          <w:kern w:val="24"/>
          <w:sz w:val="24"/>
          <w:szCs w:val="24"/>
        </w:rPr>
      </w:pPr>
      <w:r w:rsidRPr="00EA0683">
        <w:rPr>
          <w:rFonts w:ascii="Times New Roman" w:eastAsia="Calibri" w:hAnsi="Times New Roman" w:cs="Times New Roman"/>
          <w:sz w:val="24"/>
          <w:szCs w:val="24"/>
        </w:rPr>
        <w:t>Приложение</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Times New Roman" w:hAnsi="Times New Roman" w:cs="Times New Roman"/>
          <w:bCs/>
          <w:kern w:val="24"/>
          <w:sz w:val="24"/>
          <w:szCs w:val="24"/>
          <w:lang w:eastAsia="ru-RU"/>
        </w:rPr>
        <w:t>Смета</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по</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оказанию</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услуг</w:t>
      </w:r>
      <w:r w:rsidR="00044942" w:rsidRPr="00973790">
        <w:rPr>
          <w:rFonts w:ascii="Times New Roman" w:eastAsia="Times New Roman" w:hAnsi="Times New Roman"/>
          <w:kern w:val="24"/>
          <w:sz w:val="24"/>
          <w:szCs w:val="24"/>
        </w:rPr>
        <w:t>.</w:t>
      </w:r>
    </w:p>
    <w:p w14:paraId="06E5ED61" w14:textId="77777777" w:rsidR="00044942" w:rsidRDefault="00044942" w:rsidP="00044942">
      <w:pPr>
        <w:autoSpaceDE w:val="0"/>
        <w:autoSpaceDN w:val="0"/>
        <w:adjustRightInd w:val="0"/>
        <w:spacing w:after="0"/>
        <w:jc w:val="center"/>
        <w:rPr>
          <w:rFonts w:ascii="Times New Roman" w:eastAsia="Times New Roman" w:hAnsi="Times New Roman"/>
          <w:b/>
          <w:sz w:val="24"/>
          <w:szCs w:val="24"/>
        </w:rPr>
      </w:pPr>
    </w:p>
    <w:p w14:paraId="3DD056C3" w14:textId="77777777" w:rsidR="00044942" w:rsidRPr="00973790" w:rsidRDefault="00044942" w:rsidP="00044942">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7C9D5D57" w14:textId="77777777" w:rsidR="00044942" w:rsidRPr="00973790" w:rsidRDefault="00044942" w:rsidP="00044942">
      <w:pPr>
        <w:tabs>
          <w:tab w:val="left" w:pos="4820"/>
        </w:tabs>
        <w:spacing w:after="0"/>
        <w:jc w:val="both"/>
        <w:outlineLvl w:val="0"/>
        <w:rPr>
          <w:rFonts w:ascii="Times New Roman" w:eastAsia="Times New Roman" w:hAnsi="Times New Roman"/>
          <w:b/>
          <w:bCs/>
          <w:sz w:val="24"/>
          <w:szCs w:val="24"/>
        </w:rPr>
      </w:pPr>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6578A2" w:rsidRPr="00EA5535" w14:paraId="22C0A07F" w14:textId="77777777" w:rsidTr="003C56F9">
        <w:trPr>
          <w:trHeight w:val="5211"/>
        </w:trPr>
        <w:tc>
          <w:tcPr>
            <w:tcW w:w="4641" w:type="dxa"/>
          </w:tcPr>
          <w:p w14:paraId="3C12BF07" w14:textId="77777777" w:rsidR="006578A2" w:rsidRPr="009807AB" w:rsidRDefault="006578A2"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Получатель: </w:t>
            </w:r>
            <w:r w:rsidRPr="009807AB">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36374317" w14:textId="77777777" w:rsidR="006578A2" w:rsidRPr="009807AB" w:rsidRDefault="006578A2"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ИНН </w:t>
            </w:r>
            <w:r w:rsidRPr="009807AB">
              <w:rPr>
                <w:rFonts w:ascii="Times New Roman" w:eastAsia="Times New Roman" w:hAnsi="Times New Roman"/>
                <w:bCs/>
                <w:sz w:val="24"/>
                <w:szCs w:val="24"/>
              </w:rPr>
              <w:t>5047076614</w:t>
            </w:r>
          </w:p>
          <w:p w14:paraId="01159124" w14:textId="77777777" w:rsidR="006578A2" w:rsidRPr="009807AB" w:rsidRDefault="006578A2"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КПП </w:t>
            </w:r>
            <w:r w:rsidRPr="009807AB">
              <w:rPr>
                <w:rFonts w:ascii="Times New Roman" w:eastAsia="Times New Roman" w:hAnsi="Times New Roman"/>
                <w:bCs/>
                <w:sz w:val="24"/>
                <w:szCs w:val="24"/>
              </w:rPr>
              <w:t>504701001</w:t>
            </w:r>
          </w:p>
          <w:p w14:paraId="336DC601" w14:textId="77777777" w:rsidR="006578A2" w:rsidRPr="009807AB" w:rsidRDefault="006578A2"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ОКПО </w:t>
            </w:r>
            <w:r w:rsidRPr="009807AB">
              <w:rPr>
                <w:rFonts w:ascii="Times New Roman" w:eastAsia="Times New Roman" w:hAnsi="Times New Roman"/>
                <w:bCs/>
                <w:sz w:val="24"/>
                <w:szCs w:val="24"/>
              </w:rPr>
              <w:t>96283675</w:t>
            </w:r>
          </w:p>
          <w:p w14:paraId="1551E97C" w14:textId="77777777" w:rsidR="006578A2" w:rsidRPr="009807AB" w:rsidRDefault="006578A2"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ОГРН </w:t>
            </w:r>
            <w:r w:rsidRPr="009807AB">
              <w:rPr>
                <w:rFonts w:ascii="Times New Roman" w:eastAsia="Times New Roman" w:hAnsi="Times New Roman"/>
                <w:bCs/>
                <w:sz w:val="24"/>
                <w:szCs w:val="24"/>
              </w:rPr>
              <w:t>1065047057360</w:t>
            </w:r>
          </w:p>
          <w:p w14:paraId="02770637" w14:textId="77777777" w:rsidR="006578A2" w:rsidRPr="009807AB" w:rsidRDefault="006578A2"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ОКТМО </w:t>
            </w:r>
            <w:r w:rsidRPr="009807AB">
              <w:rPr>
                <w:rFonts w:ascii="Times New Roman" w:eastAsia="Times New Roman" w:hAnsi="Times New Roman"/>
                <w:bCs/>
                <w:sz w:val="24"/>
                <w:szCs w:val="24"/>
              </w:rPr>
              <w:t>46783000001</w:t>
            </w:r>
          </w:p>
          <w:p w14:paraId="2B3624BE" w14:textId="77777777" w:rsidR="006578A2" w:rsidRPr="009807AB" w:rsidRDefault="006578A2"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Телефон: </w:t>
            </w:r>
            <w:r w:rsidRPr="009807AB">
              <w:rPr>
                <w:rFonts w:ascii="Times New Roman" w:eastAsia="Times New Roman" w:hAnsi="Times New Roman"/>
                <w:bCs/>
                <w:sz w:val="24"/>
                <w:szCs w:val="24"/>
              </w:rPr>
              <w:t>(495) 230-05-14</w:t>
            </w:r>
          </w:p>
          <w:p w14:paraId="572C440F" w14:textId="77777777" w:rsidR="006578A2" w:rsidRPr="009807AB" w:rsidRDefault="006578A2"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Почта: </w:t>
            </w:r>
            <w:r w:rsidRPr="009807AB">
              <w:rPr>
                <w:rFonts w:ascii="Times New Roman" w:eastAsia="Times New Roman" w:hAnsi="Times New Roman"/>
                <w:bCs/>
                <w:sz w:val="24"/>
                <w:szCs w:val="24"/>
              </w:rPr>
              <w:t>info@dsmo.ru</w:t>
            </w:r>
          </w:p>
          <w:p w14:paraId="583BE108" w14:textId="77777777" w:rsidR="006578A2" w:rsidRPr="009807AB" w:rsidRDefault="006578A2"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Банк получателя:</w:t>
            </w:r>
          </w:p>
          <w:p w14:paraId="0C34CF85" w14:textId="77777777" w:rsidR="006578A2" w:rsidRPr="009807AB" w:rsidRDefault="006578A2"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л/с </w:t>
            </w:r>
            <w:r w:rsidRPr="009807AB">
              <w:rPr>
                <w:rFonts w:ascii="Times New Roman" w:eastAsia="Times New Roman" w:hAnsi="Times New Roman"/>
                <w:bCs/>
                <w:sz w:val="24"/>
                <w:szCs w:val="24"/>
              </w:rPr>
              <w:t>30830216060</w:t>
            </w:r>
          </w:p>
          <w:p w14:paraId="6109CC19" w14:textId="77777777" w:rsidR="006578A2" w:rsidRPr="009807AB" w:rsidRDefault="006578A2"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к/сч. </w:t>
            </w:r>
            <w:r w:rsidRPr="009807AB">
              <w:rPr>
                <w:rFonts w:ascii="Times New Roman" w:eastAsia="Times New Roman" w:hAnsi="Times New Roman"/>
                <w:bCs/>
                <w:sz w:val="24"/>
                <w:szCs w:val="24"/>
              </w:rPr>
              <w:t>03224643460000004800</w:t>
            </w:r>
          </w:p>
          <w:p w14:paraId="4FE7D06B" w14:textId="77777777" w:rsidR="006578A2" w:rsidRPr="009807AB" w:rsidRDefault="006578A2"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сч. </w:t>
            </w:r>
            <w:r w:rsidRPr="009807AB">
              <w:rPr>
                <w:rFonts w:ascii="Times New Roman" w:eastAsia="Times New Roman" w:hAnsi="Times New Roman"/>
                <w:bCs/>
                <w:sz w:val="24"/>
                <w:szCs w:val="24"/>
              </w:rPr>
              <w:t>40102810845370000004</w:t>
            </w:r>
          </w:p>
          <w:p w14:paraId="0B3383F2" w14:textId="77777777" w:rsidR="006578A2" w:rsidRPr="009807AB" w:rsidRDefault="006578A2"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ГУ БАНКА РОССИИ ПО ЦФО//УФК ПО МОСКОВСКОЙ ОБЛАСТИ</w:t>
            </w:r>
          </w:p>
          <w:p w14:paraId="5259A40B" w14:textId="77777777" w:rsidR="006578A2" w:rsidRPr="009807AB" w:rsidRDefault="006578A2"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 Москва</w:t>
            </w:r>
          </w:p>
          <w:p w14:paraId="53F71EA0" w14:textId="77777777" w:rsidR="006578A2" w:rsidRPr="00973790" w:rsidRDefault="006578A2"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БИК </w:t>
            </w:r>
            <w:r w:rsidRPr="009807AB">
              <w:rPr>
                <w:rFonts w:ascii="Times New Roman" w:eastAsia="Times New Roman" w:hAnsi="Times New Roman"/>
                <w:bCs/>
                <w:sz w:val="24"/>
                <w:szCs w:val="24"/>
              </w:rPr>
              <w:t>004525987</w:t>
            </w:r>
          </w:p>
        </w:tc>
        <w:tc>
          <w:tcPr>
            <w:tcW w:w="4714" w:type="dxa"/>
            <w:gridSpan w:val="2"/>
          </w:tcPr>
          <w:p w14:paraId="4A5EB7CA" w14:textId="77777777" w:rsidR="006578A2" w:rsidRPr="002D0C12" w:rsidRDefault="006578A2"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2EBDAE27" w14:textId="77777777" w:rsidR="006578A2" w:rsidRPr="002D0C12" w:rsidRDefault="006578A2"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3DCEEBFB" w14:textId="77777777" w:rsidR="006578A2" w:rsidRPr="002D0C12" w:rsidRDefault="006578A2"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463FBF8B" w14:textId="77777777" w:rsidR="006578A2" w:rsidRPr="002D0C12" w:rsidRDefault="006578A2"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16A41CA7" w14:textId="77777777" w:rsidR="006578A2" w:rsidRPr="002D0C12" w:rsidRDefault="006578A2" w:rsidP="00751BEF">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0EBEE63" w14:textId="77777777" w:rsidR="006578A2" w:rsidRPr="002D0C12" w:rsidRDefault="006578A2"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66251CE3" w14:textId="77777777" w:rsidR="006578A2" w:rsidRPr="002D0C12" w:rsidRDefault="006578A2"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38D210E6" w14:textId="77777777" w:rsidR="006578A2" w:rsidRPr="002D0C12" w:rsidRDefault="006578A2"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6DDF18A0" w14:textId="77777777" w:rsidR="006578A2" w:rsidRPr="00973790" w:rsidRDefault="006578A2" w:rsidP="00751BEF">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044942" w:rsidRPr="00EA5535" w14:paraId="6EB8147D" w14:textId="77777777" w:rsidTr="003C56F9">
        <w:trPr>
          <w:trHeight w:val="1374"/>
        </w:trPr>
        <w:tc>
          <w:tcPr>
            <w:tcW w:w="4660" w:type="dxa"/>
            <w:gridSpan w:val="2"/>
          </w:tcPr>
          <w:p w14:paraId="52D9F10B"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0E0102B9" w14:textId="77777777" w:rsidR="00044942" w:rsidRPr="00973790" w:rsidRDefault="00044942" w:rsidP="003C56F9">
            <w:pPr>
              <w:spacing w:after="0" w:line="240" w:lineRule="auto"/>
              <w:rPr>
                <w:rFonts w:ascii="Times New Roman" w:eastAsia="Times New Roman" w:hAnsi="Times New Roman"/>
                <w:b/>
                <w:color w:val="000000"/>
                <w:sz w:val="24"/>
                <w:szCs w:val="24"/>
              </w:rPr>
            </w:pPr>
          </w:p>
          <w:p w14:paraId="57D230DF"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35A9C7A9"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4D5D6068"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12485099"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7B48B6C0"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2F97D44B" w14:textId="77777777" w:rsidR="00044942" w:rsidRPr="00973790" w:rsidRDefault="00044942" w:rsidP="003C56F9">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tbl>
    <w:p w14:paraId="26F6F80C" w14:textId="77777777" w:rsidR="00D04328" w:rsidRDefault="00044942" w:rsidP="00F1621D">
      <w:pPr>
        <w:spacing w:after="0" w:line="240" w:lineRule="auto"/>
        <w:ind w:left="6372" w:firstLine="708"/>
        <w:jc w:val="right"/>
        <w:rPr>
          <w:rFonts w:ascii="Times New Roman" w:eastAsia="Times New Roman" w:hAnsi="Times New Roman" w:cs="Times New Roman"/>
          <w:b/>
          <w:bCs/>
          <w:color w:val="000000"/>
          <w:sz w:val="24"/>
          <w:szCs w:val="24"/>
          <w:lang w:eastAsia="ru-RU"/>
        </w:rPr>
      </w:pPr>
      <w:r w:rsidRPr="00973790">
        <w:rPr>
          <w:rFonts w:ascii="Times New Roman" w:eastAsia="Times New Roman" w:hAnsi="Times New Roman"/>
          <w:b/>
          <w:sz w:val="24"/>
          <w:szCs w:val="24"/>
        </w:rPr>
        <w:br w:type="page"/>
      </w:r>
    </w:p>
    <w:p w14:paraId="6B96A8EB" w14:textId="38C20312" w:rsidR="0095567E"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lastRenderedPageBreak/>
        <w:t xml:space="preserve">                        </w:t>
      </w:r>
      <w:r w:rsidRPr="001B3907">
        <w:rPr>
          <w:rFonts w:ascii="Times New Roman" w:eastAsia="Times New Roman" w:hAnsi="Times New Roman" w:cs="Times New Roman"/>
          <w:b/>
          <w:bCs/>
          <w:kern w:val="24"/>
          <w:sz w:val="24"/>
          <w:szCs w:val="24"/>
          <w:lang w:eastAsia="ru-RU"/>
        </w:rPr>
        <w:t>Приложение №</w:t>
      </w:r>
      <w:r w:rsidR="008927A5">
        <w:rPr>
          <w:rFonts w:ascii="Times New Roman" w:eastAsia="Times New Roman" w:hAnsi="Times New Roman" w:cs="Times New Roman"/>
          <w:b/>
          <w:bCs/>
          <w:kern w:val="24"/>
          <w:sz w:val="24"/>
          <w:szCs w:val="24"/>
          <w:lang w:eastAsia="ru-RU"/>
        </w:rPr>
        <w:t>5</w:t>
      </w:r>
    </w:p>
    <w:p w14:paraId="0DDB20EE" w14:textId="77777777" w:rsidR="0095567E" w:rsidRPr="001B3907" w:rsidRDefault="0095567E" w:rsidP="0095567E">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2A8B111F" w14:textId="77777777" w:rsidR="0095567E"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F1621D">
        <w:rPr>
          <w:rFonts w:ascii="Times New Roman" w:eastAsia="Times New Roman" w:hAnsi="Times New Roman" w:cs="Times New Roman"/>
          <w:b/>
          <w:bCs/>
          <w:color w:val="000000"/>
          <w:sz w:val="24"/>
          <w:szCs w:val="24"/>
          <w:lang w:eastAsia="ru-RU"/>
        </w:rPr>
        <w:t>от «  »           20</w:t>
      </w:r>
      <w:r>
        <w:rPr>
          <w:rFonts w:ascii="Times New Roman" w:eastAsia="Times New Roman" w:hAnsi="Times New Roman" w:cs="Times New Roman"/>
          <w:b/>
          <w:bCs/>
          <w:color w:val="000000"/>
          <w:sz w:val="24"/>
          <w:szCs w:val="24"/>
          <w:lang w:eastAsia="ru-RU"/>
        </w:rPr>
        <w:t>20</w:t>
      </w:r>
      <w:r w:rsidRPr="00F1621D">
        <w:rPr>
          <w:rFonts w:ascii="Times New Roman" w:eastAsia="Times New Roman" w:hAnsi="Times New Roman" w:cs="Times New Roman"/>
          <w:b/>
          <w:bCs/>
          <w:color w:val="000000"/>
          <w:sz w:val="24"/>
          <w:szCs w:val="24"/>
          <w:lang w:eastAsia="ru-RU"/>
        </w:rPr>
        <w:t xml:space="preserve"> года</w:t>
      </w:r>
    </w:p>
    <w:p w14:paraId="341C90C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EA025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«ТЕХНИЧЕСКОЕ ЗАДАНИЕ»</w:t>
      </w:r>
    </w:p>
    <w:p w14:paraId="1A67E5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ED08E1A" w14:textId="77777777" w:rsidR="00F1621D" w:rsidRPr="00F1621D" w:rsidRDefault="00F1621D" w:rsidP="00F1621D">
      <w:pPr>
        <w:numPr>
          <w:ilvl w:val="0"/>
          <w:numId w:val="6"/>
        </w:num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ОБЩИЕ ТРЕБОВАНИЯ</w:t>
      </w:r>
    </w:p>
    <w:p w14:paraId="41E834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45"/>
        <w:gridCol w:w="9511"/>
      </w:tblGrid>
      <w:tr w:rsidR="00F1621D" w:rsidRPr="00F1621D" w14:paraId="2B0CC49C" w14:textId="77777777" w:rsidTr="00F1621D">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28FC3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0FE6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Характеристики к комплексу услуг</w:t>
            </w:r>
          </w:p>
        </w:tc>
      </w:tr>
      <w:tr w:rsidR="00F1621D" w:rsidRPr="00F1621D" w14:paraId="54FCA842" w14:textId="77777777" w:rsidTr="00F1621D">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DF4C9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8943D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B7313D0" w14:textId="77777777" w:rsidTr="00F1621D">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CFD04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77227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3D81490" w14:textId="77777777" w:rsidTr="00F1621D">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BFCE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B160B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745CB25" w14:textId="77777777" w:rsidTr="00F1621D">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99A81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D3252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97581A6"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8F333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ABB61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7F36E0A"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FB895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D14FE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EEBF77A"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D1720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0FCB0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2E3DFE6"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81BE7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73B49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416BF54"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1224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C6EE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77B6AA37"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35AD02B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 </w:t>
      </w:r>
    </w:p>
    <w:tbl>
      <w:tblPr>
        <w:tblW w:w="5000" w:type="pct"/>
        <w:tblCellMar>
          <w:top w:w="15" w:type="dxa"/>
          <w:left w:w="15" w:type="dxa"/>
          <w:bottom w:w="15" w:type="dxa"/>
          <w:right w:w="15" w:type="dxa"/>
        </w:tblCellMar>
        <w:tblLook w:val="04A0" w:firstRow="1" w:lastRow="0" w:firstColumn="1" w:lastColumn="0" w:noHBand="0" w:noVBand="1"/>
      </w:tblPr>
      <w:tblGrid>
        <w:gridCol w:w="945"/>
        <w:gridCol w:w="9511"/>
      </w:tblGrid>
      <w:tr w:rsidR="00F1621D" w:rsidRPr="00F1621D" w14:paraId="77AD48D1" w14:textId="77777777" w:rsidTr="00F1621D">
        <w:trPr>
          <w:trHeight w:val="94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4E986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3A54E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товара/работ/услуг</w:t>
            </w:r>
          </w:p>
          <w:p w14:paraId="43D9054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c>
      </w:tr>
      <w:tr w:rsidR="00F1621D" w:rsidRPr="00F1621D" w14:paraId="35DC49AC"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CF5EB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71051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FB712B"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F0325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6D2B1C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74A8E18"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8314FD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46D0E76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0457402"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23A1E9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6AB4419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23803A0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28"/>
        <w:gridCol w:w="4257"/>
      </w:tblGrid>
      <w:tr w:rsidR="00F1621D" w:rsidRPr="00F1621D" w14:paraId="2544506A" w14:textId="77777777" w:rsidTr="00F1621D">
        <w:trPr>
          <w:trHeight w:val="1480"/>
        </w:trPr>
        <w:tc>
          <w:tcPr>
            <w:tcW w:w="0" w:type="auto"/>
            <w:tcMar>
              <w:top w:w="0" w:type="dxa"/>
              <w:left w:w="115" w:type="dxa"/>
              <w:bottom w:w="0" w:type="dxa"/>
              <w:right w:w="115" w:type="dxa"/>
            </w:tcMar>
            <w:hideMark/>
          </w:tcPr>
          <w:p w14:paraId="093E2AE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3101BBE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2A91BB9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3D7998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7129B6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c>
          <w:tcPr>
            <w:tcW w:w="0" w:type="auto"/>
            <w:tcMar>
              <w:top w:w="0" w:type="dxa"/>
              <w:left w:w="115" w:type="dxa"/>
              <w:bottom w:w="0" w:type="dxa"/>
              <w:right w:w="115" w:type="dxa"/>
            </w:tcMar>
            <w:hideMark/>
          </w:tcPr>
          <w:p w14:paraId="685B3E45"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F70C24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____________________/_____________</w:t>
            </w:r>
          </w:p>
          <w:p w14:paraId="73DAA04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r>
    </w:tbl>
    <w:p w14:paraId="48CDAD07"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Приложение №2</w:t>
      </w:r>
    </w:p>
    <w:p w14:paraId="1573BA11"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к Договору №_________</w:t>
      </w:r>
    </w:p>
    <w:p w14:paraId="13B5CD75"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w:t>
      </w:r>
    </w:p>
    <w:p w14:paraId="4097CC95"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1A904A1F"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C784082"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1C4F8C6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32C90DDA"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62528E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3A9F1569"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40541C7"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8B9209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512454F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9DD4BB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39AEBB91"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F5E8EE6" w14:textId="46263182" w:rsidR="00F1621D"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lastRenderedPageBreak/>
        <w:t xml:space="preserve">                       </w:t>
      </w:r>
      <w:r w:rsidR="00F1621D" w:rsidRPr="001B3907">
        <w:rPr>
          <w:rFonts w:ascii="Times New Roman" w:eastAsia="Times New Roman" w:hAnsi="Times New Roman" w:cs="Times New Roman"/>
          <w:b/>
          <w:bCs/>
          <w:kern w:val="24"/>
          <w:sz w:val="24"/>
          <w:szCs w:val="24"/>
          <w:lang w:eastAsia="ru-RU"/>
        </w:rPr>
        <w:t>Приложение №</w:t>
      </w:r>
      <w:r w:rsidR="00D47CEA">
        <w:rPr>
          <w:rFonts w:ascii="Times New Roman" w:eastAsia="Times New Roman" w:hAnsi="Times New Roman" w:cs="Times New Roman"/>
          <w:b/>
          <w:bCs/>
          <w:kern w:val="24"/>
          <w:sz w:val="24"/>
          <w:szCs w:val="24"/>
          <w:lang w:eastAsia="ru-RU"/>
        </w:rPr>
        <w:t>6</w:t>
      </w:r>
    </w:p>
    <w:p w14:paraId="699D1CF7" w14:textId="77777777" w:rsidR="00F1621D" w:rsidRPr="001B3907" w:rsidRDefault="00F1621D" w:rsidP="00F1621D">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4B6D230B" w14:textId="77777777" w:rsidR="00F1621D"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1621D" w:rsidRPr="00F1621D">
        <w:rPr>
          <w:rFonts w:ascii="Times New Roman" w:eastAsia="Times New Roman" w:hAnsi="Times New Roman" w:cs="Times New Roman"/>
          <w:b/>
          <w:bCs/>
          <w:color w:val="000000"/>
          <w:sz w:val="24"/>
          <w:szCs w:val="24"/>
          <w:lang w:eastAsia="ru-RU"/>
        </w:rPr>
        <w:t>от «  »           20</w:t>
      </w:r>
      <w:r w:rsidR="00654C5A">
        <w:rPr>
          <w:rFonts w:ascii="Times New Roman" w:eastAsia="Times New Roman" w:hAnsi="Times New Roman" w:cs="Times New Roman"/>
          <w:b/>
          <w:bCs/>
          <w:color w:val="000000"/>
          <w:sz w:val="24"/>
          <w:szCs w:val="24"/>
          <w:lang w:eastAsia="ru-RU"/>
        </w:rPr>
        <w:t>20</w:t>
      </w:r>
      <w:r w:rsidR="00F1621D" w:rsidRPr="00F1621D">
        <w:rPr>
          <w:rFonts w:ascii="Times New Roman" w:eastAsia="Times New Roman" w:hAnsi="Times New Roman" w:cs="Times New Roman"/>
          <w:b/>
          <w:bCs/>
          <w:color w:val="000000"/>
          <w:sz w:val="24"/>
          <w:szCs w:val="24"/>
          <w:lang w:eastAsia="ru-RU"/>
        </w:rPr>
        <w:t xml:space="preserve"> года</w:t>
      </w:r>
    </w:p>
    <w:p w14:paraId="34E64BB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1F47D56"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СМЕТА ПО ОКАЗАНИЮ УСЛУГ</w:t>
      </w:r>
    </w:p>
    <w:p w14:paraId="1B79006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10732" w:type="dxa"/>
        <w:tblLayout w:type="fixed"/>
        <w:tblCellMar>
          <w:top w:w="15" w:type="dxa"/>
          <w:left w:w="15" w:type="dxa"/>
          <w:bottom w:w="15" w:type="dxa"/>
          <w:right w:w="15" w:type="dxa"/>
        </w:tblCellMar>
        <w:tblLook w:val="04A0" w:firstRow="1" w:lastRow="0" w:firstColumn="1" w:lastColumn="0" w:noHBand="0" w:noVBand="1"/>
      </w:tblPr>
      <w:tblGrid>
        <w:gridCol w:w="885"/>
        <w:gridCol w:w="3594"/>
        <w:gridCol w:w="1314"/>
        <w:gridCol w:w="1571"/>
        <w:gridCol w:w="1876"/>
        <w:gridCol w:w="1492"/>
      </w:tblGrid>
      <w:tr w:rsidR="00DC61E3" w:rsidRPr="00F1621D" w14:paraId="2A3CA9FA" w14:textId="77777777" w:rsidTr="00DC61E3">
        <w:trPr>
          <w:trHeight w:val="1243"/>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10E65C"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3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61FC5C"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1B4450"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Ед. изм.</w:t>
            </w:r>
          </w:p>
        </w:tc>
        <w:tc>
          <w:tcPr>
            <w:tcW w:w="1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8AAAC"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Кол-во ед. изм.</w:t>
            </w:r>
          </w:p>
        </w:tc>
        <w:tc>
          <w:tcPr>
            <w:tcW w:w="18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585AD5"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Цена за ед. (руб)</w:t>
            </w:r>
          </w:p>
        </w:tc>
        <w:tc>
          <w:tcPr>
            <w:tcW w:w="1492" w:type="dxa"/>
            <w:tcBorders>
              <w:top w:val="single" w:sz="4" w:space="0" w:color="000000"/>
              <w:left w:val="single" w:sz="4" w:space="0" w:color="000000"/>
              <w:right w:val="single" w:sz="4" w:space="0" w:color="000000"/>
            </w:tcBorders>
            <w:vAlign w:val="center"/>
          </w:tcPr>
          <w:p w14:paraId="6BA168C1" w14:textId="77777777" w:rsidR="00DC61E3" w:rsidRPr="006B3782" w:rsidRDefault="00DC61E3">
            <w:pPr>
              <w:jc w:val="center"/>
              <w:rPr>
                <w:rFonts w:ascii="Times New Roman" w:hAnsi="Times New Roman" w:cs="Times New Roman"/>
                <w:b/>
                <w:bCs/>
                <w:color w:val="000000"/>
                <w:sz w:val="24"/>
                <w:szCs w:val="24"/>
              </w:rPr>
            </w:pPr>
            <w:r w:rsidRPr="006B3782">
              <w:rPr>
                <w:rFonts w:ascii="Times New Roman" w:eastAsia="Times New Roman" w:hAnsi="Times New Roman" w:cs="Times New Roman"/>
                <w:b/>
                <w:bCs/>
                <w:color w:val="000000"/>
                <w:sz w:val="24"/>
                <w:szCs w:val="24"/>
                <w:lang w:eastAsia="ru-RU"/>
              </w:rPr>
              <w:t>Стоимость (руб.)</w:t>
            </w:r>
          </w:p>
        </w:tc>
      </w:tr>
      <w:tr w:rsidR="00DC61E3" w:rsidRPr="00F1621D" w14:paraId="35FDD005"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51AB04"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7C1AB86D"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28223718"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43A8532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2B8C0625"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35D48BA4"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5C04957A"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22278E"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6A546752"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30CB4D7"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9828634"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7F635A85"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21949428"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3F702D46"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E74615"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61786885"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634EAECD"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5C94CB4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5348718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1D396F5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4F534BE5"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85AEC5"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1C8E9B54"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25E99E3D"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0E6850E5"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52F426A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7B7B96C0"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bl>
    <w:p w14:paraId="49936BA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14"/>
        <w:gridCol w:w="4123"/>
      </w:tblGrid>
      <w:tr w:rsidR="00F1621D" w:rsidRPr="00F1621D" w14:paraId="19EA446A" w14:textId="77777777" w:rsidTr="00F1621D">
        <w:trPr>
          <w:trHeight w:val="1540"/>
        </w:trPr>
        <w:tc>
          <w:tcPr>
            <w:tcW w:w="0" w:type="auto"/>
            <w:tcMar>
              <w:top w:w="0" w:type="dxa"/>
              <w:left w:w="108" w:type="dxa"/>
              <w:bottom w:w="0" w:type="dxa"/>
              <w:right w:w="108" w:type="dxa"/>
            </w:tcMar>
            <w:hideMark/>
          </w:tcPr>
          <w:p w14:paraId="3796C3B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2DDFCEC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7E0B723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829995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w:t>
            </w:r>
          </w:p>
          <w:p w14:paraId="0EECBE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c>
          <w:tcPr>
            <w:tcW w:w="0" w:type="auto"/>
            <w:tcMar>
              <w:top w:w="0" w:type="dxa"/>
              <w:left w:w="108" w:type="dxa"/>
              <w:bottom w:w="0" w:type="dxa"/>
              <w:right w:w="108" w:type="dxa"/>
            </w:tcMar>
            <w:hideMark/>
          </w:tcPr>
          <w:p w14:paraId="2B52464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E5F9E4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0547433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r>
    </w:tbl>
    <w:p w14:paraId="4B4F4929"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xml:space="preserve">    </w:t>
      </w:r>
    </w:p>
    <w:p w14:paraId="3BB67BA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2B222E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6F31B4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76AD86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8FBA35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8B5C02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F999513"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1F8CBD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0B21F4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C66A48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8C2E905"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8724926"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36CF299"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5A3AF79"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38F9145"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5C4D58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B3FED7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E84BC4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37BA6C"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F797C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6867F43"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0CD229B"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8B5521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F1C69D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015639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F9AE682" w14:textId="77777777" w:rsidR="006B3782" w:rsidRDefault="006B3782" w:rsidP="00D54D83">
      <w:pPr>
        <w:spacing w:after="0" w:line="240" w:lineRule="auto"/>
        <w:rPr>
          <w:rFonts w:ascii="Times New Roman" w:eastAsia="Times New Roman" w:hAnsi="Times New Roman" w:cs="Times New Roman"/>
          <w:b/>
          <w:bCs/>
          <w:color w:val="000000"/>
          <w:sz w:val="24"/>
          <w:szCs w:val="24"/>
          <w:lang w:eastAsia="ru-RU"/>
        </w:rPr>
      </w:pPr>
    </w:p>
    <w:p w14:paraId="6489E1B7" w14:textId="77777777" w:rsidR="00F97CC5" w:rsidRDefault="00F97CC5"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8A5172E"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2</w:t>
      </w:r>
    </w:p>
    <w:p w14:paraId="1076F031"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3DE94F48"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3A9361E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4320F36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2278220"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9515"/>
      </w:tblGrid>
      <w:tr w:rsidR="00D54D83" w:rsidRPr="00D54D83" w14:paraId="764AEB6B" w14:textId="77777777" w:rsidTr="00751BEF">
        <w:trPr>
          <w:trHeight w:val="70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20B7E430" w14:textId="77777777" w:rsidR="00D54D83" w:rsidRPr="00D54D83" w:rsidRDefault="00D54D83" w:rsidP="00D54D83">
            <w:pPr>
              <w:snapToGrid w:val="0"/>
              <w:spacing w:after="0"/>
              <w:contextualSpacing/>
              <w:jc w:val="center"/>
              <w:rPr>
                <w:rFonts w:ascii="Times New Roman" w:eastAsia="Times New Roman" w:hAnsi="Times New Roman" w:cs="Times New Roman"/>
                <w:b/>
                <w:kern w:val="24"/>
                <w:sz w:val="24"/>
                <w:szCs w:val="24"/>
                <w:lang w:eastAsia="ru-RU"/>
              </w:rPr>
            </w:pPr>
            <w:r w:rsidRPr="00D54D83">
              <w:rPr>
                <w:rFonts w:ascii="Times New Roman" w:eastAsia="Times New Roman" w:hAnsi="Times New Roman" w:cs="Times New Roman"/>
                <w:b/>
                <w:kern w:val="24"/>
                <w:sz w:val="24"/>
                <w:szCs w:val="24"/>
                <w:lang w:eastAsia="ru-RU"/>
              </w:rPr>
              <w:t>№ п/п</w:t>
            </w:r>
          </w:p>
        </w:tc>
        <w:tc>
          <w:tcPr>
            <w:tcW w:w="4550" w:type="pct"/>
            <w:tcBorders>
              <w:top w:val="single" w:sz="4" w:space="0" w:color="auto"/>
              <w:left w:val="single" w:sz="4" w:space="0" w:color="auto"/>
              <w:bottom w:val="single" w:sz="4" w:space="0" w:color="auto"/>
              <w:right w:val="single" w:sz="4" w:space="0" w:color="auto"/>
            </w:tcBorders>
            <w:vAlign w:val="center"/>
            <w:hideMark/>
          </w:tcPr>
          <w:p w14:paraId="49B9C1C1" w14:textId="77777777" w:rsidR="00D54D83" w:rsidRPr="00D54D83" w:rsidRDefault="00D54D83" w:rsidP="00D54D83">
            <w:pPr>
              <w:snapToGrid w:val="0"/>
              <w:spacing w:after="0"/>
              <w:contextualSpacing/>
              <w:rPr>
                <w:rFonts w:ascii="Times New Roman" w:eastAsia="Times New Roman" w:hAnsi="Times New Roman" w:cs="Times New Roman"/>
                <w:b/>
                <w:kern w:val="24"/>
                <w:sz w:val="24"/>
                <w:szCs w:val="24"/>
                <w:lang w:eastAsia="ru-RU"/>
              </w:rPr>
            </w:pPr>
            <w:r w:rsidRPr="00D54D83">
              <w:rPr>
                <w:rFonts w:ascii="Times New Roman" w:eastAsia="Times New Roman" w:hAnsi="Times New Roman" w:cs="Times New Roman"/>
                <w:b/>
                <w:kern w:val="24"/>
                <w:sz w:val="24"/>
                <w:szCs w:val="24"/>
                <w:lang w:eastAsia="ru-RU"/>
              </w:rPr>
              <w:t>Характеристики к комплексу услуг</w:t>
            </w:r>
          </w:p>
        </w:tc>
      </w:tr>
      <w:tr w:rsidR="00D54D83" w:rsidRPr="00D54D83" w14:paraId="1AC09127" w14:textId="77777777" w:rsidTr="00751BEF">
        <w:trPr>
          <w:trHeight w:val="320"/>
          <w:jc w:val="center"/>
        </w:trPr>
        <w:tc>
          <w:tcPr>
            <w:tcW w:w="450" w:type="pct"/>
            <w:tcBorders>
              <w:top w:val="single" w:sz="4" w:space="0" w:color="auto"/>
              <w:left w:val="single" w:sz="4" w:space="0" w:color="auto"/>
              <w:right w:val="single" w:sz="4" w:space="0" w:color="auto"/>
            </w:tcBorders>
            <w:vAlign w:val="center"/>
          </w:tcPr>
          <w:p w14:paraId="33364DB3" w14:textId="77777777" w:rsidR="00D54D83" w:rsidRPr="00D54D83" w:rsidRDefault="00D54D83" w:rsidP="00D54D83">
            <w:pPr>
              <w:snapToGrid w:val="0"/>
              <w:spacing w:after="0"/>
              <w:contextualSpacing/>
              <w:jc w:val="center"/>
              <w:rPr>
                <w:rFonts w:ascii="Times New Roman" w:eastAsia="Times New Roman" w:hAnsi="Times New Roman" w:cs="Times New Roman"/>
                <w:b/>
                <w:kern w:val="24"/>
                <w:sz w:val="24"/>
                <w:szCs w:val="24"/>
                <w:lang w:eastAsia="ru-RU"/>
              </w:rPr>
            </w:pPr>
            <w:r w:rsidRPr="00D54D83">
              <w:rPr>
                <w:rFonts w:ascii="Times New Roman" w:eastAsia="Times New Roman" w:hAnsi="Times New Roman" w:cs="Times New Roman"/>
                <w:b/>
                <w:kern w:val="24"/>
                <w:sz w:val="24"/>
                <w:szCs w:val="24"/>
                <w:lang w:eastAsia="ru-RU"/>
              </w:rPr>
              <w:t>1.</w:t>
            </w:r>
          </w:p>
        </w:tc>
        <w:tc>
          <w:tcPr>
            <w:tcW w:w="4550" w:type="pct"/>
            <w:tcBorders>
              <w:top w:val="single" w:sz="4" w:space="0" w:color="auto"/>
              <w:left w:val="single" w:sz="4" w:space="0" w:color="auto"/>
              <w:right w:val="single" w:sz="4" w:space="0" w:color="auto"/>
            </w:tcBorders>
            <w:vAlign w:val="center"/>
            <w:hideMark/>
          </w:tcPr>
          <w:p w14:paraId="454FA02C" w14:textId="77777777" w:rsidR="00D54D83" w:rsidRPr="00D54D83" w:rsidRDefault="00D54D83" w:rsidP="00D54D83">
            <w:pPr>
              <w:spacing w:after="0"/>
              <w:contextualSpacing/>
              <w:jc w:val="both"/>
              <w:rPr>
                <w:rFonts w:ascii="Times New Roman" w:eastAsia="Calibri" w:hAnsi="Times New Roman" w:cs="Times New Roman"/>
                <w:b/>
                <w:sz w:val="24"/>
                <w:szCs w:val="24"/>
              </w:rPr>
            </w:pPr>
            <w:r w:rsidRPr="00D54D83">
              <w:rPr>
                <w:rFonts w:ascii="Times New Roman" w:eastAsia="Times New Roman" w:hAnsi="Times New Roman" w:cs="Times New Roman"/>
                <w:b/>
                <w:kern w:val="24"/>
                <w:sz w:val="24"/>
                <w:szCs w:val="24"/>
                <w:lang w:eastAsia="ru-RU"/>
              </w:rPr>
              <w:t>Оказание комплекса услуг по организации и проведению массовых соревнований по стритболу (уличному баскетболу) на Кубок Д.Я. Берлина (отборочный этап и финальные соревнования)</w:t>
            </w:r>
          </w:p>
        </w:tc>
      </w:tr>
      <w:tr w:rsidR="00D54D83" w:rsidRPr="00D54D83" w14:paraId="45171AE5" w14:textId="77777777" w:rsidTr="00751BEF">
        <w:trPr>
          <w:trHeight w:val="286"/>
          <w:jc w:val="center"/>
        </w:trPr>
        <w:tc>
          <w:tcPr>
            <w:tcW w:w="450" w:type="pct"/>
            <w:tcBorders>
              <w:top w:val="single" w:sz="4" w:space="0" w:color="auto"/>
              <w:left w:val="single" w:sz="4" w:space="0" w:color="auto"/>
              <w:right w:val="single" w:sz="4" w:space="0" w:color="auto"/>
            </w:tcBorders>
            <w:vAlign w:val="center"/>
          </w:tcPr>
          <w:p w14:paraId="688D3E7C" w14:textId="77777777" w:rsidR="00D54D83" w:rsidRPr="00D54D83" w:rsidRDefault="00D54D83" w:rsidP="00D54D83">
            <w:pPr>
              <w:snapToGrid w:val="0"/>
              <w:spacing w:after="0"/>
              <w:contextualSpacing/>
              <w:jc w:val="center"/>
              <w:rPr>
                <w:rFonts w:ascii="Times New Roman" w:eastAsia="Calibri" w:hAnsi="Times New Roman" w:cs="Times New Roman"/>
                <w:b/>
                <w:kern w:val="24"/>
                <w:sz w:val="24"/>
                <w:szCs w:val="24"/>
                <w:lang w:eastAsia="ru-RU"/>
              </w:rPr>
            </w:pPr>
            <w:r w:rsidRPr="00D54D83">
              <w:rPr>
                <w:rFonts w:ascii="Times New Roman" w:eastAsia="Calibri" w:hAnsi="Times New Roman" w:cs="Times New Roman"/>
                <w:b/>
                <w:kern w:val="24"/>
                <w:sz w:val="24"/>
                <w:szCs w:val="24"/>
                <w:lang w:eastAsia="ru-RU"/>
              </w:rPr>
              <w:t>2.</w:t>
            </w:r>
          </w:p>
        </w:tc>
        <w:tc>
          <w:tcPr>
            <w:tcW w:w="4550" w:type="pct"/>
            <w:tcBorders>
              <w:top w:val="single" w:sz="4" w:space="0" w:color="auto"/>
              <w:left w:val="single" w:sz="4" w:space="0" w:color="auto"/>
              <w:right w:val="single" w:sz="4" w:space="0" w:color="auto"/>
            </w:tcBorders>
            <w:vAlign w:val="center"/>
            <w:hideMark/>
          </w:tcPr>
          <w:p w14:paraId="0DA31987" w14:textId="77777777" w:rsidR="00D54D83" w:rsidRPr="00D54D83" w:rsidRDefault="00D54D83" w:rsidP="00D54D83">
            <w:pPr>
              <w:spacing w:after="0"/>
              <w:contextualSpacing/>
              <w:jc w:val="both"/>
              <w:rPr>
                <w:rFonts w:ascii="Times New Roman" w:eastAsia="Calibri" w:hAnsi="Times New Roman" w:cs="Times New Roman"/>
                <w:kern w:val="24"/>
                <w:sz w:val="24"/>
                <w:szCs w:val="24"/>
                <w:highlight w:val="yellow"/>
                <w:lang w:eastAsia="ru-RU"/>
              </w:rPr>
            </w:pPr>
            <w:r w:rsidRPr="00D54D83">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31.12.2021 г.</w:t>
            </w:r>
          </w:p>
        </w:tc>
      </w:tr>
      <w:tr w:rsidR="00D54D83" w:rsidRPr="00D54D83" w14:paraId="5F5BFF8F" w14:textId="77777777" w:rsidTr="00751BEF">
        <w:trPr>
          <w:trHeight w:val="348"/>
          <w:jc w:val="center"/>
        </w:trPr>
        <w:tc>
          <w:tcPr>
            <w:tcW w:w="450" w:type="pct"/>
            <w:tcBorders>
              <w:top w:val="single" w:sz="4" w:space="0" w:color="auto"/>
              <w:left w:val="single" w:sz="4" w:space="0" w:color="auto"/>
              <w:right w:val="single" w:sz="4" w:space="0" w:color="auto"/>
            </w:tcBorders>
            <w:vAlign w:val="center"/>
          </w:tcPr>
          <w:p w14:paraId="226FAEA4" w14:textId="77777777" w:rsidR="00D54D83" w:rsidRPr="00D54D83" w:rsidRDefault="00D54D83" w:rsidP="00D54D83">
            <w:pPr>
              <w:snapToGrid w:val="0"/>
              <w:spacing w:after="0"/>
              <w:contextualSpacing/>
              <w:jc w:val="center"/>
              <w:rPr>
                <w:rFonts w:ascii="Times New Roman" w:eastAsia="Calibri" w:hAnsi="Times New Roman" w:cs="Times New Roman"/>
                <w:b/>
                <w:kern w:val="24"/>
                <w:sz w:val="24"/>
                <w:szCs w:val="24"/>
                <w:lang w:eastAsia="ru-RU"/>
              </w:rPr>
            </w:pPr>
            <w:r w:rsidRPr="00D54D83">
              <w:rPr>
                <w:rFonts w:ascii="Times New Roman" w:eastAsia="Calibri" w:hAnsi="Times New Roman" w:cs="Times New Roman"/>
                <w:b/>
                <w:kern w:val="24"/>
                <w:sz w:val="24"/>
                <w:szCs w:val="24"/>
                <w:lang w:eastAsia="ru-RU"/>
              </w:rPr>
              <w:t>3.</w:t>
            </w:r>
          </w:p>
        </w:tc>
        <w:tc>
          <w:tcPr>
            <w:tcW w:w="4550" w:type="pct"/>
            <w:tcBorders>
              <w:top w:val="single" w:sz="4" w:space="0" w:color="auto"/>
              <w:left w:val="single" w:sz="4" w:space="0" w:color="auto"/>
              <w:right w:val="single" w:sz="4" w:space="0" w:color="auto"/>
            </w:tcBorders>
            <w:vAlign w:val="center"/>
            <w:hideMark/>
          </w:tcPr>
          <w:p w14:paraId="318B8F30" w14:textId="77777777" w:rsidR="00D54D83" w:rsidRPr="00D54D83" w:rsidRDefault="00D54D83" w:rsidP="00D54D83">
            <w:pPr>
              <w:spacing w:after="0"/>
              <w:contextualSpacing/>
              <w:jc w:val="both"/>
              <w:rPr>
                <w:rFonts w:ascii="Times New Roman" w:eastAsia="Calibri" w:hAnsi="Times New Roman" w:cs="Times New Roman"/>
                <w:b/>
                <w:kern w:val="24"/>
                <w:sz w:val="24"/>
                <w:szCs w:val="24"/>
                <w:lang w:eastAsia="ru-RU"/>
              </w:rPr>
            </w:pPr>
            <w:r w:rsidRPr="00D54D83">
              <w:rPr>
                <w:rFonts w:ascii="Times New Roman" w:eastAsia="Calibri" w:hAnsi="Times New Roman" w:cs="Times New Roman"/>
                <w:b/>
                <w:kern w:val="24"/>
                <w:sz w:val="24"/>
                <w:szCs w:val="24"/>
                <w:lang w:eastAsia="ru-RU"/>
              </w:rPr>
              <w:t xml:space="preserve">Дата оказания комплекса услуг: </w:t>
            </w:r>
          </w:p>
          <w:p w14:paraId="5200F476" w14:textId="77777777" w:rsidR="00D54D83" w:rsidRPr="00D54D83" w:rsidRDefault="00D54D83" w:rsidP="00D54D83">
            <w:pPr>
              <w:spacing w:after="0"/>
              <w:contextualSpacing/>
              <w:jc w:val="both"/>
              <w:rPr>
                <w:rFonts w:ascii="Times New Roman" w:eastAsia="Calibri" w:hAnsi="Times New Roman" w:cs="Times New Roman"/>
                <w:b/>
                <w:sz w:val="24"/>
                <w:szCs w:val="24"/>
              </w:rPr>
            </w:pPr>
            <w:r w:rsidRPr="00D54D83">
              <w:rPr>
                <w:rFonts w:ascii="Times New Roman" w:eastAsia="Calibri" w:hAnsi="Times New Roman" w:cs="Times New Roman"/>
                <w:kern w:val="24"/>
                <w:sz w:val="24"/>
                <w:szCs w:val="24"/>
                <w:lang w:eastAsia="ru-RU"/>
              </w:rPr>
              <w:t>2021 год –</w:t>
            </w:r>
            <w:r w:rsidRPr="00D54D83">
              <w:rPr>
                <w:rFonts w:ascii="Times New Roman" w:eastAsia="Times New Roman" w:hAnsi="Times New Roman" w:cs="Times New Roman"/>
                <w:sz w:val="24"/>
                <w:szCs w:val="24"/>
                <w:lang w:eastAsia="ru-RU"/>
              </w:rPr>
              <w:t xml:space="preserve"> </w:t>
            </w:r>
            <w:r w:rsidRPr="00D54D83">
              <w:rPr>
                <w:rFonts w:ascii="Times New Roman" w:eastAsia="Times New Roman" w:hAnsi="Times New Roman" w:cs="Times New Roman"/>
                <w:kern w:val="24"/>
                <w:sz w:val="24"/>
                <w:szCs w:val="24"/>
                <w:lang w:eastAsia="ru-RU"/>
              </w:rPr>
              <w:t>Оказание комплекса услуг по организации и проведению массовых соревнований по стритболу (уличному баскетболу) на Кубок Д.Я. Берлина (отборочный этап и финальные соревнования)</w:t>
            </w:r>
            <w:r w:rsidRPr="00D54D83">
              <w:rPr>
                <w:rFonts w:ascii="Times New Roman" w:eastAsia="Times New Roman" w:hAnsi="Times New Roman" w:cs="Times New Roman"/>
                <w:sz w:val="24"/>
                <w:szCs w:val="24"/>
                <w:lang w:eastAsia="ru-RU"/>
              </w:rPr>
              <w:t>.</w:t>
            </w:r>
          </w:p>
          <w:p w14:paraId="09AF2C69" w14:textId="77777777" w:rsidR="00D54D83" w:rsidRPr="00D54D83" w:rsidRDefault="00D54D83" w:rsidP="00D54D83">
            <w:pPr>
              <w:spacing w:after="0"/>
              <w:contextualSpacing/>
              <w:jc w:val="both"/>
              <w:rPr>
                <w:rFonts w:ascii="Times New Roman" w:eastAsia="Calibri" w:hAnsi="Times New Roman" w:cs="Times New Roman"/>
                <w:kern w:val="24"/>
                <w:sz w:val="24"/>
                <w:szCs w:val="24"/>
                <w:lang w:eastAsia="ru-RU"/>
              </w:rPr>
            </w:pPr>
            <w:r w:rsidRPr="00D54D83">
              <w:rPr>
                <w:rFonts w:ascii="Times New Roman" w:eastAsia="Calibri" w:hAnsi="Times New Roman" w:cs="Times New Roman"/>
                <w:kern w:val="24"/>
                <w:sz w:val="24"/>
                <w:szCs w:val="24"/>
                <w:lang w:eastAsia="ru-RU"/>
              </w:rPr>
              <w:t>Дата проведения мероприятия может быть изменена Заказчиком не позднее, чем за 3 (три) дня до проведения мероприятия.</w:t>
            </w:r>
          </w:p>
          <w:p w14:paraId="20476DF2" w14:textId="77777777" w:rsidR="00D54D83" w:rsidRPr="00D54D83" w:rsidRDefault="00D54D83" w:rsidP="00D54D83">
            <w:pPr>
              <w:spacing w:after="0"/>
              <w:contextualSpacing/>
              <w:rPr>
                <w:rFonts w:ascii="Times New Roman" w:eastAsia="Calibri" w:hAnsi="Times New Roman" w:cs="Times New Roman"/>
                <w:b/>
                <w:kern w:val="24"/>
                <w:sz w:val="24"/>
                <w:szCs w:val="24"/>
                <w:lang w:eastAsia="ru-RU"/>
              </w:rPr>
            </w:pPr>
            <w:r w:rsidRPr="00D54D83">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6F51A06C" w14:textId="77777777" w:rsidR="00D54D83" w:rsidRPr="00D54D83" w:rsidRDefault="00D54D83" w:rsidP="00D54D83">
            <w:pPr>
              <w:spacing w:after="0"/>
              <w:contextualSpacing/>
              <w:jc w:val="both"/>
              <w:rPr>
                <w:rFonts w:ascii="Times New Roman" w:eastAsia="Calibri" w:hAnsi="Times New Roman" w:cs="Times New Roman"/>
                <w:kern w:val="24"/>
                <w:sz w:val="24"/>
                <w:szCs w:val="24"/>
                <w:lang w:eastAsia="ru-RU"/>
              </w:rPr>
            </w:pPr>
            <w:r w:rsidRPr="00D54D83">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29844253" w14:textId="77777777" w:rsidR="00D54D83" w:rsidRPr="00D54D83" w:rsidRDefault="00D54D83" w:rsidP="00D54D83">
            <w:pPr>
              <w:spacing w:after="0"/>
              <w:contextualSpacing/>
              <w:rPr>
                <w:rFonts w:ascii="Times New Roman" w:eastAsia="Calibri" w:hAnsi="Times New Roman" w:cs="Times New Roman"/>
                <w:b/>
                <w:kern w:val="24"/>
                <w:sz w:val="24"/>
                <w:szCs w:val="24"/>
                <w:lang w:eastAsia="ru-RU"/>
              </w:rPr>
            </w:pPr>
            <w:r w:rsidRPr="00D54D83">
              <w:rPr>
                <w:rFonts w:ascii="Times New Roman" w:eastAsia="Calibri" w:hAnsi="Times New Roman" w:cs="Times New Roman"/>
                <w:b/>
                <w:kern w:val="24"/>
                <w:sz w:val="24"/>
                <w:szCs w:val="24"/>
                <w:lang w:eastAsia="ru-RU"/>
              </w:rPr>
              <w:t>Готовность места проведения мероприятия:</w:t>
            </w:r>
          </w:p>
          <w:p w14:paraId="51F143FE" w14:textId="77777777" w:rsidR="00D54D83" w:rsidRPr="00D54D83" w:rsidRDefault="00D54D83" w:rsidP="00D54D83">
            <w:pPr>
              <w:spacing w:after="0"/>
              <w:contextualSpacing/>
              <w:rPr>
                <w:rFonts w:ascii="Times New Roman" w:eastAsia="Calibri" w:hAnsi="Times New Roman" w:cs="Times New Roman"/>
                <w:kern w:val="24"/>
                <w:sz w:val="24"/>
                <w:szCs w:val="24"/>
                <w:lang w:eastAsia="ru-RU"/>
              </w:rPr>
            </w:pPr>
            <w:r w:rsidRPr="00D54D83">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2FCA38F2" w14:textId="77777777" w:rsidR="00D54D83" w:rsidRPr="00D54D83" w:rsidRDefault="00D54D83" w:rsidP="00D54D83">
            <w:pPr>
              <w:spacing w:after="0"/>
              <w:contextualSpacing/>
              <w:jc w:val="both"/>
              <w:rPr>
                <w:rFonts w:ascii="Times New Roman" w:eastAsia="Calibri" w:hAnsi="Times New Roman" w:cs="Times New Roman"/>
                <w:b/>
                <w:kern w:val="24"/>
                <w:sz w:val="24"/>
                <w:szCs w:val="24"/>
                <w:lang w:eastAsia="ru-RU"/>
              </w:rPr>
            </w:pPr>
            <w:r w:rsidRPr="00D54D83">
              <w:rPr>
                <w:rFonts w:ascii="Times New Roman" w:eastAsia="Calibri" w:hAnsi="Times New Roman" w:cs="Times New Roman"/>
                <w:b/>
                <w:kern w:val="24"/>
                <w:sz w:val="24"/>
                <w:szCs w:val="24"/>
                <w:lang w:eastAsia="ru-RU"/>
              </w:rPr>
              <w:t>Демонтаж, вывоз оборудования:</w:t>
            </w:r>
          </w:p>
          <w:p w14:paraId="7BF7754D" w14:textId="77777777" w:rsidR="00D54D83" w:rsidRPr="00D54D83" w:rsidRDefault="00D54D83" w:rsidP="00D54D83">
            <w:pPr>
              <w:spacing w:after="0"/>
              <w:contextualSpacing/>
              <w:jc w:val="both"/>
              <w:rPr>
                <w:rFonts w:ascii="Times New Roman" w:eastAsia="Calibri" w:hAnsi="Times New Roman" w:cs="Times New Roman"/>
                <w:kern w:val="24"/>
                <w:sz w:val="24"/>
                <w:szCs w:val="24"/>
                <w:lang w:eastAsia="ru-RU"/>
              </w:rPr>
            </w:pPr>
            <w:r w:rsidRPr="00D54D83">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D54D83" w:rsidRPr="00D54D83" w14:paraId="6E970C0C" w14:textId="77777777" w:rsidTr="00751BEF">
        <w:trPr>
          <w:trHeight w:val="707"/>
          <w:jc w:val="center"/>
        </w:trPr>
        <w:tc>
          <w:tcPr>
            <w:tcW w:w="450" w:type="pct"/>
            <w:tcBorders>
              <w:top w:val="single" w:sz="4" w:space="0" w:color="auto"/>
              <w:left w:val="single" w:sz="4" w:space="0" w:color="auto"/>
              <w:bottom w:val="single" w:sz="4" w:space="0" w:color="auto"/>
              <w:right w:val="single" w:sz="4" w:space="0" w:color="auto"/>
            </w:tcBorders>
            <w:vAlign w:val="center"/>
          </w:tcPr>
          <w:p w14:paraId="67680310" w14:textId="77777777" w:rsidR="00D54D83" w:rsidRPr="00D54D83" w:rsidRDefault="00D54D83" w:rsidP="00D54D83">
            <w:pPr>
              <w:snapToGrid w:val="0"/>
              <w:spacing w:after="0"/>
              <w:contextualSpacing/>
              <w:jc w:val="center"/>
              <w:rPr>
                <w:rFonts w:ascii="Times New Roman" w:eastAsia="Calibri" w:hAnsi="Times New Roman" w:cs="Times New Roman"/>
                <w:b/>
                <w:kern w:val="24"/>
                <w:sz w:val="24"/>
                <w:szCs w:val="24"/>
                <w:lang w:eastAsia="ru-RU"/>
              </w:rPr>
            </w:pPr>
            <w:r w:rsidRPr="00D54D83">
              <w:rPr>
                <w:rFonts w:ascii="Times New Roman" w:eastAsia="Calibri" w:hAnsi="Times New Roman" w:cs="Times New Roman"/>
                <w:b/>
                <w:kern w:val="24"/>
                <w:sz w:val="24"/>
                <w:szCs w:val="24"/>
                <w:lang w:eastAsia="ru-RU"/>
              </w:rPr>
              <w:t>4.</w:t>
            </w:r>
          </w:p>
        </w:tc>
        <w:tc>
          <w:tcPr>
            <w:tcW w:w="4550" w:type="pct"/>
            <w:tcBorders>
              <w:top w:val="single" w:sz="4" w:space="0" w:color="auto"/>
              <w:left w:val="single" w:sz="4" w:space="0" w:color="auto"/>
              <w:bottom w:val="single" w:sz="4" w:space="0" w:color="auto"/>
              <w:right w:val="single" w:sz="4" w:space="0" w:color="auto"/>
            </w:tcBorders>
            <w:vAlign w:val="center"/>
            <w:hideMark/>
          </w:tcPr>
          <w:p w14:paraId="1C4A6F28" w14:textId="77777777" w:rsidR="00D54D83" w:rsidRPr="00D54D83" w:rsidRDefault="00D54D83" w:rsidP="00D54D83">
            <w:pPr>
              <w:spacing w:after="0"/>
              <w:contextualSpacing/>
              <w:jc w:val="both"/>
              <w:rPr>
                <w:rFonts w:ascii="Times New Roman" w:eastAsia="Calibri" w:hAnsi="Times New Roman" w:cs="Times New Roman"/>
                <w:kern w:val="24"/>
                <w:sz w:val="24"/>
                <w:szCs w:val="24"/>
                <w:lang w:eastAsia="ru-RU"/>
              </w:rPr>
            </w:pPr>
            <w:r w:rsidRPr="00D54D83">
              <w:rPr>
                <w:rFonts w:ascii="Times New Roman" w:eastAsia="Calibri" w:hAnsi="Times New Roman" w:cs="Times New Roman"/>
                <w:b/>
                <w:kern w:val="24"/>
                <w:sz w:val="24"/>
                <w:szCs w:val="24"/>
                <w:lang w:eastAsia="ru-RU"/>
              </w:rPr>
              <w:t>Место оказания комплекса услуг:</w:t>
            </w:r>
            <w:r w:rsidRPr="00D54D83">
              <w:rPr>
                <w:rFonts w:ascii="Times New Roman" w:eastAsia="Calibri" w:hAnsi="Times New Roman" w:cs="Times New Roman"/>
                <w:kern w:val="24"/>
                <w:sz w:val="24"/>
                <w:szCs w:val="24"/>
                <w:lang w:eastAsia="ru-RU"/>
              </w:rPr>
              <w:t xml:space="preserve"> Московская область. Место проведения мероприятия может быть изменено Заказчиком не позднее, чем за 3 (три) дня до проведения мероприятия.</w:t>
            </w:r>
          </w:p>
        </w:tc>
      </w:tr>
      <w:tr w:rsidR="00D54D83" w:rsidRPr="00D54D83" w14:paraId="3CE7D86B"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33B6233E" w14:textId="77777777" w:rsidR="00D54D83" w:rsidRPr="00D54D83" w:rsidRDefault="00D54D83" w:rsidP="00D54D83">
            <w:pPr>
              <w:snapToGrid w:val="0"/>
              <w:spacing w:after="0"/>
              <w:jc w:val="center"/>
              <w:rPr>
                <w:rFonts w:ascii="Times New Roman" w:eastAsia="Calibri" w:hAnsi="Times New Roman" w:cs="Times New Roman"/>
                <w:b/>
                <w:kern w:val="24"/>
                <w:sz w:val="24"/>
                <w:szCs w:val="24"/>
                <w:lang w:eastAsia="ru-RU"/>
              </w:rPr>
            </w:pPr>
            <w:r w:rsidRPr="00D54D83">
              <w:rPr>
                <w:rFonts w:ascii="Times New Roman" w:eastAsia="Calibri" w:hAnsi="Times New Roman" w:cs="Times New Roman"/>
                <w:b/>
                <w:kern w:val="24"/>
                <w:sz w:val="24"/>
                <w:szCs w:val="24"/>
                <w:lang w:eastAsia="ru-RU"/>
              </w:rPr>
              <w:t>5.</w:t>
            </w:r>
          </w:p>
        </w:tc>
        <w:tc>
          <w:tcPr>
            <w:tcW w:w="4550" w:type="pct"/>
            <w:tcBorders>
              <w:top w:val="single" w:sz="4" w:space="0" w:color="auto"/>
              <w:left w:val="single" w:sz="4" w:space="0" w:color="auto"/>
              <w:bottom w:val="single" w:sz="4" w:space="0" w:color="auto"/>
              <w:right w:val="single" w:sz="4" w:space="0" w:color="auto"/>
            </w:tcBorders>
            <w:vAlign w:val="center"/>
            <w:hideMark/>
          </w:tcPr>
          <w:p w14:paraId="6D72D72A"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69B557B2"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6CF2482A"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25C760CE"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6CD987E3"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703F137C"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sz w:val="24"/>
                <w:szCs w:val="24"/>
                <w:lang w:eastAsia="ru-RU"/>
              </w:rPr>
              <w:lastRenderedPageBreak/>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3EDB7E59"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sz w:val="24"/>
                <w:szCs w:val="24"/>
                <w:lang w:eastAsia="ru-RU"/>
              </w:rPr>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058AF161"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D54D83">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3E5ACFEF"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D54D83">
              <w:rPr>
                <w:rFonts w:ascii="Times New Roman" w:eastAsia="Calibri" w:hAnsi="Times New Roman" w:cs="Times New Roman"/>
                <w:color w:val="000000"/>
                <w:sz w:val="20"/>
                <w:szCs w:val="20"/>
                <w:shd w:val="clear" w:color="auto" w:fill="FFFFFF"/>
              </w:rPr>
              <w:t>.</w:t>
            </w:r>
          </w:p>
        </w:tc>
      </w:tr>
      <w:tr w:rsidR="00D54D83" w:rsidRPr="00D54D83" w14:paraId="4E14C8A8"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25665D7C" w14:textId="77777777" w:rsidR="00D54D83" w:rsidRPr="00D54D83" w:rsidRDefault="00D54D83" w:rsidP="00D54D83">
            <w:pPr>
              <w:snapToGrid w:val="0"/>
              <w:spacing w:after="0"/>
              <w:jc w:val="center"/>
              <w:rPr>
                <w:rFonts w:ascii="Times New Roman" w:eastAsia="Calibri" w:hAnsi="Times New Roman" w:cs="Times New Roman"/>
                <w:b/>
                <w:kern w:val="24"/>
                <w:sz w:val="24"/>
                <w:szCs w:val="24"/>
                <w:lang w:eastAsia="ru-RU"/>
              </w:rPr>
            </w:pPr>
            <w:r w:rsidRPr="00D54D83">
              <w:rPr>
                <w:rFonts w:ascii="Times New Roman" w:eastAsia="Calibri" w:hAnsi="Times New Roman" w:cs="Times New Roman"/>
                <w:b/>
                <w:kern w:val="24"/>
                <w:sz w:val="24"/>
                <w:szCs w:val="24"/>
                <w:lang w:eastAsia="ru-RU"/>
              </w:rPr>
              <w:lastRenderedPageBreak/>
              <w:t>6.</w:t>
            </w:r>
          </w:p>
        </w:tc>
        <w:tc>
          <w:tcPr>
            <w:tcW w:w="4550" w:type="pct"/>
            <w:tcBorders>
              <w:top w:val="single" w:sz="4" w:space="0" w:color="auto"/>
              <w:left w:val="single" w:sz="4" w:space="0" w:color="auto"/>
              <w:bottom w:val="single" w:sz="4" w:space="0" w:color="auto"/>
              <w:right w:val="single" w:sz="4" w:space="0" w:color="auto"/>
            </w:tcBorders>
            <w:vAlign w:val="center"/>
            <w:hideMark/>
          </w:tcPr>
          <w:p w14:paraId="631D2501"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702171B9"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D54D83" w:rsidRPr="00D54D83" w14:paraId="5D2016CD"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0E62B804" w14:textId="77777777" w:rsidR="00D54D83" w:rsidRPr="00D54D83" w:rsidRDefault="00D54D83" w:rsidP="00D54D83">
            <w:pPr>
              <w:snapToGrid w:val="0"/>
              <w:spacing w:after="0"/>
              <w:jc w:val="center"/>
              <w:rPr>
                <w:rFonts w:ascii="Times New Roman" w:eastAsia="Calibri" w:hAnsi="Times New Roman" w:cs="Times New Roman"/>
                <w:b/>
                <w:kern w:val="24"/>
                <w:sz w:val="24"/>
                <w:szCs w:val="24"/>
                <w:lang w:eastAsia="ru-RU"/>
              </w:rPr>
            </w:pPr>
            <w:r w:rsidRPr="00D54D83">
              <w:rPr>
                <w:rFonts w:ascii="Times New Roman" w:eastAsia="Calibri" w:hAnsi="Times New Roman" w:cs="Times New Roman"/>
                <w:b/>
                <w:kern w:val="24"/>
                <w:sz w:val="24"/>
                <w:szCs w:val="24"/>
                <w:lang w:eastAsia="ru-RU"/>
              </w:rPr>
              <w:t>7.</w:t>
            </w:r>
          </w:p>
        </w:tc>
        <w:tc>
          <w:tcPr>
            <w:tcW w:w="4550" w:type="pct"/>
            <w:tcBorders>
              <w:top w:val="single" w:sz="4" w:space="0" w:color="auto"/>
              <w:left w:val="single" w:sz="4" w:space="0" w:color="auto"/>
              <w:bottom w:val="single" w:sz="4" w:space="0" w:color="auto"/>
              <w:right w:val="single" w:sz="4" w:space="0" w:color="auto"/>
            </w:tcBorders>
            <w:vAlign w:val="center"/>
          </w:tcPr>
          <w:p w14:paraId="7C3A22E7"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sz w:val="24"/>
                <w:szCs w:val="24"/>
                <w:lang w:eastAsia="ru-RU"/>
              </w:rPr>
              <w:t xml:space="preserve">На основе предоставленной Заказчиком концепции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5D59F3A0"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sz w:val="24"/>
                <w:szCs w:val="24"/>
                <w:lang w:eastAsia="ru-RU"/>
              </w:rPr>
              <w:t xml:space="preserve">- описание места проведения мероприятия; </w:t>
            </w:r>
          </w:p>
          <w:p w14:paraId="5EE416C4"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6F4A4EA4"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10B7E9EF"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7A962F24"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6E9B768E"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sz w:val="24"/>
                <w:szCs w:val="24"/>
                <w:lang w:eastAsia="ru-RU"/>
              </w:rPr>
              <w:t>Программа предоставляется на согласование Заказчику (в виде презентации) не позднее 10  (десяти)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D54D83" w:rsidRPr="00D54D83" w14:paraId="7AAB7D03"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3317A1FF" w14:textId="77777777" w:rsidR="00D54D83" w:rsidRPr="00D54D83" w:rsidRDefault="00D54D83" w:rsidP="00D54D83">
            <w:pPr>
              <w:snapToGrid w:val="0"/>
              <w:spacing w:after="0"/>
              <w:jc w:val="center"/>
              <w:rPr>
                <w:rFonts w:ascii="Times New Roman" w:eastAsia="Calibri" w:hAnsi="Times New Roman" w:cs="Times New Roman"/>
                <w:b/>
                <w:kern w:val="24"/>
                <w:sz w:val="24"/>
                <w:szCs w:val="24"/>
                <w:lang w:eastAsia="ru-RU"/>
              </w:rPr>
            </w:pPr>
            <w:r w:rsidRPr="00D54D83">
              <w:rPr>
                <w:rFonts w:ascii="Times New Roman" w:eastAsia="Calibri" w:hAnsi="Times New Roman" w:cs="Times New Roman"/>
                <w:b/>
                <w:kern w:val="24"/>
                <w:sz w:val="24"/>
                <w:szCs w:val="24"/>
                <w:lang w:eastAsia="ru-RU"/>
              </w:rPr>
              <w:t>8.</w:t>
            </w:r>
          </w:p>
        </w:tc>
        <w:tc>
          <w:tcPr>
            <w:tcW w:w="4550" w:type="pct"/>
            <w:tcBorders>
              <w:top w:val="single" w:sz="4" w:space="0" w:color="auto"/>
              <w:left w:val="single" w:sz="4" w:space="0" w:color="auto"/>
              <w:bottom w:val="single" w:sz="4" w:space="0" w:color="auto"/>
              <w:right w:val="single" w:sz="4" w:space="0" w:color="auto"/>
            </w:tcBorders>
            <w:vAlign w:val="center"/>
            <w:hideMark/>
          </w:tcPr>
          <w:p w14:paraId="2CAE8037"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54D83">
              <w:rPr>
                <w:rFonts w:ascii="Times New Roman" w:eastAsia="Calibri" w:hAnsi="Times New Roman" w:cs="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с даты оказания </w:t>
            </w:r>
            <w:r w:rsidRPr="00D54D83">
              <w:rPr>
                <w:rFonts w:ascii="Times New Roman" w:eastAsia="Calibri" w:hAnsi="Times New Roman" w:cs="Times New Roman"/>
                <w:bCs/>
                <w:sz w:val="24"/>
                <w:szCs w:val="24"/>
                <w:lang w:eastAsia="ru-RU"/>
              </w:rPr>
              <w:lastRenderedPageBreak/>
              <w:t>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экземпляра соответствующего Акт сдачи-приемки услуг на бумажном носителе.</w:t>
            </w:r>
          </w:p>
          <w:p w14:paraId="3D7989E2"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54D83">
              <w:rPr>
                <w:rFonts w:ascii="Times New Roman" w:eastAsia="Calibri" w:hAnsi="Times New Roman" w:cs="Times New Roman"/>
                <w:bCs/>
                <w:sz w:val="24"/>
                <w:szCs w:val="24"/>
                <w:lang w:eastAsia="ru-RU"/>
              </w:rPr>
              <w:t>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D54D83" w:rsidRPr="00D54D83" w14:paraId="60E7386F"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1FE7DB18" w14:textId="77777777" w:rsidR="00D54D83" w:rsidRPr="00D54D83" w:rsidRDefault="00D54D83" w:rsidP="00D54D83">
            <w:pPr>
              <w:snapToGrid w:val="0"/>
              <w:spacing w:after="0"/>
              <w:jc w:val="center"/>
              <w:rPr>
                <w:rFonts w:ascii="Times New Roman" w:eastAsia="Calibri" w:hAnsi="Times New Roman" w:cs="Times New Roman"/>
                <w:b/>
                <w:kern w:val="24"/>
                <w:sz w:val="24"/>
                <w:szCs w:val="24"/>
                <w:lang w:eastAsia="ru-RU"/>
              </w:rPr>
            </w:pPr>
            <w:r w:rsidRPr="00D54D83">
              <w:rPr>
                <w:rFonts w:ascii="Times New Roman" w:eastAsia="Calibri" w:hAnsi="Times New Roman" w:cs="Times New Roman"/>
                <w:b/>
                <w:kern w:val="24"/>
                <w:sz w:val="24"/>
                <w:szCs w:val="24"/>
                <w:lang w:eastAsia="ru-RU"/>
              </w:rPr>
              <w:lastRenderedPageBreak/>
              <w:t>9.</w:t>
            </w:r>
          </w:p>
        </w:tc>
        <w:tc>
          <w:tcPr>
            <w:tcW w:w="4550" w:type="pct"/>
            <w:tcBorders>
              <w:top w:val="single" w:sz="4" w:space="0" w:color="auto"/>
              <w:left w:val="single" w:sz="4" w:space="0" w:color="auto"/>
              <w:bottom w:val="single" w:sz="4" w:space="0" w:color="auto"/>
              <w:right w:val="single" w:sz="4" w:space="0" w:color="auto"/>
            </w:tcBorders>
            <w:vAlign w:val="center"/>
          </w:tcPr>
          <w:p w14:paraId="1CCCFD11"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54D83">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7F152461"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54D83">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692187B6"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54D83">
              <w:rPr>
                <w:rFonts w:ascii="Times New Roman" w:eastAsia="Calibri" w:hAnsi="Times New Roman" w:cs="Times New Roman"/>
                <w:bCs/>
                <w:sz w:val="24"/>
                <w:szCs w:val="24"/>
                <w:lang w:eastAsia="ru-RU"/>
              </w:rPr>
              <w:t>- описание места проведения Мероприятия;</w:t>
            </w:r>
          </w:p>
          <w:p w14:paraId="46602F4D"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54D83">
              <w:rPr>
                <w:rFonts w:ascii="Times New Roman" w:eastAsia="Calibri" w:hAnsi="Times New Roman" w:cs="Times New Roman"/>
                <w:bCs/>
                <w:sz w:val="24"/>
                <w:szCs w:val="24"/>
                <w:lang w:eastAsia="ru-RU"/>
              </w:rPr>
              <w:t>- план-график подготовки и проведения мероприятия;</w:t>
            </w:r>
          </w:p>
          <w:p w14:paraId="7303832C"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sz w:val="24"/>
                <w:szCs w:val="24"/>
                <w:lang w:eastAsia="ru-RU"/>
              </w:rPr>
            </w:pPr>
            <w:r w:rsidRPr="00D54D83">
              <w:rPr>
                <w:rFonts w:ascii="Times New Roman" w:eastAsia="Calibri" w:hAnsi="Times New Roman" w:cs="Times New Roman"/>
                <w:bCs/>
                <w:sz w:val="24"/>
                <w:szCs w:val="24"/>
                <w:lang w:eastAsia="ru-RU"/>
              </w:rPr>
              <w:t xml:space="preserve">- </w:t>
            </w:r>
            <w:r w:rsidRPr="00D54D83">
              <w:rPr>
                <w:rFonts w:ascii="Times New Roman" w:eastAsia="Calibri" w:hAnsi="Times New Roman" w:cs="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68CC25E5"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54D83">
              <w:rPr>
                <w:rFonts w:ascii="Times New Roman" w:eastAsia="Calibri" w:hAnsi="Times New Roman" w:cs="Times New Roman"/>
                <w:bCs/>
                <w:sz w:val="24"/>
                <w:szCs w:val="24"/>
                <w:lang w:eastAsia="ru-RU"/>
              </w:rPr>
              <w:t>- утвержденная Заказчиком программа Мероприятия.</w:t>
            </w:r>
          </w:p>
          <w:p w14:paraId="7AD6A638"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54D83">
              <w:rPr>
                <w:rFonts w:ascii="Times New Roman" w:eastAsia="Calibri" w:hAnsi="Times New Roman" w:cs="Times New Roman"/>
                <w:bCs/>
                <w:sz w:val="24"/>
                <w:szCs w:val="24"/>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17B39EFE" w14:textId="77777777" w:rsidR="00D54D83" w:rsidRPr="00D54D83" w:rsidRDefault="00D54D83" w:rsidP="00D54D83">
            <w:pPr>
              <w:tabs>
                <w:tab w:val="left" w:pos="0"/>
                <w:tab w:val="left" w:pos="1276"/>
                <w:tab w:val="left" w:pos="1620"/>
              </w:tabs>
              <w:spacing w:after="0"/>
              <w:jc w:val="both"/>
              <w:rPr>
                <w:rFonts w:ascii="Times New Roman" w:eastAsia="Calibri" w:hAnsi="Times New Roman" w:cs="Times New Roman"/>
                <w:bCs/>
                <w:sz w:val="24"/>
                <w:szCs w:val="24"/>
                <w:lang w:eastAsia="ru-RU"/>
              </w:rPr>
            </w:pPr>
            <w:r w:rsidRPr="00D54D83">
              <w:rPr>
                <w:rFonts w:ascii="Times New Roman" w:eastAsia="Calibri" w:hAnsi="Times New Roman" w:cs="Times New Roman"/>
                <w:bCs/>
                <w:sz w:val="24"/>
                <w:szCs w:val="24"/>
                <w:lang w:eastAsia="ru-RU"/>
              </w:rPr>
              <w:t>Итоговый отчет представляется Заказчику в печатном и электронном виде объемом не менее одного листа формата А4, шрифт TimesNewRoman,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216CE313" w14:textId="77777777" w:rsidR="00DC458A" w:rsidRDefault="00DC458A" w:rsidP="00033829">
      <w:pPr>
        <w:spacing w:after="0" w:line="240" w:lineRule="auto"/>
        <w:jc w:val="center"/>
        <w:rPr>
          <w:rFonts w:ascii="Times New Roman" w:eastAsia="Times New Roman" w:hAnsi="Times New Roman" w:cs="Times New Roman"/>
          <w:b/>
          <w:bCs/>
          <w:color w:val="000000"/>
          <w:sz w:val="24"/>
          <w:szCs w:val="24"/>
          <w:lang w:eastAsia="ru-RU"/>
        </w:rPr>
      </w:pPr>
    </w:p>
    <w:p w14:paraId="69502731" w14:textId="77777777" w:rsidR="00F1621D" w:rsidRPr="00F1621D" w:rsidRDefault="00F1621D" w:rsidP="00033829">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w:t>
      </w:r>
    </w:p>
    <w:p w14:paraId="42FC7418" w14:textId="77777777" w:rsidR="00F1621D" w:rsidRPr="00A665DE" w:rsidRDefault="00F1621D" w:rsidP="00A665DE">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8797"/>
      </w:tblGrid>
      <w:tr w:rsidR="00D54D83" w:rsidRPr="00D54D83" w14:paraId="60F53A44" w14:textId="77777777" w:rsidTr="00751BEF">
        <w:trPr>
          <w:trHeight w:val="465"/>
        </w:trPr>
        <w:tc>
          <w:tcPr>
            <w:tcW w:w="744" w:type="pct"/>
            <w:shd w:val="clear" w:color="auto" w:fill="auto"/>
            <w:vAlign w:val="center"/>
            <w:hideMark/>
          </w:tcPr>
          <w:p w14:paraId="69FE88C5"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 п/п</w:t>
            </w:r>
          </w:p>
        </w:tc>
        <w:tc>
          <w:tcPr>
            <w:tcW w:w="4256" w:type="pct"/>
            <w:shd w:val="clear" w:color="auto" w:fill="auto"/>
            <w:vAlign w:val="center"/>
            <w:hideMark/>
          </w:tcPr>
          <w:p w14:paraId="64D1D56A"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D54D83" w:rsidRPr="00D54D83" w14:paraId="0F50449C" w14:textId="77777777" w:rsidTr="00751BEF">
        <w:trPr>
          <w:trHeight w:val="312"/>
        </w:trPr>
        <w:tc>
          <w:tcPr>
            <w:tcW w:w="744" w:type="pct"/>
            <w:shd w:val="clear" w:color="auto" w:fill="auto"/>
            <w:vAlign w:val="center"/>
          </w:tcPr>
          <w:p w14:paraId="3AC93F16"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1.</w:t>
            </w:r>
          </w:p>
        </w:tc>
        <w:tc>
          <w:tcPr>
            <w:tcW w:w="4256" w:type="pct"/>
            <w:shd w:val="clear" w:color="auto" w:fill="auto"/>
            <w:vAlign w:val="center"/>
          </w:tcPr>
          <w:p w14:paraId="5585F68C" w14:textId="77777777" w:rsidR="00D54D83" w:rsidRPr="00D54D83" w:rsidRDefault="00D54D83" w:rsidP="00D54D83">
            <w:pPr>
              <w:spacing w:after="0"/>
              <w:jc w:val="both"/>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Оказание комплекса услуг по организации и проведению массовых соревнований по стритболу (уличному баскетболу) на Кубок Д.Я. Берлина (отборочный этап и финальные соревнования)</w:t>
            </w:r>
          </w:p>
        </w:tc>
      </w:tr>
      <w:tr w:rsidR="00D54D83" w:rsidRPr="00D54D83" w14:paraId="0C21F190" w14:textId="77777777" w:rsidTr="00751BEF">
        <w:trPr>
          <w:trHeight w:val="56"/>
        </w:trPr>
        <w:tc>
          <w:tcPr>
            <w:tcW w:w="744" w:type="pct"/>
            <w:shd w:val="clear" w:color="auto" w:fill="auto"/>
            <w:vAlign w:val="center"/>
          </w:tcPr>
          <w:p w14:paraId="1564CFCB"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1.1.</w:t>
            </w:r>
          </w:p>
        </w:tc>
        <w:tc>
          <w:tcPr>
            <w:tcW w:w="4256" w:type="pct"/>
            <w:shd w:val="clear" w:color="auto" w:fill="auto"/>
            <w:vAlign w:val="center"/>
          </w:tcPr>
          <w:p w14:paraId="57845E49" w14:textId="77777777" w:rsidR="00D54D83" w:rsidRPr="00D54D83" w:rsidRDefault="00D54D83" w:rsidP="00D54D83">
            <w:pPr>
              <w:spacing w:after="0"/>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Услуги по организации и проведению зрелищной составляющей мероприятия:</w:t>
            </w:r>
          </w:p>
        </w:tc>
      </w:tr>
      <w:tr w:rsidR="00D54D83" w:rsidRPr="00D54D83" w14:paraId="3737D0A4" w14:textId="77777777" w:rsidTr="00751BEF">
        <w:trPr>
          <w:trHeight w:val="170"/>
        </w:trPr>
        <w:tc>
          <w:tcPr>
            <w:tcW w:w="744" w:type="pct"/>
            <w:shd w:val="clear" w:color="auto" w:fill="auto"/>
            <w:vAlign w:val="center"/>
          </w:tcPr>
          <w:p w14:paraId="0D3CC907"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1.1.1.</w:t>
            </w:r>
          </w:p>
        </w:tc>
        <w:tc>
          <w:tcPr>
            <w:tcW w:w="4256" w:type="pct"/>
            <w:shd w:val="clear" w:color="auto" w:fill="auto"/>
            <w:vAlign w:val="center"/>
          </w:tcPr>
          <w:p w14:paraId="6FF8CF5B" w14:textId="77777777" w:rsidR="00D54D83" w:rsidRPr="00D54D83" w:rsidRDefault="00D54D83" w:rsidP="00D54D83">
            <w:pPr>
              <w:spacing w:after="0"/>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sz w:val="24"/>
                <w:szCs w:val="24"/>
                <w:lang w:eastAsia="ru-RU"/>
              </w:rPr>
              <w:t xml:space="preserve">Ди-джей </w:t>
            </w:r>
            <w:r w:rsidRPr="00D54D83">
              <w:rPr>
                <w:rFonts w:ascii="Times New Roman" w:eastAsia="Times New Roman" w:hAnsi="Times New Roman" w:cs="Times New Roman"/>
                <w:color w:val="000000"/>
                <w:sz w:val="24"/>
                <w:szCs w:val="24"/>
                <w:lang w:eastAsia="ru-RU"/>
              </w:rPr>
              <w:t>(1 услуга)</w:t>
            </w:r>
          </w:p>
        </w:tc>
      </w:tr>
      <w:tr w:rsidR="00D54D83" w:rsidRPr="00D54D83" w14:paraId="463738AE" w14:textId="77777777" w:rsidTr="00751BEF">
        <w:trPr>
          <w:trHeight w:val="312"/>
        </w:trPr>
        <w:tc>
          <w:tcPr>
            <w:tcW w:w="5000" w:type="pct"/>
            <w:gridSpan w:val="2"/>
            <w:shd w:val="clear" w:color="auto" w:fill="auto"/>
            <w:vAlign w:val="center"/>
          </w:tcPr>
          <w:p w14:paraId="734C03B5"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 xml:space="preserve">Ди-джей (1 человек, не менее 8 часов),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Обязанности ди-джея: подготовка художественного оформления </w:t>
            </w:r>
            <w:r w:rsidRPr="00D54D83">
              <w:rPr>
                <w:rFonts w:ascii="Times New Roman" w:eastAsia="Times New Roman" w:hAnsi="Times New Roman" w:cs="Times New Roman"/>
                <w:sz w:val="24"/>
                <w:szCs w:val="24"/>
                <w:lang w:eastAsia="ru-RU"/>
              </w:rPr>
              <w:lastRenderedPageBreak/>
              <w:t>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 качественное воспроизведение подготовленного сета. Длительность сета, согласованного с Заказчиком, не менее 3 часов.</w:t>
            </w:r>
          </w:p>
        </w:tc>
      </w:tr>
      <w:tr w:rsidR="00D54D83" w:rsidRPr="00D54D83" w14:paraId="4887BED4" w14:textId="77777777" w:rsidTr="00751BEF">
        <w:trPr>
          <w:trHeight w:val="397"/>
        </w:trPr>
        <w:tc>
          <w:tcPr>
            <w:tcW w:w="744" w:type="pct"/>
            <w:shd w:val="clear" w:color="auto" w:fill="auto"/>
            <w:vAlign w:val="center"/>
          </w:tcPr>
          <w:p w14:paraId="4F8643DA"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lastRenderedPageBreak/>
              <w:t>1.1.2.</w:t>
            </w:r>
          </w:p>
        </w:tc>
        <w:tc>
          <w:tcPr>
            <w:tcW w:w="4256" w:type="pct"/>
            <w:shd w:val="clear" w:color="auto" w:fill="auto"/>
            <w:vAlign w:val="center"/>
          </w:tcPr>
          <w:p w14:paraId="6CE5D776" w14:textId="77777777" w:rsidR="00D54D83" w:rsidRPr="00D54D83" w:rsidRDefault="00D54D83" w:rsidP="00D54D83">
            <w:pPr>
              <w:spacing w:after="0"/>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Выступление профессиональных спортсменов: шоу баскетбольных фристайлеров (1 услуга)</w:t>
            </w:r>
          </w:p>
        </w:tc>
      </w:tr>
      <w:tr w:rsidR="00D54D83" w:rsidRPr="00D54D83" w14:paraId="08D05348" w14:textId="77777777" w:rsidTr="00751BEF">
        <w:trPr>
          <w:trHeight w:val="312"/>
        </w:trPr>
        <w:tc>
          <w:tcPr>
            <w:tcW w:w="5000" w:type="pct"/>
            <w:gridSpan w:val="2"/>
            <w:shd w:val="clear" w:color="auto" w:fill="auto"/>
            <w:vAlign w:val="center"/>
          </w:tcPr>
          <w:p w14:paraId="1AB0B9B0" w14:textId="77777777" w:rsidR="00D54D83" w:rsidRPr="00D54D83" w:rsidRDefault="00D54D83" w:rsidP="00D54D83">
            <w:pPr>
              <w:spacing w:after="0"/>
              <w:jc w:val="both"/>
              <w:rPr>
                <w:rFonts w:ascii="Times New Roman" w:eastAsia="Calibri" w:hAnsi="Times New Roman" w:cs="Times New Roman"/>
                <w:sz w:val="24"/>
                <w:szCs w:val="24"/>
              </w:rPr>
            </w:pPr>
            <w:r w:rsidRPr="00D54D83">
              <w:rPr>
                <w:rFonts w:ascii="Times New Roman" w:eastAsia="Times New Roman" w:hAnsi="Times New Roman" w:cs="Times New Roman"/>
                <w:sz w:val="24"/>
                <w:szCs w:val="24"/>
                <w:lang w:eastAsia="ru-RU"/>
              </w:rPr>
              <w:t xml:space="preserve">Выступление профессиональных спортсменов: шоу баскетбольных фристайлеров (не менее 4-х человек), с опытом работы на спортивных и массовых мероприятиях не менее 1 года. Требования к артистам: профессиональные спортсмены в совершенстве освоившие технику владения баскетбольным мячом, знание основ хореографии и актерского мастерства.  Обязанности артистов: </w:t>
            </w:r>
            <w:r w:rsidRPr="00D54D83">
              <w:rPr>
                <w:rFonts w:ascii="Times New Roman" w:eastAsia="Times New Roman" w:hAnsi="Times New Roman" w:cs="Times New Roman"/>
                <w:color w:val="000000"/>
                <w:sz w:val="24"/>
                <w:szCs w:val="24"/>
                <w:shd w:val="clear" w:color="auto" w:fill="FFFFFF"/>
                <w:lang w:eastAsia="ru-RU"/>
              </w:rPr>
              <w:t xml:space="preserve">показательное выступление под музыкальное сопровождение, с использованием акробатических трюков, синхронных постановок и артистичных элементов с баскетбольным мячом (1 вступление не менее 10 мин.); </w:t>
            </w:r>
            <w:r w:rsidRPr="00D54D83">
              <w:rPr>
                <w:rFonts w:ascii="Times New Roman" w:eastAsia="Times New Roman" w:hAnsi="Times New Roman" w:cs="Times New Roman"/>
                <w:color w:val="191919"/>
                <w:sz w:val="24"/>
                <w:szCs w:val="24"/>
                <w:shd w:val="clear" w:color="auto" w:fill="FFFFFF"/>
                <w:lang w:eastAsia="ru-RU"/>
              </w:rPr>
              <w:t>интерактив (взаимодействие) с участниками мероприятия</w:t>
            </w:r>
            <w:r w:rsidRPr="00D54D83">
              <w:rPr>
                <w:rFonts w:ascii="Times New Roman" w:eastAsia="Times New Roman" w:hAnsi="Times New Roman" w:cs="Times New Roman"/>
                <w:color w:val="191919"/>
                <w:sz w:val="24"/>
                <w:szCs w:val="24"/>
                <w:lang w:eastAsia="ru-RU"/>
              </w:rPr>
              <w:t>, проведение м</w:t>
            </w:r>
            <w:r w:rsidRPr="00D54D83">
              <w:rPr>
                <w:rFonts w:ascii="Times New Roman" w:eastAsia="Times New Roman" w:hAnsi="Times New Roman" w:cs="Times New Roman"/>
                <w:color w:val="191919"/>
                <w:sz w:val="24"/>
                <w:szCs w:val="24"/>
                <w:shd w:val="clear" w:color="auto" w:fill="FFFFFF"/>
                <w:lang w:eastAsia="ru-RU"/>
              </w:rPr>
              <w:t>астер-классов с разучиванием трюков.</w:t>
            </w:r>
          </w:p>
        </w:tc>
      </w:tr>
      <w:tr w:rsidR="00D54D83" w:rsidRPr="00D54D83" w14:paraId="15CBA440" w14:textId="77777777" w:rsidTr="00751BEF">
        <w:trPr>
          <w:trHeight w:val="312"/>
        </w:trPr>
        <w:tc>
          <w:tcPr>
            <w:tcW w:w="5000" w:type="pct"/>
            <w:gridSpan w:val="2"/>
            <w:shd w:val="clear" w:color="auto" w:fill="auto"/>
            <w:vAlign w:val="center"/>
          </w:tcPr>
          <w:p w14:paraId="3B17A96E" w14:textId="77777777" w:rsidR="00D54D83" w:rsidRPr="00D54D83" w:rsidRDefault="00D54D83" w:rsidP="00D54D83">
            <w:pPr>
              <w:spacing w:after="0"/>
              <w:jc w:val="both"/>
              <w:rPr>
                <w:rFonts w:ascii="Times New Roman" w:eastAsia="Calibri" w:hAnsi="Times New Roman" w:cs="Times New Roman"/>
                <w:sz w:val="24"/>
                <w:szCs w:val="24"/>
              </w:rPr>
            </w:pPr>
            <w:r w:rsidRPr="00D54D83">
              <w:rPr>
                <w:rFonts w:ascii="Times New Roman" w:eastAsia="Calibri" w:hAnsi="Times New Roman" w:cs="Times New Roman"/>
                <w:sz w:val="24"/>
                <w:szCs w:val="24"/>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D54D83" w:rsidRPr="00D54D83" w14:paraId="1F54BC93" w14:textId="77777777" w:rsidTr="00751BEF">
        <w:trPr>
          <w:trHeight w:val="312"/>
        </w:trPr>
        <w:tc>
          <w:tcPr>
            <w:tcW w:w="744" w:type="pct"/>
            <w:shd w:val="clear" w:color="auto" w:fill="auto"/>
            <w:vAlign w:val="center"/>
          </w:tcPr>
          <w:p w14:paraId="4068E312" w14:textId="77777777" w:rsidR="00D54D83" w:rsidRPr="00D54D83" w:rsidRDefault="00D54D83" w:rsidP="00D54D83">
            <w:pPr>
              <w:spacing w:after="0"/>
              <w:jc w:val="center"/>
              <w:rPr>
                <w:rFonts w:ascii="Times New Roman" w:eastAsia="Calibri" w:hAnsi="Times New Roman" w:cs="Times New Roman"/>
                <w:sz w:val="24"/>
                <w:szCs w:val="24"/>
              </w:rPr>
            </w:pPr>
            <w:r w:rsidRPr="00D54D83">
              <w:rPr>
                <w:rFonts w:ascii="Times New Roman" w:eastAsia="Calibri" w:hAnsi="Times New Roman" w:cs="Times New Roman"/>
                <w:sz w:val="24"/>
                <w:szCs w:val="24"/>
              </w:rPr>
              <w:t>1.2.</w:t>
            </w:r>
          </w:p>
        </w:tc>
        <w:tc>
          <w:tcPr>
            <w:tcW w:w="4256" w:type="pct"/>
            <w:shd w:val="clear" w:color="auto" w:fill="auto"/>
            <w:vAlign w:val="bottom"/>
            <w:hideMark/>
          </w:tcPr>
          <w:p w14:paraId="12DC0FBF" w14:textId="77777777" w:rsidR="00D54D83" w:rsidRPr="00D54D83" w:rsidRDefault="00D54D83" w:rsidP="00D54D83">
            <w:pPr>
              <w:spacing w:after="0"/>
              <w:rPr>
                <w:rFonts w:ascii="Times New Roman" w:eastAsia="Calibri" w:hAnsi="Times New Roman" w:cs="Times New Roman"/>
                <w:sz w:val="24"/>
                <w:szCs w:val="24"/>
              </w:rPr>
            </w:pPr>
            <w:r w:rsidRPr="00D54D83">
              <w:rPr>
                <w:rFonts w:ascii="Times New Roman" w:eastAsia="Calibri" w:hAnsi="Times New Roman" w:cs="Times New Roman"/>
                <w:sz w:val="24"/>
                <w:szCs w:val="24"/>
              </w:rPr>
              <w:t>Услуги по подготовке и обслуживанию площадок для проведения мероприятия:</w:t>
            </w:r>
          </w:p>
        </w:tc>
      </w:tr>
      <w:tr w:rsidR="00D54D83" w:rsidRPr="00D54D83" w14:paraId="0599E7C7" w14:textId="77777777" w:rsidTr="00751BEF">
        <w:trPr>
          <w:trHeight w:val="56"/>
        </w:trPr>
        <w:tc>
          <w:tcPr>
            <w:tcW w:w="744" w:type="pct"/>
            <w:shd w:val="clear" w:color="auto" w:fill="auto"/>
            <w:noWrap/>
            <w:vAlign w:val="center"/>
          </w:tcPr>
          <w:p w14:paraId="10D310FF" w14:textId="77777777" w:rsidR="00D54D83" w:rsidRPr="00D54D83" w:rsidRDefault="00D54D83" w:rsidP="00D54D83">
            <w:pPr>
              <w:spacing w:after="0"/>
              <w:jc w:val="center"/>
              <w:rPr>
                <w:rFonts w:ascii="Times New Roman" w:eastAsia="Calibri" w:hAnsi="Times New Roman" w:cs="Times New Roman"/>
                <w:sz w:val="24"/>
                <w:szCs w:val="24"/>
              </w:rPr>
            </w:pPr>
            <w:r w:rsidRPr="00D54D83">
              <w:rPr>
                <w:rFonts w:ascii="Times New Roman" w:eastAsia="Calibri" w:hAnsi="Times New Roman" w:cs="Times New Roman"/>
                <w:sz w:val="24"/>
                <w:szCs w:val="24"/>
              </w:rPr>
              <w:t>1.2.1.</w:t>
            </w:r>
          </w:p>
        </w:tc>
        <w:tc>
          <w:tcPr>
            <w:tcW w:w="4256" w:type="pct"/>
            <w:shd w:val="clear" w:color="auto" w:fill="auto"/>
            <w:vAlign w:val="center"/>
            <w:hideMark/>
          </w:tcPr>
          <w:p w14:paraId="0C3FC5F4" w14:textId="77777777" w:rsidR="00D54D83" w:rsidRPr="00D54D83" w:rsidRDefault="00D54D83" w:rsidP="00D54D83">
            <w:pPr>
              <w:tabs>
                <w:tab w:val="left" w:pos="0"/>
              </w:tabs>
              <w:spacing w:after="0"/>
              <w:jc w:val="both"/>
              <w:rPr>
                <w:rFonts w:ascii="Times New Roman" w:eastAsia="Calibri" w:hAnsi="Times New Roman" w:cs="Times New Roman"/>
                <w:sz w:val="24"/>
                <w:szCs w:val="24"/>
              </w:rPr>
            </w:pPr>
            <w:r w:rsidRPr="00D54D83">
              <w:rPr>
                <w:rFonts w:ascii="Times New Roman" w:eastAsia="Calibri" w:hAnsi="Times New Roman" w:cs="Times New Roman"/>
                <w:sz w:val="24"/>
                <w:szCs w:val="24"/>
              </w:rPr>
              <w:t>Нанесение разметки на стритбольную площадку (1 услуга)</w:t>
            </w:r>
          </w:p>
        </w:tc>
      </w:tr>
      <w:tr w:rsidR="00D54D83" w:rsidRPr="00D54D83" w14:paraId="27D30635" w14:textId="77777777" w:rsidTr="00751BEF">
        <w:trPr>
          <w:trHeight w:val="909"/>
        </w:trPr>
        <w:tc>
          <w:tcPr>
            <w:tcW w:w="5000" w:type="pct"/>
            <w:gridSpan w:val="2"/>
            <w:shd w:val="clear" w:color="auto" w:fill="auto"/>
            <w:noWrap/>
            <w:vAlign w:val="center"/>
          </w:tcPr>
          <w:p w14:paraId="7C5D715D" w14:textId="77777777" w:rsidR="00D54D83" w:rsidRPr="00D54D83" w:rsidRDefault="00D54D83" w:rsidP="00D54D83">
            <w:pPr>
              <w:spacing w:after="0"/>
              <w:jc w:val="both"/>
              <w:rPr>
                <w:rFonts w:ascii="Times New Roman" w:eastAsia="Calibri" w:hAnsi="Times New Roman" w:cs="Times New Roman"/>
                <w:sz w:val="24"/>
                <w:szCs w:val="24"/>
              </w:rPr>
            </w:pPr>
            <w:r w:rsidRPr="00D54D83">
              <w:rPr>
                <w:rFonts w:ascii="Times New Roman" w:eastAsia="Calibri" w:hAnsi="Times New Roman" w:cs="Times New Roman"/>
                <w:sz w:val="24"/>
                <w:szCs w:val="24"/>
              </w:rPr>
              <w:t>Требования: нанесение разметки на 20 стритбольных площадок, размером 15х14 м. каждая; должно быть: половина обычной площадки для баскетбола с одной корзиной, линии разметки площадки белого цвета шириной не менее 5 см.; разметка должна быть нанесена прорезиненной спортивной краской на водной основе белого цвета и должна возвышаться над поверхностью покрытия площадки на высоту не более 2 мм.; стоимость разметки для стритбола включает в себя материал и работу. Разметка стритбольной площадки должна быть нанесена в соответствии со стандартами ФИБА.</w:t>
            </w:r>
          </w:p>
        </w:tc>
      </w:tr>
      <w:tr w:rsidR="00D54D83" w:rsidRPr="00D54D83" w14:paraId="0CE198D1" w14:textId="77777777" w:rsidTr="00751BEF">
        <w:trPr>
          <w:trHeight w:val="631"/>
        </w:trPr>
        <w:tc>
          <w:tcPr>
            <w:tcW w:w="5000" w:type="pct"/>
            <w:gridSpan w:val="2"/>
            <w:shd w:val="clear" w:color="auto" w:fill="auto"/>
            <w:vAlign w:val="center"/>
          </w:tcPr>
          <w:p w14:paraId="65A1D7D3" w14:textId="77777777" w:rsidR="00D54D83" w:rsidRPr="00D54D83" w:rsidRDefault="00D54D83" w:rsidP="00D54D83">
            <w:pPr>
              <w:spacing w:after="0"/>
              <w:jc w:val="both"/>
              <w:rPr>
                <w:rFonts w:ascii="Times New Roman" w:eastAsia="Calibri" w:hAnsi="Times New Roman" w:cs="Times New Roman"/>
                <w:sz w:val="24"/>
                <w:szCs w:val="24"/>
              </w:rPr>
            </w:pPr>
            <w:r w:rsidRPr="00D54D83">
              <w:rPr>
                <w:rFonts w:ascii="Times New Roman" w:eastAsia="Calibri" w:hAnsi="Times New Roman" w:cs="Times New Roman"/>
                <w:sz w:val="24"/>
                <w:szCs w:val="24"/>
              </w:rPr>
              <w:t>Исполнитель должен нанести разметку на стритбольные площадки в соответствии со стандартами ФИБА и сроками согласованными с Заказчиком.</w:t>
            </w:r>
          </w:p>
        </w:tc>
      </w:tr>
      <w:tr w:rsidR="00D54D83" w:rsidRPr="00D54D83" w14:paraId="34D3CB75" w14:textId="77777777" w:rsidTr="00751BEF">
        <w:trPr>
          <w:trHeight w:val="631"/>
        </w:trPr>
        <w:tc>
          <w:tcPr>
            <w:tcW w:w="744" w:type="pct"/>
            <w:shd w:val="clear" w:color="auto" w:fill="auto"/>
            <w:noWrap/>
            <w:vAlign w:val="center"/>
          </w:tcPr>
          <w:p w14:paraId="45B03143" w14:textId="77777777" w:rsidR="00D54D83" w:rsidRPr="00D54D83" w:rsidRDefault="00D54D83" w:rsidP="00D54D83">
            <w:pPr>
              <w:spacing w:after="0"/>
              <w:jc w:val="center"/>
              <w:rPr>
                <w:rFonts w:ascii="Times New Roman" w:eastAsia="Times New Roman" w:hAnsi="Times New Roman" w:cs="Times New Roman"/>
                <w:color w:val="000000"/>
                <w:sz w:val="24"/>
                <w:szCs w:val="24"/>
                <w:lang w:eastAsia="ru-RU"/>
              </w:rPr>
            </w:pPr>
            <w:r w:rsidRPr="00D54D83">
              <w:rPr>
                <w:rFonts w:ascii="Times New Roman" w:eastAsia="Times New Roman" w:hAnsi="Times New Roman" w:cs="Times New Roman"/>
                <w:color w:val="000000"/>
                <w:sz w:val="24"/>
                <w:szCs w:val="24"/>
                <w:lang w:eastAsia="ru-RU"/>
              </w:rPr>
              <w:t>1.3.1.</w:t>
            </w:r>
          </w:p>
        </w:tc>
        <w:tc>
          <w:tcPr>
            <w:tcW w:w="4256" w:type="pct"/>
            <w:shd w:val="clear" w:color="auto" w:fill="auto"/>
            <w:vAlign w:val="center"/>
          </w:tcPr>
          <w:p w14:paraId="135EBF0B" w14:textId="77777777" w:rsidR="00D54D83" w:rsidRPr="00D54D83" w:rsidRDefault="00D54D83" w:rsidP="00D54D83">
            <w:pPr>
              <w:spacing w:after="0"/>
              <w:jc w:val="both"/>
              <w:rPr>
                <w:rFonts w:ascii="Times New Roman" w:eastAsia="Times New Roman" w:hAnsi="Times New Roman" w:cs="Times New Roman"/>
                <w:color w:val="000000"/>
                <w:sz w:val="24"/>
                <w:szCs w:val="24"/>
                <w:lang w:eastAsia="ru-RU"/>
              </w:rPr>
            </w:pPr>
            <w:r w:rsidRPr="00D54D83">
              <w:rPr>
                <w:rFonts w:ascii="Times New Roman" w:eastAsia="Times New Roman" w:hAnsi="Times New Roman" w:cs="Times New Roman"/>
                <w:color w:val="000000"/>
                <w:sz w:val="24"/>
                <w:szCs w:val="24"/>
                <w:lang w:eastAsia="ru-RU"/>
              </w:rPr>
              <w:t>Услуги по организации технической составляющей, предоставлению оборудования и инвентаря:</w:t>
            </w:r>
          </w:p>
        </w:tc>
      </w:tr>
      <w:tr w:rsidR="00D54D83" w:rsidRPr="00D54D83" w14:paraId="60E81A84" w14:textId="77777777" w:rsidTr="00751BEF">
        <w:trPr>
          <w:trHeight w:val="631"/>
        </w:trPr>
        <w:tc>
          <w:tcPr>
            <w:tcW w:w="744" w:type="pct"/>
            <w:shd w:val="clear" w:color="auto" w:fill="auto"/>
            <w:noWrap/>
            <w:vAlign w:val="center"/>
          </w:tcPr>
          <w:p w14:paraId="3C3125C4" w14:textId="77777777" w:rsidR="00D54D83" w:rsidRPr="00D54D83" w:rsidRDefault="00D54D83" w:rsidP="00D54D83">
            <w:pPr>
              <w:spacing w:after="0"/>
              <w:jc w:val="center"/>
              <w:rPr>
                <w:rFonts w:ascii="Times New Roman" w:eastAsia="Times New Roman" w:hAnsi="Times New Roman" w:cs="Times New Roman"/>
                <w:color w:val="000000"/>
                <w:sz w:val="24"/>
                <w:szCs w:val="24"/>
                <w:lang w:eastAsia="ru-RU"/>
              </w:rPr>
            </w:pPr>
            <w:r w:rsidRPr="00D54D83">
              <w:rPr>
                <w:rFonts w:ascii="Times New Roman" w:eastAsia="Times New Roman" w:hAnsi="Times New Roman" w:cs="Times New Roman"/>
                <w:color w:val="000000"/>
                <w:sz w:val="24"/>
                <w:szCs w:val="24"/>
                <w:lang w:eastAsia="ru-RU"/>
              </w:rPr>
              <w:t>1.3.1.1.</w:t>
            </w:r>
          </w:p>
        </w:tc>
        <w:tc>
          <w:tcPr>
            <w:tcW w:w="4256" w:type="pct"/>
            <w:shd w:val="clear" w:color="auto" w:fill="auto"/>
            <w:vAlign w:val="center"/>
          </w:tcPr>
          <w:p w14:paraId="44829703" w14:textId="77777777" w:rsidR="00D54D83" w:rsidRPr="00D54D83" w:rsidRDefault="00D54D83" w:rsidP="00D54D83">
            <w:pPr>
              <w:spacing w:after="0"/>
              <w:jc w:val="both"/>
              <w:rPr>
                <w:rFonts w:ascii="Times New Roman" w:eastAsia="Times New Roman" w:hAnsi="Times New Roman" w:cs="Times New Roman"/>
                <w:color w:val="000000"/>
                <w:sz w:val="24"/>
                <w:szCs w:val="24"/>
                <w:lang w:eastAsia="ru-RU"/>
              </w:rPr>
            </w:pPr>
            <w:r w:rsidRPr="00D54D83">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5 кВт (1 услуга)</w:t>
            </w:r>
          </w:p>
        </w:tc>
      </w:tr>
      <w:tr w:rsidR="00D54D83" w:rsidRPr="00D54D83" w14:paraId="26EC9250" w14:textId="77777777" w:rsidTr="00751BEF">
        <w:trPr>
          <w:trHeight w:val="631"/>
        </w:trPr>
        <w:tc>
          <w:tcPr>
            <w:tcW w:w="5000" w:type="pct"/>
            <w:gridSpan w:val="2"/>
            <w:shd w:val="clear" w:color="auto" w:fill="auto"/>
            <w:vAlign w:val="center"/>
          </w:tcPr>
          <w:p w14:paraId="434E1E48" w14:textId="77777777" w:rsidR="00D54D83" w:rsidRPr="00D54D83" w:rsidRDefault="00D54D83" w:rsidP="00D54D83">
            <w:pPr>
              <w:spacing w:after="0"/>
              <w:jc w:val="both"/>
              <w:rPr>
                <w:rFonts w:ascii="Times New Roman" w:eastAsia="Times New Roman" w:hAnsi="Times New Roman" w:cs="Times New Roman"/>
                <w:bCs/>
                <w:sz w:val="24"/>
                <w:szCs w:val="24"/>
                <w:lang w:eastAsia="ru-RU"/>
              </w:rPr>
            </w:pPr>
            <w:r w:rsidRPr="00D54D83">
              <w:rPr>
                <w:rFonts w:ascii="Times New Roman" w:eastAsia="Times New Roman" w:hAnsi="Times New Roman" w:cs="Times New Roman"/>
                <w:sz w:val="24"/>
                <w:szCs w:val="24"/>
                <w:lang w:eastAsia="ru-RU"/>
              </w:rPr>
              <w:t xml:space="preserve">Предоставление комплекта звукового оборудования мощностью не менее 5 кВт.: акустическая система (мощность не менее 1500 Вт.) - не менее 2-х шт.; сабвуфер (мощность не менее 2000 Вт.) - 1 шт.; микшерный пульт (не менее 48 входных одновременно микшируемых канала) - 1 шт.; проигрыватель (форматы воспроизведение: CD/MD/MP3) - 1 шт.; ди-джейский пульт (не менее 4 аудио-каналов, не менее 2 микрофонных канала) - 1 шт.; радиомикрофонная система с ручным передатчиком и капсюлем (в комплекте: рэковый приёмник, ручной передатчик, микрофонный держатель, рэковый адаптер, сетевой блок питания, антенны - 2 шт., батарейки (аккумуляторы)) для микрофона - не менее 2-х шт.; комплект кабельной коммутации (набор необходимых проводов и </w:t>
            </w:r>
            <w:r w:rsidRPr="00D54D83">
              <w:rPr>
                <w:rFonts w:ascii="Times New Roman" w:eastAsia="Times New Roman" w:hAnsi="Times New Roman" w:cs="Times New Roman"/>
                <w:sz w:val="24"/>
                <w:szCs w:val="24"/>
                <w:lang w:eastAsia="ru-RU"/>
              </w:rPr>
              <w:lastRenderedPageBreak/>
              <w:t>удлинителей для звукового оборудования) - 1 компл. Все оборудование должно быть совместимым и соответствовать концепции звукового оформления и месту проведения мероприятия.</w:t>
            </w:r>
          </w:p>
        </w:tc>
      </w:tr>
      <w:tr w:rsidR="00D54D83" w:rsidRPr="00D54D83" w14:paraId="1A13F2D8" w14:textId="77777777" w:rsidTr="00751BEF">
        <w:trPr>
          <w:trHeight w:val="631"/>
        </w:trPr>
        <w:tc>
          <w:tcPr>
            <w:tcW w:w="5000" w:type="pct"/>
            <w:gridSpan w:val="2"/>
            <w:shd w:val="clear" w:color="auto" w:fill="auto"/>
            <w:vAlign w:val="center"/>
          </w:tcPr>
          <w:p w14:paraId="5CB5DEF4" w14:textId="77777777" w:rsidR="00D54D83" w:rsidRPr="00D54D83" w:rsidRDefault="00D54D83" w:rsidP="00D54D83">
            <w:pPr>
              <w:spacing w:after="0"/>
              <w:jc w:val="both"/>
              <w:rPr>
                <w:rFonts w:ascii="Times New Roman" w:eastAsia="Calibri" w:hAnsi="Times New Roman" w:cs="Times New Roman"/>
                <w:color w:val="000000"/>
                <w:sz w:val="24"/>
                <w:szCs w:val="24"/>
              </w:rPr>
            </w:pPr>
            <w:r w:rsidRPr="00D54D83">
              <w:rPr>
                <w:rFonts w:ascii="Times New Roman" w:eastAsia="Calibri" w:hAnsi="Times New Roman" w:cs="Times New Roman"/>
                <w:color w:val="000000"/>
                <w:sz w:val="24"/>
                <w:szCs w:val="24"/>
              </w:rPr>
              <w:lastRenderedPageBreak/>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483712F4" w14:textId="77777777" w:rsidR="00D54D83" w:rsidRPr="00D54D83" w:rsidRDefault="00D54D83" w:rsidP="00D54D83">
            <w:pPr>
              <w:spacing w:after="0"/>
              <w:jc w:val="both"/>
              <w:rPr>
                <w:rFonts w:ascii="Times New Roman" w:eastAsia="Times New Roman" w:hAnsi="Times New Roman" w:cs="Times New Roman"/>
                <w:color w:val="000000"/>
                <w:sz w:val="24"/>
                <w:szCs w:val="24"/>
                <w:lang w:eastAsia="ru-RU"/>
              </w:rPr>
            </w:pPr>
            <w:r w:rsidRPr="00D54D83">
              <w:rPr>
                <w:rFonts w:ascii="Times New Roman" w:eastAsia="Calibri" w:hAnsi="Times New Roman" w:cs="Times New Roman"/>
                <w:sz w:val="24"/>
                <w:szCs w:val="24"/>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w:t>
            </w:r>
            <w:r w:rsidRPr="00D54D83">
              <w:rPr>
                <w:rFonts w:ascii="Times New Roman" w:eastAsia="Times New Roman" w:hAnsi="Times New Roman" w:cs="Times New Roman"/>
                <w:color w:val="000000"/>
                <w:sz w:val="24"/>
                <w:szCs w:val="24"/>
                <w:lang w:eastAsia="ru-RU"/>
              </w:rPr>
              <w:t xml:space="preserve">знанием правил, норм и инструкций по работе с электрическим оборудованием, охране труда и пожарной безопасности. </w:t>
            </w:r>
          </w:p>
          <w:p w14:paraId="03DEEC17" w14:textId="77777777" w:rsidR="00D54D83" w:rsidRPr="00D54D83" w:rsidRDefault="00D54D83" w:rsidP="00D54D83">
            <w:pPr>
              <w:spacing w:after="0"/>
              <w:jc w:val="both"/>
              <w:rPr>
                <w:rFonts w:ascii="Times New Roman" w:eastAsia="Times New Roman" w:hAnsi="Times New Roman" w:cs="Times New Roman"/>
                <w:color w:val="000000"/>
                <w:sz w:val="24"/>
                <w:szCs w:val="24"/>
                <w:lang w:eastAsia="ru-RU"/>
              </w:rPr>
            </w:pPr>
            <w:r w:rsidRPr="00D54D83">
              <w:rPr>
                <w:rFonts w:ascii="Times New Roman" w:eastAsia="Times New Roman" w:hAnsi="Times New Roman" w:cs="Times New Roman"/>
                <w:color w:val="000000"/>
                <w:sz w:val="24"/>
                <w:szCs w:val="24"/>
                <w:lang w:eastAsia="ru-RU"/>
              </w:rPr>
              <w:t xml:space="preserve">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(евростандарт).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w:t>
            </w:r>
            <w:r w:rsidRPr="00D54D83">
              <w:rPr>
                <w:rFonts w:ascii="Times New Roman" w:eastAsia="Calibri" w:hAnsi="Times New Roman" w:cs="Times New Roman"/>
                <w:color w:val="000000"/>
                <w:sz w:val="24"/>
                <w:szCs w:val="24"/>
              </w:rPr>
              <w:t xml:space="preserve">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электроизоляции, заключение об исправности. </w:t>
            </w:r>
          </w:p>
        </w:tc>
      </w:tr>
      <w:tr w:rsidR="00D54D83" w:rsidRPr="00D54D83" w14:paraId="6C392AC9" w14:textId="77777777" w:rsidTr="00751BEF">
        <w:trPr>
          <w:trHeight w:val="631"/>
        </w:trPr>
        <w:tc>
          <w:tcPr>
            <w:tcW w:w="744" w:type="pct"/>
            <w:shd w:val="clear" w:color="auto" w:fill="auto"/>
            <w:noWrap/>
            <w:vAlign w:val="center"/>
          </w:tcPr>
          <w:p w14:paraId="0A57FCB3" w14:textId="77777777" w:rsidR="00D54D83" w:rsidRPr="00D54D83" w:rsidRDefault="00D54D83" w:rsidP="00D54D83">
            <w:pPr>
              <w:spacing w:after="0"/>
              <w:jc w:val="center"/>
              <w:rPr>
                <w:rFonts w:ascii="Times New Roman" w:eastAsia="Times New Roman" w:hAnsi="Times New Roman" w:cs="Times New Roman"/>
                <w:color w:val="000000"/>
                <w:sz w:val="24"/>
                <w:szCs w:val="24"/>
                <w:lang w:eastAsia="ru-RU"/>
              </w:rPr>
            </w:pPr>
            <w:r w:rsidRPr="00D54D83">
              <w:rPr>
                <w:rFonts w:ascii="Times New Roman" w:eastAsia="Times New Roman" w:hAnsi="Times New Roman" w:cs="Times New Roman"/>
                <w:color w:val="000000"/>
                <w:sz w:val="24"/>
                <w:szCs w:val="24"/>
                <w:lang w:eastAsia="ru-RU"/>
              </w:rPr>
              <w:t>1.3.2.</w:t>
            </w:r>
          </w:p>
        </w:tc>
        <w:tc>
          <w:tcPr>
            <w:tcW w:w="4256" w:type="pct"/>
            <w:shd w:val="clear" w:color="auto" w:fill="auto"/>
            <w:vAlign w:val="center"/>
          </w:tcPr>
          <w:p w14:paraId="6C86034A" w14:textId="77777777" w:rsidR="00D54D83" w:rsidRPr="00D54D83" w:rsidRDefault="00D54D83" w:rsidP="00D54D83">
            <w:pPr>
              <w:spacing w:after="0"/>
              <w:jc w:val="both"/>
              <w:rPr>
                <w:rFonts w:ascii="Times New Roman" w:eastAsia="Times New Roman" w:hAnsi="Times New Roman" w:cs="Times New Roman"/>
                <w:color w:val="000000"/>
                <w:sz w:val="24"/>
                <w:szCs w:val="24"/>
                <w:lang w:eastAsia="ru-RU"/>
              </w:rPr>
            </w:pPr>
            <w:r w:rsidRPr="00D54D83">
              <w:rPr>
                <w:rFonts w:ascii="Times New Roman" w:eastAsia="Times New Roman" w:hAnsi="Times New Roman" w:cs="Times New Roman"/>
                <w:color w:val="000000"/>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D54D83" w:rsidRPr="00D54D83" w14:paraId="0099D2E0" w14:textId="77777777" w:rsidTr="00751BEF">
        <w:trPr>
          <w:trHeight w:val="56"/>
        </w:trPr>
        <w:tc>
          <w:tcPr>
            <w:tcW w:w="744" w:type="pct"/>
            <w:shd w:val="clear" w:color="auto" w:fill="auto"/>
            <w:noWrap/>
            <w:vAlign w:val="center"/>
          </w:tcPr>
          <w:p w14:paraId="682B596D" w14:textId="77777777" w:rsidR="00D54D83" w:rsidRPr="00D54D83" w:rsidRDefault="00D54D83" w:rsidP="00D54D83">
            <w:pPr>
              <w:spacing w:after="0"/>
              <w:jc w:val="center"/>
              <w:rPr>
                <w:rFonts w:ascii="Times New Roman" w:eastAsia="Times New Roman" w:hAnsi="Times New Roman" w:cs="Times New Roman"/>
                <w:color w:val="000000"/>
                <w:sz w:val="24"/>
                <w:szCs w:val="24"/>
                <w:lang w:eastAsia="ru-RU"/>
              </w:rPr>
            </w:pPr>
            <w:r w:rsidRPr="00D54D83">
              <w:rPr>
                <w:rFonts w:ascii="Times New Roman" w:eastAsia="Times New Roman" w:hAnsi="Times New Roman" w:cs="Times New Roman"/>
                <w:color w:val="000000"/>
                <w:sz w:val="24"/>
                <w:szCs w:val="24"/>
                <w:lang w:eastAsia="ru-RU"/>
              </w:rPr>
              <w:t>1.3.2.1.</w:t>
            </w:r>
          </w:p>
        </w:tc>
        <w:tc>
          <w:tcPr>
            <w:tcW w:w="4256" w:type="pct"/>
            <w:shd w:val="clear" w:color="auto" w:fill="auto"/>
            <w:vAlign w:val="center"/>
          </w:tcPr>
          <w:p w14:paraId="6212A6E7" w14:textId="77777777" w:rsidR="00D54D83" w:rsidRPr="00D54D83" w:rsidRDefault="00D54D83" w:rsidP="00D54D83">
            <w:pPr>
              <w:spacing w:after="0"/>
              <w:jc w:val="both"/>
              <w:rPr>
                <w:rFonts w:ascii="Times New Roman" w:eastAsia="Times New Roman" w:hAnsi="Times New Roman" w:cs="Times New Roman"/>
                <w:color w:val="000000"/>
                <w:sz w:val="24"/>
                <w:szCs w:val="24"/>
                <w:lang w:eastAsia="ru-RU"/>
              </w:rPr>
            </w:pPr>
            <w:r w:rsidRPr="00D54D83">
              <w:rPr>
                <w:rFonts w:ascii="Times New Roman" w:eastAsia="Times New Roman" w:hAnsi="Times New Roman" w:cs="Times New Roman"/>
                <w:color w:val="000000"/>
                <w:sz w:val="24"/>
                <w:szCs w:val="24"/>
                <w:lang w:eastAsia="ru-RU"/>
              </w:rPr>
              <w:t>Подиум сценический (1 шт.)</w:t>
            </w:r>
          </w:p>
        </w:tc>
      </w:tr>
      <w:tr w:rsidR="00D54D83" w:rsidRPr="00D54D83" w14:paraId="0D716F11" w14:textId="77777777" w:rsidTr="00751BEF">
        <w:trPr>
          <w:trHeight w:val="631"/>
        </w:trPr>
        <w:tc>
          <w:tcPr>
            <w:tcW w:w="5000" w:type="pct"/>
            <w:gridSpan w:val="2"/>
            <w:shd w:val="clear" w:color="auto" w:fill="auto"/>
            <w:vAlign w:val="center"/>
          </w:tcPr>
          <w:p w14:paraId="283B7E85"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Требования: размер подиума: 6х4 м., площадь 24 м.кв.; материал каркаса подиума: стальные фермы, ноги подиума: стальные трубы диаметром не менее 50 мм.; грузоподъемность не менее 750 кг/кв.м., регулируемая высота 40 - 250 см., антискользящее покрытие; опции: лестница модульная - 1 шт., размеры ступенек: не менее 20х40 см., число ступеней: 1-16, грузоподъемность не менее 750кг/м.; конструкция для крепления баннера задника - 1 шт., модульная металлическая конструкция, размером не менее 6х3 м.</w:t>
            </w:r>
          </w:p>
        </w:tc>
      </w:tr>
      <w:tr w:rsidR="00D54D83" w:rsidRPr="00D54D83" w14:paraId="21EEBC6A" w14:textId="77777777" w:rsidTr="00751BEF">
        <w:trPr>
          <w:trHeight w:val="56"/>
        </w:trPr>
        <w:tc>
          <w:tcPr>
            <w:tcW w:w="744" w:type="pct"/>
            <w:shd w:val="clear" w:color="auto" w:fill="auto"/>
            <w:noWrap/>
            <w:vAlign w:val="center"/>
          </w:tcPr>
          <w:p w14:paraId="53BE8760" w14:textId="77777777" w:rsidR="00D54D83" w:rsidRPr="00D54D83" w:rsidRDefault="00D54D83" w:rsidP="00D54D83">
            <w:pPr>
              <w:spacing w:after="0"/>
              <w:jc w:val="center"/>
              <w:rPr>
                <w:rFonts w:ascii="Times New Roman" w:eastAsia="Times New Roman" w:hAnsi="Times New Roman" w:cs="Times New Roman"/>
                <w:color w:val="000000"/>
                <w:sz w:val="24"/>
                <w:szCs w:val="24"/>
                <w:lang w:eastAsia="ru-RU"/>
              </w:rPr>
            </w:pPr>
            <w:r w:rsidRPr="00D54D83">
              <w:rPr>
                <w:rFonts w:ascii="Times New Roman" w:eastAsia="Times New Roman" w:hAnsi="Times New Roman" w:cs="Times New Roman"/>
                <w:color w:val="000000"/>
                <w:sz w:val="24"/>
                <w:szCs w:val="24"/>
                <w:lang w:eastAsia="ru-RU"/>
              </w:rPr>
              <w:t>1.3.2.2.</w:t>
            </w:r>
          </w:p>
        </w:tc>
        <w:tc>
          <w:tcPr>
            <w:tcW w:w="4256" w:type="pct"/>
            <w:shd w:val="clear" w:color="auto" w:fill="auto"/>
            <w:vAlign w:val="center"/>
          </w:tcPr>
          <w:p w14:paraId="4F5C45CE" w14:textId="77777777" w:rsidR="00D54D83" w:rsidRPr="00D54D83" w:rsidRDefault="00D54D83" w:rsidP="00D54D83">
            <w:pPr>
              <w:spacing w:after="0"/>
              <w:jc w:val="both"/>
              <w:rPr>
                <w:rFonts w:ascii="Times New Roman" w:eastAsia="Times New Roman" w:hAnsi="Times New Roman" w:cs="Times New Roman"/>
                <w:color w:val="000000"/>
                <w:sz w:val="24"/>
                <w:szCs w:val="24"/>
                <w:lang w:eastAsia="ru-RU"/>
              </w:rPr>
            </w:pPr>
            <w:r w:rsidRPr="00D54D83">
              <w:rPr>
                <w:rFonts w:ascii="Times New Roman" w:eastAsia="Times New Roman" w:hAnsi="Times New Roman" w:cs="Times New Roman"/>
                <w:color w:val="000000"/>
                <w:sz w:val="24"/>
                <w:szCs w:val="24"/>
                <w:lang w:eastAsia="ru-RU"/>
              </w:rPr>
              <w:t>Шатер (2шт)</w:t>
            </w:r>
          </w:p>
        </w:tc>
      </w:tr>
      <w:tr w:rsidR="00D54D83" w:rsidRPr="00D54D83" w14:paraId="5F99680F" w14:textId="77777777" w:rsidTr="00751BEF">
        <w:trPr>
          <w:trHeight w:val="631"/>
        </w:trPr>
        <w:tc>
          <w:tcPr>
            <w:tcW w:w="5000" w:type="pct"/>
            <w:gridSpan w:val="2"/>
            <w:shd w:val="clear" w:color="auto" w:fill="auto"/>
            <w:noWrap/>
            <w:vAlign w:val="center"/>
          </w:tcPr>
          <w:p w14:paraId="5EBEFA69" w14:textId="77777777" w:rsidR="00D54D83" w:rsidRPr="00D54D83" w:rsidRDefault="00D54D83" w:rsidP="00D54D83">
            <w:pPr>
              <w:spacing w:after="0"/>
              <w:jc w:val="both"/>
              <w:rPr>
                <w:rFonts w:ascii="Times New Roman" w:eastAsia="Times New Roman" w:hAnsi="Times New Roman" w:cs="Times New Roman"/>
                <w:color w:val="000000"/>
                <w:sz w:val="24"/>
                <w:szCs w:val="24"/>
                <w:lang w:eastAsia="ru-RU"/>
              </w:rPr>
            </w:pPr>
            <w:r w:rsidRPr="00D54D83">
              <w:rPr>
                <w:rFonts w:ascii="Times New Roman" w:eastAsia="Times New Roman" w:hAnsi="Times New Roman" w:cs="Times New Roman"/>
                <w:sz w:val="24"/>
                <w:szCs w:val="24"/>
                <w:lang w:eastAsia="ru-RU"/>
              </w:rPr>
              <w:t xml:space="preserve">Требования: </w:t>
            </w:r>
            <w:r w:rsidRPr="00D54D83">
              <w:rPr>
                <w:rFonts w:ascii="Times New Roman" w:eastAsia="Times New Roman" w:hAnsi="Times New Roman" w:cs="Times New Roman"/>
                <w:color w:val="000000"/>
                <w:sz w:val="24"/>
                <w:szCs w:val="24"/>
                <w:lang w:eastAsia="ru-RU"/>
              </w:rPr>
              <w:t>тип: шатер пагода; форма: квадрат; площадь: 25 кв.м.; длина: 5 м; ширина: 5 м; высота в стене: 2,5 м; высота в куполе: 5 м; вес конструкции: 180 кг; нагрузка на опорную пятку: 45 кг.; ветровая нагрузка: 18 м/сек.; материал: ПВХ; каркас: стальной; напольное покрытие: брус/фанера.</w:t>
            </w:r>
          </w:p>
        </w:tc>
      </w:tr>
      <w:tr w:rsidR="00D54D83" w:rsidRPr="00D54D83" w14:paraId="156973BA" w14:textId="77777777" w:rsidTr="00751BEF">
        <w:trPr>
          <w:trHeight w:val="56"/>
        </w:trPr>
        <w:tc>
          <w:tcPr>
            <w:tcW w:w="744" w:type="pct"/>
            <w:shd w:val="clear" w:color="000000" w:fill="FFFFFF"/>
            <w:vAlign w:val="center"/>
          </w:tcPr>
          <w:p w14:paraId="1B39E018"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color w:val="000000"/>
                <w:sz w:val="24"/>
                <w:szCs w:val="24"/>
                <w:lang w:eastAsia="ru-RU"/>
              </w:rPr>
              <w:t>1.3.2.3.</w:t>
            </w:r>
          </w:p>
        </w:tc>
        <w:tc>
          <w:tcPr>
            <w:tcW w:w="4256" w:type="pct"/>
            <w:shd w:val="clear" w:color="000000" w:fill="FFFFFF"/>
            <w:vAlign w:val="center"/>
          </w:tcPr>
          <w:p w14:paraId="1656A7A0" w14:textId="77777777" w:rsidR="00D54D83" w:rsidRPr="00D54D83" w:rsidRDefault="00D54D83" w:rsidP="00D54D83">
            <w:pPr>
              <w:spacing w:after="0"/>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Фан-барьер (25 шт.)</w:t>
            </w:r>
          </w:p>
        </w:tc>
      </w:tr>
      <w:tr w:rsidR="00D54D83" w:rsidRPr="00D54D83" w14:paraId="786C8C34" w14:textId="77777777" w:rsidTr="00751BEF">
        <w:trPr>
          <w:trHeight w:val="312"/>
        </w:trPr>
        <w:tc>
          <w:tcPr>
            <w:tcW w:w="5000" w:type="pct"/>
            <w:gridSpan w:val="2"/>
            <w:shd w:val="clear" w:color="000000" w:fill="FFFFFF"/>
            <w:vAlign w:val="bottom"/>
          </w:tcPr>
          <w:p w14:paraId="09896ECE" w14:textId="77777777" w:rsidR="00D54D83" w:rsidRPr="00D54D83" w:rsidRDefault="00D54D83" w:rsidP="00D54D83">
            <w:pPr>
              <w:spacing w:after="0"/>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sz w:val="24"/>
                <w:szCs w:val="24"/>
                <w:lang w:eastAsia="ru-RU"/>
              </w:rPr>
              <w:t xml:space="preserve">Требования: </w:t>
            </w:r>
            <w:r w:rsidRPr="00D54D83">
              <w:rPr>
                <w:rFonts w:ascii="Times New Roman" w:eastAsia="Times New Roman" w:hAnsi="Times New Roman" w:cs="Times New Roman"/>
                <w:bCs/>
                <w:color w:val="000000"/>
                <w:sz w:val="24"/>
                <w:szCs w:val="24"/>
                <w:lang w:eastAsia="ru-RU"/>
              </w:rPr>
              <w:t>металлическая сварная конструкция, внешняя труба: диаметр не менее 38 мм.; горизонтальная не менее 16 мм.; толщина труб: внешняя не менее 1,5 мм., горизонтальная не менее 1,2 мм.; спицы: не менее 19 шт. приварены; расстояние между спицами: не менее 120 мм.; размер секции: не менее 2500х1000 мм.; вес: не менее 19 кг.</w:t>
            </w:r>
          </w:p>
        </w:tc>
      </w:tr>
      <w:tr w:rsidR="00D54D83" w:rsidRPr="00D54D83" w14:paraId="40406F86" w14:textId="77777777" w:rsidTr="00751BEF">
        <w:trPr>
          <w:trHeight w:val="56"/>
        </w:trPr>
        <w:tc>
          <w:tcPr>
            <w:tcW w:w="744" w:type="pct"/>
            <w:shd w:val="clear" w:color="000000" w:fill="FFFFFF"/>
            <w:vAlign w:val="center"/>
          </w:tcPr>
          <w:p w14:paraId="774BB002"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color w:val="000000"/>
                <w:sz w:val="24"/>
                <w:szCs w:val="24"/>
                <w:lang w:eastAsia="ru-RU"/>
              </w:rPr>
              <w:t>1.3.2.4.</w:t>
            </w:r>
          </w:p>
        </w:tc>
        <w:tc>
          <w:tcPr>
            <w:tcW w:w="4256" w:type="pct"/>
            <w:shd w:val="clear" w:color="000000" w:fill="FFFFFF"/>
            <w:vAlign w:val="center"/>
          </w:tcPr>
          <w:p w14:paraId="2DAC2627" w14:textId="77777777" w:rsidR="00D54D83" w:rsidRPr="00D54D83" w:rsidRDefault="00D54D83" w:rsidP="00D54D83">
            <w:pPr>
              <w:spacing w:after="0"/>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sz w:val="24"/>
                <w:szCs w:val="24"/>
                <w:lang w:eastAsia="ru-RU"/>
              </w:rPr>
              <w:t>Электронное информационное табло для баскетбола (1 шт.)</w:t>
            </w:r>
          </w:p>
        </w:tc>
      </w:tr>
      <w:tr w:rsidR="00D54D83" w:rsidRPr="00D54D83" w14:paraId="2DF58880" w14:textId="77777777" w:rsidTr="00751BEF">
        <w:trPr>
          <w:trHeight w:val="711"/>
        </w:trPr>
        <w:tc>
          <w:tcPr>
            <w:tcW w:w="5000" w:type="pct"/>
            <w:gridSpan w:val="2"/>
            <w:shd w:val="clear" w:color="000000" w:fill="FFFFFF"/>
          </w:tcPr>
          <w:p w14:paraId="03033ADB"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Требования: габаритные размеры: не менее 1700х1075 мм., высота символов: не менее 110, 150 мм., количество строк/символов: не менее 1/12 шт., питание: 220/50 вольт/Гц., потребляемая мощность: не более 0,6 кВт., управление: проводной пульт.</w:t>
            </w:r>
          </w:p>
        </w:tc>
      </w:tr>
      <w:tr w:rsidR="00D54D83" w:rsidRPr="00D54D83" w14:paraId="0600E7BD" w14:textId="77777777" w:rsidTr="00751BEF">
        <w:trPr>
          <w:trHeight w:val="113"/>
        </w:trPr>
        <w:tc>
          <w:tcPr>
            <w:tcW w:w="744" w:type="pct"/>
            <w:shd w:val="clear" w:color="000000" w:fill="FFFFFF"/>
            <w:vAlign w:val="center"/>
          </w:tcPr>
          <w:p w14:paraId="3F825F09"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color w:val="000000"/>
                <w:sz w:val="24"/>
                <w:szCs w:val="24"/>
                <w:lang w:eastAsia="ru-RU"/>
              </w:rPr>
              <w:t>1.3.2.5.</w:t>
            </w:r>
          </w:p>
        </w:tc>
        <w:tc>
          <w:tcPr>
            <w:tcW w:w="4256" w:type="pct"/>
            <w:shd w:val="clear" w:color="000000" w:fill="FFFFFF"/>
            <w:vAlign w:val="center"/>
          </w:tcPr>
          <w:p w14:paraId="0784A029" w14:textId="77777777" w:rsidR="00D54D83" w:rsidRPr="00D54D83" w:rsidRDefault="00D54D83" w:rsidP="00D54D83">
            <w:pPr>
              <w:spacing w:after="0"/>
              <w:rPr>
                <w:rFonts w:ascii="Times New Roman" w:eastAsia="Times New Roman" w:hAnsi="Times New Roman" w:cs="Times New Roman"/>
                <w:sz w:val="24"/>
                <w:szCs w:val="24"/>
                <w:lang w:eastAsia="ru-RU"/>
              </w:rPr>
            </w:pPr>
            <w:r w:rsidRPr="00D54D83">
              <w:rPr>
                <w:rFonts w:ascii="Times New Roman" w:eastAsia="Times New Roman" w:hAnsi="Times New Roman" w:cs="Times New Roman"/>
                <w:bCs/>
                <w:sz w:val="24"/>
                <w:szCs w:val="24"/>
                <w:lang w:eastAsia="ru-RU"/>
              </w:rPr>
              <w:t>Покрытие баскетбольное для центрального корта с разметкой (210 кв.м.)</w:t>
            </w:r>
          </w:p>
        </w:tc>
      </w:tr>
      <w:tr w:rsidR="00D54D83" w:rsidRPr="00D54D83" w14:paraId="4CC6DEBC" w14:textId="77777777" w:rsidTr="00751BEF">
        <w:trPr>
          <w:trHeight w:val="555"/>
        </w:trPr>
        <w:tc>
          <w:tcPr>
            <w:tcW w:w="5000" w:type="pct"/>
            <w:gridSpan w:val="2"/>
            <w:shd w:val="clear" w:color="000000" w:fill="FFFFFF"/>
            <w:vAlign w:val="center"/>
          </w:tcPr>
          <w:p w14:paraId="6BC702E4" w14:textId="77777777" w:rsidR="00D54D83" w:rsidRPr="00D54D83" w:rsidRDefault="00D54D83" w:rsidP="00D54D83">
            <w:pPr>
              <w:spacing w:after="0"/>
              <w:jc w:val="both"/>
              <w:rPr>
                <w:rFonts w:ascii="Times New Roman" w:eastAsia="Times New Roman" w:hAnsi="Times New Roman" w:cs="Times New Roman"/>
                <w:bCs/>
                <w:sz w:val="24"/>
                <w:szCs w:val="24"/>
                <w:lang w:eastAsia="ru-RU"/>
              </w:rPr>
            </w:pPr>
            <w:r w:rsidRPr="00D54D83">
              <w:rPr>
                <w:rFonts w:ascii="Times New Roman" w:eastAsia="Times New Roman" w:hAnsi="Times New Roman" w:cs="Times New Roman"/>
                <w:sz w:val="24"/>
                <w:szCs w:val="24"/>
                <w:lang w:eastAsia="ru-RU"/>
              </w:rPr>
              <w:lastRenderedPageBreak/>
              <w:t xml:space="preserve">Требования: </w:t>
            </w:r>
            <w:r w:rsidRPr="00D54D83">
              <w:rPr>
                <w:rFonts w:ascii="Times New Roman" w:eastAsia="Times New Roman" w:hAnsi="Times New Roman" w:cs="Times New Roman"/>
                <w:bCs/>
                <w:sz w:val="24"/>
                <w:szCs w:val="24"/>
                <w:lang w:eastAsia="ru-RU"/>
              </w:rPr>
              <w:t>материал: высокопрочный полипропилен, область применения: для игры в баскетбол, требования к основанию: бетон, асфальт или любая твердая ровная поверхность; структура плитки: двухуровневая, решетчатая, способствует мгновенному дренажу, размер плитки: 305x305x15 мм.</w:t>
            </w:r>
          </w:p>
        </w:tc>
      </w:tr>
      <w:tr w:rsidR="00D54D83" w:rsidRPr="00D54D83" w14:paraId="37D20D9E" w14:textId="77777777" w:rsidTr="00751BEF">
        <w:trPr>
          <w:trHeight w:val="56"/>
        </w:trPr>
        <w:tc>
          <w:tcPr>
            <w:tcW w:w="744" w:type="pct"/>
            <w:shd w:val="clear" w:color="000000" w:fill="FFFFFF"/>
            <w:vAlign w:val="center"/>
          </w:tcPr>
          <w:p w14:paraId="045BC085"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1.3.2.6.</w:t>
            </w:r>
          </w:p>
        </w:tc>
        <w:tc>
          <w:tcPr>
            <w:tcW w:w="4256" w:type="pct"/>
            <w:shd w:val="clear" w:color="000000" w:fill="FFFFFF"/>
            <w:vAlign w:val="center"/>
          </w:tcPr>
          <w:p w14:paraId="4EF56936"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bCs/>
                <w:color w:val="000000"/>
                <w:sz w:val="24"/>
                <w:szCs w:val="24"/>
                <w:lang w:eastAsia="ru-RU"/>
              </w:rPr>
              <w:t>Мобильная баскетбольная стойка (20 шт.)</w:t>
            </w:r>
          </w:p>
        </w:tc>
      </w:tr>
      <w:tr w:rsidR="00D54D83" w:rsidRPr="00D54D83" w14:paraId="7A32C0A3" w14:textId="77777777" w:rsidTr="00751BEF">
        <w:trPr>
          <w:trHeight w:val="557"/>
        </w:trPr>
        <w:tc>
          <w:tcPr>
            <w:tcW w:w="5000" w:type="pct"/>
            <w:gridSpan w:val="2"/>
            <w:shd w:val="clear" w:color="000000" w:fill="FFFFFF"/>
            <w:vAlign w:val="center"/>
          </w:tcPr>
          <w:p w14:paraId="10612770"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 xml:space="preserve">Требования: </w:t>
            </w:r>
            <w:r w:rsidRPr="00D54D83">
              <w:rPr>
                <w:rFonts w:ascii="Times New Roman" w:eastAsia="Times New Roman" w:hAnsi="Times New Roman" w:cs="Times New Roman"/>
                <w:bCs/>
                <w:color w:val="000000"/>
                <w:sz w:val="24"/>
                <w:szCs w:val="24"/>
                <w:lang w:eastAsia="ru-RU"/>
              </w:rPr>
              <w:t>мобильная (передвижная) баскетбольная стойка для баскетбола/стритбола; всепогодная (для улицы/помещений); тип конструкции: без наклона (вертикальная); форма щита: ромбическая; диагональ щита: не менее 44" дюймов; размеры щита (ШхВхТ): не менее 112x73x4 см.; материал щита: ударопрочный многослойный непрозрачный композит (полипропилен) или эквивалент; каркас щита: пластиковый профиль; регулировка высоты (по кольцу): 2,45-3,05 м.; тип регулировки высоты: пошаговая (телескопическая); кольцо: сталь; диаметр кольца: 45 см (стандарт; подходит для мячей 5/6/7 размеров); сетка: нейлон (всепогодная); рама: сталь; основание: высокопрочный пластик; заполнитель основания: вода / песок (для еще большей устойчивости); объем основания (вода/песок): не менее 115л / 176 кг.; размеры основания (ДхШхВ): не менее 110х75х18 см.; вес: не менее 20 кг.</w:t>
            </w:r>
          </w:p>
        </w:tc>
      </w:tr>
      <w:tr w:rsidR="00D54D83" w:rsidRPr="00D54D83" w14:paraId="6CC1941A" w14:textId="77777777" w:rsidTr="00751BEF">
        <w:trPr>
          <w:trHeight w:val="56"/>
        </w:trPr>
        <w:tc>
          <w:tcPr>
            <w:tcW w:w="744" w:type="pct"/>
            <w:shd w:val="clear" w:color="000000" w:fill="FFFFFF"/>
            <w:vAlign w:val="center"/>
          </w:tcPr>
          <w:p w14:paraId="08151BF6"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1.3.2.7.</w:t>
            </w:r>
          </w:p>
        </w:tc>
        <w:tc>
          <w:tcPr>
            <w:tcW w:w="4256" w:type="pct"/>
            <w:shd w:val="clear" w:color="000000" w:fill="FFFFFF"/>
            <w:vAlign w:val="center"/>
          </w:tcPr>
          <w:p w14:paraId="2CDE71D4"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Информационный стенд напольный (1 шт.)</w:t>
            </w:r>
          </w:p>
        </w:tc>
      </w:tr>
      <w:tr w:rsidR="00D54D83" w:rsidRPr="00D54D83" w14:paraId="27F90B8F" w14:textId="77777777" w:rsidTr="00751BEF">
        <w:trPr>
          <w:trHeight w:val="557"/>
        </w:trPr>
        <w:tc>
          <w:tcPr>
            <w:tcW w:w="5000" w:type="pct"/>
            <w:gridSpan w:val="2"/>
            <w:shd w:val="clear" w:color="000000" w:fill="FFFFFF"/>
            <w:vAlign w:val="center"/>
          </w:tcPr>
          <w:p w14:paraId="595B8B3A"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Требования:</w:t>
            </w:r>
            <w:r w:rsidRPr="00D54D83">
              <w:rPr>
                <w:rFonts w:ascii="Times New Roman" w:eastAsia="Calibri" w:hAnsi="Times New Roman" w:cs="Times New Roman"/>
                <w:sz w:val="28"/>
              </w:rPr>
              <w:t xml:space="preserve"> </w:t>
            </w:r>
            <w:r w:rsidRPr="00D54D83">
              <w:rPr>
                <w:rFonts w:ascii="Times New Roman" w:eastAsia="Times New Roman" w:hAnsi="Times New Roman" w:cs="Times New Roman"/>
                <w:sz w:val="24"/>
                <w:szCs w:val="24"/>
                <w:lang w:eastAsia="ru-RU"/>
              </w:rPr>
              <w:t>металлическая конструкция размером: не менее 2200х2360 мм.; размер информационного поля: не менее 2200х1800; основа - ПВХ, толщиной не менее 4 мм.; полноцветная печать; 16 карманов формата А4, в алюминиевом профиле.</w:t>
            </w:r>
          </w:p>
        </w:tc>
      </w:tr>
      <w:tr w:rsidR="00D54D83" w:rsidRPr="00D54D83" w14:paraId="0092736A" w14:textId="77777777" w:rsidTr="00751BEF">
        <w:trPr>
          <w:trHeight w:val="557"/>
        </w:trPr>
        <w:tc>
          <w:tcPr>
            <w:tcW w:w="5000" w:type="pct"/>
            <w:gridSpan w:val="2"/>
            <w:shd w:val="clear" w:color="000000" w:fill="FFFFFF"/>
            <w:vAlign w:val="center"/>
          </w:tcPr>
          <w:p w14:paraId="183D3E79"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Calibri" w:hAnsi="Times New Roman" w:cs="Times New Roman"/>
                <w:color w:val="000000"/>
                <w:sz w:val="24"/>
                <w:szCs w:val="24"/>
              </w:rPr>
              <w:t>Исполнитель должен осуществить доставку/вывоз конструкций, инвентаря и иного оборудования к месту проведения мероприятия и обеспечить его монтаж/демонтаж в соответствии с концепцией технического оформления мероприятия и сроками, утвержденными Заказчиком.</w:t>
            </w:r>
          </w:p>
        </w:tc>
      </w:tr>
      <w:tr w:rsidR="00D54D83" w:rsidRPr="00D54D83" w14:paraId="60590927" w14:textId="77777777" w:rsidTr="00751BEF">
        <w:trPr>
          <w:trHeight w:val="56"/>
        </w:trPr>
        <w:tc>
          <w:tcPr>
            <w:tcW w:w="744" w:type="pct"/>
            <w:shd w:val="clear" w:color="000000" w:fill="FFFFFF"/>
            <w:vAlign w:val="center"/>
          </w:tcPr>
          <w:p w14:paraId="0D62599D"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1.3.3.</w:t>
            </w:r>
          </w:p>
        </w:tc>
        <w:tc>
          <w:tcPr>
            <w:tcW w:w="4256" w:type="pct"/>
            <w:shd w:val="clear" w:color="000000" w:fill="FFFFFF"/>
            <w:vAlign w:val="center"/>
          </w:tcPr>
          <w:p w14:paraId="1114A70B" w14:textId="77777777" w:rsidR="00D54D83" w:rsidRPr="00D54D83" w:rsidRDefault="00D54D83" w:rsidP="00D54D83">
            <w:pPr>
              <w:spacing w:after="0"/>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Услуги по техническому сопровождению оборудования и инвентаря:</w:t>
            </w:r>
          </w:p>
        </w:tc>
      </w:tr>
      <w:tr w:rsidR="00D54D83" w:rsidRPr="00D54D83" w14:paraId="2D46DE93" w14:textId="77777777" w:rsidTr="00751BEF">
        <w:trPr>
          <w:trHeight w:val="56"/>
        </w:trPr>
        <w:tc>
          <w:tcPr>
            <w:tcW w:w="744" w:type="pct"/>
            <w:shd w:val="clear" w:color="000000" w:fill="FFFFFF"/>
            <w:vAlign w:val="center"/>
          </w:tcPr>
          <w:p w14:paraId="52C10F8C"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1.3.3.1.</w:t>
            </w:r>
          </w:p>
        </w:tc>
        <w:tc>
          <w:tcPr>
            <w:tcW w:w="4256" w:type="pct"/>
            <w:shd w:val="clear" w:color="000000" w:fill="FFFFFF"/>
            <w:vAlign w:val="center"/>
          </w:tcPr>
          <w:p w14:paraId="537E3F15"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Звукорежиссер (1 услуга)</w:t>
            </w:r>
          </w:p>
        </w:tc>
      </w:tr>
      <w:tr w:rsidR="00D54D83" w:rsidRPr="00D54D83" w14:paraId="20E972C8" w14:textId="77777777" w:rsidTr="00751BEF">
        <w:trPr>
          <w:trHeight w:val="557"/>
        </w:trPr>
        <w:tc>
          <w:tcPr>
            <w:tcW w:w="5000" w:type="pct"/>
            <w:gridSpan w:val="2"/>
            <w:shd w:val="clear" w:color="000000" w:fill="FFFFFF"/>
            <w:vAlign w:val="center"/>
          </w:tcPr>
          <w:p w14:paraId="12D56DFE"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Calibri" w:hAnsi="Times New Roman" w:cs="Times New Roman"/>
                <w:sz w:val="24"/>
                <w:szCs w:val="24"/>
              </w:rPr>
              <w:t>Звукорежиссер (1 человек, не менее 8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Обязанности: участие в проработке звукового оформления мероприятия с Заказчиком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D54D83" w:rsidRPr="00D54D83" w14:paraId="071626F8" w14:textId="77777777" w:rsidTr="00751BEF">
        <w:trPr>
          <w:trHeight w:val="170"/>
        </w:trPr>
        <w:tc>
          <w:tcPr>
            <w:tcW w:w="744" w:type="pct"/>
            <w:shd w:val="clear" w:color="000000" w:fill="FFFFFF"/>
            <w:vAlign w:val="center"/>
          </w:tcPr>
          <w:p w14:paraId="36E51D67" w14:textId="77777777" w:rsidR="00D54D83" w:rsidRPr="00D54D83" w:rsidRDefault="00D54D83" w:rsidP="00D54D83">
            <w:pPr>
              <w:spacing w:after="0"/>
              <w:jc w:val="center"/>
              <w:rPr>
                <w:rFonts w:ascii="Times New Roman" w:eastAsia="Calibri" w:hAnsi="Times New Roman" w:cs="Times New Roman"/>
                <w:sz w:val="24"/>
                <w:szCs w:val="24"/>
              </w:rPr>
            </w:pPr>
            <w:r w:rsidRPr="00D54D83">
              <w:rPr>
                <w:rFonts w:ascii="Times New Roman" w:eastAsia="Calibri" w:hAnsi="Times New Roman" w:cs="Times New Roman"/>
                <w:sz w:val="24"/>
                <w:szCs w:val="24"/>
              </w:rPr>
              <w:t>1.3.3.2.</w:t>
            </w:r>
          </w:p>
        </w:tc>
        <w:tc>
          <w:tcPr>
            <w:tcW w:w="4256" w:type="pct"/>
            <w:shd w:val="clear" w:color="000000" w:fill="FFFFFF"/>
            <w:vAlign w:val="center"/>
          </w:tcPr>
          <w:p w14:paraId="0EA5BB7B"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Услуги техника по сопровождению, установке и настройке оборудования (1 услуга)</w:t>
            </w:r>
          </w:p>
        </w:tc>
      </w:tr>
      <w:tr w:rsidR="00D54D83" w:rsidRPr="00D54D83" w14:paraId="2574A940" w14:textId="77777777" w:rsidTr="00751BEF">
        <w:trPr>
          <w:trHeight w:val="557"/>
        </w:trPr>
        <w:tc>
          <w:tcPr>
            <w:tcW w:w="5000" w:type="pct"/>
            <w:gridSpan w:val="2"/>
            <w:shd w:val="clear" w:color="000000" w:fill="FFFFFF"/>
            <w:vAlign w:val="center"/>
          </w:tcPr>
          <w:p w14:paraId="77E19DEE" w14:textId="77777777" w:rsidR="00D54D83" w:rsidRPr="00D54D83" w:rsidRDefault="00D54D83" w:rsidP="00D54D83">
            <w:pPr>
              <w:spacing w:after="0"/>
              <w:jc w:val="both"/>
              <w:rPr>
                <w:rFonts w:ascii="Times New Roman" w:eastAsia="Calibri" w:hAnsi="Times New Roman" w:cs="Times New Roman"/>
                <w:sz w:val="24"/>
                <w:szCs w:val="24"/>
              </w:rPr>
            </w:pPr>
            <w:r w:rsidRPr="00D54D83">
              <w:rPr>
                <w:rFonts w:ascii="Times New Roman" w:eastAsia="Calibri" w:hAnsi="Times New Roman" w:cs="Times New Roman"/>
                <w:sz w:val="24"/>
                <w:szCs w:val="24"/>
              </w:rPr>
              <w:t xml:space="preserve">Требования: квалифицированные специалисты (не менее 10 человек), с допуском работы с электрическим оборудованием; </w:t>
            </w:r>
            <w:r w:rsidRPr="00D54D83">
              <w:rPr>
                <w:rFonts w:ascii="Times New Roman" w:eastAsia="Times New Roman" w:hAnsi="Times New Roman" w:cs="Times New Roman"/>
                <w:color w:val="000000"/>
                <w:sz w:val="24"/>
                <w:szCs w:val="24"/>
                <w:lang w:eastAsia="ru-RU"/>
              </w:rPr>
              <w:t xml:space="preserve">знание правил, норм и инструкций по работе с электрическим оборудованием, охране труда и пожарной безопасности. Обязанности: подготовка оборудования к работе; проведение технического осмотра и наладки технического оборудования; проведение </w:t>
            </w:r>
            <w:r w:rsidRPr="00D54D83">
              <w:rPr>
                <w:rFonts w:ascii="Times New Roman" w:eastAsia="Times New Roman" w:hAnsi="Times New Roman" w:cs="Times New Roman"/>
                <w:color w:val="000000"/>
                <w:sz w:val="24"/>
                <w:szCs w:val="24"/>
                <w:lang w:eastAsia="ru-RU"/>
              </w:rPr>
              <w:lastRenderedPageBreak/>
              <w:t>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D54D83" w:rsidRPr="00D54D83" w14:paraId="008001BD" w14:textId="77777777" w:rsidTr="00751BEF">
        <w:trPr>
          <w:trHeight w:val="56"/>
        </w:trPr>
        <w:tc>
          <w:tcPr>
            <w:tcW w:w="744" w:type="pct"/>
            <w:shd w:val="clear" w:color="000000" w:fill="FFFFFF"/>
            <w:vAlign w:val="center"/>
          </w:tcPr>
          <w:p w14:paraId="078DC469" w14:textId="77777777" w:rsidR="00D54D83" w:rsidRPr="00D54D83" w:rsidRDefault="00D54D83" w:rsidP="00D54D83">
            <w:pPr>
              <w:spacing w:after="0"/>
              <w:jc w:val="center"/>
              <w:rPr>
                <w:rFonts w:ascii="Times New Roman" w:eastAsia="Calibri" w:hAnsi="Times New Roman" w:cs="Times New Roman"/>
                <w:sz w:val="24"/>
                <w:szCs w:val="24"/>
              </w:rPr>
            </w:pPr>
            <w:r w:rsidRPr="00D54D83">
              <w:rPr>
                <w:rFonts w:ascii="Times New Roman" w:eastAsia="Calibri" w:hAnsi="Times New Roman" w:cs="Times New Roman"/>
                <w:sz w:val="24"/>
                <w:szCs w:val="24"/>
              </w:rPr>
              <w:lastRenderedPageBreak/>
              <w:t>1.3.3.3.</w:t>
            </w:r>
          </w:p>
        </w:tc>
        <w:tc>
          <w:tcPr>
            <w:tcW w:w="4256" w:type="pct"/>
            <w:shd w:val="clear" w:color="000000" w:fill="FFFFFF"/>
            <w:vAlign w:val="center"/>
          </w:tcPr>
          <w:p w14:paraId="64B4A08C" w14:textId="77777777" w:rsidR="00D54D83" w:rsidRPr="00D54D83" w:rsidRDefault="00D54D83" w:rsidP="00D54D83">
            <w:pPr>
              <w:spacing w:after="0"/>
              <w:jc w:val="both"/>
              <w:rPr>
                <w:rFonts w:ascii="Times New Roman" w:eastAsia="Calibri" w:hAnsi="Times New Roman" w:cs="Times New Roman"/>
                <w:sz w:val="24"/>
                <w:szCs w:val="24"/>
              </w:rPr>
            </w:pPr>
            <w:r w:rsidRPr="00D54D83">
              <w:rPr>
                <w:rFonts w:ascii="Times New Roman" w:eastAsia="Calibri" w:hAnsi="Times New Roman" w:cs="Times New Roman"/>
                <w:sz w:val="24"/>
                <w:szCs w:val="24"/>
              </w:rPr>
              <w:t>Административный персонал (1 услуга)</w:t>
            </w:r>
          </w:p>
        </w:tc>
      </w:tr>
      <w:tr w:rsidR="00D54D83" w:rsidRPr="00D54D83" w14:paraId="365CCD65" w14:textId="77777777" w:rsidTr="00751BEF">
        <w:trPr>
          <w:trHeight w:val="557"/>
        </w:trPr>
        <w:tc>
          <w:tcPr>
            <w:tcW w:w="5000" w:type="pct"/>
            <w:gridSpan w:val="2"/>
            <w:shd w:val="clear" w:color="000000" w:fill="FFFFFF"/>
            <w:vAlign w:val="center"/>
          </w:tcPr>
          <w:p w14:paraId="49CF7232" w14:textId="77777777" w:rsidR="00D54D83" w:rsidRPr="00D54D83" w:rsidRDefault="00D54D83" w:rsidP="00D54D83">
            <w:pPr>
              <w:spacing w:after="0"/>
              <w:jc w:val="both"/>
              <w:rPr>
                <w:rFonts w:ascii="Times New Roman" w:eastAsia="Calibri" w:hAnsi="Times New Roman" w:cs="Times New Roman"/>
                <w:sz w:val="24"/>
                <w:szCs w:val="24"/>
              </w:rPr>
            </w:pPr>
            <w:r w:rsidRPr="00D54D83">
              <w:rPr>
                <w:rFonts w:ascii="Times New Roman" w:eastAsia="Times New Roman" w:hAnsi="Times New Roman" w:cs="Times New Roman"/>
                <w:sz w:val="24"/>
                <w:szCs w:val="24"/>
                <w:lang w:eastAsia="ru-RU"/>
              </w:rPr>
              <w:t xml:space="preserve">Административный персонал (не менее 30 человек), организация и обслуживание работы стритбольных площадок (установка стритбольных стоек, контроль соблюдения техники безопасности, поддержание стритбольных площадок в технически исправном состоянии на протяжение всего мероприятия, помощь в работе судей и координации действий участников мероприятия).Требования: </w:t>
            </w:r>
            <w:r w:rsidRPr="00D54D83">
              <w:rPr>
                <w:rFonts w:ascii="Times New Roman" w:eastAsia="Times New Roman" w:hAnsi="Times New Roman" w:cs="Times New Roman"/>
                <w:color w:val="000000"/>
                <w:sz w:val="24"/>
                <w:szCs w:val="24"/>
                <w:lang w:eastAsia="ru-RU"/>
              </w:rPr>
              <w:t>знание правил, норм и инструкций по работе с электрическим оборудованием, охране труда и пожарной безопасности.</w:t>
            </w:r>
          </w:p>
        </w:tc>
      </w:tr>
      <w:tr w:rsidR="00D54D83" w:rsidRPr="00D54D83" w14:paraId="3F294841" w14:textId="77777777" w:rsidTr="00751BEF">
        <w:trPr>
          <w:trHeight w:val="557"/>
        </w:trPr>
        <w:tc>
          <w:tcPr>
            <w:tcW w:w="5000" w:type="pct"/>
            <w:gridSpan w:val="2"/>
            <w:shd w:val="clear" w:color="000000" w:fill="FFFFFF"/>
            <w:vAlign w:val="center"/>
          </w:tcPr>
          <w:p w14:paraId="214069D8"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 xml:space="preserve">Технические специалисты и административный персонал должны прибыть на мероприятие не менее чем за 2 часа до начала мероприятия, произвести подготовку и наладку оборудования, используемого на мероприятии. </w:t>
            </w:r>
            <w:r w:rsidRPr="00D54D83">
              <w:rPr>
                <w:rFonts w:ascii="Times New Roman" w:eastAsia="Times New Roman" w:hAnsi="Times New Roman" w:cs="Times New Roman"/>
                <w:bCs/>
                <w:color w:val="000000"/>
                <w:kern w:val="3"/>
                <w:sz w:val="24"/>
                <w:szCs w:val="24"/>
              </w:rPr>
              <w:t>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D54D83" w:rsidRPr="00D54D83" w14:paraId="603ABD2A" w14:textId="77777777" w:rsidTr="00751BEF">
        <w:trPr>
          <w:trHeight w:val="557"/>
        </w:trPr>
        <w:tc>
          <w:tcPr>
            <w:tcW w:w="744" w:type="pct"/>
            <w:shd w:val="clear" w:color="000000" w:fill="FFFFFF"/>
            <w:vAlign w:val="center"/>
          </w:tcPr>
          <w:p w14:paraId="2DC5B5B7"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1.4.</w:t>
            </w:r>
          </w:p>
        </w:tc>
        <w:tc>
          <w:tcPr>
            <w:tcW w:w="4256" w:type="pct"/>
            <w:shd w:val="clear" w:color="000000" w:fill="FFFFFF"/>
            <w:vAlign w:val="center"/>
          </w:tcPr>
          <w:p w14:paraId="14D8E7A1" w14:textId="77777777" w:rsidR="00D54D83" w:rsidRPr="00D54D83" w:rsidRDefault="00D54D83" w:rsidP="00D54D83">
            <w:pPr>
              <w:spacing w:after="0"/>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Услуги по оформлению и брендированию площадки проведения мероприятия и предоставлению широкоформатной продукции:</w:t>
            </w:r>
          </w:p>
        </w:tc>
      </w:tr>
      <w:tr w:rsidR="00D54D83" w:rsidRPr="00D54D83" w14:paraId="46F1698F" w14:textId="77777777" w:rsidTr="00751BEF">
        <w:trPr>
          <w:trHeight w:val="557"/>
        </w:trPr>
        <w:tc>
          <w:tcPr>
            <w:tcW w:w="744" w:type="pct"/>
            <w:shd w:val="clear" w:color="000000" w:fill="FFFFFF"/>
            <w:vAlign w:val="center"/>
          </w:tcPr>
          <w:p w14:paraId="4877DE82"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1.4.1.</w:t>
            </w:r>
          </w:p>
        </w:tc>
        <w:tc>
          <w:tcPr>
            <w:tcW w:w="4256" w:type="pct"/>
            <w:shd w:val="clear" w:color="000000" w:fill="FFFFFF"/>
            <w:vAlign w:val="center"/>
          </w:tcPr>
          <w:p w14:paraId="399FEA6F"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Разработка дизайн макетов полиграфической и широкоформатной продукции (1 услуга)</w:t>
            </w:r>
          </w:p>
        </w:tc>
      </w:tr>
      <w:tr w:rsidR="00D54D83" w:rsidRPr="00D54D83" w14:paraId="5147DDEB" w14:textId="77777777" w:rsidTr="00751BEF">
        <w:trPr>
          <w:trHeight w:val="557"/>
        </w:trPr>
        <w:tc>
          <w:tcPr>
            <w:tcW w:w="5000" w:type="pct"/>
            <w:gridSpan w:val="2"/>
            <w:shd w:val="clear" w:color="000000" w:fill="FFFFFF"/>
            <w:vAlign w:val="center"/>
          </w:tcPr>
          <w:p w14:paraId="366B667F"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Adobe PhotoShop, AdobеIllustrator, QuarkXPress, PageMaker, CorelDraw, др.; знание особенностей web-дизайна, английского языка, навыки создания flash- и/или 3D-графики (Macromedia Flash; 3D Studio MAX). 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 разработка и согласование план-схемы расположения широкоформатной и полиграфической продукции в месте проведения мероприятия.</w:t>
            </w:r>
          </w:p>
        </w:tc>
      </w:tr>
      <w:tr w:rsidR="00D54D83" w:rsidRPr="00D54D83" w14:paraId="0846BA9F" w14:textId="77777777" w:rsidTr="00751BEF">
        <w:trPr>
          <w:trHeight w:val="56"/>
        </w:trPr>
        <w:tc>
          <w:tcPr>
            <w:tcW w:w="744" w:type="pct"/>
            <w:shd w:val="clear" w:color="000000" w:fill="FFFFFF"/>
            <w:vAlign w:val="center"/>
          </w:tcPr>
          <w:p w14:paraId="4D195AA9"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1.4.2.</w:t>
            </w:r>
          </w:p>
        </w:tc>
        <w:tc>
          <w:tcPr>
            <w:tcW w:w="4256" w:type="pct"/>
            <w:shd w:val="clear" w:color="000000" w:fill="FFFFFF"/>
            <w:vAlign w:val="center"/>
          </w:tcPr>
          <w:p w14:paraId="60B7DA83"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Флагшток Виндер "Парус", флаг с нанесением (15 шт.)</w:t>
            </w:r>
          </w:p>
        </w:tc>
      </w:tr>
      <w:tr w:rsidR="00D54D83" w:rsidRPr="00D54D83" w14:paraId="5ED7BAFF" w14:textId="77777777" w:rsidTr="00751BEF">
        <w:trPr>
          <w:trHeight w:val="557"/>
        </w:trPr>
        <w:tc>
          <w:tcPr>
            <w:tcW w:w="5000" w:type="pct"/>
            <w:gridSpan w:val="2"/>
            <w:shd w:val="clear" w:color="000000" w:fill="FFFFFF"/>
            <w:vAlign w:val="center"/>
          </w:tcPr>
          <w:p w14:paraId="1C720FE0"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Требования: высота: не менее 3,7 м.; конфигурация: 3 алюминиевые трубки, 2 нижние трубки -прямые, 1 трубка- изогнута по дуге 90 град.; основание: подставка квадратная под плитку, размер подставки: 60х60х45 см., размер плитки: 30х30 см.; вес: 7 кг.; чехол; флаг: размер 90х330 см., с глухим карманом, флажная сетка 115 г./кв.м., цифровая химическая печать. Эскиз по согласованию с Заказчиком.</w:t>
            </w:r>
          </w:p>
        </w:tc>
      </w:tr>
      <w:tr w:rsidR="00D54D83" w:rsidRPr="00D54D83" w14:paraId="03394B61" w14:textId="77777777" w:rsidTr="00751BEF">
        <w:trPr>
          <w:trHeight w:val="56"/>
        </w:trPr>
        <w:tc>
          <w:tcPr>
            <w:tcW w:w="744" w:type="pct"/>
            <w:shd w:val="clear" w:color="000000" w:fill="FFFFFF"/>
            <w:vAlign w:val="center"/>
          </w:tcPr>
          <w:p w14:paraId="152DB270" w14:textId="77777777" w:rsidR="00D54D83" w:rsidRPr="00D54D83" w:rsidRDefault="00D54D83" w:rsidP="00D54D83">
            <w:pPr>
              <w:spacing w:after="0"/>
              <w:jc w:val="center"/>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1.4.3.</w:t>
            </w:r>
          </w:p>
        </w:tc>
        <w:tc>
          <w:tcPr>
            <w:tcW w:w="4256" w:type="pct"/>
            <w:shd w:val="clear" w:color="000000" w:fill="FFFFFF"/>
            <w:vAlign w:val="center"/>
          </w:tcPr>
          <w:p w14:paraId="15233873"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Баннер тематический, размером 2,5х2 м. ( 25 шт.)</w:t>
            </w:r>
          </w:p>
        </w:tc>
      </w:tr>
      <w:tr w:rsidR="00D54D83" w:rsidRPr="00D54D83" w14:paraId="47083BE6" w14:textId="77777777" w:rsidTr="00751BEF">
        <w:trPr>
          <w:trHeight w:val="557"/>
        </w:trPr>
        <w:tc>
          <w:tcPr>
            <w:tcW w:w="5000" w:type="pct"/>
            <w:gridSpan w:val="2"/>
            <w:shd w:val="clear" w:color="000000" w:fill="FFFFFF"/>
            <w:vAlign w:val="center"/>
          </w:tcPr>
          <w:p w14:paraId="480D732C" w14:textId="77777777" w:rsidR="00D54D83" w:rsidRPr="00D54D83" w:rsidRDefault="00D54D83" w:rsidP="00D54D83">
            <w:pPr>
              <w:spacing w:after="0"/>
              <w:jc w:val="both"/>
              <w:rPr>
                <w:rFonts w:ascii="Times New Roman" w:eastAsia="Calibri" w:hAnsi="Times New Roman" w:cs="Times New Roman"/>
                <w:color w:val="000000"/>
                <w:sz w:val="24"/>
                <w:szCs w:val="24"/>
              </w:rPr>
            </w:pPr>
            <w:r w:rsidRPr="00D54D83">
              <w:rPr>
                <w:rFonts w:ascii="Times New Roman" w:eastAsia="Calibri" w:hAnsi="Times New Roman" w:cs="Times New Roman"/>
                <w:color w:val="000000"/>
                <w:sz w:val="24"/>
                <w:szCs w:val="24"/>
              </w:rPr>
              <w:lastRenderedPageBreak/>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D54D83" w:rsidRPr="00D54D83" w14:paraId="254E0478" w14:textId="77777777" w:rsidTr="00751BEF">
        <w:trPr>
          <w:trHeight w:val="557"/>
        </w:trPr>
        <w:tc>
          <w:tcPr>
            <w:tcW w:w="744" w:type="pct"/>
            <w:shd w:val="clear" w:color="000000" w:fill="FFFFFF"/>
            <w:vAlign w:val="center"/>
          </w:tcPr>
          <w:p w14:paraId="21EEBA07" w14:textId="77777777" w:rsidR="00D54D83" w:rsidRPr="00D54D83" w:rsidRDefault="00D54D83" w:rsidP="00D54D83">
            <w:pPr>
              <w:spacing w:after="0"/>
              <w:jc w:val="center"/>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1.4.4.</w:t>
            </w:r>
          </w:p>
        </w:tc>
        <w:tc>
          <w:tcPr>
            <w:tcW w:w="4256" w:type="pct"/>
            <w:shd w:val="clear" w:color="000000" w:fill="FFFFFF"/>
            <w:vAlign w:val="center"/>
          </w:tcPr>
          <w:p w14:paraId="5E635F5B"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 xml:space="preserve"> Баннер тематический - самоклеящийся баннер с ламинацией, размером 0,65х1,4 м. (20 шт.)</w:t>
            </w:r>
          </w:p>
        </w:tc>
      </w:tr>
      <w:tr w:rsidR="00D54D83" w:rsidRPr="00D54D83" w14:paraId="676081CA" w14:textId="77777777" w:rsidTr="00751BEF">
        <w:trPr>
          <w:trHeight w:val="557"/>
        </w:trPr>
        <w:tc>
          <w:tcPr>
            <w:tcW w:w="5000" w:type="pct"/>
            <w:gridSpan w:val="2"/>
            <w:shd w:val="clear" w:color="000000" w:fill="FFFFFF"/>
            <w:vAlign w:val="center"/>
          </w:tcPr>
          <w:p w14:paraId="3D0E4457" w14:textId="77777777" w:rsidR="00D54D83" w:rsidRPr="00D54D83" w:rsidRDefault="00D54D83" w:rsidP="00D54D83">
            <w:pPr>
              <w:spacing w:after="0" w:line="240" w:lineRule="auto"/>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Требования: баннер тематический - самоклеящийся баннер с ламинацией, размером 0,65х1,4 м., материал: самоклеящаяся пленка "ORACAL" или эквивалент, плотностью не менее 150 г/кв.м., полноцвет, ламинация, печать не менее 700 dpi. Эскиз по согласованию с Заказчиком.</w:t>
            </w:r>
          </w:p>
        </w:tc>
      </w:tr>
      <w:tr w:rsidR="00D54D83" w:rsidRPr="00D54D83" w14:paraId="4330B63A" w14:textId="77777777" w:rsidTr="00751BEF">
        <w:trPr>
          <w:trHeight w:val="170"/>
        </w:trPr>
        <w:tc>
          <w:tcPr>
            <w:tcW w:w="744" w:type="pct"/>
            <w:shd w:val="clear" w:color="000000" w:fill="FFFFFF"/>
            <w:vAlign w:val="center"/>
          </w:tcPr>
          <w:p w14:paraId="7C600775" w14:textId="77777777" w:rsidR="00D54D83" w:rsidRPr="00D54D83" w:rsidRDefault="00D54D83" w:rsidP="00D54D83">
            <w:pPr>
              <w:spacing w:after="0"/>
              <w:jc w:val="center"/>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1.4.5.</w:t>
            </w:r>
          </w:p>
        </w:tc>
        <w:tc>
          <w:tcPr>
            <w:tcW w:w="4256" w:type="pct"/>
            <w:shd w:val="clear" w:color="000000" w:fill="FFFFFF"/>
            <w:vAlign w:val="center"/>
          </w:tcPr>
          <w:p w14:paraId="0B0B14FC"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 xml:space="preserve"> Баннер сценический - "задник для сцены", размером 6х3 м. (1 шт.)</w:t>
            </w:r>
          </w:p>
        </w:tc>
      </w:tr>
      <w:tr w:rsidR="00D54D83" w:rsidRPr="00D54D83" w14:paraId="270A5996" w14:textId="77777777" w:rsidTr="00751BEF">
        <w:trPr>
          <w:trHeight w:val="557"/>
        </w:trPr>
        <w:tc>
          <w:tcPr>
            <w:tcW w:w="5000" w:type="pct"/>
            <w:gridSpan w:val="2"/>
            <w:shd w:val="clear" w:color="000000" w:fill="FFFFFF"/>
            <w:vAlign w:val="center"/>
          </w:tcPr>
          <w:p w14:paraId="3ECBAF21"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Calibri" w:hAnsi="Times New Roman" w:cs="Times New Roman"/>
                <w:color w:val="000000"/>
                <w:sz w:val="24"/>
                <w:szCs w:val="24"/>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D54D83" w:rsidRPr="00D54D83" w14:paraId="6554C78C" w14:textId="77777777" w:rsidTr="00751BEF">
        <w:trPr>
          <w:trHeight w:val="170"/>
        </w:trPr>
        <w:tc>
          <w:tcPr>
            <w:tcW w:w="744" w:type="pct"/>
            <w:shd w:val="clear" w:color="000000" w:fill="FFFFFF"/>
            <w:vAlign w:val="center"/>
          </w:tcPr>
          <w:p w14:paraId="531B85BD" w14:textId="77777777" w:rsidR="00D54D83" w:rsidRPr="00D54D83" w:rsidRDefault="00D54D83" w:rsidP="00D54D83">
            <w:pPr>
              <w:spacing w:after="0"/>
              <w:jc w:val="center"/>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1.4.6.</w:t>
            </w:r>
          </w:p>
        </w:tc>
        <w:tc>
          <w:tcPr>
            <w:tcW w:w="4256" w:type="pct"/>
            <w:shd w:val="clear" w:color="000000" w:fill="FFFFFF"/>
            <w:vAlign w:val="center"/>
          </w:tcPr>
          <w:p w14:paraId="61E690FB"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Банер сценический - "юбка для сцены", размером 20х1,5 м. (1 шт.)</w:t>
            </w:r>
          </w:p>
        </w:tc>
      </w:tr>
      <w:tr w:rsidR="00D54D83" w:rsidRPr="00D54D83" w14:paraId="1BBB23D2" w14:textId="77777777" w:rsidTr="00751BEF">
        <w:trPr>
          <w:trHeight w:val="557"/>
        </w:trPr>
        <w:tc>
          <w:tcPr>
            <w:tcW w:w="5000" w:type="pct"/>
            <w:gridSpan w:val="2"/>
            <w:shd w:val="clear" w:color="000000" w:fill="FFFFFF"/>
            <w:vAlign w:val="center"/>
          </w:tcPr>
          <w:p w14:paraId="007821F3"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Calibri" w:hAnsi="Times New Roman" w:cs="Times New Roman"/>
                <w:color w:val="000000"/>
                <w:sz w:val="24"/>
                <w:szCs w:val="24"/>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D54D83" w:rsidRPr="00D54D83" w14:paraId="18C423AF" w14:textId="77777777" w:rsidTr="00751BEF">
        <w:trPr>
          <w:trHeight w:val="557"/>
        </w:trPr>
        <w:tc>
          <w:tcPr>
            <w:tcW w:w="5000" w:type="pct"/>
            <w:gridSpan w:val="2"/>
            <w:shd w:val="clear" w:color="000000" w:fill="FFFFFF"/>
            <w:vAlign w:val="center"/>
          </w:tcPr>
          <w:p w14:paraId="755A0023"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Calibri" w:hAnsi="Times New Roman" w:cs="Times New Roman"/>
                <w:color w:val="000000"/>
                <w:sz w:val="24"/>
                <w:szCs w:val="24"/>
              </w:rPr>
              <w:t>Исполнитель должен осуществить доставку конструкций и широкоформатной продукции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D54D83" w:rsidRPr="00D54D83" w14:paraId="4B22616E" w14:textId="77777777" w:rsidTr="00751BEF">
        <w:trPr>
          <w:trHeight w:val="113"/>
        </w:trPr>
        <w:tc>
          <w:tcPr>
            <w:tcW w:w="744" w:type="pct"/>
            <w:shd w:val="clear" w:color="000000" w:fill="FFFFFF"/>
            <w:vAlign w:val="center"/>
          </w:tcPr>
          <w:p w14:paraId="3799AE17" w14:textId="77777777" w:rsidR="00D54D83" w:rsidRPr="00D54D83" w:rsidRDefault="00D54D83" w:rsidP="00D54D83">
            <w:pPr>
              <w:spacing w:after="0"/>
              <w:jc w:val="center"/>
              <w:rPr>
                <w:rFonts w:ascii="Times New Roman" w:eastAsia="Calibri" w:hAnsi="Times New Roman" w:cs="Times New Roman"/>
                <w:color w:val="000000"/>
                <w:sz w:val="24"/>
                <w:szCs w:val="24"/>
              </w:rPr>
            </w:pPr>
            <w:r w:rsidRPr="00D54D83">
              <w:rPr>
                <w:rFonts w:ascii="Times New Roman" w:eastAsia="Calibri" w:hAnsi="Times New Roman" w:cs="Times New Roman"/>
                <w:color w:val="000000"/>
                <w:sz w:val="24"/>
                <w:szCs w:val="24"/>
              </w:rPr>
              <w:t>1.</w:t>
            </w:r>
            <w:r w:rsidRPr="00D54D83">
              <w:rPr>
                <w:rFonts w:ascii="Times New Roman" w:eastAsia="Calibri" w:hAnsi="Times New Roman" w:cs="Times New Roman"/>
                <w:color w:val="000000"/>
                <w:sz w:val="24"/>
                <w:szCs w:val="24"/>
                <w:lang w:val="en-US"/>
              </w:rPr>
              <w:t>5</w:t>
            </w:r>
            <w:r w:rsidRPr="00D54D83">
              <w:rPr>
                <w:rFonts w:ascii="Times New Roman" w:eastAsia="Calibri" w:hAnsi="Times New Roman" w:cs="Times New Roman"/>
                <w:color w:val="000000"/>
                <w:sz w:val="24"/>
                <w:szCs w:val="24"/>
              </w:rPr>
              <w:t>.</w:t>
            </w:r>
          </w:p>
        </w:tc>
        <w:tc>
          <w:tcPr>
            <w:tcW w:w="4256" w:type="pct"/>
            <w:shd w:val="clear" w:color="000000" w:fill="FFFFFF"/>
            <w:vAlign w:val="center"/>
          </w:tcPr>
          <w:p w14:paraId="1DB88711" w14:textId="77777777" w:rsidR="00D54D83" w:rsidRPr="00D54D83" w:rsidRDefault="00D54D83" w:rsidP="00D54D83">
            <w:pPr>
              <w:spacing w:after="0"/>
              <w:rPr>
                <w:rFonts w:ascii="Times New Roman" w:eastAsia="Calibri" w:hAnsi="Times New Roman" w:cs="Times New Roman"/>
                <w:color w:val="000000"/>
                <w:sz w:val="24"/>
                <w:szCs w:val="24"/>
              </w:rPr>
            </w:pPr>
            <w:r w:rsidRPr="00D54D83">
              <w:rPr>
                <w:rFonts w:ascii="Times New Roman" w:eastAsia="Calibri" w:hAnsi="Times New Roman" w:cs="Times New Roman"/>
                <w:color w:val="000000"/>
                <w:sz w:val="24"/>
                <w:szCs w:val="24"/>
              </w:rPr>
              <w:t>Услуги по обеспечению полиграфической продукцией и памятными призами:</w:t>
            </w:r>
          </w:p>
        </w:tc>
      </w:tr>
      <w:tr w:rsidR="00D54D83" w:rsidRPr="00D54D83" w14:paraId="5E6F6681" w14:textId="77777777" w:rsidTr="00751BEF">
        <w:trPr>
          <w:trHeight w:val="170"/>
        </w:trPr>
        <w:tc>
          <w:tcPr>
            <w:tcW w:w="744" w:type="pct"/>
            <w:shd w:val="clear" w:color="000000" w:fill="FFFFFF"/>
            <w:vAlign w:val="center"/>
          </w:tcPr>
          <w:p w14:paraId="01009307" w14:textId="77777777" w:rsidR="00D54D83" w:rsidRPr="00D54D83" w:rsidRDefault="00D54D83" w:rsidP="00D54D83">
            <w:pPr>
              <w:spacing w:after="0"/>
              <w:jc w:val="center"/>
              <w:rPr>
                <w:rFonts w:ascii="Times New Roman" w:eastAsia="Calibri" w:hAnsi="Times New Roman" w:cs="Times New Roman"/>
                <w:color w:val="000000"/>
                <w:sz w:val="24"/>
                <w:szCs w:val="24"/>
              </w:rPr>
            </w:pPr>
            <w:r w:rsidRPr="00D54D83">
              <w:rPr>
                <w:rFonts w:ascii="Times New Roman" w:eastAsia="Calibri" w:hAnsi="Times New Roman" w:cs="Times New Roman"/>
                <w:color w:val="000000"/>
                <w:sz w:val="24"/>
                <w:szCs w:val="24"/>
              </w:rPr>
              <w:t>1.</w:t>
            </w:r>
            <w:r w:rsidRPr="00D54D83">
              <w:rPr>
                <w:rFonts w:ascii="Times New Roman" w:eastAsia="Calibri" w:hAnsi="Times New Roman" w:cs="Times New Roman"/>
                <w:color w:val="000000"/>
                <w:sz w:val="24"/>
                <w:szCs w:val="24"/>
                <w:lang w:val="en-US"/>
              </w:rPr>
              <w:t>5</w:t>
            </w:r>
            <w:r w:rsidRPr="00D54D83">
              <w:rPr>
                <w:rFonts w:ascii="Times New Roman" w:eastAsia="Calibri" w:hAnsi="Times New Roman" w:cs="Times New Roman"/>
                <w:color w:val="000000"/>
                <w:sz w:val="24"/>
                <w:szCs w:val="24"/>
              </w:rPr>
              <w:t>.1.</w:t>
            </w:r>
          </w:p>
        </w:tc>
        <w:tc>
          <w:tcPr>
            <w:tcW w:w="4256" w:type="pct"/>
            <w:shd w:val="clear" w:color="000000" w:fill="FFFFFF"/>
            <w:vAlign w:val="center"/>
          </w:tcPr>
          <w:p w14:paraId="0E1533C3" w14:textId="77777777" w:rsidR="00D54D83" w:rsidRPr="00D54D83" w:rsidRDefault="00D54D83" w:rsidP="00D54D83">
            <w:pPr>
              <w:spacing w:after="0"/>
              <w:rPr>
                <w:rFonts w:ascii="Times New Roman" w:eastAsia="Calibri" w:hAnsi="Times New Roman" w:cs="Times New Roman"/>
                <w:color w:val="000000"/>
                <w:sz w:val="24"/>
                <w:szCs w:val="24"/>
              </w:rPr>
            </w:pPr>
            <w:r w:rsidRPr="00D54D83">
              <w:rPr>
                <w:rFonts w:ascii="Times New Roman" w:eastAsia="Times New Roman" w:hAnsi="Times New Roman" w:cs="Times New Roman"/>
                <w:sz w:val="24"/>
                <w:szCs w:val="24"/>
                <w:lang w:eastAsia="ru-RU"/>
              </w:rPr>
              <w:t>Пакет бумажный с нанесением (2000 шт.)</w:t>
            </w:r>
          </w:p>
        </w:tc>
      </w:tr>
      <w:tr w:rsidR="00D54D83" w:rsidRPr="00D54D83" w14:paraId="3A98655B" w14:textId="77777777" w:rsidTr="00751BEF">
        <w:trPr>
          <w:trHeight w:val="557"/>
        </w:trPr>
        <w:tc>
          <w:tcPr>
            <w:tcW w:w="5000" w:type="pct"/>
            <w:gridSpan w:val="2"/>
            <w:shd w:val="clear" w:color="000000" w:fill="FFFFFF"/>
            <w:vAlign w:val="center"/>
          </w:tcPr>
          <w:p w14:paraId="72BC3DB6" w14:textId="77777777" w:rsidR="00D54D83" w:rsidRPr="00D54D83" w:rsidRDefault="00D54D83" w:rsidP="00D54D83">
            <w:pPr>
              <w:spacing w:after="0"/>
              <w:jc w:val="both"/>
              <w:rPr>
                <w:rFonts w:ascii="Times New Roman" w:eastAsia="Calibri" w:hAnsi="Times New Roman" w:cs="Times New Roman"/>
                <w:color w:val="000000"/>
                <w:sz w:val="24"/>
                <w:szCs w:val="24"/>
              </w:rPr>
            </w:pPr>
            <w:r w:rsidRPr="00D54D83">
              <w:rPr>
                <w:rFonts w:ascii="Times New Roman" w:eastAsia="Times New Roman" w:hAnsi="Times New Roman" w:cs="Times New Roman"/>
                <w:sz w:val="24"/>
                <w:szCs w:val="24"/>
                <w:lang w:eastAsia="ru-RU"/>
              </w:rPr>
              <w:t>Требования: вертикальная раскладка, донная складка, размер не менее 200х300х130 мм., бумага мелованная матовая 200 гр., тип нанесения: шелкография, печать CMYK 4+0, люверсы металлические, ручки веревочные. Эскиз по согласованию с Заказчиком.</w:t>
            </w:r>
          </w:p>
        </w:tc>
      </w:tr>
      <w:tr w:rsidR="00D54D83" w:rsidRPr="00D54D83" w14:paraId="509CA104" w14:textId="77777777" w:rsidTr="00751BEF">
        <w:trPr>
          <w:trHeight w:val="170"/>
        </w:trPr>
        <w:tc>
          <w:tcPr>
            <w:tcW w:w="744" w:type="pct"/>
            <w:shd w:val="clear" w:color="000000" w:fill="FFFFFF"/>
            <w:vAlign w:val="center"/>
          </w:tcPr>
          <w:p w14:paraId="03751FD1" w14:textId="77777777" w:rsidR="00D54D83" w:rsidRPr="00D54D83" w:rsidRDefault="00D54D83" w:rsidP="00D54D83">
            <w:pPr>
              <w:spacing w:after="0"/>
              <w:jc w:val="center"/>
              <w:rPr>
                <w:rFonts w:ascii="Times New Roman" w:eastAsia="Calibri" w:hAnsi="Times New Roman" w:cs="Times New Roman"/>
                <w:sz w:val="24"/>
                <w:szCs w:val="24"/>
              </w:rPr>
            </w:pPr>
            <w:r w:rsidRPr="00D54D83">
              <w:rPr>
                <w:rFonts w:ascii="Times New Roman" w:eastAsia="Calibri" w:hAnsi="Times New Roman" w:cs="Times New Roman"/>
                <w:sz w:val="24"/>
                <w:szCs w:val="24"/>
              </w:rPr>
              <w:t>1.5.2.</w:t>
            </w:r>
          </w:p>
        </w:tc>
        <w:tc>
          <w:tcPr>
            <w:tcW w:w="4256" w:type="pct"/>
            <w:shd w:val="clear" w:color="000000" w:fill="FFFFFF"/>
            <w:vAlign w:val="center"/>
          </w:tcPr>
          <w:p w14:paraId="3F523A8A" w14:textId="77777777" w:rsidR="00D54D83" w:rsidRPr="00D54D83" w:rsidRDefault="00D54D83" w:rsidP="00D54D83">
            <w:pPr>
              <w:spacing w:after="0"/>
              <w:rPr>
                <w:rFonts w:ascii="Times New Roman" w:eastAsia="Calibri" w:hAnsi="Times New Roman" w:cs="Times New Roman"/>
                <w:sz w:val="24"/>
                <w:szCs w:val="24"/>
              </w:rPr>
            </w:pPr>
            <w:r w:rsidRPr="00D54D83">
              <w:rPr>
                <w:rFonts w:ascii="Times New Roman" w:eastAsia="Calibri" w:hAnsi="Times New Roman" w:cs="Times New Roman"/>
                <w:sz w:val="24"/>
                <w:szCs w:val="24"/>
              </w:rPr>
              <w:t>Бейдж на клипсе с лентой (50 шт.)</w:t>
            </w:r>
          </w:p>
        </w:tc>
      </w:tr>
      <w:tr w:rsidR="00D54D83" w:rsidRPr="00D54D83" w14:paraId="7A182819" w14:textId="77777777" w:rsidTr="00751BEF">
        <w:trPr>
          <w:trHeight w:val="557"/>
        </w:trPr>
        <w:tc>
          <w:tcPr>
            <w:tcW w:w="5000" w:type="pct"/>
            <w:gridSpan w:val="2"/>
            <w:shd w:val="clear" w:color="000000" w:fill="FFFFFF"/>
            <w:vAlign w:val="center"/>
          </w:tcPr>
          <w:p w14:paraId="23D9EAF9" w14:textId="77777777" w:rsidR="00D54D83" w:rsidRPr="00D54D83" w:rsidRDefault="00D54D83" w:rsidP="00D54D83">
            <w:pPr>
              <w:spacing w:after="0"/>
              <w:rPr>
                <w:rFonts w:ascii="Times New Roman" w:eastAsia="Calibri" w:hAnsi="Times New Roman" w:cs="Times New Roman"/>
                <w:sz w:val="24"/>
                <w:szCs w:val="24"/>
              </w:rPr>
            </w:pPr>
            <w:r w:rsidRPr="00D54D83">
              <w:rPr>
                <w:rFonts w:ascii="Times New Roman" w:eastAsia="Times New Roman" w:hAnsi="Times New Roman" w:cs="Times New Roman"/>
                <w:sz w:val="24"/>
                <w:szCs w:val="24"/>
                <w:lang w:eastAsia="ru-RU"/>
              </w:rPr>
              <w:t xml:space="preserve">Требования: </w:t>
            </w:r>
            <w:r w:rsidRPr="00D54D83">
              <w:rPr>
                <w:rFonts w:ascii="Times New Roman" w:eastAsia="Calibri" w:hAnsi="Times New Roman" w:cs="Times New Roman"/>
                <w:sz w:val="24"/>
                <w:szCs w:val="24"/>
              </w:rPr>
              <w:t>формат А6 (размер 105х148 мм), материал: пластик, цвет – белый., клипса металлическая, длина ленты: не менее 1 м., плотность 250 мг/кв.см., глянцевая ламинация, цвет 4+0. Эскиз по согласованию с Заказчиком.</w:t>
            </w:r>
          </w:p>
        </w:tc>
      </w:tr>
      <w:tr w:rsidR="00D54D83" w:rsidRPr="00D54D83" w14:paraId="7539AD78" w14:textId="77777777" w:rsidTr="00751BEF">
        <w:trPr>
          <w:trHeight w:val="113"/>
        </w:trPr>
        <w:tc>
          <w:tcPr>
            <w:tcW w:w="744" w:type="pct"/>
            <w:shd w:val="clear" w:color="000000" w:fill="FFFFFF"/>
            <w:vAlign w:val="center"/>
          </w:tcPr>
          <w:p w14:paraId="0BC73887" w14:textId="77777777" w:rsidR="00D54D83" w:rsidRPr="00D54D83" w:rsidRDefault="00D54D83" w:rsidP="00D54D83">
            <w:pPr>
              <w:spacing w:after="0"/>
              <w:jc w:val="center"/>
              <w:rPr>
                <w:rFonts w:ascii="Times New Roman" w:eastAsia="Calibri" w:hAnsi="Times New Roman" w:cs="Times New Roman"/>
                <w:sz w:val="24"/>
                <w:szCs w:val="24"/>
              </w:rPr>
            </w:pPr>
            <w:r w:rsidRPr="00D54D83">
              <w:rPr>
                <w:rFonts w:ascii="Times New Roman" w:eastAsia="Calibri" w:hAnsi="Times New Roman" w:cs="Times New Roman"/>
                <w:sz w:val="24"/>
                <w:szCs w:val="24"/>
              </w:rPr>
              <w:t>1.5.3.</w:t>
            </w:r>
          </w:p>
        </w:tc>
        <w:tc>
          <w:tcPr>
            <w:tcW w:w="4256" w:type="pct"/>
            <w:shd w:val="clear" w:color="000000" w:fill="FFFFFF"/>
            <w:vAlign w:val="center"/>
          </w:tcPr>
          <w:p w14:paraId="74D046D1" w14:textId="77777777" w:rsidR="00D54D83" w:rsidRPr="00D54D83" w:rsidRDefault="00D54D83" w:rsidP="00D54D83">
            <w:pPr>
              <w:spacing w:after="0"/>
              <w:rPr>
                <w:rFonts w:ascii="Times New Roman" w:eastAsia="Calibri" w:hAnsi="Times New Roman" w:cs="Times New Roman"/>
                <w:sz w:val="24"/>
                <w:szCs w:val="24"/>
              </w:rPr>
            </w:pPr>
            <w:r w:rsidRPr="00D54D83">
              <w:rPr>
                <w:rFonts w:ascii="Times New Roman" w:eastAsia="Calibri" w:hAnsi="Times New Roman" w:cs="Times New Roman"/>
                <w:sz w:val="24"/>
                <w:szCs w:val="24"/>
              </w:rPr>
              <w:t>Мяч баскетбольный (35 шт.)</w:t>
            </w:r>
          </w:p>
        </w:tc>
      </w:tr>
      <w:tr w:rsidR="00D54D83" w:rsidRPr="00D54D83" w14:paraId="3E2C84D3" w14:textId="77777777" w:rsidTr="00751BEF">
        <w:trPr>
          <w:trHeight w:val="557"/>
        </w:trPr>
        <w:tc>
          <w:tcPr>
            <w:tcW w:w="5000" w:type="pct"/>
            <w:gridSpan w:val="2"/>
            <w:shd w:val="clear" w:color="000000" w:fill="FFFFFF"/>
            <w:vAlign w:val="center"/>
          </w:tcPr>
          <w:p w14:paraId="40C0C403" w14:textId="77777777" w:rsidR="00D54D83" w:rsidRPr="00D54D83" w:rsidRDefault="00D54D83" w:rsidP="00D54D83">
            <w:pPr>
              <w:spacing w:after="0"/>
              <w:jc w:val="both"/>
              <w:rPr>
                <w:rFonts w:ascii="Times New Roman" w:eastAsia="Calibri" w:hAnsi="Times New Roman" w:cs="Times New Roman"/>
                <w:sz w:val="24"/>
                <w:szCs w:val="24"/>
              </w:rPr>
            </w:pPr>
            <w:r w:rsidRPr="00D54D83">
              <w:rPr>
                <w:rFonts w:ascii="Times New Roman" w:eastAsia="Times New Roman" w:hAnsi="Times New Roman" w:cs="Times New Roman"/>
                <w:sz w:val="24"/>
                <w:szCs w:val="24"/>
                <w:lang w:eastAsia="ru-RU"/>
              </w:rPr>
              <w:t xml:space="preserve">Требования: </w:t>
            </w:r>
            <w:r w:rsidRPr="00D54D83">
              <w:rPr>
                <w:rFonts w:ascii="Times New Roman" w:eastAsia="Calibri" w:hAnsi="Times New Roman" w:cs="Times New Roman"/>
                <w:sz w:val="24"/>
                <w:szCs w:val="24"/>
              </w:rPr>
              <w:t>размер №7 длина окружности 75-80 см., вес 567-650 гр., материал покрышки: резина; материал камеры: бутил или эквивалент; материал обмотки камеры: нейлон; тип соединения панелей: клееный.</w:t>
            </w:r>
          </w:p>
        </w:tc>
      </w:tr>
      <w:tr w:rsidR="00D54D83" w:rsidRPr="00D54D83" w14:paraId="696FFACA" w14:textId="77777777" w:rsidTr="00751BEF">
        <w:trPr>
          <w:trHeight w:val="57"/>
        </w:trPr>
        <w:tc>
          <w:tcPr>
            <w:tcW w:w="744" w:type="pct"/>
            <w:shd w:val="clear" w:color="000000" w:fill="FFFFFF"/>
            <w:vAlign w:val="center"/>
          </w:tcPr>
          <w:p w14:paraId="4CF07568" w14:textId="77777777" w:rsidR="00D54D83" w:rsidRPr="00D54D83" w:rsidRDefault="00D54D83" w:rsidP="00D54D83">
            <w:pPr>
              <w:spacing w:after="0"/>
              <w:jc w:val="center"/>
              <w:rPr>
                <w:rFonts w:ascii="Times New Roman" w:eastAsia="Calibri" w:hAnsi="Times New Roman" w:cs="Times New Roman"/>
                <w:sz w:val="24"/>
                <w:szCs w:val="24"/>
              </w:rPr>
            </w:pPr>
            <w:r w:rsidRPr="00D54D83">
              <w:rPr>
                <w:rFonts w:ascii="Times New Roman" w:eastAsia="Calibri" w:hAnsi="Times New Roman" w:cs="Times New Roman"/>
                <w:sz w:val="24"/>
                <w:szCs w:val="24"/>
              </w:rPr>
              <w:t>1.5.4.</w:t>
            </w:r>
          </w:p>
        </w:tc>
        <w:tc>
          <w:tcPr>
            <w:tcW w:w="4256" w:type="pct"/>
            <w:shd w:val="clear" w:color="000000" w:fill="FFFFFF"/>
            <w:vAlign w:val="center"/>
          </w:tcPr>
          <w:p w14:paraId="3FD5000E" w14:textId="77777777" w:rsidR="00D54D83" w:rsidRPr="00D54D83" w:rsidRDefault="00D54D83" w:rsidP="00D54D83">
            <w:pPr>
              <w:spacing w:after="0"/>
              <w:rPr>
                <w:rFonts w:ascii="Times New Roman" w:eastAsia="Calibri" w:hAnsi="Times New Roman" w:cs="Times New Roman"/>
                <w:sz w:val="24"/>
                <w:szCs w:val="24"/>
              </w:rPr>
            </w:pPr>
            <w:r w:rsidRPr="00D54D83">
              <w:rPr>
                <w:rFonts w:ascii="Times New Roman" w:eastAsia="Calibri" w:hAnsi="Times New Roman" w:cs="Times New Roman"/>
                <w:sz w:val="24"/>
                <w:szCs w:val="24"/>
              </w:rPr>
              <w:t>Бутылка спортивная для воды с нанесением (2000 шт.)</w:t>
            </w:r>
          </w:p>
        </w:tc>
      </w:tr>
      <w:tr w:rsidR="00D54D83" w:rsidRPr="00D54D83" w14:paraId="5FC7B079" w14:textId="77777777" w:rsidTr="00751BEF">
        <w:trPr>
          <w:trHeight w:val="557"/>
        </w:trPr>
        <w:tc>
          <w:tcPr>
            <w:tcW w:w="5000" w:type="pct"/>
            <w:gridSpan w:val="2"/>
            <w:shd w:val="clear" w:color="000000" w:fill="FFFFFF"/>
            <w:vAlign w:val="center"/>
          </w:tcPr>
          <w:p w14:paraId="07F51232" w14:textId="77777777" w:rsidR="00D54D83" w:rsidRPr="00D54D83" w:rsidRDefault="00D54D83" w:rsidP="00D54D83">
            <w:pPr>
              <w:spacing w:after="0"/>
              <w:jc w:val="both"/>
              <w:rPr>
                <w:rFonts w:ascii="Times New Roman" w:eastAsia="Calibri" w:hAnsi="Times New Roman" w:cs="Times New Roman"/>
                <w:sz w:val="24"/>
                <w:szCs w:val="24"/>
              </w:rPr>
            </w:pPr>
            <w:r w:rsidRPr="00D54D83">
              <w:rPr>
                <w:rFonts w:ascii="Times New Roman" w:eastAsia="Times New Roman" w:hAnsi="Times New Roman" w:cs="Times New Roman"/>
                <w:sz w:val="24"/>
                <w:szCs w:val="24"/>
                <w:lang w:eastAsia="ru-RU"/>
              </w:rPr>
              <w:t xml:space="preserve">Требования: </w:t>
            </w:r>
            <w:r w:rsidRPr="00D54D83">
              <w:rPr>
                <w:rFonts w:ascii="Times New Roman" w:eastAsia="Calibri" w:hAnsi="Times New Roman" w:cs="Times New Roman"/>
                <w:sz w:val="24"/>
                <w:szCs w:val="24"/>
              </w:rPr>
              <w:t>материал: пластик; высота не менее 200 мм.; диаметр не менее 80 мм.; объем не менее 500 мл.; питьевой клапан; вид нанесения тампопечать или эквивалент. Эскиз по согласованию с Заказчиком.</w:t>
            </w:r>
          </w:p>
        </w:tc>
      </w:tr>
      <w:tr w:rsidR="00D54D83" w:rsidRPr="00D54D83" w14:paraId="2C6D5798" w14:textId="77777777" w:rsidTr="00751BEF">
        <w:trPr>
          <w:trHeight w:val="56"/>
        </w:trPr>
        <w:tc>
          <w:tcPr>
            <w:tcW w:w="744" w:type="pct"/>
            <w:shd w:val="clear" w:color="000000" w:fill="FFFFFF"/>
            <w:vAlign w:val="center"/>
          </w:tcPr>
          <w:p w14:paraId="0ACA0786" w14:textId="77777777" w:rsidR="00D54D83" w:rsidRPr="00D54D83" w:rsidRDefault="00D54D83" w:rsidP="00D54D83">
            <w:pPr>
              <w:spacing w:after="0"/>
              <w:jc w:val="center"/>
              <w:rPr>
                <w:rFonts w:ascii="Times New Roman" w:eastAsia="Calibri" w:hAnsi="Times New Roman" w:cs="Times New Roman"/>
                <w:sz w:val="24"/>
                <w:szCs w:val="24"/>
              </w:rPr>
            </w:pPr>
            <w:r w:rsidRPr="00D54D83">
              <w:rPr>
                <w:rFonts w:ascii="Times New Roman" w:eastAsia="Calibri" w:hAnsi="Times New Roman" w:cs="Times New Roman"/>
                <w:sz w:val="24"/>
                <w:szCs w:val="24"/>
              </w:rPr>
              <w:t>1.5.5.</w:t>
            </w:r>
          </w:p>
        </w:tc>
        <w:tc>
          <w:tcPr>
            <w:tcW w:w="4256" w:type="pct"/>
            <w:shd w:val="clear" w:color="000000" w:fill="FFFFFF"/>
            <w:vAlign w:val="center"/>
          </w:tcPr>
          <w:p w14:paraId="038F52EF" w14:textId="77777777" w:rsidR="00D54D83" w:rsidRPr="00D54D83" w:rsidRDefault="00D54D83" w:rsidP="00D54D83">
            <w:pPr>
              <w:spacing w:after="0"/>
              <w:rPr>
                <w:rFonts w:ascii="Times New Roman" w:eastAsia="Calibri" w:hAnsi="Times New Roman" w:cs="Times New Roman"/>
                <w:sz w:val="24"/>
                <w:szCs w:val="24"/>
              </w:rPr>
            </w:pPr>
            <w:r w:rsidRPr="00D54D83">
              <w:rPr>
                <w:rFonts w:ascii="Times New Roman" w:eastAsia="Calibri" w:hAnsi="Times New Roman" w:cs="Times New Roman"/>
                <w:sz w:val="24"/>
                <w:szCs w:val="24"/>
              </w:rPr>
              <w:t>Футболка с нанесением (2000 шт.)</w:t>
            </w:r>
          </w:p>
        </w:tc>
      </w:tr>
      <w:tr w:rsidR="00D54D83" w:rsidRPr="00D54D83" w14:paraId="41042AC6" w14:textId="77777777" w:rsidTr="00751BEF">
        <w:trPr>
          <w:trHeight w:val="557"/>
        </w:trPr>
        <w:tc>
          <w:tcPr>
            <w:tcW w:w="5000" w:type="pct"/>
            <w:gridSpan w:val="2"/>
            <w:shd w:val="clear" w:color="000000" w:fill="FFFFFF"/>
            <w:vAlign w:val="center"/>
          </w:tcPr>
          <w:p w14:paraId="79C6219B" w14:textId="77777777" w:rsidR="00D54D83" w:rsidRPr="00D54D83" w:rsidRDefault="00D54D83" w:rsidP="00D54D83">
            <w:pPr>
              <w:spacing w:after="0"/>
              <w:jc w:val="both"/>
              <w:rPr>
                <w:rFonts w:ascii="Times New Roman" w:eastAsia="Calibri" w:hAnsi="Times New Roman" w:cs="Times New Roman"/>
                <w:sz w:val="24"/>
                <w:szCs w:val="24"/>
              </w:rPr>
            </w:pPr>
            <w:r w:rsidRPr="00D54D83">
              <w:rPr>
                <w:rFonts w:ascii="Times New Roman" w:eastAsia="Times New Roman" w:hAnsi="Times New Roman" w:cs="Times New Roman"/>
                <w:sz w:val="24"/>
                <w:szCs w:val="24"/>
                <w:lang w:eastAsia="ru-RU"/>
              </w:rPr>
              <w:t xml:space="preserve">Требования: </w:t>
            </w:r>
            <w:r w:rsidRPr="00D54D83">
              <w:rPr>
                <w:rFonts w:ascii="Times New Roman" w:eastAsia="Calibri" w:hAnsi="Times New Roman" w:cs="Times New Roman"/>
                <w:sz w:val="24"/>
                <w:szCs w:val="24"/>
              </w:rPr>
              <w:t>футболка классического кроя, без боковых швов, материал: хлопок 100%, плотностью не менее 145 г/кв.м, воротник с 2-слойной резинкой с эластаном, метод нанесения: шелкография или эквивалент, нанесение с 2-х сторон. Эскиз и размерный ряд по согласованию с Заказчиком.</w:t>
            </w:r>
          </w:p>
        </w:tc>
      </w:tr>
      <w:tr w:rsidR="00D54D83" w:rsidRPr="00D54D83" w14:paraId="3E1D6830" w14:textId="77777777" w:rsidTr="00751BEF">
        <w:trPr>
          <w:trHeight w:val="557"/>
        </w:trPr>
        <w:tc>
          <w:tcPr>
            <w:tcW w:w="5000" w:type="pct"/>
            <w:gridSpan w:val="2"/>
            <w:shd w:val="clear" w:color="000000" w:fill="FFFFFF"/>
            <w:vAlign w:val="center"/>
          </w:tcPr>
          <w:p w14:paraId="57E9C452"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Calibri" w:hAnsi="Times New Roman" w:cs="Times New Roman"/>
                <w:sz w:val="24"/>
                <w:szCs w:val="24"/>
              </w:rPr>
              <w:t>Исполнитель должен осуществить доставку полиграфической продукции и памятных призов к месту проведения мероприятия в сроки, утвержденные Заказчиком, а также организовать раздачу полиграфической продукции.</w:t>
            </w:r>
          </w:p>
        </w:tc>
      </w:tr>
      <w:tr w:rsidR="00D54D83" w:rsidRPr="00D54D83" w14:paraId="17C9F68F" w14:textId="77777777" w:rsidTr="00751BEF">
        <w:trPr>
          <w:trHeight w:val="557"/>
        </w:trPr>
        <w:tc>
          <w:tcPr>
            <w:tcW w:w="744" w:type="pct"/>
            <w:shd w:val="clear" w:color="000000" w:fill="FFFFFF"/>
            <w:vAlign w:val="center"/>
          </w:tcPr>
          <w:p w14:paraId="0932D095" w14:textId="77777777" w:rsidR="00D54D83" w:rsidRPr="00D54D83" w:rsidRDefault="00D54D83" w:rsidP="00D54D83">
            <w:pPr>
              <w:spacing w:after="0"/>
              <w:jc w:val="center"/>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1.</w:t>
            </w:r>
            <w:r w:rsidRPr="00D54D83">
              <w:rPr>
                <w:rFonts w:ascii="Times New Roman" w:eastAsia="Times New Roman" w:hAnsi="Times New Roman" w:cs="Times New Roman"/>
                <w:sz w:val="24"/>
                <w:szCs w:val="24"/>
                <w:lang w:val="en-US" w:eastAsia="ru-RU"/>
              </w:rPr>
              <w:t>6</w:t>
            </w:r>
            <w:r w:rsidRPr="00D54D83">
              <w:rPr>
                <w:rFonts w:ascii="Times New Roman" w:eastAsia="Times New Roman" w:hAnsi="Times New Roman" w:cs="Times New Roman"/>
                <w:sz w:val="24"/>
                <w:szCs w:val="24"/>
                <w:lang w:eastAsia="ru-RU"/>
              </w:rPr>
              <w:t>.</w:t>
            </w:r>
          </w:p>
        </w:tc>
        <w:tc>
          <w:tcPr>
            <w:tcW w:w="4256" w:type="pct"/>
            <w:shd w:val="clear" w:color="000000" w:fill="FFFFFF"/>
            <w:vAlign w:val="center"/>
          </w:tcPr>
          <w:p w14:paraId="7D78A11E" w14:textId="77777777" w:rsidR="00D54D83" w:rsidRPr="00D54D83" w:rsidRDefault="00D54D83" w:rsidP="00D54D83">
            <w:pPr>
              <w:spacing w:after="0"/>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Услуги по организации и обеспечению аккредитации участников мероприятия и работы судейской группы:</w:t>
            </w:r>
          </w:p>
        </w:tc>
      </w:tr>
      <w:tr w:rsidR="00D54D83" w:rsidRPr="00D54D83" w14:paraId="15B8B2FF" w14:textId="77777777" w:rsidTr="00751BEF">
        <w:trPr>
          <w:trHeight w:val="170"/>
        </w:trPr>
        <w:tc>
          <w:tcPr>
            <w:tcW w:w="744" w:type="pct"/>
            <w:shd w:val="clear" w:color="000000" w:fill="FFFFFF"/>
            <w:vAlign w:val="center"/>
          </w:tcPr>
          <w:p w14:paraId="3A048CC3" w14:textId="77777777" w:rsidR="00D54D83" w:rsidRPr="00D54D83" w:rsidRDefault="00D54D83" w:rsidP="00D54D83">
            <w:pPr>
              <w:spacing w:after="0"/>
              <w:jc w:val="center"/>
              <w:rPr>
                <w:rFonts w:ascii="Times New Roman" w:eastAsia="Calibri" w:hAnsi="Times New Roman" w:cs="Times New Roman"/>
                <w:color w:val="000000"/>
                <w:sz w:val="24"/>
                <w:szCs w:val="24"/>
              </w:rPr>
            </w:pPr>
            <w:r w:rsidRPr="00D54D83">
              <w:rPr>
                <w:rFonts w:ascii="Times New Roman" w:eastAsia="Calibri" w:hAnsi="Times New Roman" w:cs="Times New Roman"/>
                <w:color w:val="000000"/>
                <w:sz w:val="24"/>
                <w:szCs w:val="24"/>
              </w:rPr>
              <w:t>1.6.1.</w:t>
            </w:r>
          </w:p>
        </w:tc>
        <w:tc>
          <w:tcPr>
            <w:tcW w:w="4256" w:type="pct"/>
            <w:shd w:val="clear" w:color="000000" w:fill="FFFFFF"/>
            <w:vAlign w:val="center"/>
          </w:tcPr>
          <w:p w14:paraId="5B98F340" w14:textId="77777777" w:rsidR="00D54D83" w:rsidRPr="00D54D83" w:rsidRDefault="00D54D83" w:rsidP="00D54D83">
            <w:pPr>
              <w:spacing w:after="0"/>
              <w:rPr>
                <w:rFonts w:ascii="Times New Roman" w:eastAsia="Calibri" w:hAnsi="Times New Roman" w:cs="Times New Roman"/>
                <w:color w:val="000000"/>
                <w:sz w:val="24"/>
                <w:szCs w:val="24"/>
              </w:rPr>
            </w:pPr>
            <w:r w:rsidRPr="00D54D83">
              <w:rPr>
                <w:rFonts w:ascii="Times New Roman" w:eastAsia="Calibri" w:hAnsi="Times New Roman" w:cs="Times New Roman"/>
                <w:color w:val="000000"/>
                <w:sz w:val="24"/>
                <w:szCs w:val="24"/>
              </w:rPr>
              <w:t>Организация и обеспечение работы судейской группы (1 услуга)</w:t>
            </w:r>
          </w:p>
        </w:tc>
      </w:tr>
      <w:tr w:rsidR="00D54D83" w:rsidRPr="00D54D83" w14:paraId="453AF15E" w14:textId="77777777" w:rsidTr="00751BEF">
        <w:trPr>
          <w:trHeight w:val="557"/>
        </w:trPr>
        <w:tc>
          <w:tcPr>
            <w:tcW w:w="5000" w:type="pct"/>
            <w:gridSpan w:val="2"/>
            <w:shd w:val="clear" w:color="000000" w:fill="FFFFFF"/>
            <w:vAlign w:val="center"/>
          </w:tcPr>
          <w:p w14:paraId="69B7A4D2" w14:textId="77777777" w:rsidR="00D54D83" w:rsidRPr="00D54D83" w:rsidRDefault="00D54D83" w:rsidP="00D54D83">
            <w:pPr>
              <w:spacing w:after="0"/>
              <w:jc w:val="both"/>
              <w:rPr>
                <w:rFonts w:ascii="Times New Roman" w:eastAsia="Calibri" w:hAnsi="Times New Roman" w:cs="Times New Roman"/>
                <w:color w:val="000000"/>
                <w:sz w:val="24"/>
                <w:szCs w:val="24"/>
              </w:rPr>
            </w:pPr>
            <w:r w:rsidRPr="00D54D83">
              <w:rPr>
                <w:rFonts w:ascii="Times New Roman" w:eastAsia="Calibri" w:hAnsi="Times New Roman" w:cs="Times New Roman"/>
                <w:sz w:val="24"/>
                <w:szCs w:val="24"/>
              </w:rPr>
              <w:t xml:space="preserve">Требования: квалифицированные судья (не менее 50-ти человек), не ниже первой категории; Обязанности: прием заявок, проверка документов, регистрация участников мероприятия, </w:t>
            </w:r>
            <w:r w:rsidRPr="00D54D83">
              <w:rPr>
                <w:rFonts w:ascii="Times New Roman" w:eastAsia="Calibri" w:hAnsi="Times New Roman" w:cs="Times New Roman"/>
                <w:sz w:val="24"/>
                <w:szCs w:val="24"/>
              </w:rPr>
              <w:lastRenderedPageBreak/>
              <w:t>организация судейства, подсчет результатов, обработка индивидуальных результатов участников, подведение итогов соревнования, обеспечение спортивной части мероприятия (судейство игр)</w:t>
            </w:r>
          </w:p>
        </w:tc>
      </w:tr>
      <w:tr w:rsidR="00D54D83" w:rsidRPr="00D54D83" w14:paraId="5C0780A9" w14:textId="77777777" w:rsidTr="00751BEF">
        <w:trPr>
          <w:trHeight w:val="56"/>
        </w:trPr>
        <w:tc>
          <w:tcPr>
            <w:tcW w:w="744" w:type="pct"/>
            <w:shd w:val="clear" w:color="000000" w:fill="FFFFFF"/>
            <w:vAlign w:val="center"/>
          </w:tcPr>
          <w:p w14:paraId="014A7E44" w14:textId="77777777" w:rsidR="00D54D83" w:rsidRPr="00D54D83" w:rsidRDefault="00D54D83" w:rsidP="00D54D83">
            <w:pPr>
              <w:spacing w:after="0"/>
              <w:jc w:val="center"/>
              <w:rPr>
                <w:rFonts w:ascii="Times New Roman" w:eastAsia="Calibri" w:hAnsi="Times New Roman" w:cs="Times New Roman"/>
                <w:color w:val="000000"/>
                <w:sz w:val="24"/>
                <w:szCs w:val="24"/>
              </w:rPr>
            </w:pPr>
            <w:r w:rsidRPr="00D54D83">
              <w:rPr>
                <w:rFonts w:ascii="Times New Roman" w:eastAsia="Calibri" w:hAnsi="Times New Roman" w:cs="Times New Roman"/>
                <w:color w:val="000000"/>
                <w:sz w:val="24"/>
                <w:szCs w:val="24"/>
              </w:rPr>
              <w:lastRenderedPageBreak/>
              <w:t>1.6.2.</w:t>
            </w:r>
          </w:p>
        </w:tc>
        <w:tc>
          <w:tcPr>
            <w:tcW w:w="4256" w:type="pct"/>
            <w:shd w:val="clear" w:color="000000" w:fill="FFFFFF"/>
            <w:vAlign w:val="center"/>
          </w:tcPr>
          <w:p w14:paraId="21DAA563" w14:textId="77777777" w:rsidR="00D54D83" w:rsidRPr="00D54D83" w:rsidRDefault="00D54D83" w:rsidP="00D54D83">
            <w:pPr>
              <w:spacing w:after="0"/>
              <w:rPr>
                <w:rFonts w:ascii="Times New Roman" w:eastAsia="Calibri" w:hAnsi="Times New Roman" w:cs="Times New Roman"/>
                <w:color w:val="000000"/>
                <w:sz w:val="24"/>
                <w:szCs w:val="24"/>
              </w:rPr>
            </w:pPr>
            <w:r w:rsidRPr="00D54D83">
              <w:rPr>
                <w:rFonts w:ascii="Times New Roman" w:eastAsia="Calibri" w:hAnsi="Times New Roman" w:cs="Times New Roman"/>
                <w:color w:val="000000"/>
                <w:sz w:val="24"/>
                <w:szCs w:val="24"/>
              </w:rPr>
              <w:t>Обеспечение канцелярскими товарами (1 услуга)</w:t>
            </w:r>
          </w:p>
        </w:tc>
      </w:tr>
      <w:tr w:rsidR="00D54D83" w:rsidRPr="00D54D83" w14:paraId="6EF5ADB4" w14:textId="77777777" w:rsidTr="00751BEF">
        <w:trPr>
          <w:trHeight w:val="557"/>
        </w:trPr>
        <w:tc>
          <w:tcPr>
            <w:tcW w:w="5000" w:type="pct"/>
            <w:gridSpan w:val="2"/>
            <w:shd w:val="clear" w:color="000000" w:fill="FFFFFF"/>
            <w:vAlign w:val="center"/>
          </w:tcPr>
          <w:p w14:paraId="26DFB37E" w14:textId="77777777" w:rsidR="00D54D83" w:rsidRPr="00D54D83" w:rsidRDefault="00D54D83" w:rsidP="00D54D83">
            <w:pPr>
              <w:spacing w:after="0"/>
              <w:jc w:val="both"/>
              <w:rPr>
                <w:rFonts w:ascii="Times New Roman" w:eastAsia="Calibri" w:hAnsi="Times New Roman" w:cs="Times New Roman"/>
                <w:color w:val="000000"/>
                <w:sz w:val="24"/>
                <w:szCs w:val="24"/>
              </w:rPr>
            </w:pPr>
            <w:r w:rsidRPr="00D54D83">
              <w:rPr>
                <w:rFonts w:ascii="Times New Roman" w:eastAsia="Calibri" w:hAnsi="Times New Roman" w:cs="Times New Roman"/>
                <w:sz w:val="24"/>
                <w:szCs w:val="24"/>
              </w:rPr>
              <w:t>Требования: в комплекте: бумага, формат А4 - 8 упак., ручки шариковые не менее 500 шт., карандаши грифельные с ластиком - не менее 200 шт., степлер (до 20 листов) - 8 шт., ножницы канцелярские тупоконечные (не менее 165 мм) - 7 шт., скобы для степлера - 5 упак., файл вкладыш формат А4: 5 упак., планшет для бумаги - 80 шт., скотч прозрачный 50х50 мм. плотность 40 мкм. - 15 шт., маркеры (черные и красные) - 40 шт.</w:t>
            </w:r>
          </w:p>
        </w:tc>
      </w:tr>
      <w:tr w:rsidR="00D54D83" w:rsidRPr="00D54D83" w14:paraId="7ADDDBB8" w14:textId="77777777" w:rsidTr="00751BEF">
        <w:trPr>
          <w:trHeight w:val="557"/>
        </w:trPr>
        <w:tc>
          <w:tcPr>
            <w:tcW w:w="5000" w:type="pct"/>
            <w:gridSpan w:val="2"/>
            <w:shd w:val="clear" w:color="000000" w:fill="FFFFFF"/>
            <w:vAlign w:val="center"/>
          </w:tcPr>
          <w:p w14:paraId="6215D6CA"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Calibri" w:hAnsi="Times New Roman" w:cs="Times New Roman"/>
                <w:color w:val="000000"/>
                <w:sz w:val="24"/>
                <w:szCs w:val="24"/>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 а также обеспечить доставку и раздачу канцелярских товаров.</w:t>
            </w:r>
          </w:p>
        </w:tc>
      </w:tr>
      <w:tr w:rsidR="00D54D83" w:rsidRPr="00D54D83" w14:paraId="51619166" w14:textId="77777777" w:rsidTr="00751BEF">
        <w:trPr>
          <w:trHeight w:val="56"/>
        </w:trPr>
        <w:tc>
          <w:tcPr>
            <w:tcW w:w="744" w:type="pct"/>
            <w:shd w:val="clear" w:color="000000" w:fill="FFFFFF"/>
            <w:vAlign w:val="center"/>
          </w:tcPr>
          <w:p w14:paraId="2C4327F8"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1.7.</w:t>
            </w:r>
          </w:p>
        </w:tc>
        <w:tc>
          <w:tcPr>
            <w:tcW w:w="4256" w:type="pct"/>
            <w:shd w:val="clear" w:color="000000" w:fill="FFFFFF"/>
            <w:vAlign w:val="center"/>
          </w:tcPr>
          <w:p w14:paraId="27610DF7" w14:textId="77777777" w:rsidR="00D54D83" w:rsidRPr="00D54D83" w:rsidRDefault="00D54D83" w:rsidP="00D54D83">
            <w:pPr>
              <w:spacing w:after="0"/>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Услуги по обеспечению спортивной экипировкой:</w:t>
            </w:r>
          </w:p>
        </w:tc>
      </w:tr>
      <w:tr w:rsidR="00D54D83" w:rsidRPr="00D54D83" w14:paraId="397B9E76" w14:textId="77777777" w:rsidTr="00751BEF">
        <w:trPr>
          <w:trHeight w:val="56"/>
        </w:trPr>
        <w:tc>
          <w:tcPr>
            <w:tcW w:w="744" w:type="pct"/>
            <w:shd w:val="clear" w:color="000000" w:fill="FFFFFF"/>
            <w:vAlign w:val="center"/>
          </w:tcPr>
          <w:p w14:paraId="2713D9A3"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1.7.1.</w:t>
            </w:r>
          </w:p>
        </w:tc>
        <w:tc>
          <w:tcPr>
            <w:tcW w:w="4256" w:type="pct"/>
            <w:shd w:val="clear" w:color="000000" w:fill="FFFFFF"/>
            <w:vAlign w:val="center"/>
          </w:tcPr>
          <w:p w14:paraId="3F91050D" w14:textId="77777777" w:rsidR="00D54D83" w:rsidRPr="00D54D83" w:rsidRDefault="00D54D83" w:rsidP="00D54D83">
            <w:pPr>
              <w:spacing w:after="0"/>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Футболка с нанесением (60 шт.)</w:t>
            </w:r>
          </w:p>
        </w:tc>
      </w:tr>
      <w:tr w:rsidR="00D54D83" w:rsidRPr="00D54D83" w14:paraId="44F389A0" w14:textId="77777777" w:rsidTr="00751BEF">
        <w:trPr>
          <w:trHeight w:val="557"/>
        </w:trPr>
        <w:tc>
          <w:tcPr>
            <w:tcW w:w="5000" w:type="pct"/>
            <w:gridSpan w:val="2"/>
            <w:shd w:val="clear" w:color="000000" w:fill="FFFFFF"/>
            <w:vAlign w:val="center"/>
          </w:tcPr>
          <w:p w14:paraId="567AED6E"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Требования: футболка классического кроя, без боковых швов, материал: хлопок 100%, плотностью не менее 145 г/кв.м, воротник с 2-слойной резинкой с эластаном, метод нанесения: шелкография или эквивалент, нанесение с 2-х сторон. Эскиз и размерный ряд по согласованию с Заказчиком.</w:t>
            </w:r>
          </w:p>
        </w:tc>
      </w:tr>
      <w:tr w:rsidR="00D54D83" w:rsidRPr="00D54D83" w14:paraId="692DB631" w14:textId="77777777" w:rsidTr="00751BEF">
        <w:trPr>
          <w:trHeight w:val="56"/>
        </w:trPr>
        <w:tc>
          <w:tcPr>
            <w:tcW w:w="744" w:type="pct"/>
            <w:shd w:val="clear" w:color="000000" w:fill="FFFFFF"/>
            <w:vAlign w:val="center"/>
          </w:tcPr>
          <w:p w14:paraId="4DF391D8"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1.7.2.</w:t>
            </w:r>
          </w:p>
        </w:tc>
        <w:tc>
          <w:tcPr>
            <w:tcW w:w="4256" w:type="pct"/>
            <w:shd w:val="clear" w:color="000000" w:fill="FFFFFF"/>
            <w:vAlign w:val="center"/>
          </w:tcPr>
          <w:p w14:paraId="142EF9B1" w14:textId="77777777" w:rsidR="00D54D83" w:rsidRPr="00D54D83" w:rsidRDefault="00D54D83" w:rsidP="00D54D83">
            <w:pPr>
              <w:spacing w:after="0"/>
              <w:rPr>
                <w:rFonts w:ascii="Times New Roman" w:eastAsia="Times New Roman" w:hAnsi="Times New Roman" w:cs="Times New Roman"/>
                <w:sz w:val="24"/>
                <w:szCs w:val="24"/>
                <w:lang w:eastAsia="ru-RU"/>
              </w:rPr>
            </w:pPr>
            <w:r w:rsidRPr="00D54D83">
              <w:rPr>
                <w:rFonts w:ascii="Times New Roman" w:eastAsia="Calibri" w:hAnsi="Times New Roman" w:cs="Times New Roman"/>
                <w:sz w:val="24"/>
                <w:szCs w:val="24"/>
              </w:rPr>
              <w:t xml:space="preserve">Кепка-бейсболка с нанесением </w:t>
            </w:r>
            <w:r w:rsidRPr="00D54D83">
              <w:rPr>
                <w:rFonts w:ascii="Times New Roman" w:eastAsia="Times New Roman" w:hAnsi="Times New Roman" w:cs="Times New Roman"/>
                <w:sz w:val="24"/>
                <w:szCs w:val="24"/>
                <w:lang w:eastAsia="ru-RU"/>
              </w:rPr>
              <w:t>(60 шт.)</w:t>
            </w:r>
          </w:p>
        </w:tc>
      </w:tr>
      <w:tr w:rsidR="00D54D83" w:rsidRPr="00D54D83" w14:paraId="136FA54C" w14:textId="77777777" w:rsidTr="00751BEF">
        <w:trPr>
          <w:trHeight w:val="557"/>
        </w:trPr>
        <w:tc>
          <w:tcPr>
            <w:tcW w:w="5000" w:type="pct"/>
            <w:gridSpan w:val="2"/>
            <w:shd w:val="clear" w:color="000000" w:fill="FFFFFF"/>
            <w:vAlign w:val="center"/>
          </w:tcPr>
          <w:p w14:paraId="19B36D2A" w14:textId="77777777" w:rsidR="00D54D83" w:rsidRPr="00D54D83" w:rsidRDefault="00D54D83" w:rsidP="00D54D83">
            <w:pPr>
              <w:spacing w:after="0"/>
              <w:jc w:val="both"/>
              <w:rPr>
                <w:rFonts w:ascii="Times New Roman" w:eastAsia="Calibri" w:hAnsi="Times New Roman" w:cs="Times New Roman"/>
                <w:sz w:val="24"/>
                <w:szCs w:val="24"/>
              </w:rPr>
            </w:pPr>
            <w:r w:rsidRPr="00D54D83">
              <w:rPr>
                <w:rFonts w:ascii="Times New Roman" w:eastAsia="Times New Roman" w:hAnsi="Times New Roman" w:cs="Times New Roman"/>
                <w:sz w:val="24"/>
                <w:szCs w:val="24"/>
                <w:lang w:eastAsia="ru-RU"/>
              </w:rPr>
              <w:t xml:space="preserve">Требования: </w:t>
            </w:r>
            <w:r w:rsidRPr="00D54D83">
              <w:rPr>
                <w:rFonts w:ascii="Times New Roman" w:eastAsia="Calibri" w:hAnsi="Times New Roman" w:cs="Times New Roman"/>
                <w:sz w:val="24"/>
                <w:szCs w:val="24"/>
              </w:rPr>
              <w:t>материал: хлопок, плотность не менее 260 г/кв.м.; тип нанесения: шелкография или эквивалент. Эскиз и цвет по согласованию с Заказчиком.</w:t>
            </w:r>
          </w:p>
        </w:tc>
      </w:tr>
      <w:tr w:rsidR="00D54D83" w:rsidRPr="00D54D83" w14:paraId="548559B1" w14:textId="77777777" w:rsidTr="00751BEF">
        <w:trPr>
          <w:trHeight w:val="557"/>
        </w:trPr>
        <w:tc>
          <w:tcPr>
            <w:tcW w:w="5000" w:type="pct"/>
            <w:gridSpan w:val="2"/>
            <w:shd w:val="clear" w:color="000000" w:fill="FFFFFF"/>
            <w:vAlign w:val="center"/>
          </w:tcPr>
          <w:p w14:paraId="3D252190"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Исполнитель должен осуществить доставку спортивной экипировки к месту проведения мероприятия в сроки, утвержденные Заказчиком, а также организовать раздачу спортивной экипировки.</w:t>
            </w:r>
          </w:p>
        </w:tc>
      </w:tr>
      <w:tr w:rsidR="00D54D83" w:rsidRPr="00D54D83" w14:paraId="5D2ECC1E" w14:textId="77777777" w:rsidTr="00751BEF">
        <w:trPr>
          <w:trHeight w:val="56"/>
        </w:trPr>
        <w:tc>
          <w:tcPr>
            <w:tcW w:w="744" w:type="pct"/>
            <w:shd w:val="clear" w:color="000000" w:fill="FFFFFF"/>
            <w:vAlign w:val="center"/>
          </w:tcPr>
          <w:p w14:paraId="1ACEC6FA"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1.8.</w:t>
            </w:r>
          </w:p>
        </w:tc>
        <w:tc>
          <w:tcPr>
            <w:tcW w:w="4256" w:type="pct"/>
            <w:shd w:val="clear" w:color="000000" w:fill="FFFFFF"/>
            <w:vAlign w:val="center"/>
          </w:tcPr>
          <w:p w14:paraId="09B418F9" w14:textId="77777777" w:rsidR="00D54D83" w:rsidRPr="00D54D83" w:rsidRDefault="00D54D83" w:rsidP="00D54D83">
            <w:pPr>
              <w:spacing w:after="0"/>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Услуги по обеспечению питьевой водой участников мероприятия:</w:t>
            </w:r>
          </w:p>
        </w:tc>
      </w:tr>
      <w:tr w:rsidR="00D54D83" w:rsidRPr="00D54D83" w14:paraId="0D4A4B12" w14:textId="77777777" w:rsidTr="00751BEF">
        <w:trPr>
          <w:trHeight w:val="56"/>
        </w:trPr>
        <w:tc>
          <w:tcPr>
            <w:tcW w:w="744" w:type="pct"/>
            <w:shd w:val="clear" w:color="000000" w:fill="FFFFFF"/>
            <w:vAlign w:val="center"/>
          </w:tcPr>
          <w:p w14:paraId="6759758F" w14:textId="77777777" w:rsidR="00D54D83" w:rsidRPr="00D54D83" w:rsidRDefault="00D54D83" w:rsidP="00D54D83">
            <w:pPr>
              <w:spacing w:after="0"/>
              <w:jc w:val="center"/>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1.8.1.</w:t>
            </w:r>
          </w:p>
        </w:tc>
        <w:tc>
          <w:tcPr>
            <w:tcW w:w="4256" w:type="pct"/>
            <w:shd w:val="clear" w:color="000000" w:fill="FFFFFF"/>
            <w:vAlign w:val="center"/>
          </w:tcPr>
          <w:p w14:paraId="6DFFE6E8" w14:textId="77777777" w:rsidR="00D54D83" w:rsidRPr="00D54D83" w:rsidRDefault="00D54D83" w:rsidP="00D54D83">
            <w:pPr>
              <w:spacing w:after="0"/>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Обеспечение питьевой водой (1 услуга)</w:t>
            </w:r>
          </w:p>
        </w:tc>
      </w:tr>
      <w:tr w:rsidR="00D54D83" w:rsidRPr="00D54D83" w14:paraId="755DE90E" w14:textId="77777777" w:rsidTr="00751BEF">
        <w:trPr>
          <w:trHeight w:val="557"/>
        </w:trPr>
        <w:tc>
          <w:tcPr>
            <w:tcW w:w="5000" w:type="pct"/>
            <w:gridSpan w:val="2"/>
            <w:shd w:val="clear" w:color="000000" w:fill="FFFFFF"/>
            <w:vAlign w:val="center"/>
          </w:tcPr>
          <w:p w14:paraId="762E9D85"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Требования: бутилированная питьевая вода, не менее 2000, объем не менее 0,5 л., материал бутылки: полимер.</w:t>
            </w:r>
          </w:p>
        </w:tc>
      </w:tr>
      <w:tr w:rsidR="00D54D83" w:rsidRPr="00D54D83" w14:paraId="7E840037" w14:textId="77777777" w:rsidTr="00751BEF">
        <w:trPr>
          <w:trHeight w:val="557"/>
        </w:trPr>
        <w:tc>
          <w:tcPr>
            <w:tcW w:w="5000" w:type="pct"/>
            <w:gridSpan w:val="2"/>
            <w:shd w:val="clear" w:color="000000" w:fill="FFFFFF"/>
            <w:vAlign w:val="center"/>
          </w:tcPr>
          <w:p w14:paraId="2EC2B419"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Исполнитель должен осуществить доставку питьевой воды к месту проведения мероприятия в сроки, утвержденные Заказчиком, а также организовать раздачу питьевой воды.</w:t>
            </w:r>
          </w:p>
        </w:tc>
      </w:tr>
      <w:tr w:rsidR="00D54D83" w:rsidRPr="00D54D83" w14:paraId="040114E0" w14:textId="77777777" w:rsidTr="00751BEF">
        <w:trPr>
          <w:trHeight w:val="56"/>
        </w:trPr>
        <w:tc>
          <w:tcPr>
            <w:tcW w:w="744" w:type="pct"/>
            <w:shd w:val="clear" w:color="000000" w:fill="FFFFFF"/>
            <w:vAlign w:val="center"/>
          </w:tcPr>
          <w:p w14:paraId="290935B8"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1.9.</w:t>
            </w:r>
          </w:p>
        </w:tc>
        <w:tc>
          <w:tcPr>
            <w:tcW w:w="4256" w:type="pct"/>
            <w:shd w:val="clear" w:color="000000" w:fill="FFFFFF"/>
            <w:vAlign w:val="center"/>
          </w:tcPr>
          <w:p w14:paraId="615E9182"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Услуги по обеспечению соблюдения санитарно-гигиенических норм:</w:t>
            </w:r>
          </w:p>
        </w:tc>
      </w:tr>
      <w:tr w:rsidR="00D54D83" w:rsidRPr="00D54D83" w14:paraId="6FA530D3" w14:textId="77777777" w:rsidTr="00751BEF">
        <w:trPr>
          <w:trHeight w:val="56"/>
        </w:trPr>
        <w:tc>
          <w:tcPr>
            <w:tcW w:w="744" w:type="pct"/>
            <w:shd w:val="clear" w:color="000000" w:fill="FFFFFF"/>
            <w:vAlign w:val="center"/>
          </w:tcPr>
          <w:p w14:paraId="388A9763" w14:textId="77777777" w:rsidR="00D54D83" w:rsidRPr="00D54D83" w:rsidRDefault="00D54D83" w:rsidP="00D54D83">
            <w:pPr>
              <w:spacing w:after="0"/>
              <w:jc w:val="center"/>
              <w:rPr>
                <w:rFonts w:ascii="Times New Roman" w:eastAsia="Times New Roman" w:hAnsi="Times New Roman" w:cs="Times New Roman"/>
                <w:bCs/>
                <w:color w:val="000000"/>
                <w:sz w:val="24"/>
                <w:szCs w:val="24"/>
                <w:lang w:eastAsia="ru-RU"/>
              </w:rPr>
            </w:pPr>
            <w:r w:rsidRPr="00D54D83">
              <w:rPr>
                <w:rFonts w:ascii="Times New Roman" w:eastAsia="Times New Roman" w:hAnsi="Times New Roman" w:cs="Times New Roman"/>
                <w:bCs/>
                <w:color w:val="000000"/>
                <w:sz w:val="24"/>
                <w:szCs w:val="24"/>
                <w:lang w:eastAsia="ru-RU"/>
              </w:rPr>
              <w:t>1.9.1.</w:t>
            </w:r>
          </w:p>
        </w:tc>
        <w:tc>
          <w:tcPr>
            <w:tcW w:w="4256" w:type="pct"/>
            <w:shd w:val="clear" w:color="000000" w:fill="FFFFFF"/>
            <w:vAlign w:val="center"/>
          </w:tcPr>
          <w:p w14:paraId="37DE8BC7"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Предоставление мобильных туалетных кабин (1 услуга)</w:t>
            </w:r>
          </w:p>
        </w:tc>
      </w:tr>
      <w:tr w:rsidR="00D54D83" w:rsidRPr="00D54D83" w14:paraId="04A0F46A" w14:textId="77777777" w:rsidTr="00751BEF">
        <w:trPr>
          <w:trHeight w:val="286"/>
        </w:trPr>
        <w:tc>
          <w:tcPr>
            <w:tcW w:w="5000" w:type="pct"/>
            <w:gridSpan w:val="2"/>
            <w:shd w:val="clear" w:color="000000" w:fill="FFFFFF"/>
            <w:vAlign w:val="center"/>
          </w:tcPr>
          <w:p w14:paraId="2F4EFF32"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Предоставление мобильных туалетных кабин – 10 шт. (материал светостабилизированный полиэтилен, габариты МТК: ширина – 1100 мм., длина – 1200 мм., высота – 2200 мм.). Комплектация включает: накопительный бак, емкость которого рассчитана на 500-600 посещений, раковина, умывальник, вытяжная вентиляция, аксессуары, повышающие комфорт (крючок для одежды, держатель бумаги), обслуживание туалетных кабин во время проведения мероприятия (клининг).</w:t>
            </w:r>
          </w:p>
        </w:tc>
      </w:tr>
      <w:tr w:rsidR="00D54D83" w:rsidRPr="00D54D83" w14:paraId="3413F748" w14:textId="77777777" w:rsidTr="00751BEF">
        <w:trPr>
          <w:trHeight w:val="557"/>
        </w:trPr>
        <w:tc>
          <w:tcPr>
            <w:tcW w:w="5000" w:type="pct"/>
            <w:gridSpan w:val="2"/>
            <w:shd w:val="clear" w:color="000000" w:fill="FFFFFF"/>
            <w:vAlign w:val="center"/>
          </w:tcPr>
          <w:p w14:paraId="2DCD326B"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Исполнитель должен осуществить доставку и монтаж/демонтаж туалетных кабин к месту проведения мероприятия, а также произвести демонтаж по окончании мероприятия, в сроки, утвержденные Заказчиком.</w:t>
            </w:r>
          </w:p>
        </w:tc>
      </w:tr>
      <w:tr w:rsidR="00D54D83" w:rsidRPr="00D54D83" w14:paraId="5740113D" w14:textId="77777777" w:rsidTr="00751BEF">
        <w:trPr>
          <w:trHeight w:val="56"/>
        </w:trPr>
        <w:tc>
          <w:tcPr>
            <w:tcW w:w="744" w:type="pct"/>
            <w:shd w:val="clear" w:color="000000" w:fill="FFFFFF"/>
            <w:vAlign w:val="center"/>
          </w:tcPr>
          <w:p w14:paraId="7D0258C6" w14:textId="77777777" w:rsidR="00D54D83" w:rsidRPr="00D54D83" w:rsidRDefault="00D54D83" w:rsidP="00D54D83">
            <w:pPr>
              <w:spacing w:after="0"/>
              <w:jc w:val="center"/>
              <w:rPr>
                <w:rFonts w:ascii="Times New Roman" w:eastAsia="Calibri" w:hAnsi="Times New Roman" w:cs="Times New Roman"/>
                <w:sz w:val="24"/>
                <w:szCs w:val="24"/>
              </w:rPr>
            </w:pPr>
            <w:r w:rsidRPr="00D54D83">
              <w:rPr>
                <w:rFonts w:ascii="Times New Roman" w:eastAsia="Calibri" w:hAnsi="Times New Roman" w:cs="Times New Roman"/>
                <w:sz w:val="24"/>
                <w:szCs w:val="24"/>
              </w:rPr>
              <w:t>1.</w:t>
            </w:r>
            <w:r w:rsidRPr="00D54D83">
              <w:rPr>
                <w:rFonts w:ascii="Times New Roman" w:eastAsia="Calibri" w:hAnsi="Times New Roman" w:cs="Times New Roman"/>
                <w:sz w:val="24"/>
                <w:szCs w:val="24"/>
                <w:lang w:val="en-US"/>
              </w:rPr>
              <w:t>1</w:t>
            </w:r>
            <w:r w:rsidRPr="00D54D83">
              <w:rPr>
                <w:rFonts w:ascii="Times New Roman" w:eastAsia="Calibri" w:hAnsi="Times New Roman" w:cs="Times New Roman"/>
                <w:sz w:val="24"/>
                <w:szCs w:val="24"/>
              </w:rPr>
              <w:t>0</w:t>
            </w:r>
            <w:r w:rsidRPr="00D54D83">
              <w:rPr>
                <w:rFonts w:ascii="Times New Roman" w:eastAsia="Calibri" w:hAnsi="Times New Roman" w:cs="Times New Roman"/>
                <w:sz w:val="24"/>
                <w:szCs w:val="24"/>
                <w:lang w:val="en-US"/>
              </w:rPr>
              <w:t>.</w:t>
            </w:r>
          </w:p>
        </w:tc>
        <w:tc>
          <w:tcPr>
            <w:tcW w:w="4256" w:type="pct"/>
            <w:shd w:val="clear" w:color="000000" w:fill="FFFFFF"/>
            <w:vAlign w:val="center"/>
          </w:tcPr>
          <w:p w14:paraId="5E14990B" w14:textId="77777777" w:rsidR="00D54D83" w:rsidRPr="00D54D83" w:rsidRDefault="00D54D83" w:rsidP="00D54D83">
            <w:pPr>
              <w:spacing w:after="0"/>
              <w:rPr>
                <w:rFonts w:ascii="Times New Roman" w:eastAsia="Calibri" w:hAnsi="Times New Roman" w:cs="Times New Roman"/>
                <w:sz w:val="24"/>
                <w:szCs w:val="24"/>
              </w:rPr>
            </w:pPr>
            <w:r w:rsidRPr="00D54D83">
              <w:rPr>
                <w:rFonts w:ascii="Times New Roman" w:eastAsia="Calibri" w:hAnsi="Times New Roman" w:cs="Times New Roman"/>
                <w:sz w:val="24"/>
                <w:szCs w:val="24"/>
              </w:rPr>
              <w:t>Услуги по обеспечению дежурства медицинского персонала:</w:t>
            </w:r>
          </w:p>
        </w:tc>
      </w:tr>
      <w:tr w:rsidR="00D54D83" w:rsidRPr="00D54D83" w14:paraId="30C7CA0C" w14:textId="77777777" w:rsidTr="00751BEF">
        <w:trPr>
          <w:trHeight w:val="557"/>
        </w:trPr>
        <w:tc>
          <w:tcPr>
            <w:tcW w:w="744" w:type="pct"/>
            <w:shd w:val="clear" w:color="000000" w:fill="FFFFFF"/>
            <w:vAlign w:val="center"/>
          </w:tcPr>
          <w:p w14:paraId="4FE22D9F" w14:textId="77777777" w:rsidR="00D54D83" w:rsidRPr="00D54D83" w:rsidRDefault="00D54D83" w:rsidP="00D54D83">
            <w:pPr>
              <w:spacing w:after="0"/>
              <w:jc w:val="center"/>
              <w:rPr>
                <w:rFonts w:ascii="Times New Roman" w:eastAsia="Calibri" w:hAnsi="Times New Roman" w:cs="Times New Roman"/>
                <w:sz w:val="24"/>
                <w:szCs w:val="24"/>
              </w:rPr>
            </w:pPr>
            <w:r w:rsidRPr="00D54D83">
              <w:rPr>
                <w:rFonts w:ascii="Times New Roman" w:eastAsia="Calibri" w:hAnsi="Times New Roman" w:cs="Times New Roman"/>
                <w:sz w:val="24"/>
                <w:szCs w:val="24"/>
              </w:rPr>
              <w:t>1.</w:t>
            </w:r>
            <w:r w:rsidRPr="00D54D83">
              <w:rPr>
                <w:rFonts w:ascii="Times New Roman" w:eastAsia="Calibri" w:hAnsi="Times New Roman" w:cs="Times New Roman"/>
                <w:sz w:val="24"/>
                <w:szCs w:val="24"/>
                <w:lang w:val="en-US"/>
              </w:rPr>
              <w:t>1</w:t>
            </w:r>
            <w:r w:rsidRPr="00D54D83">
              <w:rPr>
                <w:rFonts w:ascii="Times New Roman" w:eastAsia="Calibri" w:hAnsi="Times New Roman" w:cs="Times New Roman"/>
                <w:sz w:val="24"/>
                <w:szCs w:val="24"/>
              </w:rPr>
              <w:t>0</w:t>
            </w:r>
            <w:r w:rsidRPr="00D54D83">
              <w:rPr>
                <w:rFonts w:ascii="Times New Roman" w:eastAsia="Calibri" w:hAnsi="Times New Roman" w:cs="Times New Roman"/>
                <w:sz w:val="24"/>
                <w:szCs w:val="24"/>
                <w:lang w:val="en-US"/>
              </w:rPr>
              <w:t>.</w:t>
            </w:r>
            <w:r w:rsidRPr="00D54D83">
              <w:rPr>
                <w:rFonts w:ascii="Times New Roman" w:eastAsia="Calibri" w:hAnsi="Times New Roman" w:cs="Times New Roman"/>
                <w:sz w:val="24"/>
                <w:szCs w:val="24"/>
              </w:rPr>
              <w:t>1.</w:t>
            </w:r>
          </w:p>
        </w:tc>
        <w:tc>
          <w:tcPr>
            <w:tcW w:w="4256" w:type="pct"/>
            <w:shd w:val="clear" w:color="000000" w:fill="FFFFFF"/>
          </w:tcPr>
          <w:p w14:paraId="32FD0C26" w14:textId="77777777" w:rsidR="00D54D83" w:rsidRPr="00D54D83" w:rsidRDefault="00D54D83" w:rsidP="00D54D83">
            <w:pPr>
              <w:spacing w:after="0"/>
              <w:jc w:val="both"/>
              <w:rPr>
                <w:rFonts w:ascii="Times New Roman" w:eastAsia="Calibri" w:hAnsi="Times New Roman" w:cs="Times New Roman"/>
                <w:sz w:val="28"/>
              </w:rPr>
            </w:pPr>
            <w:r w:rsidRPr="00D54D83">
              <w:rPr>
                <w:rFonts w:ascii="Times New Roman" w:eastAsia="Calibri" w:hAnsi="Times New Roman" w:cs="Times New Roman"/>
                <w:sz w:val="24"/>
                <w:szCs w:val="24"/>
              </w:rPr>
              <w:t>Дежурство врачебной общепрофильной выездной бригады скорой медицинской помощи (1 автомобиль, не менее 10 часов)</w:t>
            </w:r>
          </w:p>
        </w:tc>
      </w:tr>
      <w:tr w:rsidR="00D54D83" w:rsidRPr="00D54D83" w14:paraId="1F43DB9D" w14:textId="77777777" w:rsidTr="00751BEF">
        <w:trPr>
          <w:trHeight w:val="557"/>
        </w:trPr>
        <w:tc>
          <w:tcPr>
            <w:tcW w:w="5000" w:type="pct"/>
            <w:gridSpan w:val="2"/>
            <w:shd w:val="clear" w:color="000000" w:fill="FFFFFF"/>
          </w:tcPr>
          <w:p w14:paraId="7B9F09B2"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Calibri" w:hAnsi="Times New Roman" w:cs="Times New Roman"/>
                <w:sz w:val="24"/>
                <w:szCs w:val="24"/>
              </w:rPr>
              <w:t xml:space="preserve">Требования: врачебная общепрофильная выездная бригада скорой медицинской помощи: бригада скорой медицинской помощи должна быть оснащена автомобилем скорой медицинской помощи класса В, соответствующими укладками и медицинским оборудованием, в соответствии с приказом Министерства здравоохранения Российской Федерации от 20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w:t>
            </w:r>
            <w:r w:rsidRPr="00D54D83">
              <w:rPr>
                <w:rFonts w:ascii="Times New Roman" w:eastAsia="Calibri" w:hAnsi="Times New Roman" w:cs="Times New Roman"/>
                <w:sz w:val="24"/>
                <w:szCs w:val="24"/>
              </w:rPr>
              <w:lastRenderedPageBreak/>
              <w:t>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 и уехать через час после окончания мероприятия.</w:t>
            </w:r>
          </w:p>
        </w:tc>
      </w:tr>
      <w:tr w:rsidR="00D54D83" w:rsidRPr="00D54D83" w14:paraId="52742C7F" w14:textId="77777777" w:rsidTr="00751BEF">
        <w:trPr>
          <w:trHeight w:val="56"/>
        </w:trPr>
        <w:tc>
          <w:tcPr>
            <w:tcW w:w="744" w:type="pct"/>
            <w:shd w:val="clear" w:color="000000" w:fill="FFFFFF"/>
            <w:vAlign w:val="center"/>
          </w:tcPr>
          <w:p w14:paraId="094CE9E2" w14:textId="77777777" w:rsidR="00D54D83" w:rsidRPr="00D54D83" w:rsidRDefault="00D54D83" w:rsidP="00D54D83">
            <w:pPr>
              <w:spacing w:after="0"/>
              <w:jc w:val="center"/>
              <w:rPr>
                <w:rFonts w:ascii="Times New Roman" w:eastAsia="Calibri" w:hAnsi="Times New Roman" w:cs="Times New Roman"/>
                <w:sz w:val="24"/>
                <w:szCs w:val="24"/>
              </w:rPr>
            </w:pPr>
            <w:r w:rsidRPr="00D54D83">
              <w:rPr>
                <w:rFonts w:ascii="Times New Roman" w:eastAsia="Calibri" w:hAnsi="Times New Roman" w:cs="Times New Roman"/>
                <w:sz w:val="24"/>
                <w:szCs w:val="24"/>
              </w:rPr>
              <w:lastRenderedPageBreak/>
              <w:t>1.</w:t>
            </w:r>
            <w:r w:rsidRPr="00D54D83">
              <w:rPr>
                <w:rFonts w:ascii="Times New Roman" w:eastAsia="Calibri" w:hAnsi="Times New Roman" w:cs="Times New Roman"/>
                <w:sz w:val="24"/>
                <w:szCs w:val="24"/>
                <w:lang w:val="en-US"/>
              </w:rPr>
              <w:t>1</w:t>
            </w:r>
            <w:r w:rsidRPr="00D54D83">
              <w:rPr>
                <w:rFonts w:ascii="Times New Roman" w:eastAsia="Calibri" w:hAnsi="Times New Roman" w:cs="Times New Roman"/>
                <w:sz w:val="24"/>
                <w:szCs w:val="24"/>
              </w:rPr>
              <w:t>0</w:t>
            </w:r>
            <w:r w:rsidRPr="00D54D83">
              <w:rPr>
                <w:rFonts w:ascii="Times New Roman" w:eastAsia="Calibri" w:hAnsi="Times New Roman" w:cs="Times New Roman"/>
                <w:sz w:val="24"/>
                <w:szCs w:val="24"/>
                <w:lang w:val="en-US"/>
              </w:rPr>
              <w:t>.2</w:t>
            </w:r>
            <w:r w:rsidRPr="00D54D83">
              <w:rPr>
                <w:rFonts w:ascii="Times New Roman" w:eastAsia="Calibri" w:hAnsi="Times New Roman" w:cs="Times New Roman"/>
                <w:sz w:val="24"/>
                <w:szCs w:val="24"/>
              </w:rPr>
              <w:t>.</w:t>
            </w:r>
          </w:p>
        </w:tc>
        <w:tc>
          <w:tcPr>
            <w:tcW w:w="4256" w:type="pct"/>
            <w:shd w:val="clear" w:color="000000" w:fill="FFFFFF"/>
            <w:vAlign w:val="center"/>
          </w:tcPr>
          <w:p w14:paraId="66B54064" w14:textId="77777777" w:rsidR="00D54D83" w:rsidRPr="00D54D83" w:rsidRDefault="00D54D83" w:rsidP="00D54D83">
            <w:pPr>
              <w:spacing w:after="0"/>
              <w:rPr>
                <w:rFonts w:ascii="Times New Roman" w:eastAsia="Times New Roman" w:hAnsi="Times New Roman" w:cs="Times New Roman"/>
                <w:sz w:val="24"/>
                <w:szCs w:val="24"/>
                <w:lang w:eastAsia="ru-RU"/>
              </w:rPr>
            </w:pPr>
            <w:r w:rsidRPr="00D54D83">
              <w:rPr>
                <w:rFonts w:ascii="Times New Roman" w:eastAsia="Calibri" w:hAnsi="Times New Roman" w:cs="Times New Roman"/>
                <w:sz w:val="24"/>
                <w:szCs w:val="24"/>
              </w:rPr>
              <w:t>Дежурство медицинского работника (2 человека, не менее 3 часов каждый)</w:t>
            </w:r>
          </w:p>
        </w:tc>
      </w:tr>
      <w:tr w:rsidR="00D54D83" w:rsidRPr="00D54D83" w14:paraId="0663F70F" w14:textId="77777777" w:rsidTr="00751BEF">
        <w:trPr>
          <w:trHeight w:val="557"/>
        </w:trPr>
        <w:tc>
          <w:tcPr>
            <w:tcW w:w="5000" w:type="pct"/>
            <w:gridSpan w:val="2"/>
            <w:shd w:val="clear" w:color="000000" w:fill="FFFFFF"/>
          </w:tcPr>
          <w:p w14:paraId="4DDBDAC1"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Calibri" w:hAnsi="Times New Roman" w:cs="Times New Roman"/>
                <w:sz w:val="24"/>
                <w:szCs w:val="24"/>
              </w:rPr>
              <w:t>Требования: фельдшер с опытом работы на спортивных и физкультурных мероприятиях). Медицинский работник при проведении физкультурного мероприятия обязан руководствоваться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tc>
      </w:tr>
      <w:tr w:rsidR="00D54D83" w:rsidRPr="00D54D83" w14:paraId="402068C4" w14:textId="77777777" w:rsidTr="00751BEF">
        <w:trPr>
          <w:trHeight w:val="557"/>
        </w:trPr>
        <w:tc>
          <w:tcPr>
            <w:tcW w:w="5000" w:type="pct"/>
            <w:gridSpan w:val="2"/>
            <w:shd w:val="clear" w:color="000000" w:fill="FFFFFF"/>
          </w:tcPr>
          <w:p w14:paraId="44099EDD"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Исполнитель должен обеспечить дежурство медицинского персонала на весь срок проведения мероприятия.</w:t>
            </w:r>
          </w:p>
        </w:tc>
      </w:tr>
      <w:tr w:rsidR="00D54D83" w:rsidRPr="00D54D83" w14:paraId="490C8F05" w14:textId="77777777" w:rsidTr="00751BEF">
        <w:trPr>
          <w:trHeight w:val="557"/>
        </w:trPr>
        <w:tc>
          <w:tcPr>
            <w:tcW w:w="744" w:type="pct"/>
            <w:shd w:val="clear" w:color="000000" w:fill="FFFFFF"/>
            <w:vAlign w:val="center"/>
          </w:tcPr>
          <w:p w14:paraId="365FF0EF" w14:textId="77777777" w:rsidR="00D54D83" w:rsidRPr="00D54D83" w:rsidRDefault="00D54D83" w:rsidP="00D54D83">
            <w:pPr>
              <w:spacing w:after="0"/>
              <w:jc w:val="center"/>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1.11.</w:t>
            </w:r>
          </w:p>
        </w:tc>
        <w:tc>
          <w:tcPr>
            <w:tcW w:w="4256" w:type="pct"/>
            <w:shd w:val="clear" w:color="000000" w:fill="FFFFFF"/>
            <w:vAlign w:val="center"/>
          </w:tcPr>
          <w:p w14:paraId="19AAD07A" w14:textId="77777777" w:rsidR="00D54D83" w:rsidRPr="00D54D83" w:rsidRDefault="00D54D83" w:rsidP="00D54D83">
            <w:pPr>
              <w:spacing w:after="0"/>
              <w:rPr>
                <w:rFonts w:ascii="Times New Roman" w:eastAsia="Times New Roman" w:hAnsi="Times New Roman" w:cs="Times New Roman"/>
                <w:sz w:val="24"/>
                <w:szCs w:val="24"/>
                <w:lang w:eastAsia="ru-RU"/>
              </w:rPr>
            </w:pPr>
            <w:r w:rsidRPr="00D54D83">
              <w:rPr>
                <w:rFonts w:ascii="Times New Roman" w:eastAsia="Times New Roman" w:hAnsi="Times New Roman" w:cs="Times New Roman"/>
                <w:sz w:val="24"/>
                <w:szCs w:val="24"/>
                <w:lang w:eastAsia="ru-RU"/>
              </w:rPr>
              <w:t>Услуги по доставке и вывозу оборудования (6 автомобилей, не менее 8 часов каждый)</w:t>
            </w:r>
          </w:p>
        </w:tc>
      </w:tr>
      <w:tr w:rsidR="00D54D83" w:rsidRPr="00D54D83" w14:paraId="42EBB558" w14:textId="77777777" w:rsidTr="00751BEF">
        <w:trPr>
          <w:trHeight w:val="901"/>
        </w:trPr>
        <w:tc>
          <w:tcPr>
            <w:tcW w:w="5000" w:type="pct"/>
            <w:gridSpan w:val="2"/>
            <w:shd w:val="clear" w:color="000000" w:fill="FFFFFF"/>
          </w:tcPr>
          <w:p w14:paraId="01D77D39" w14:textId="77777777" w:rsidR="00D54D83" w:rsidRPr="00D54D83" w:rsidRDefault="00D54D83" w:rsidP="00D54D83">
            <w:pPr>
              <w:spacing w:after="0"/>
              <w:jc w:val="both"/>
              <w:rPr>
                <w:rFonts w:ascii="Times New Roman" w:eastAsia="Times New Roman" w:hAnsi="Times New Roman" w:cs="Times New Roman"/>
                <w:sz w:val="24"/>
                <w:szCs w:val="24"/>
                <w:lang w:eastAsia="ru-RU"/>
              </w:rPr>
            </w:pPr>
            <w:r w:rsidRPr="00D54D83">
              <w:rPr>
                <w:rFonts w:ascii="Times New Roman" w:eastAsia="Calibri" w:hAnsi="Times New Roman" w:cs="Times New Roman"/>
                <w:sz w:val="24"/>
                <w:szCs w:val="24"/>
              </w:rPr>
              <w:t>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куб.м.), грузоподъемность не менее 1500 кг.</w:t>
            </w:r>
          </w:p>
        </w:tc>
      </w:tr>
    </w:tbl>
    <w:p w14:paraId="6798CF4E"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C55C81D"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EAE624"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B8BB23F"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941D315"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D4BAF4F"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B914C01"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01DA831"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CCA33F2"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437A415"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59E72F2"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AACAC66"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D5E698C"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A03E4F1"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272DD87"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BA92DB4"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44B2BEF"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2E1259F"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26D2EA3"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1A2EFF1"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2DBCA63"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4F02FFF"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D6E498A"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B080F5F" w14:textId="77777777" w:rsidR="0042223C" w:rsidRDefault="0042223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F4279FE" w14:textId="77777777" w:rsidR="0090504D" w:rsidRDefault="0090504D" w:rsidP="00D54D83">
      <w:pPr>
        <w:spacing w:after="0" w:line="240" w:lineRule="auto"/>
        <w:rPr>
          <w:rFonts w:ascii="Times New Roman" w:eastAsia="Times New Roman" w:hAnsi="Times New Roman" w:cs="Times New Roman"/>
          <w:b/>
          <w:bCs/>
          <w:color w:val="000000"/>
          <w:sz w:val="24"/>
          <w:szCs w:val="24"/>
          <w:lang w:eastAsia="ru-RU"/>
        </w:rPr>
      </w:pPr>
    </w:p>
    <w:p w14:paraId="044ECDE2" w14:textId="77777777" w:rsidR="00D54D83" w:rsidRDefault="00D54D83" w:rsidP="00D54D83">
      <w:pPr>
        <w:spacing w:after="0" w:line="240" w:lineRule="auto"/>
        <w:rPr>
          <w:rFonts w:ascii="Times New Roman" w:eastAsia="Times New Roman" w:hAnsi="Times New Roman" w:cs="Times New Roman"/>
          <w:b/>
          <w:bCs/>
          <w:color w:val="000000"/>
          <w:sz w:val="24"/>
          <w:szCs w:val="24"/>
          <w:lang w:eastAsia="ru-RU"/>
        </w:rPr>
      </w:pPr>
    </w:p>
    <w:p w14:paraId="5E3D0AF3" w14:textId="77777777" w:rsidR="00D54D83" w:rsidRDefault="00D54D83" w:rsidP="00D54D83">
      <w:pPr>
        <w:spacing w:after="0" w:line="240" w:lineRule="auto"/>
        <w:rPr>
          <w:rFonts w:ascii="Times New Roman" w:eastAsia="Times New Roman" w:hAnsi="Times New Roman" w:cs="Times New Roman"/>
          <w:b/>
          <w:bCs/>
          <w:color w:val="000000"/>
          <w:sz w:val="24"/>
          <w:szCs w:val="24"/>
          <w:lang w:eastAsia="ru-RU"/>
        </w:rPr>
      </w:pPr>
    </w:p>
    <w:p w14:paraId="66DA00CA" w14:textId="77777777" w:rsidR="00D54D83" w:rsidRDefault="00D54D83" w:rsidP="00D54D83">
      <w:pPr>
        <w:spacing w:after="0" w:line="240" w:lineRule="auto"/>
        <w:rPr>
          <w:rFonts w:ascii="Times New Roman" w:eastAsia="Times New Roman" w:hAnsi="Times New Roman" w:cs="Times New Roman"/>
          <w:b/>
          <w:bCs/>
          <w:color w:val="000000"/>
          <w:sz w:val="24"/>
          <w:szCs w:val="24"/>
          <w:lang w:eastAsia="ru-RU"/>
        </w:rPr>
      </w:pPr>
    </w:p>
    <w:p w14:paraId="545D3088" w14:textId="77777777" w:rsidR="00D54D83" w:rsidRDefault="00D54D83" w:rsidP="00D54D83">
      <w:pPr>
        <w:spacing w:after="0" w:line="240" w:lineRule="auto"/>
        <w:rPr>
          <w:rFonts w:ascii="Times New Roman" w:eastAsia="Times New Roman" w:hAnsi="Times New Roman" w:cs="Times New Roman"/>
          <w:b/>
          <w:bCs/>
          <w:color w:val="000000"/>
          <w:sz w:val="24"/>
          <w:szCs w:val="24"/>
          <w:lang w:eastAsia="ru-RU"/>
        </w:rPr>
      </w:pPr>
    </w:p>
    <w:p w14:paraId="161BA182" w14:textId="77777777" w:rsidR="00D54D83" w:rsidRDefault="00D54D83" w:rsidP="00D54D83">
      <w:pPr>
        <w:spacing w:after="0" w:line="240" w:lineRule="auto"/>
        <w:rPr>
          <w:rFonts w:ascii="Times New Roman" w:eastAsia="Times New Roman" w:hAnsi="Times New Roman" w:cs="Times New Roman"/>
          <w:b/>
          <w:bCs/>
          <w:color w:val="000000"/>
          <w:sz w:val="24"/>
          <w:szCs w:val="24"/>
          <w:lang w:eastAsia="ru-RU"/>
        </w:rPr>
      </w:pPr>
    </w:p>
    <w:p w14:paraId="3D0FB25F" w14:textId="77777777" w:rsidR="00D54D83" w:rsidRDefault="00D54D83" w:rsidP="00D54D83">
      <w:pPr>
        <w:spacing w:after="0" w:line="240" w:lineRule="auto"/>
        <w:rPr>
          <w:rFonts w:ascii="Times New Roman" w:eastAsia="Times New Roman" w:hAnsi="Times New Roman" w:cs="Times New Roman"/>
          <w:b/>
          <w:bCs/>
          <w:color w:val="000000"/>
          <w:sz w:val="24"/>
          <w:szCs w:val="24"/>
          <w:lang w:eastAsia="ru-RU"/>
        </w:rPr>
      </w:pPr>
    </w:p>
    <w:p w14:paraId="1E3ABE8E" w14:textId="77777777" w:rsidR="00D54D83" w:rsidRDefault="00D54D83" w:rsidP="00D54D83">
      <w:pPr>
        <w:spacing w:after="0" w:line="240" w:lineRule="auto"/>
        <w:rPr>
          <w:rFonts w:ascii="Times New Roman" w:eastAsia="Times New Roman" w:hAnsi="Times New Roman" w:cs="Times New Roman"/>
          <w:b/>
          <w:bCs/>
          <w:color w:val="000000"/>
          <w:sz w:val="24"/>
          <w:szCs w:val="24"/>
          <w:lang w:eastAsia="ru-RU"/>
        </w:rPr>
      </w:pPr>
    </w:p>
    <w:p w14:paraId="4EAD1178" w14:textId="77777777" w:rsidR="00D54D83" w:rsidRDefault="00D54D83" w:rsidP="00D54D83">
      <w:pPr>
        <w:spacing w:after="0" w:line="240" w:lineRule="auto"/>
        <w:rPr>
          <w:rFonts w:ascii="Times New Roman" w:eastAsia="Times New Roman" w:hAnsi="Times New Roman" w:cs="Times New Roman"/>
          <w:b/>
          <w:bCs/>
          <w:color w:val="000000"/>
          <w:sz w:val="24"/>
          <w:szCs w:val="24"/>
          <w:lang w:eastAsia="ru-RU"/>
        </w:rPr>
      </w:pPr>
    </w:p>
    <w:p w14:paraId="60841829" w14:textId="77777777" w:rsidR="00D54D83" w:rsidRDefault="00D54D83" w:rsidP="00D54D83">
      <w:pPr>
        <w:spacing w:after="0" w:line="240" w:lineRule="auto"/>
        <w:rPr>
          <w:rFonts w:ascii="Times New Roman" w:eastAsia="Times New Roman" w:hAnsi="Times New Roman" w:cs="Times New Roman"/>
          <w:b/>
          <w:bCs/>
          <w:color w:val="000000"/>
          <w:sz w:val="24"/>
          <w:szCs w:val="24"/>
          <w:lang w:eastAsia="ru-RU"/>
        </w:rPr>
      </w:pPr>
    </w:p>
    <w:p w14:paraId="469FC87E" w14:textId="77777777" w:rsidR="00D54D83" w:rsidRDefault="00D54D83" w:rsidP="00D54D83">
      <w:pPr>
        <w:spacing w:after="0" w:line="240" w:lineRule="auto"/>
        <w:rPr>
          <w:rFonts w:ascii="Times New Roman" w:eastAsia="Times New Roman" w:hAnsi="Times New Roman" w:cs="Times New Roman"/>
          <w:b/>
          <w:bCs/>
          <w:color w:val="000000"/>
          <w:sz w:val="24"/>
          <w:szCs w:val="24"/>
          <w:lang w:eastAsia="ru-RU"/>
        </w:rPr>
      </w:pPr>
    </w:p>
    <w:p w14:paraId="7ADB5D51" w14:textId="77777777" w:rsidR="00D54D83" w:rsidRDefault="00D54D83" w:rsidP="00D54D83">
      <w:pPr>
        <w:spacing w:after="0" w:line="240" w:lineRule="auto"/>
        <w:rPr>
          <w:rFonts w:ascii="Times New Roman" w:eastAsia="Times New Roman" w:hAnsi="Times New Roman" w:cs="Times New Roman"/>
          <w:b/>
          <w:bCs/>
          <w:color w:val="000000"/>
          <w:sz w:val="24"/>
          <w:szCs w:val="24"/>
          <w:lang w:eastAsia="ru-RU"/>
        </w:rPr>
      </w:pPr>
    </w:p>
    <w:p w14:paraId="4C97DA92" w14:textId="77777777" w:rsidR="00D54D83" w:rsidRDefault="00D54D83" w:rsidP="00D54D83">
      <w:pPr>
        <w:spacing w:after="0" w:line="240" w:lineRule="auto"/>
        <w:rPr>
          <w:rFonts w:ascii="Times New Roman" w:eastAsia="Times New Roman" w:hAnsi="Times New Roman" w:cs="Times New Roman"/>
          <w:b/>
          <w:bCs/>
          <w:color w:val="000000"/>
          <w:sz w:val="24"/>
          <w:szCs w:val="24"/>
          <w:lang w:eastAsia="ru-RU"/>
        </w:rPr>
      </w:pPr>
    </w:p>
    <w:p w14:paraId="78A8ED79" w14:textId="77777777" w:rsidR="00D54D83" w:rsidRDefault="00D54D83" w:rsidP="00D54D83">
      <w:pPr>
        <w:spacing w:after="0" w:line="240" w:lineRule="auto"/>
        <w:rPr>
          <w:rFonts w:ascii="Times New Roman" w:eastAsia="Times New Roman" w:hAnsi="Times New Roman" w:cs="Times New Roman"/>
          <w:b/>
          <w:bCs/>
          <w:color w:val="000000"/>
          <w:sz w:val="24"/>
          <w:szCs w:val="24"/>
          <w:lang w:eastAsia="ru-RU"/>
        </w:rPr>
      </w:pPr>
    </w:p>
    <w:p w14:paraId="03AB4461" w14:textId="77777777" w:rsidR="00A665DE" w:rsidRDefault="00A665DE" w:rsidP="00BA14FE">
      <w:pPr>
        <w:spacing w:after="0" w:line="240" w:lineRule="auto"/>
        <w:rPr>
          <w:rFonts w:ascii="Times New Roman" w:eastAsia="Times New Roman" w:hAnsi="Times New Roman" w:cs="Times New Roman"/>
          <w:b/>
          <w:bCs/>
          <w:color w:val="000000"/>
          <w:sz w:val="24"/>
          <w:szCs w:val="24"/>
          <w:lang w:eastAsia="ru-RU"/>
        </w:rPr>
      </w:pPr>
    </w:p>
    <w:p w14:paraId="5C6AF5CF"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3</w:t>
      </w:r>
    </w:p>
    <w:p w14:paraId="0E64E55D"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4FBFC81F"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0B6D34F7" w14:textId="77777777" w:rsidR="002C4965" w:rsidRDefault="002C4965" w:rsidP="002C4965">
      <w:pPr>
        <w:spacing w:after="0"/>
        <w:jc w:val="right"/>
        <w:rPr>
          <w:rFonts w:ascii="Times New Roman" w:eastAsia="Times New Roman" w:hAnsi="Times New Roman"/>
          <w:sz w:val="24"/>
          <w:szCs w:val="24"/>
          <w:lang w:eastAsia="ru-RU"/>
        </w:rPr>
      </w:pPr>
    </w:p>
    <w:p w14:paraId="7795AA30"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43AEF810" w14:textId="77777777" w:rsidR="002C4965" w:rsidRDefault="002C4965" w:rsidP="002C4965">
      <w:pPr>
        <w:spacing w:after="0"/>
        <w:jc w:val="right"/>
        <w:rPr>
          <w:rFonts w:ascii="Times New Roman" w:eastAsia="Times New Roman" w:hAnsi="Times New Roman"/>
          <w:b/>
          <w:sz w:val="24"/>
          <w:szCs w:val="24"/>
          <w:lang w:eastAsia="ru-RU"/>
        </w:rPr>
      </w:pPr>
    </w:p>
    <w:p w14:paraId="2A6F44C5"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09AE13EF" w14:textId="77777777" w:rsidR="002C4965" w:rsidRDefault="002C4965" w:rsidP="002C4965">
      <w:pPr>
        <w:spacing w:after="0"/>
        <w:jc w:val="right"/>
        <w:rPr>
          <w:rFonts w:ascii="Times New Roman" w:eastAsia="Times New Roman" w:hAnsi="Times New Roman"/>
          <w:b/>
          <w:sz w:val="24"/>
          <w:szCs w:val="24"/>
          <w:lang w:eastAsia="ru-RU"/>
        </w:rPr>
      </w:pPr>
    </w:p>
    <w:p w14:paraId="763F6D8B"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7A5A76C3" w14:textId="77777777" w:rsidR="002C4965" w:rsidRDefault="002C4965" w:rsidP="002C4965">
      <w:pPr>
        <w:spacing w:after="0" w:line="240" w:lineRule="auto"/>
        <w:jc w:val="both"/>
        <w:rPr>
          <w:rFonts w:ascii="Times New Roman" w:eastAsia="Times New Roman" w:hAnsi="Times New Roman"/>
          <w:b/>
          <w:sz w:val="24"/>
          <w:szCs w:val="24"/>
        </w:rPr>
      </w:pPr>
    </w:p>
    <w:p w14:paraId="7B8B0E0C" w14:textId="77777777" w:rsidR="00AE2860" w:rsidRDefault="002C4965" w:rsidP="002C4965">
      <w:pPr>
        <w:spacing w:after="0" w:line="240" w:lineRule="auto"/>
        <w:contextualSpacing/>
        <w:jc w:val="both"/>
        <w:rPr>
          <w:rFonts w:ascii="Times New Roman" w:hAnsi="Times New Roman" w:cs="Times New Roman"/>
          <w:sz w:val="24"/>
          <w:szCs w:val="24"/>
        </w:rPr>
      </w:pPr>
      <w:r>
        <w:rPr>
          <w:rFonts w:ascii="Times New Roman" w:eastAsia="Times New Roman" w:hAnsi="Times New Roman"/>
          <w:b/>
          <w:sz w:val="24"/>
          <w:szCs w:val="24"/>
        </w:rPr>
        <w:t xml:space="preserve">2. Предмет закупки: </w:t>
      </w:r>
      <w:r w:rsidR="00AE2860" w:rsidRPr="00AE2860">
        <w:rPr>
          <w:rFonts w:ascii="Times New Roman" w:hAnsi="Times New Roman" w:cs="Times New Roman"/>
          <w:sz w:val="24"/>
          <w:szCs w:val="24"/>
        </w:rPr>
        <w:t>Оказание комплекса услуг по организации и проведению массовых соревнований по стритболу (уличному баскетболу) на Кубок Д.Я. Берлина (отборочный этап и финальные соревнования)</w:t>
      </w:r>
    </w:p>
    <w:p w14:paraId="20A6E244"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9"/>
        <w:gridCol w:w="1572"/>
        <w:gridCol w:w="725"/>
        <w:gridCol w:w="1622"/>
        <w:gridCol w:w="1620"/>
        <w:gridCol w:w="1698"/>
      </w:tblGrid>
      <w:tr w:rsidR="002C4965" w14:paraId="19254010"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D430094"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E79F83E"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835517E"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08428FC"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49E9E42D"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45176AAC"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41F8D"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B409C"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A8A7916"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D5427B8"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08498E3"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240F2E40"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CE37687" w14:textId="77777777" w:rsidR="002C4965" w:rsidRDefault="00AE2860">
            <w:pPr>
              <w:spacing w:after="0" w:line="240" w:lineRule="auto"/>
              <w:contextualSpacing/>
              <w:rPr>
                <w:rFonts w:ascii="Times New Roman" w:hAnsi="Times New Roman" w:cs="Times New Roman"/>
                <w:b/>
                <w:sz w:val="24"/>
                <w:szCs w:val="24"/>
              </w:rPr>
            </w:pPr>
            <w:r w:rsidRPr="00AE2860">
              <w:rPr>
                <w:rFonts w:ascii="Times New Roman" w:hAnsi="Times New Roman" w:cs="Times New Roman"/>
                <w:sz w:val="24"/>
                <w:szCs w:val="24"/>
              </w:rPr>
              <w:t>Оказание комплекса услуг по организации и проведению массовых соревнований по стритболу (уличному баскетболу) на Кубок Д.Я. Берлина (отборочный этап и финальные соревнования)</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D46ED44"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усл. ед.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509037A"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5D71486" w14:textId="77777777" w:rsidR="002C4965" w:rsidRPr="00647C43" w:rsidRDefault="00647C43">
            <w:pPr>
              <w:jc w:val="center"/>
              <w:rPr>
                <w:rFonts w:ascii="Times New Roman" w:hAnsi="Times New Roman" w:cs="Times New Roman"/>
                <w:color w:val="000000" w:themeColor="text1"/>
                <w:sz w:val="24"/>
                <w:szCs w:val="24"/>
              </w:rPr>
            </w:pPr>
            <w:r w:rsidRPr="00647C43">
              <w:rPr>
                <w:rFonts w:ascii="Times New Roman" w:hAnsi="Times New Roman"/>
                <w:color w:val="000000" w:themeColor="text1"/>
                <w:sz w:val="24"/>
                <w:szCs w:val="24"/>
              </w:rPr>
              <w:t>3 968 800,00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73B0ACE" w14:textId="77777777" w:rsidR="002C4965" w:rsidRPr="00647C43" w:rsidRDefault="00647C43">
            <w:pPr>
              <w:jc w:val="center"/>
              <w:rPr>
                <w:rFonts w:ascii="Times New Roman" w:hAnsi="Times New Roman" w:cs="Times New Roman"/>
                <w:color w:val="000000" w:themeColor="text1"/>
                <w:sz w:val="24"/>
                <w:szCs w:val="24"/>
              </w:rPr>
            </w:pPr>
            <w:r w:rsidRPr="00647C43">
              <w:rPr>
                <w:rFonts w:ascii="Times New Roman" w:hAnsi="Times New Roman"/>
                <w:color w:val="000000" w:themeColor="text1"/>
                <w:sz w:val="24"/>
                <w:szCs w:val="24"/>
              </w:rPr>
              <w:t>3 453 755,00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F1A6E88" w14:textId="77777777" w:rsidR="002C4965" w:rsidRPr="00647C43" w:rsidRDefault="00647C43">
            <w:pPr>
              <w:jc w:val="center"/>
              <w:rPr>
                <w:rFonts w:ascii="Times New Roman" w:hAnsi="Times New Roman" w:cs="Times New Roman"/>
                <w:color w:val="000000" w:themeColor="text1"/>
                <w:sz w:val="24"/>
                <w:szCs w:val="24"/>
              </w:rPr>
            </w:pPr>
            <w:r w:rsidRPr="00647C43">
              <w:rPr>
                <w:rFonts w:ascii="Times New Roman" w:hAnsi="Times New Roman"/>
                <w:color w:val="000000" w:themeColor="text1"/>
                <w:sz w:val="24"/>
                <w:szCs w:val="24"/>
              </w:rPr>
              <w:t>4 553 247,00</w:t>
            </w:r>
          </w:p>
        </w:tc>
      </w:tr>
      <w:tr w:rsidR="002C4965" w14:paraId="020F7B2C"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56E14BB"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1B1E2EB7"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6FF2E1CB"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3CD153E" w14:textId="77777777" w:rsidR="002C4965" w:rsidRPr="00647C43" w:rsidRDefault="00647C43">
            <w:pPr>
              <w:jc w:val="center"/>
              <w:rPr>
                <w:rFonts w:ascii="Times New Roman" w:hAnsi="Times New Roman" w:cs="Times New Roman"/>
                <w:color w:val="000000" w:themeColor="text1"/>
                <w:sz w:val="24"/>
                <w:szCs w:val="24"/>
              </w:rPr>
            </w:pPr>
            <w:r w:rsidRPr="00647C43">
              <w:rPr>
                <w:rFonts w:ascii="Times New Roman" w:hAnsi="Times New Roman"/>
                <w:color w:val="000000" w:themeColor="text1"/>
                <w:sz w:val="24"/>
                <w:szCs w:val="24"/>
              </w:rPr>
              <w:t>3 968 800,00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DB4C5F5" w14:textId="77777777" w:rsidR="002C4965" w:rsidRPr="00647C43" w:rsidRDefault="00647C43">
            <w:pPr>
              <w:jc w:val="center"/>
              <w:rPr>
                <w:rFonts w:ascii="Times New Roman" w:hAnsi="Times New Roman" w:cs="Times New Roman"/>
                <w:color w:val="000000" w:themeColor="text1"/>
                <w:sz w:val="24"/>
                <w:szCs w:val="24"/>
              </w:rPr>
            </w:pPr>
            <w:r w:rsidRPr="00647C43">
              <w:rPr>
                <w:rFonts w:ascii="Times New Roman" w:hAnsi="Times New Roman"/>
                <w:color w:val="000000" w:themeColor="text1"/>
                <w:sz w:val="24"/>
                <w:szCs w:val="24"/>
              </w:rPr>
              <w:t>3 453 755,00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B1B516D" w14:textId="77777777" w:rsidR="002C4965" w:rsidRPr="00647C43" w:rsidRDefault="00647C43">
            <w:pPr>
              <w:jc w:val="center"/>
              <w:rPr>
                <w:rFonts w:ascii="Times New Roman" w:hAnsi="Times New Roman" w:cs="Times New Roman"/>
                <w:color w:val="000000" w:themeColor="text1"/>
                <w:sz w:val="24"/>
                <w:szCs w:val="24"/>
              </w:rPr>
            </w:pPr>
            <w:r w:rsidRPr="00647C43">
              <w:rPr>
                <w:rFonts w:ascii="Times New Roman" w:hAnsi="Times New Roman"/>
                <w:color w:val="000000" w:themeColor="text1"/>
                <w:sz w:val="24"/>
                <w:szCs w:val="24"/>
              </w:rPr>
              <w:t>4 553 247,00</w:t>
            </w:r>
          </w:p>
        </w:tc>
      </w:tr>
    </w:tbl>
    <w:p w14:paraId="26F4FFC8"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0"/>
        <w:gridCol w:w="7066"/>
      </w:tblGrid>
      <w:tr w:rsidR="002C4965" w14:paraId="61810699"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2005695D"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0AA7C6C4" w14:textId="77777777" w:rsidR="002C4965" w:rsidRDefault="00AE2860">
            <w:pPr>
              <w:spacing w:after="0" w:line="240" w:lineRule="auto"/>
              <w:contextualSpacing/>
              <w:jc w:val="both"/>
              <w:rPr>
                <w:rFonts w:ascii="Times New Roman" w:hAnsi="Times New Roman" w:cs="Times New Roman"/>
                <w:b/>
                <w:sz w:val="24"/>
                <w:szCs w:val="24"/>
              </w:rPr>
            </w:pPr>
            <w:r w:rsidRPr="00AE2860">
              <w:rPr>
                <w:rFonts w:ascii="Times New Roman" w:hAnsi="Times New Roman" w:cs="Times New Roman"/>
                <w:sz w:val="24"/>
                <w:szCs w:val="24"/>
              </w:rPr>
              <w:t>Оказание комплекса услуг по организации и проведению массовых соревнований по стритболу (уличному баскетболу) на Кубок Д.Я. Берлина (отборочный этап и финальные соревнования)</w:t>
            </w:r>
          </w:p>
        </w:tc>
      </w:tr>
      <w:tr w:rsidR="002C4965" w14:paraId="4230EF0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2DE6FAAB"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lastRenderedPageBreak/>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12B38DB"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7FC6C570"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6A4E54E7"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A1C03B3" w14:textId="77777777" w:rsidR="002C4965" w:rsidRDefault="003C56F9" w:rsidP="00D54D83">
            <w:pPr>
              <w:spacing w:after="0"/>
              <w:contextualSpacing/>
              <w:jc w:val="both"/>
              <w:rPr>
                <w:rFonts w:ascii="Times New Roman" w:eastAsia="Times New Roman" w:hAnsi="Times New Roman" w:cs="Times New Roman"/>
                <w:b/>
                <w:sz w:val="24"/>
                <w:szCs w:val="24"/>
              </w:rPr>
            </w:pPr>
            <w:r w:rsidRPr="003C56F9">
              <w:rPr>
                <w:rFonts w:ascii="Times New Roman" w:eastAsia="Times New Roman" w:hAnsi="Times New Roman"/>
                <w:b/>
                <w:color w:val="000000" w:themeColor="text1"/>
                <w:sz w:val="24"/>
                <w:szCs w:val="24"/>
              </w:rPr>
              <w:t>2</w:t>
            </w:r>
            <w:r w:rsidR="00D54D83">
              <w:rPr>
                <w:rFonts w:ascii="Times New Roman" w:eastAsia="Times New Roman" w:hAnsi="Times New Roman"/>
                <w:b/>
                <w:color w:val="000000" w:themeColor="text1"/>
                <w:sz w:val="24"/>
                <w:szCs w:val="24"/>
              </w:rPr>
              <w:t>5</w:t>
            </w:r>
            <w:r w:rsidR="002C4965" w:rsidRPr="003C56F9">
              <w:rPr>
                <w:rFonts w:ascii="Times New Roman" w:eastAsia="Times New Roman" w:hAnsi="Times New Roman"/>
                <w:b/>
                <w:color w:val="000000" w:themeColor="text1"/>
                <w:sz w:val="24"/>
                <w:szCs w:val="24"/>
              </w:rPr>
              <w:t>.</w:t>
            </w:r>
            <w:r w:rsidR="00D54D83">
              <w:rPr>
                <w:rFonts w:ascii="Times New Roman" w:eastAsia="Times New Roman" w:hAnsi="Times New Roman"/>
                <w:b/>
                <w:color w:val="000000" w:themeColor="text1"/>
                <w:sz w:val="24"/>
                <w:szCs w:val="24"/>
              </w:rPr>
              <w:t>12</w:t>
            </w:r>
            <w:r w:rsidR="002C4965" w:rsidRPr="003C56F9">
              <w:rPr>
                <w:rFonts w:ascii="Times New Roman" w:eastAsia="Times New Roman" w:hAnsi="Times New Roman"/>
                <w:b/>
                <w:color w:val="000000" w:themeColor="text1"/>
                <w:sz w:val="24"/>
                <w:szCs w:val="24"/>
              </w:rPr>
              <w:t>.20</w:t>
            </w:r>
            <w:r w:rsidR="004B1732" w:rsidRPr="003C56F9">
              <w:rPr>
                <w:rFonts w:ascii="Times New Roman" w:eastAsia="Times New Roman" w:hAnsi="Times New Roman"/>
                <w:b/>
                <w:color w:val="000000" w:themeColor="text1"/>
                <w:sz w:val="24"/>
                <w:szCs w:val="24"/>
              </w:rPr>
              <w:t>20</w:t>
            </w:r>
          </w:p>
        </w:tc>
      </w:tr>
    </w:tbl>
    <w:p w14:paraId="07914A9C" w14:textId="77777777" w:rsidR="002C4965" w:rsidRDefault="002C4965" w:rsidP="002C4965">
      <w:pPr>
        <w:spacing w:after="0"/>
        <w:contextualSpacing/>
        <w:jc w:val="both"/>
        <w:rPr>
          <w:rFonts w:ascii="Times New Roman" w:eastAsia="Times New Roman" w:hAnsi="Times New Roman"/>
          <w:sz w:val="24"/>
          <w:szCs w:val="24"/>
        </w:rPr>
      </w:pPr>
    </w:p>
    <w:p w14:paraId="6BE7EBF4" w14:textId="77777777" w:rsidR="002C4965" w:rsidRDefault="002C4965" w:rsidP="002C4965">
      <w:pPr>
        <w:spacing w:after="0"/>
        <w:contextualSpacing/>
        <w:jc w:val="both"/>
        <w:rPr>
          <w:rFonts w:ascii="Times New Roman" w:eastAsia="Times New Roman" w:hAnsi="Times New Roman"/>
          <w:sz w:val="24"/>
          <w:szCs w:val="24"/>
        </w:rPr>
      </w:pPr>
    </w:p>
    <w:p w14:paraId="3B53F311" w14:textId="77777777" w:rsidR="002C4965" w:rsidRDefault="002C4965" w:rsidP="002C4965">
      <w:pPr>
        <w:spacing w:after="0"/>
        <w:contextualSpacing/>
        <w:jc w:val="both"/>
        <w:rPr>
          <w:rFonts w:ascii="Times New Roman" w:eastAsia="Times New Roman" w:hAnsi="Times New Roman"/>
          <w:sz w:val="24"/>
          <w:szCs w:val="24"/>
        </w:rPr>
      </w:pPr>
    </w:p>
    <w:p w14:paraId="1EA09DBB" w14:textId="77777777"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12CFDE83" w14:textId="77777777" w:rsidR="002C4965" w:rsidRDefault="002C4965" w:rsidP="002C4965">
      <w:pPr>
        <w:spacing w:after="0"/>
        <w:contextualSpacing/>
        <w:jc w:val="both"/>
        <w:rPr>
          <w:rFonts w:ascii="Times New Roman" w:eastAsia="Times New Roman" w:hAnsi="Times New Roman"/>
          <w:sz w:val="24"/>
          <w:szCs w:val="24"/>
        </w:rPr>
      </w:pPr>
    </w:p>
    <w:p w14:paraId="4B97F752"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средне арифметическому отклонению.</w:t>
      </w:r>
    </w:p>
    <w:p w14:paraId="1FF7D351"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4A0583">
        <w:rPr>
          <w:position w:val="-21"/>
        </w:rPr>
        <w:pict w14:anchorId="66D11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45pt;height:25.05pt" equationxml="&lt;">
            <v:imagedata r:id="rId34"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4A0583">
        <w:rPr>
          <w:position w:val="-21"/>
        </w:rPr>
        <w:pict w14:anchorId="7F769B4A">
          <v:shape id="_x0000_i1026" type="#_x0000_t75" style="width:322.45pt;height:25.05pt" equationxml="&lt;">
            <v:imagedata r:id="rId34" o:title="" chromakey="white"/>
          </v:shape>
        </w:pict>
      </w:r>
      <w:r>
        <w:rPr>
          <w:rFonts w:ascii="Times New Roman" w:hAnsi="Times New Roman"/>
          <w:sz w:val="24"/>
          <w:szCs w:val="24"/>
        </w:rPr>
        <w:fldChar w:fldCharType="end"/>
      </w:r>
    </w:p>
    <w:p w14:paraId="01728BB1"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4A0583">
        <w:rPr>
          <w:position w:val="-24"/>
        </w:rPr>
        <w:pict w14:anchorId="04305694">
          <v:shape id="_x0000_i1027" type="#_x0000_t75" style="width:402.55pt;height:31.3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4A0583">
        <w:rPr>
          <w:position w:val="-24"/>
        </w:rPr>
        <w:pict w14:anchorId="4D76266F">
          <v:shape id="_x0000_i1028" type="#_x0000_t75" style="width:402.55pt;height:31.3pt" equationxml="&lt;">
            <v:imagedata r:id="rId35" o:title="" chromakey="white"/>
          </v:shape>
        </w:pict>
      </w:r>
      <w:r>
        <w:rPr>
          <w:rFonts w:ascii="Times New Roman" w:hAnsi="Times New Roman"/>
          <w:sz w:val="24"/>
          <w:szCs w:val="24"/>
        </w:rPr>
        <w:fldChar w:fldCharType="end"/>
      </w:r>
    </w:p>
    <w:p w14:paraId="2265C0CC"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4A0583">
        <w:rPr>
          <w:position w:val="-21"/>
        </w:rPr>
        <w:pict w14:anchorId="48AD52C8">
          <v:shape id="_x0000_i1029" type="#_x0000_t75" style="width:239.15pt;height:25.05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4A0583">
        <w:rPr>
          <w:position w:val="-21"/>
        </w:rPr>
        <w:pict w14:anchorId="3C4D900F">
          <v:shape id="_x0000_i1030" type="#_x0000_t75" style="width:239.15pt;height:25.05pt" equationxml="&lt;">
            <v:imagedata r:id="rId36" o:title="" chromakey="white"/>
          </v:shape>
        </w:pict>
      </w:r>
      <w:r>
        <w:rPr>
          <w:rFonts w:ascii="Times New Roman" w:hAnsi="Times New Roman"/>
          <w:sz w:val="24"/>
          <w:szCs w:val="24"/>
        </w:rPr>
        <w:fldChar w:fldCharType="end"/>
      </w:r>
    </w:p>
    <w:p w14:paraId="34A20E21"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4A0583">
        <w:rPr>
          <w:position w:val="-14"/>
        </w:rPr>
        <w:pict w14:anchorId="069C5B48">
          <v:shape id="_x0000_i1031" type="#_x0000_t75" style="width:323.05pt;height:18.15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4A0583">
        <w:rPr>
          <w:position w:val="-14"/>
        </w:rPr>
        <w:pict w14:anchorId="376685BD">
          <v:shape id="_x0000_i1032" type="#_x0000_t75" style="width:323.05pt;height:18.15pt" equationxml="&lt;">
            <v:imagedata r:id="rId37" o:title="" chromakey="white"/>
          </v:shape>
        </w:pict>
      </w:r>
      <w:r>
        <w:rPr>
          <w:rFonts w:ascii="Times New Roman" w:hAnsi="Times New Roman"/>
          <w:sz w:val="24"/>
          <w:szCs w:val="24"/>
        </w:rPr>
        <w:fldChar w:fldCharType="end"/>
      </w:r>
    </w:p>
    <w:p w14:paraId="4804D9EC" w14:textId="77777777" w:rsidR="002C4965" w:rsidRDefault="002C4965" w:rsidP="002C4965">
      <w:pPr>
        <w:ind w:left="1440"/>
        <w:contextualSpacing/>
        <w:jc w:val="both"/>
        <w:rPr>
          <w:rFonts w:ascii="Times New Roman" w:hAnsi="Times New Roman"/>
          <w:sz w:val="24"/>
          <w:szCs w:val="24"/>
        </w:rPr>
      </w:pPr>
    </w:p>
    <w:p w14:paraId="7D291154"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4A0583">
        <w:rPr>
          <w:position w:val="-14"/>
        </w:rPr>
        <w:pict w14:anchorId="7325806B">
          <v:shape id="_x0000_i1033" type="#_x0000_t75" style="width:321.8pt;height:18.15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4A0583">
        <w:rPr>
          <w:position w:val="-14"/>
        </w:rPr>
        <w:pict w14:anchorId="00BC8422">
          <v:shape id="_x0000_i1034" type="#_x0000_t75" style="width:321.8pt;height:18.15pt" equationxml="&lt;">
            <v:imagedata r:id="rId38"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2482"/>
      </w:tblGrid>
      <w:tr w:rsidR="002C4965" w14:paraId="63876C4A"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2B8ABCE7"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047DA74A" w14:textId="77777777" w:rsidR="002C4965" w:rsidRPr="00AF1864" w:rsidRDefault="002C4965">
            <w:pPr>
              <w:spacing w:after="0" w:line="240" w:lineRule="auto"/>
              <w:jc w:val="right"/>
              <w:rPr>
                <w:rFonts w:ascii="Times New Roman" w:eastAsia="Times New Roman" w:hAnsi="Times New Roman" w:cs="Times New Roman"/>
                <w:sz w:val="24"/>
                <w:szCs w:val="24"/>
                <w:lang w:eastAsia="ru-RU"/>
              </w:rPr>
            </w:pPr>
            <w:r w:rsidRPr="00AF1864">
              <w:rPr>
                <w:rFonts w:ascii="Times New Roman" w:eastAsia="Times New Roman" w:hAnsi="Times New Roman"/>
                <w:sz w:val="24"/>
                <w:szCs w:val="24"/>
                <w:lang w:eastAsia="ru-RU"/>
              </w:rPr>
              <w:t>3</w:t>
            </w:r>
          </w:p>
        </w:tc>
      </w:tr>
      <w:tr w:rsidR="002C4965" w14:paraId="17447DDD"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5D524BBE"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39309157" w14:textId="77777777" w:rsidR="002C4965" w:rsidRPr="00955DC8" w:rsidRDefault="00955DC8">
            <w:pPr>
              <w:jc w:val="right"/>
              <w:rPr>
                <w:rFonts w:ascii="Times New Roman" w:eastAsia="Times New Roman" w:hAnsi="Times New Roman" w:cs="Times New Roman"/>
                <w:color w:val="000000" w:themeColor="text1"/>
                <w:sz w:val="24"/>
                <w:szCs w:val="24"/>
                <w:highlight w:val="yellow"/>
                <w:lang w:eastAsia="ru-RU"/>
              </w:rPr>
            </w:pPr>
            <w:r w:rsidRPr="00955DC8">
              <w:rPr>
                <w:rFonts w:ascii="Times New Roman" w:hAnsi="Times New Roman"/>
                <w:bCs/>
                <w:color w:val="000000" w:themeColor="text1"/>
                <w:sz w:val="24"/>
                <w:szCs w:val="24"/>
              </w:rPr>
              <w:t>3 991 934,00</w:t>
            </w:r>
          </w:p>
        </w:tc>
      </w:tr>
      <w:tr w:rsidR="002C4965" w14:paraId="0F656B8B"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99D5729"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4258B7F" w14:textId="77777777" w:rsidR="002C4965" w:rsidRPr="00955DC8" w:rsidRDefault="004173EB" w:rsidP="00AF1864">
            <w:pPr>
              <w:jc w:val="right"/>
              <w:rPr>
                <w:rFonts w:ascii="Times New Roman" w:eastAsia="Times New Roman" w:hAnsi="Times New Roman" w:cs="Times New Roman"/>
                <w:color w:val="000000" w:themeColor="text1"/>
                <w:sz w:val="24"/>
                <w:szCs w:val="24"/>
                <w:highlight w:val="yellow"/>
                <w:lang w:eastAsia="ru-RU"/>
              </w:rPr>
            </w:pPr>
            <w:r w:rsidRPr="00955DC8">
              <w:rPr>
                <w:rFonts w:ascii="Times New Roman" w:hAnsi="Times New Roman"/>
                <w:color w:val="000000" w:themeColor="text1"/>
                <w:sz w:val="24"/>
                <w:szCs w:val="24"/>
              </w:rPr>
              <w:t>550 110,94</w:t>
            </w:r>
          </w:p>
        </w:tc>
      </w:tr>
      <w:tr w:rsidR="002C4965" w14:paraId="4E019D13"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40DB7642"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3E5495BF" w14:textId="77777777" w:rsidR="002C4965" w:rsidRPr="00955DC8" w:rsidRDefault="002C4965" w:rsidP="00955DC8">
            <w:pPr>
              <w:spacing w:after="0" w:line="240" w:lineRule="auto"/>
              <w:jc w:val="right"/>
              <w:rPr>
                <w:rFonts w:ascii="Times New Roman" w:eastAsia="Times New Roman" w:hAnsi="Times New Roman" w:cs="Times New Roman"/>
                <w:color w:val="000000" w:themeColor="text1"/>
                <w:sz w:val="24"/>
                <w:szCs w:val="24"/>
                <w:highlight w:val="yellow"/>
                <w:lang w:val="en-US" w:eastAsia="ru-RU"/>
              </w:rPr>
            </w:pPr>
            <w:r w:rsidRPr="00955DC8">
              <w:rPr>
                <w:rFonts w:ascii="Times New Roman" w:eastAsia="Times New Roman" w:hAnsi="Times New Roman"/>
                <w:color w:val="000000" w:themeColor="text1"/>
                <w:sz w:val="24"/>
                <w:szCs w:val="24"/>
                <w:lang w:eastAsia="ru-RU"/>
              </w:rPr>
              <w:t>1</w:t>
            </w:r>
            <w:r w:rsidR="00AF1864" w:rsidRPr="00955DC8">
              <w:rPr>
                <w:rFonts w:ascii="Times New Roman" w:eastAsia="Times New Roman" w:hAnsi="Times New Roman"/>
                <w:color w:val="000000" w:themeColor="text1"/>
                <w:sz w:val="24"/>
                <w:szCs w:val="24"/>
                <w:lang w:eastAsia="ru-RU"/>
              </w:rPr>
              <w:t>3</w:t>
            </w:r>
            <w:r w:rsidRPr="00955DC8">
              <w:rPr>
                <w:rFonts w:ascii="Times New Roman" w:eastAsia="Times New Roman" w:hAnsi="Times New Roman"/>
                <w:color w:val="000000" w:themeColor="text1"/>
                <w:sz w:val="24"/>
                <w:szCs w:val="24"/>
                <w:lang w:eastAsia="ru-RU"/>
              </w:rPr>
              <w:t>,</w:t>
            </w:r>
            <w:r w:rsidR="00955DC8">
              <w:rPr>
                <w:rFonts w:ascii="Times New Roman" w:eastAsia="Times New Roman" w:hAnsi="Times New Roman"/>
                <w:color w:val="000000" w:themeColor="text1"/>
                <w:sz w:val="24"/>
                <w:szCs w:val="24"/>
                <w:lang w:eastAsia="ru-RU"/>
              </w:rPr>
              <w:t>7</w:t>
            </w:r>
            <w:r w:rsidR="00AF1864" w:rsidRPr="00955DC8">
              <w:rPr>
                <w:rFonts w:ascii="Times New Roman" w:eastAsia="Times New Roman" w:hAnsi="Times New Roman"/>
                <w:color w:val="000000" w:themeColor="text1"/>
                <w:sz w:val="24"/>
                <w:szCs w:val="24"/>
                <w:lang w:eastAsia="ru-RU"/>
              </w:rPr>
              <w:t>8</w:t>
            </w:r>
          </w:p>
        </w:tc>
      </w:tr>
    </w:tbl>
    <w:p w14:paraId="2EF3AFD4"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55AD2E42" w14:textId="77777777" w:rsidR="002C4965" w:rsidRDefault="002C4965" w:rsidP="002C4965">
      <w:pPr>
        <w:spacing w:after="0"/>
        <w:contextualSpacing/>
        <w:jc w:val="both"/>
        <w:rPr>
          <w:rFonts w:ascii="Times New Roman" w:eastAsia="Times New Roman" w:hAnsi="Times New Roman"/>
          <w:sz w:val="24"/>
          <w:szCs w:val="24"/>
        </w:rPr>
      </w:pPr>
    </w:p>
    <w:p w14:paraId="6FD4766F" w14:textId="77777777"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955DC8" w:rsidRPr="00955DC8">
        <w:rPr>
          <w:rFonts w:ascii="Times New Roman" w:hAnsi="Times New Roman"/>
          <w:bCs/>
          <w:color w:val="000000" w:themeColor="text1"/>
          <w:sz w:val="24"/>
          <w:szCs w:val="24"/>
        </w:rPr>
        <w:t xml:space="preserve">3 991 934,00 </w:t>
      </w:r>
      <w:r w:rsidRPr="003C56F9">
        <w:rPr>
          <w:rFonts w:ascii="Times New Roman" w:eastAsia="Times New Roman" w:hAnsi="Times New Roman"/>
          <w:color w:val="000000" w:themeColor="text1"/>
          <w:sz w:val="24"/>
          <w:szCs w:val="24"/>
        </w:rPr>
        <w:t>руб</w:t>
      </w:r>
      <w:r w:rsidRPr="00A665DE">
        <w:rPr>
          <w:rFonts w:ascii="Times New Roman" w:eastAsia="Times New Roman" w:hAnsi="Times New Roman"/>
          <w:sz w:val="24"/>
          <w:szCs w:val="24"/>
        </w:rPr>
        <w:t>.</w:t>
      </w:r>
    </w:p>
    <w:p w14:paraId="44D08612" w14:textId="77777777" w:rsidR="002C4965" w:rsidRDefault="002C4965" w:rsidP="002C4965">
      <w:pPr>
        <w:ind w:left="142"/>
        <w:contextualSpacing/>
        <w:jc w:val="both"/>
        <w:rPr>
          <w:rFonts w:ascii="Times New Roman" w:eastAsia="Times New Roman" w:hAnsi="Times New Roman"/>
          <w:sz w:val="24"/>
          <w:szCs w:val="24"/>
          <w:lang w:eastAsia="ru-RU"/>
        </w:rPr>
      </w:pPr>
    </w:p>
    <w:p w14:paraId="0EB44339"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34839DA7"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3B069" w14:textId="77777777" w:rsidR="005A722F" w:rsidRDefault="005A722F" w:rsidP="00720D2C">
      <w:pPr>
        <w:spacing w:after="0" w:line="240" w:lineRule="auto"/>
      </w:pPr>
      <w:r>
        <w:separator/>
      </w:r>
    </w:p>
  </w:endnote>
  <w:endnote w:type="continuationSeparator" w:id="0">
    <w:p w14:paraId="435F2BA7" w14:textId="77777777" w:rsidR="005A722F" w:rsidRDefault="005A722F"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5B82F" w14:textId="77777777" w:rsidR="005A722F" w:rsidRDefault="005A722F" w:rsidP="00720D2C">
      <w:pPr>
        <w:spacing w:after="0" w:line="240" w:lineRule="auto"/>
      </w:pPr>
      <w:r>
        <w:separator/>
      </w:r>
    </w:p>
  </w:footnote>
  <w:footnote w:type="continuationSeparator" w:id="0">
    <w:p w14:paraId="183588F2" w14:textId="77777777" w:rsidR="005A722F" w:rsidRDefault="005A722F" w:rsidP="00720D2C">
      <w:pPr>
        <w:spacing w:after="0" w:line="240" w:lineRule="auto"/>
      </w:pPr>
      <w:r>
        <w:continuationSeparator/>
      </w:r>
    </w:p>
  </w:footnote>
  <w:footnote w:id="1">
    <w:p w14:paraId="7D59BFEE" w14:textId="77777777" w:rsidR="00F050F3" w:rsidRDefault="00F050F3" w:rsidP="00F050F3">
      <w:pPr>
        <w:pStyle w:val="a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15:restartNumberingAfterBreak="0">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917966"/>
    <w:multiLevelType w:val="multilevel"/>
    <w:tmpl w:val="26BC43B2"/>
    <w:lvl w:ilvl="0">
      <w:start w:val="8"/>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5"/>
    <w:lvlOverride w:ilvl="0">
      <w:lvl w:ilvl="0">
        <w:numFmt w:val="decimal"/>
        <w:lvlText w:val="%1."/>
        <w:lvlJc w:val="left"/>
      </w:lvl>
    </w:lvlOverride>
  </w:num>
  <w:num w:numId="4">
    <w:abstractNumId w:val="8"/>
  </w:num>
  <w:num w:numId="5">
    <w:abstractNumId w:val="8"/>
    <w:lvlOverride w:ilvl="0">
      <w:lvl w:ilvl="0">
        <w:numFmt w:val="decimal"/>
        <w:lvlText w:val="%1."/>
        <w:lvlJc w:val="left"/>
      </w:lvl>
    </w:lvlOverride>
  </w:num>
  <w:num w:numId="6">
    <w:abstractNumId w:val="11"/>
  </w:num>
  <w:num w:numId="7">
    <w:abstractNumId w:val="9"/>
  </w:num>
  <w:num w:numId="8">
    <w:abstractNumId w:val="9"/>
    <w:lvlOverride w:ilvl="0"/>
  </w:num>
  <w:num w:numId="9">
    <w:abstractNumId w:val="6"/>
  </w:num>
  <w:num w:numId="10">
    <w:abstractNumId w:val="6"/>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num>
  <w:num w:numId="16">
    <w:abstractNumId w:val="10"/>
  </w:num>
  <w:num w:numId="17">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B9"/>
    <w:rsid w:val="00033829"/>
    <w:rsid w:val="000426B6"/>
    <w:rsid w:val="00044942"/>
    <w:rsid w:val="00071DAD"/>
    <w:rsid w:val="00073609"/>
    <w:rsid w:val="00077683"/>
    <w:rsid w:val="000B5361"/>
    <w:rsid w:val="00133078"/>
    <w:rsid w:val="0014299A"/>
    <w:rsid w:val="001749DD"/>
    <w:rsid w:val="00192D0A"/>
    <w:rsid w:val="001951DB"/>
    <w:rsid w:val="001B459E"/>
    <w:rsid w:val="001B7EAA"/>
    <w:rsid w:val="001C372A"/>
    <w:rsid w:val="001C3D44"/>
    <w:rsid w:val="001C51F7"/>
    <w:rsid w:val="002425B7"/>
    <w:rsid w:val="00247AEE"/>
    <w:rsid w:val="00247E4E"/>
    <w:rsid w:val="00252704"/>
    <w:rsid w:val="002C4965"/>
    <w:rsid w:val="002F5682"/>
    <w:rsid w:val="00303730"/>
    <w:rsid w:val="00316ADE"/>
    <w:rsid w:val="003450E0"/>
    <w:rsid w:val="00352EAD"/>
    <w:rsid w:val="0036066A"/>
    <w:rsid w:val="003B0AA1"/>
    <w:rsid w:val="003C56F9"/>
    <w:rsid w:val="004074E7"/>
    <w:rsid w:val="0041674C"/>
    <w:rsid w:val="004173EB"/>
    <w:rsid w:val="0042223C"/>
    <w:rsid w:val="00437776"/>
    <w:rsid w:val="00447C09"/>
    <w:rsid w:val="004550AA"/>
    <w:rsid w:val="0049601D"/>
    <w:rsid w:val="004A0583"/>
    <w:rsid w:val="004B1732"/>
    <w:rsid w:val="004E4BE6"/>
    <w:rsid w:val="004E5E52"/>
    <w:rsid w:val="00513A59"/>
    <w:rsid w:val="00534AE6"/>
    <w:rsid w:val="0054119F"/>
    <w:rsid w:val="005A722F"/>
    <w:rsid w:val="005C4518"/>
    <w:rsid w:val="005D3CEF"/>
    <w:rsid w:val="005E66CE"/>
    <w:rsid w:val="00605A23"/>
    <w:rsid w:val="00637A9E"/>
    <w:rsid w:val="00640CCC"/>
    <w:rsid w:val="00640D72"/>
    <w:rsid w:val="00647C43"/>
    <w:rsid w:val="0065085F"/>
    <w:rsid w:val="00651BF5"/>
    <w:rsid w:val="00654C5A"/>
    <w:rsid w:val="006578A2"/>
    <w:rsid w:val="00683504"/>
    <w:rsid w:val="006851A1"/>
    <w:rsid w:val="006B1A0C"/>
    <w:rsid w:val="006B3782"/>
    <w:rsid w:val="006B6B90"/>
    <w:rsid w:val="006C3062"/>
    <w:rsid w:val="00720D2C"/>
    <w:rsid w:val="00757E9E"/>
    <w:rsid w:val="008263D3"/>
    <w:rsid w:val="008363A8"/>
    <w:rsid w:val="008614BE"/>
    <w:rsid w:val="008927A5"/>
    <w:rsid w:val="008F68DC"/>
    <w:rsid w:val="008F7CD8"/>
    <w:rsid w:val="0090504D"/>
    <w:rsid w:val="009508B9"/>
    <w:rsid w:val="0095567E"/>
    <w:rsid w:val="00955DC8"/>
    <w:rsid w:val="0095757F"/>
    <w:rsid w:val="00962562"/>
    <w:rsid w:val="009A39E6"/>
    <w:rsid w:val="009B0ABF"/>
    <w:rsid w:val="00A665DE"/>
    <w:rsid w:val="00A8663E"/>
    <w:rsid w:val="00AC08D9"/>
    <w:rsid w:val="00AD2DC8"/>
    <w:rsid w:val="00AE2860"/>
    <w:rsid w:val="00AF1864"/>
    <w:rsid w:val="00B06C66"/>
    <w:rsid w:val="00B277D7"/>
    <w:rsid w:val="00B33762"/>
    <w:rsid w:val="00B637DC"/>
    <w:rsid w:val="00B650AC"/>
    <w:rsid w:val="00B76406"/>
    <w:rsid w:val="00BA14FE"/>
    <w:rsid w:val="00C146A5"/>
    <w:rsid w:val="00C44C3C"/>
    <w:rsid w:val="00C83F13"/>
    <w:rsid w:val="00CD7D78"/>
    <w:rsid w:val="00CE3C69"/>
    <w:rsid w:val="00D04328"/>
    <w:rsid w:val="00D47CEA"/>
    <w:rsid w:val="00D5251F"/>
    <w:rsid w:val="00D54D83"/>
    <w:rsid w:val="00D608E7"/>
    <w:rsid w:val="00D651A2"/>
    <w:rsid w:val="00D91267"/>
    <w:rsid w:val="00DC458A"/>
    <w:rsid w:val="00DC61E3"/>
    <w:rsid w:val="00DC7F30"/>
    <w:rsid w:val="00E17B0F"/>
    <w:rsid w:val="00E25ABB"/>
    <w:rsid w:val="00E5776D"/>
    <w:rsid w:val="00E91CE9"/>
    <w:rsid w:val="00EA4617"/>
    <w:rsid w:val="00EC3787"/>
    <w:rsid w:val="00F050F3"/>
    <w:rsid w:val="00F1621D"/>
    <w:rsid w:val="00F81E86"/>
    <w:rsid w:val="00F85B70"/>
    <w:rsid w:val="00F97CC5"/>
    <w:rsid w:val="00FA5FB8"/>
    <w:rsid w:val="00FD2F25"/>
    <w:rsid w:val="00FD3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2A09062"/>
  <w15:docId w15:val="{75662B2D-0B8F-45F1-A622-84137EAA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357582186">
      <w:bodyDiv w:val="1"/>
      <w:marLeft w:val="0"/>
      <w:marRight w:val="0"/>
      <w:marTop w:val="0"/>
      <w:marBottom w:val="0"/>
      <w:divBdr>
        <w:top w:val="none" w:sz="0" w:space="0" w:color="auto"/>
        <w:left w:val="none" w:sz="0" w:space="0" w:color="auto"/>
        <w:bottom w:val="none" w:sz="0" w:space="0" w:color="auto"/>
        <w:right w:val="none" w:sz="0" w:space="0" w:color="auto"/>
      </w:divBdr>
    </w:div>
    <w:div w:id="37566174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38333467">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23448311">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879321536">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6681831">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4260863">
      <w:bodyDiv w:val="1"/>
      <w:marLeft w:val="0"/>
      <w:marRight w:val="0"/>
      <w:marTop w:val="0"/>
      <w:marBottom w:val="0"/>
      <w:divBdr>
        <w:top w:val="none" w:sz="0" w:space="0" w:color="auto"/>
        <w:left w:val="none" w:sz="0" w:space="0" w:color="auto"/>
        <w:bottom w:val="none" w:sz="0" w:space="0" w:color="auto"/>
        <w:right w:val="none" w:sz="0" w:space="0" w:color="auto"/>
      </w:divBdr>
    </w:div>
    <w:div w:id="1388525480">
      <w:bodyDiv w:val="1"/>
      <w:marLeft w:val="0"/>
      <w:marRight w:val="0"/>
      <w:marTop w:val="0"/>
      <w:marBottom w:val="0"/>
      <w:divBdr>
        <w:top w:val="none" w:sz="0" w:space="0" w:color="auto"/>
        <w:left w:val="none" w:sz="0" w:space="0" w:color="auto"/>
        <w:bottom w:val="none" w:sz="0" w:space="0" w:color="auto"/>
        <w:right w:val="none" w:sz="0" w:space="0" w:color="auto"/>
      </w:divBdr>
    </w:div>
    <w:div w:id="1543638666">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760559695">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969623381">
      <w:bodyDiv w:val="1"/>
      <w:marLeft w:val="0"/>
      <w:marRight w:val="0"/>
      <w:marTop w:val="0"/>
      <w:marBottom w:val="0"/>
      <w:divBdr>
        <w:top w:val="none" w:sz="0" w:space="0" w:color="auto"/>
        <w:left w:val="none" w:sz="0" w:space="0" w:color="auto"/>
        <w:bottom w:val="none" w:sz="0" w:space="0" w:color="auto"/>
        <w:right w:val="none" w:sz="0" w:space="0" w:color="auto"/>
      </w:divBdr>
    </w:div>
    <w:div w:id="1983654766">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76705985">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 w:id="211308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0TBZlFZ8EnbFCzPqqbNvPnEGuHrlqlsRahL3lbzEzE/edit"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image" Target="media/image3.png"/><Relationship Id="rId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hyperlink" Target="about:blan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7" Type="http://schemas.openxmlformats.org/officeDocument/2006/relationships/image" Target="media/image6.png"/><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image" Target="media/image2.png"/><Relationship Id="rId36" Type="http://schemas.openxmlformats.org/officeDocument/2006/relationships/image" Target="media/image5.png"/><Relationship Id="rId10" Type="http://schemas.openxmlformats.org/officeDocument/2006/relationships/hyperlink" Target="https://docs.google.com/document/d/1T0TBZlFZ8EnbFCzPqqbNvPnEGuHrlqlsRahL3lbzEzE/edit"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https://docs.google.com/document/d/1T0TBZlFZ8EnbFCzPqqbNvPnEGuHrlqlsRahL3lbzEzE/edit"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image" Target="media/image1.png"/><Relationship Id="rId30" Type="http://schemas.openxmlformats.org/officeDocument/2006/relationships/hyperlink" Target="about:blank" TargetMode="External"/><Relationship Id="rId35" Type="http://schemas.openxmlformats.org/officeDocument/2006/relationships/image" Target="media/image4.png"/><Relationship Id="rId8" Type="http://schemas.openxmlformats.org/officeDocument/2006/relationships/hyperlink" Target="consultantplus://offline/ref=5E93091D485AA2214C64B44DFC116D6256DCE0BAF8220DF73C0D4F2049v4A3M" TargetMode="External"/><Relationship Id="rId3" Type="http://schemas.openxmlformats.org/officeDocument/2006/relationships/settings" Target="settings.xml"/><Relationship Id="rId12" Type="http://schemas.openxmlformats.org/officeDocument/2006/relationships/hyperlink" Target="https://login.consultant.ru/link/?req=doc&amp;base=LAW&amp;n=312202&amp;rnd=B9D285211CB7E29899EAC15456B39E60&amp;dst=30&amp;fld=134"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6E8A297C2E44895BFA28496C179EEFD"/>
        <w:category>
          <w:name w:val="Общие"/>
          <w:gallery w:val="placeholder"/>
        </w:category>
        <w:types>
          <w:type w:val="bbPlcHdr"/>
        </w:types>
        <w:behaviors>
          <w:behavior w:val="content"/>
        </w:behaviors>
        <w:guid w:val="{271676BF-7917-4367-ADCD-BF7842292509}"/>
      </w:docPartPr>
      <w:docPartBody>
        <w:p w:rsidR="000F77BD" w:rsidRDefault="00EA6C0B" w:rsidP="00EA6C0B">
          <w:pPr>
            <w:pStyle w:val="D6E8A297C2E44895BFA28496C179EEFD"/>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C0B"/>
    <w:rsid w:val="000F77BD"/>
    <w:rsid w:val="001D5BC2"/>
    <w:rsid w:val="006F17E9"/>
    <w:rsid w:val="00EA6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6E8A297C2E44895BFA28496C179EEFD">
    <w:name w:val="D6E8A297C2E44895BFA28496C179EEFD"/>
    <w:rsid w:val="00EA6C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73</Pages>
  <Words>31347</Words>
  <Characters>178680</Characters>
  <Application>Microsoft Office Word</Application>
  <DocSecurity>0</DocSecurity>
  <Lines>1489</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 Матюхин</cp:lastModifiedBy>
  <cp:revision>4</cp:revision>
  <cp:lastPrinted>2020-03-27T16:14:00Z</cp:lastPrinted>
  <dcterms:created xsi:type="dcterms:W3CDTF">2020-12-30T10:19:00Z</dcterms:created>
  <dcterms:modified xsi:type="dcterms:W3CDTF">2020-12-30T10:21:00Z</dcterms:modified>
</cp:coreProperties>
</file>