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121510-21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мочевой станции</w:t>
      </w:r>
    </w:p>
    <w:p w:rsidR="007C3BF1" w:rsidRDefault="008C2287">
      <w:pPr>
        <w:ind w:left="1418"/>
      </w:pPr>
      <w:r>
        <w:t xml:space="preserve">Цена </w:t>
      </w:r>
      <w:r>
        <w:t>договора</w:t>
      </w:r>
      <w:r>
        <w:t xml:space="preserve">, руб.: </w:t>
      </w:r>
      <w:r>
        <w:t>1 357 058,46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190,00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01.21.01.05.04.11559.68</w:t>
            </w:r>
            <w:r w:rsidR="008C2287">
              <w:rPr>
                <w:b/>
              </w:rPr>
              <w:t xml:space="preserve"> / </w:t>
            </w:r>
            <w:r w:rsidR="008C2287">
              <w:t>21.20.23.111</w:t>
            </w:r>
          </w:p>
          <w:p w:rsidR="007C3BF1" w:rsidRDefault="00D2608B">
            <w:pPr>
              <w:pStyle w:val="aff1"/>
              <w:rPr>
                <w:lang w:val="en-US"/>
              </w:rPr>
            </w:pPr>
          </w:p>
        </w:tc>
        <w:tc>
          <w:tcPr>
            <w:tcW w:w="3003" w:type="dxa"/>
            <w:shd w:val="clear" w:color="auto" w:fill="auto"/>
          </w:tcPr>
          <w:p w:rsidR="007C3BF1" w:rsidRDefault="00D2608B">
            <w:pPr>
              <w:pStyle w:val="aff1"/>
            </w:pPr>
            <w:r w:rsidR="008C2287">
              <w:t>Множественные аналиты мочи ИВД, набор, колориметрическая тест-полоска, экспресс-анализ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реагентов для мочевой станции</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190,00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Множественные аналиты мочи ИВД, набор, колориметрическая тест-полоска, экспресс-анализ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реагентов для мочевой станции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реагентов для мочевой станции)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реагентов для мочевой станции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реагентов для мочевой станции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реагентов для мочевой станции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реагентов для мочевой станции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реагентов для мочевой станции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мочевой станции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реагентов для мочевой станции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мочевой станции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реагентов для мочевой станции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реагентов для мочевой станции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