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38" w:rsidRDefault="00DA49B4" w:rsidP="00DA49B4">
      <w:pPr>
        <w:spacing w:after="200"/>
        <w:ind w:hanging="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 к техническому заданию</w:t>
      </w:r>
    </w:p>
    <w:p w:rsidR="005131E1" w:rsidRDefault="005131E1" w:rsidP="005131E1">
      <w:pPr>
        <w:spacing w:after="200"/>
        <w:ind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«Требования заказчика к характеристикам объекта закупки, инструкция по ее заполнению»</w:t>
      </w:r>
    </w:p>
    <w:p w:rsidR="005131E1" w:rsidRPr="00CE3158" w:rsidRDefault="005131E1" w:rsidP="005131E1">
      <w:pPr>
        <w:spacing w:after="200"/>
        <w:ind w:hanging="426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8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1417"/>
        <w:gridCol w:w="851"/>
        <w:gridCol w:w="3827"/>
        <w:gridCol w:w="1920"/>
        <w:gridCol w:w="1737"/>
      </w:tblGrid>
      <w:tr w:rsidR="00AC1EF9" w:rsidRPr="00336C06" w:rsidTr="00AC1EF9">
        <w:trPr>
          <w:trHeight w:val="664"/>
        </w:trPr>
        <w:tc>
          <w:tcPr>
            <w:tcW w:w="739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№ позиции</w:t>
            </w:r>
          </w:p>
        </w:tc>
        <w:tc>
          <w:tcPr>
            <w:tcW w:w="141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ОКПД-2</w:t>
            </w:r>
          </w:p>
        </w:tc>
        <w:tc>
          <w:tcPr>
            <w:tcW w:w="851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Наименование характеристики, единица измерения</w:t>
            </w:r>
          </w:p>
        </w:tc>
        <w:tc>
          <w:tcPr>
            <w:tcW w:w="1920" w:type="dxa"/>
          </w:tcPr>
          <w:p w:rsidR="00AC1EF9" w:rsidRDefault="00AC1EF9" w:rsidP="00901CF2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требуемое</w:t>
            </w:r>
          </w:p>
        </w:tc>
        <w:tc>
          <w:tcPr>
            <w:tcW w:w="1737" w:type="dxa"/>
          </w:tcPr>
          <w:p w:rsidR="00AC1EF9" w:rsidRDefault="00F3222C">
            <w:pPr>
              <w:spacing w:after="20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Поставщика</w:t>
            </w:r>
          </w:p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834"/>
        </w:trPr>
        <w:tc>
          <w:tcPr>
            <w:tcW w:w="739" w:type="dxa"/>
            <w:vMerge w:val="restart"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vMerge w:val="restart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2.19.20.21.121</w:t>
            </w:r>
          </w:p>
        </w:tc>
        <w:tc>
          <w:tcPr>
            <w:tcW w:w="851" w:type="dxa"/>
            <w:vMerge w:val="restart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  <w:b/>
              </w:rPr>
            </w:pPr>
            <w:r w:rsidRPr="00336C06">
              <w:rPr>
                <w:rFonts w:ascii="Times New Roman" w:hAnsi="Times New Roman"/>
                <w:b/>
              </w:rPr>
              <w:t>Автомобильный бензин</w:t>
            </w:r>
            <w:r>
              <w:rPr>
                <w:rFonts w:ascii="Times New Roman" w:hAnsi="Times New Roman"/>
                <w:b/>
              </w:rPr>
              <w:t xml:space="preserve"> АИ-92</w:t>
            </w:r>
          </w:p>
          <w:p w:rsidR="00AC1EF9" w:rsidRPr="00336C06" w:rsidRDefault="00AC1EF9" w:rsidP="00A9113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 32513-2013</w:t>
            </w:r>
            <w:r w:rsidRPr="00336C06">
              <w:rPr>
                <w:rFonts w:ascii="Times New Roman" w:hAnsi="Times New Roman"/>
              </w:rPr>
              <w:br/>
            </w:r>
          </w:p>
        </w:tc>
        <w:tc>
          <w:tcPr>
            <w:tcW w:w="3827" w:type="dxa"/>
          </w:tcPr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Октановое число, не менее:</w:t>
            </w: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-по моторному методу</w:t>
            </w: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-по исследовательскому методу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83,0</w:t>
            </w: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92,0</w:t>
            </w:r>
          </w:p>
        </w:tc>
        <w:tc>
          <w:tcPr>
            <w:tcW w:w="1737" w:type="dxa"/>
          </w:tcPr>
          <w:p w:rsidR="00AC1EF9" w:rsidRDefault="00AC1EF9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381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rPr>
                <w:rFonts w:ascii="Times New Roman" w:hAnsi="Times New Roman"/>
                <w:vertAlign w:val="superscript"/>
              </w:rPr>
            </w:pPr>
            <w:r w:rsidRPr="00336C06">
              <w:rPr>
                <w:rFonts w:ascii="Times New Roman" w:hAnsi="Times New Roman"/>
              </w:rPr>
              <w:t xml:space="preserve">Концентрация свинца, не </w:t>
            </w:r>
            <w:proofErr w:type="gramStart"/>
            <w:r w:rsidRPr="00336C06">
              <w:rPr>
                <w:rFonts w:ascii="Times New Roman" w:hAnsi="Times New Roman"/>
              </w:rPr>
              <w:t xml:space="preserve">более, </w:t>
            </w:r>
            <w:r w:rsidRPr="00336C06">
              <w:rPr>
                <w:rFonts w:ascii="Times New Roman" w:hAnsi="Times New Roman"/>
                <w:noProof/>
              </w:rPr>
              <w:t xml:space="preserve"> мг</w:t>
            </w:r>
            <w:proofErr w:type="gramEnd"/>
            <w:r w:rsidRPr="00336C06">
              <w:rPr>
                <w:rFonts w:ascii="Times New Roman" w:hAnsi="Times New Roman"/>
                <w:noProof/>
              </w:rPr>
              <w:t>/дм</w:t>
            </w:r>
            <w:r w:rsidRPr="00336C06">
              <w:rPr>
                <w:rFonts w:ascii="Times New Roman" w:hAnsi="Times New Roman"/>
                <w:noProof/>
                <w:vertAlign w:val="superscript"/>
              </w:rPr>
              <w:t>3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189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 xml:space="preserve">Концентрация марганца, не </w:t>
            </w:r>
            <w:proofErr w:type="gramStart"/>
            <w:r w:rsidRPr="00336C06">
              <w:rPr>
                <w:rFonts w:ascii="Times New Roman" w:hAnsi="Times New Roman"/>
              </w:rPr>
              <w:t xml:space="preserve">более, </w:t>
            </w:r>
            <w:r w:rsidRPr="00336C06">
              <w:rPr>
                <w:rFonts w:ascii="Times New Roman" w:hAnsi="Times New Roman"/>
                <w:noProof/>
              </w:rPr>
              <w:t xml:space="preserve"> мг</w:t>
            </w:r>
            <w:proofErr w:type="gramEnd"/>
            <w:r w:rsidRPr="00336C06">
              <w:rPr>
                <w:rFonts w:ascii="Times New Roman" w:hAnsi="Times New Roman"/>
                <w:noProof/>
              </w:rPr>
              <w:t>/дм</w:t>
            </w:r>
            <w:r w:rsidRPr="00336C06">
              <w:rPr>
                <w:rFonts w:ascii="Times New Roman" w:hAnsi="Times New Roman"/>
                <w:noProof/>
                <w:vertAlign w:val="superscript"/>
              </w:rPr>
              <w:t>3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592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 xml:space="preserve">Концентрация фактических смол, мг на </w:t>
            </w:r>
            <w:proofErr w:type="gramStart"/>
            <w:r w:rsidRPr="00336C06">
              <w:rPr>
                <w:rFonts w:ascii="Times New Roman" w:hAnsi="Times New Roman"/>
              </w:rPr>
              <w:t xml:space="preserve">100 </w:t>
            </w:r>
            <w:r w:rsidRPr="00336C06">
              <w:rPr>
                <w:rFonts w:ascii="Times New Roman" w:hAnsi="Times New Roman"/>
                <w:noProof/>
              </w:rPr>
              <w:drawing>
                <wp:inline distT="0" distB="0" distL="0" distR="0" wp14:anchorId="5FA4B005" wp14:editId="4C01AAC6">
                  <wp:extent cx="313055" cy="2800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6C06">
              <w:rPr>
                <w:rFonts w:ascii="Times New Roman" w:hAnsi="Times New Roman"/>
              </w:rPr>
              <w:t xml:space="preserve"> бензина</w:t>
            </w:r>
            <w:proofErr w:type="gramEnd"/>
            <w:r w:rsidRPr="00336C06">
              <w:rPr>
                <w:rFonts w:ascii="Times New Roman" w:hAnsi="Times New Roman"/>
              </w:rPr>
              <w:t>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5,0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351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Индукционный период бензина, мин, не менее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360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191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Концентрация серы, мг/кг,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10,0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169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Объемная доля бензола, %,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1,0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275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Массовая доля кислорода, %,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2,7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225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Испытание на медной пластине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Класс 1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330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Внешний вид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Чистый, прозрачный</w:t>
            </w:r>
          </w:p>
        </w:tc>
        <w:tc>
          <w:tcPr>
            <w:tcW w:w="173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Концентрация железа, не более,</w:t>
            </w:r>
            <w:r w:rsidRPr="00336C06">
              <w:rPr>
                <w:rFonts w:ascii="Times New Roman" w:hAnsi="Times New Roman"/>
                <w:noProof/>
              </w:rPr>
              <w:drawing>
                <wp:inline distT="0" distB="0" distL="0" distR="0" wp14:anchorId="1D6AF005" wp14:editId="2A86AF5B">
                  <wp:extent cx="485775" cy="280035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560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bookmarkStart w:id="0" w:name="sub_150"/>
            <w:r w:rsidRPr="00336C06">
              <w:rPr>
                <w:rFonts w:ascii="Times New Roman" w:hAnsi="Times New Roman"/>
              </w:rPr>
              <w:t xml:space="preserve">Объемная доля </w:t>
            </w:r>
            <w:proofErr w:type="spellStart"/>
            <w:r w:rsidRPr="00336C06">
              <w:rPr>
                <w:rFonts w:ascii="Times New Roman" w:hAnsi="Times New Roman"/>
              </w:rPr>
              <w:t>монометиланилина</w:t>
            </w:r>
            <w:proofErr w:type="spellEnd"/>
            <w:r w:rsidRPr="00336C06">
              <w:rPr>
                <w:rFonts w:ascii="Times New Roman" w:hAnsi="Times New Roman"/>
              </w:rPr>
              <w:t>, %, не более</w:t>
            </w:r>
            <w:bookmarkEnd w:id="0"/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683"/>
        </w:trPr>
        <w:tc>
          <w:tcPr>
            <w:tcW w:w="739" w:type="dxa"/>
            <w:vMerge w:val="restart"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Merge w:val="restart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2.19.20.21.131</w:t>
            </w:r>
          </w:p>
        </w:tc>
        <w:tc>
          <w:tcPr>
            <w:tcW w:w="851" w:type="dxa"/>
            <w:vMerge w:val="restart"/>
          </w:tcPr>
          <w:p w:rsidR="00AC1EF9" w:rsidRPr="00A91130" w:rsidRDefault="00AC1EF9" w:rsidP="00901CF2">
            <w:pPr>
              <w:spacing w:after="20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Автомобильный </w:t>
            </w:r>
            <w:proofErr w:type="gramStart"/>
            <w:r>
              <w:rPr>
                <w:rFonts w:ascii="Times New Roman" w:hAnsi="Times New Roman"/>
                <w:b/>
              </w:rPr>
              <w:t>бензин  АИ</w:t>
            </w:r>
            <w:proofErr w:type="gramEnd"/>
            <w:r>
              <w:rPr>
                <w:rFonts w:ascii="Times New Roman" w:hAnsi="Times New Roman"/>
                <w:b/>
              </w:rPr>
              <w:t>-95</w:t>
            </w:r>
          </w:p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ГОСТ32513-2013</w:t>
            </w:r>
          </w:p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bookmarkStart w:id="1" w:name="sub_30111"/>
            <w:r w:rsidRPr="00336C06">
              <w:rPr>
                <w:rFonts w:ascii="Times New Roman" w:hAnsi="Times New Roman"/>
              </w:rPr>
              <w:lastRenderedPageBreak/>
              <w:t xml:space="preserve"> Октановое число, не менее:</w:t>
            </w:r>
            <w:bookmarkEnd w:id="1"/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- по исследовательскому методу</w:t>
            </w: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- по моторному методу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rPr>
                <w:rFonts w:ascii="Times New Roman" w:hAnsi="Times New Roman"/>
              </w:rPr>
            </w:pP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95,0</w:t>
            </w: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85,0</w:t>
            </w:r>
          </w:p>
        </w:tc>
        <w:tc>
          <w:tcPr>
            <w:tcW w:w="1737" w:type="dxa"/>
          </w:tcPr>
          <w:p w:rsidR="00AC1EF9" w:rsidRDefault="00AC1EF9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 xml:space="preserve">Концентрация свинца, не более, </w:t>
            </w:r>
            <w:r w:rsidRPr="00336C06">
              <w:rPr>
                <w:rFonts w:ascii="Times New Roman" w:hAnsi="Times New Roman"/>
                <w:noProof/>
              </w:rPr>
              <w:drawing>
                <wp:inline distT="0" distB="0" distL="0" distR="0" wp14:anchorId="21918F55" wp14:editId="68346BBF">
                  <wp:extent cx="593090" cy="280035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551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 xml:space="preserve">Плотность при температуре 15°С, </w:t>
            </w:r>
            <w:r w:rsidRPr="00336C06">
              <w:rPr>
                <w:rFonts w:ascii="Times New Roman" w:hAnsi="Times New Roman"/>
                <w:noProof/>
              </w:rPr>
              <w:drawing>
                <wp:inline distT="0" distB="0" distL="0" distR="0" wp14:anchorId="2B965E41" wp14:editId="42AABA75">
                  <wp:extent cx="485775" cy="28003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720-775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203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Концентрация серы, мг/кг,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10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876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 xml:space="preserve">Концентрация смол, промытых растворителем, мг </w:t>
            </w:r>
            <w:proofErr w:type="gramStart"/>
            <w:r w:rsidRPr="00336C06">
              <w:rPr>
                <w:rFonts w:ascii="Times New Roman" w:hAnsi="Times New Roman"/>
              </w:rPr>
              <w:t xml:space="preserve">100 </w:t>
            </w:r>
            <w:r w:rsidRPr="00336C06">
              <w:rPr>
                <w:rFonts w:ascii="Times New Roman" w:hAnsi="Times New Roman"/>
                <w:noProof/>
              </w:rPr>
              <w:drawing>
                <wp:inline distT="0" distB="0" distL="0" distR="0" wp14:anchorId="6ECD033D" wp14:editId="4A02390A">
                  <wp:extent cx="313055" cy="28003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6C06">
              <w:rPr>
                <w:rFonts w:ascii="Times New Roman" w:hAnsi="Times New Roman"/>
              </w:rPr>
              <w:t xml:space="preserve"> бензина</w:t>
            </w:r>
            <w:proofErr w:type="gramEnd"/>
            <w:r w:rsidRPr="00336C06">
              <w:rPr>
                <w:rFonts w:ascii="Times New Roman" w:hAnsi="Times New Roman"/>
              </w:rPr>
              <w:t>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5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511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Коррозия медной пластинки (3 ч при 50°С)</w:t>
            </w:r>
            <w:hyperlink w:anchor="sub_333" w:history="1"/>
            <w:r w:rsidRPr="00336C06">
              <w:rPr>
                <w:rFonts w:ascii="Times New Roman" w:hAnsi="Times New Roman"/>
              </w:rPr>
              <w:t>, единицы по шкале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Класс 1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520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Внешний вид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Прозрачный и чистый</w:t>
            </w:r>
          </w:p>
        </w:tc>
        <w:tc>
          <w:tcPr>
            <w:tcW w:w="173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Объемная доля бензола, %,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1,0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457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Массовая доля кислорода, %,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2,7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431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 xml:space="preserve">Объемная доля </w:t>
            </w:r>
            <w:proofErr w:type="spellStart"/>
            <w:r w:rsidRPr="00336C06">
              <w:rPr>
                <w:rFonts w:ascii="Times New Roman" w:hAnsi="Times New Roman"/>
              </w:rPr>
              <w:t>монометиланилина</w:t>
            </w:r>
            <w:proofErr w:type="spellEnd"/>
            <w:r w:rsidRPr="00336C06">
              <w:rPr>
                <w:rFonts w:ascii="Times New Roman" w:hAnsi="Times New Roman"/>
              </w:rPr>
              <w:t>, %,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Отсутствие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 w:val="restart"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3</w:t>
            </w:r>
          </w:p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</w:tcPr>
          <w:p w:rsidR="00AC1EF9" w:rsidRPr="00336C06" w:rsidRDefault="00AC1EF9" w:rsidP="006A4BFB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336C06">
              <w:rPr>
                <w:rFonts w:ascii="Times New Roman" w:hAnsi="Times New Roman"/>
              </w:rPr>
              <w:t>19.20.21.3</w:t>
            </w: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  <w:vMerge w:val="restart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  <w:b/>
              </w:rPr>
            </w:pPr>
            <w:r w:rsidRPr="00336C06">
              <w:rPr>
                <w:rFonts w:ascii="Times New Roman" w:hAnsi="Times New Roman"/>
                <w:b/>
              </w:rPr>
              <w:t xml:space="preserve">Дизельное топливо </w:t>
            </w:r>
          </w:p>
          <w:p w:rsidR="00AC1EF9" w:rsidRPr="00336C06" w:rsidRDefault="00AC1EF9" w:rsidP="00472DE1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ГОСТ 55475-2013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proofErr w:type="spellStart"/>
            <w:r w:rsidRPr="00336C06">
              <w:rPr>
                <w:rFonts w:ascii="Times New Roman" w:hAnsi="Times New Roman"/>
              </w:rPr>
              <w:t>Цетановое</w:t>
            </w:r>
            <w:proofErr w:type="spellEnd"/>
            <w:r w:rsidRPr="00336C06">
              <w:rPr>
                <w:rFonts w:ascii="Times New Roman" w:hAnsi="Times New Roman"/>
              </w:rPr>
              <w:t xml:space="preserve"> число не менее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51,0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227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proofErr w:type="spellStart"/>
            <w:r w:rsidRPr="00336C06">
              <w:rPr>
                <w:rFonts w:ascii="Times New Roman" w:hAnsi="Times New Roman"/>
              </w:rPr>
              <w:t>Цетановый</w:t>
            </w:r>
            <w:proofErr w:type="spellEnd"/>
            <w:r w:rsidRPr="00336C06">
              <w:rPr>
                <w:rFonts w:ascii="Times New Roman" w:hAnsi="Times New Roman"/>
              </w:rPr>
              <w:t xml:space="preserve"> индекс, не менее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46,0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Плотность при 15°С, кг/м3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820-845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Полициклические ароматические углеводороды, % (по массе),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8,0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301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Содержание серы, мг/кг,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10,0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407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Температура вспышки в закрытом тигле, °С, выше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55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Коксуемость 10 %-</w:t>
            </w:r>
            <w:proofErr w:type="spellStart"/>
            <w:r w:rsidRPr="00336C06">
              <w:rPr>
                <w:rFonts w:ascii="Times New Roman" w:hAnsi="Times New Roman"/>
              </w:rPr>
              <w:t>ного</w:t>
            </w:r>
            <w:proofErr w:type="spellEnd"/>
            <w:r w:rsidRPr="00336C06">
              <w:rPr>
                <w:rFonts w:ascii="Times New Roman" w:hAnsi="Times New Roman"/>
              </w:rPr>
              <w:t xml:space="preserve"> остатка разгонки, % (по массе),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0,30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Зольность, % (по массе),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0,01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Содержание воды, мг/кг,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200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Общее загрязнение, мг/кг,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24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Коррозия медной пластинки (3 ч при 50°С), единицы по шкале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Класс 1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Окислительная стабильность: общее количество осадка, г/м3,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25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Смазывающая способность: скорректированный диаметр пятна износа при 60°С, мкм,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460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Кинематическая вязкость при 40°С, мм2/с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2,00-4,50</w:t>
            </w:r>
          </w:p>
        </w:tc>
        <w:tc>
          <w:tcPr>
            <w:tcW w:w="1737" w:type="dxa"/>
          </w:tcPr>
          <w:p w:rsidR="00AC1EF9" w:rsidRPr="00336C06" w:rsidRDefault="00AC1EF9" w:rsidP="00AC1EF9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Фракционный состав:</w:t>
            </w: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при температуре 250°С, % (по объему), менее</w:t>
            </w: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при температуре 350°С, % (по объему), не менее</w:t>
            </w:r>
          </w:p>
          <w:p w:rsidR="00AC1EF9" w:rsidRPr="00336C06" w:rsidRDefault="00AC1EF9" w:rsidP="00901CF2">
            <w:pPr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lastRenderedPageBreak/>
              <w:t>95% (по объему) перегоняется при температуре, °С, не выше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65</w:t>
            </w:r>
          </w:p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85</w:t>
            </w:r>
          </w:p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lastRenderedPageBreak/>
              <w:t>360</w:t>
            </w:r>
          </w:p>
        </w:tc>
        <w:tc>
          <w:tcPr>
            <w:tcW w:w="1737" w:type="dxa"/>
          </w:tcPr>
          <w:p w:rsidR="00AC1EF9" w:rsidRDefault="00AC1EF9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</w:tr>
      <w:tr w:rsidR="00AC1EF9" w:rsidRPr="00336C06" w:rsidTr="00AC1EF9">
        <w:trPr>
          <w:trHeight w:val="499"/>
        </w:trPr>
        <w:tc>
          <w:tcPr>
            <w:tcW w:w="739" w:type="dxa"/>
            <w:vMerge/>
            <w:vAlign w:val="center"/>
          </w:tcPr>
          <w:p w:rsidR="00AC1EF9" w:rsidRPr="00336C06" w:rsidRDefault="00AC1EF9" w:rsidP="00901CF2">
            <w:pPr>
              <w:spacing w:after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Содержание метиловых эфиров жирных кислот % (по объему), не более</w:t>
            </w:r>
          </w:p>
        </w:tc>
        <w:tc>
          <w:tcPr>
            <w:tcW w:w="1920" w:type="dxa"/>
          </w:tcPr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  <w:r w:rsidRPr="00336C06">
              <w:rPr>
                <w:rFonts w:ascii="Times New Roman" w:hAnsi="Times New Roman"/>
              </w:rPr>
              <w:t>7,0</w:t>
            </w:r>
          </w:p>
        </w:tc>
        <w:tc>
          <w:tcPr>
            <w:tcW w:w="1737" w:type="dxa"/>
          </w:tcPr>
          <w:p w:rsidR="00AC1EF9" w:rsidRDefault="00AC1EF9" w:rsidP="00AC1EF9">
            <w:pPr>
              <w:spacing w:after="200" w:line="276" w:lineRule="auto"/>
              <w:rPr>
                <w:rFonts w:ascii="Times New Roman" w:hAnsi="Times New Roman"/>
              </w:rPr>
            </w:pPr>
          </w:p>
          <w:p w:rsidR="00AC1EF9" w:rsidRPr="00336C06" w:rsidRDefault="00AC1EF9" w:rsidP="00901CF2">
            <w:pPr>
              <w:spacing w:after="200"/>
              <w:rPr>
                <w:rFonts w:ascii="Times New Roman" w:hAnsi="Times New Roman"/>
              </w:rPr>
            </w:pPr>
          </w:p>
        </w:tc>
      </w:tr>
    </w:tbl>
    <w:p w:rsidR="00A8771B" w:rsidRDefault="00A8771B" w:rsidP="00994538">
      <w:pPr>
        <w:contextualSpacing/>
        <w:rPr>
          <w:rFonts w:ascii="Times New Roman" w:hAnsi="Times New Roman"/>
          <w:sz w:val="24"/>
          <w:szCs w:val="24"/>
        </w:rPr>
      </w:pPr>
    </w:p>
    <w:p w:rsidR="00994538" w:rsidRDefault="00994538" w:rsidP="00994538">
      <w:pPr>
        <w:contextualSpacing/>
        <w:rPr>
          <w:rFonts w:ascii="Times New Roman" w:hAnsi="Times New Roman"/>
          <w:sz w:val="24"/>
          <w:szCs w:val="24"/>
          <w:highlight w:val="yellow"/>
        </w:rPr>
      </w:pPr>
      <w:bookmarkStart w:id="2" w:name="_GoBack"/>
      <w:bookmarkEnd w:id="2"/>
      <w:r w:rsidRPr="000D38B7">
        <w:rPr>
          <w:rFonts w:ascii="Times New Roman" w:hAnsi="Times New Roman"/>
          <w:sz w:val="24"/>
          <w:szCs w:val="24"/>
        </w:rPr>
        <w:t>Допускается поставка ГСМ более высокого качеств</w:t>
      </w:r>
      <w:r w:rsidR="00A8771B">
        <w:rPr>
          <w:rFonts w:ascii="Times New Roman" w:hAnsi="Times New Roman"/>
          <w:sz w:val="24"/>
          <w:szCs w:val="24"/>
        </w:rPr>
        <w:t>а</w:t>
      </w:r>
      <w:r w:rsidRPr="000D38B7">
        <w:rPr>
          <w:rFonts w:ascii="Times New Roman" w:hAnsi="Times New Roman"/>
          <w:sz w:val="24"/>
          <w:szCs w:val="24"/>
        </w:rPr>
        <w:t>.</w:t>
      </w:r>
    </w:p>
    <w:sectPr w:rsidR="00994538" w:rsidSect="00D20A4F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CD"/>
    <w:rsid w:val="000A5018"/>
    <w:rsid w:val="0017206F"/>
    <w:rsid w:val="001B5BB7"/>
    <w:rsid w:val="00267ED4"/>
    <w:rsid w:val="002B6D3C"/>
    <w:rsid w:val="003519FD"/>
    <w:rsid w:val="00370A1D"/>
    <w:rsid w:val="00386994"/>
    <w:rsid w:val="003C3153"/>
    <w:rsid w:val="0044571F"/>
    <w:rsid w:val="00472DE1"/>
    <w:rsid w:val="00493E8D"/>
    <w:rsid w:val="004A1E19"/>
    <w:rsid w:val="004C1ACB"/>
    <w:rsid w:val="004C5DC5"/>
    <w:rsid w:val="004E049D"/>
    <w:rsid w:val="004F0602"/>
    <w:rsid w:val="005131E1"/>
    <w:rsid w:val="00560D8A"/>
    <w:rsid w:val="005A6402"/>
    <w:rsid w:val="005B3726"/>
    <w:rsid w:val="00602CCD"/>
    <w:rsid w:val="0062560B"/>
    <w:rsid w:val="006528BD"/>
    <w:rsid w:val="006A4BFB"/>
    <w:rsid w:val="0072216A"/>
    <w:rsid w:val="007669F4"/>
    <w:rsid w:val="007D4AD7"/>
    <w:rsid w:val="0085269D"/>
    <w:rsid w:val="008C7B94"/>
    <w:rsid w:val="008E147A"/>
    <w:rsid w:val="008E27AB"/>
    <w:rsid w:val="00994538"/>
    <w:rsid w:val="009B4E23"/>
    <w:rsid w:val="00A324E6"/>
    <w:rsid w:val="00A47B2D"/>
    <w:rsid w:val="00A524DE"/>
    <w:rsid w:val="00A8771B"/>
    <w:rsid w:val="00A91130"/>
    <w:rsid w:val="00AC1EF9"/>
    <w:rsid w:val="00B00F1B"/>
    <w:rsid w:val="00BF66F4"/>
    <w:rsid w:val="00C0232B"/>
    <w:rsid w:val="00C20CE7"/>
    <w:rsid w:val="00C27CF7"/>
    <w:rsid w:val="00C324CA"/>
    <w:rsid w:val="00C41B6E"/>
    <w:rsid w:val="00C83501"/>
    <w:rsid w:val="00C922C4"/>
    <w:rsid w:val="00CD1138"/>
    <w:rsid w:val="00D20A4F"/>
    <w:rsid w:val="00D47892"/>
    <w:rsid w:val="00DA49B4"/>
    <w:rsid w:val="00E45377"/>
    <w:rsid w:val="00E535DD"/>
    <w:rsid w:val="00E74251"/>
    <w:rsid w:val="00E8248B"/>
    <w:rsid w:val="00F3222C"/>
    <w:rsid w:val="00F917C7"/>
    <w:rsid w:val="00FB4DCE"/>
    <w:rsid w:val="00FB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47D68-7DB9-4BF5-B6F4-F529009E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3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9945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94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45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5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2019-08-12T06:16:00Z</cp:lastPrinted>
  <dcterms:created xsi:type="dcterms:W3CDTF">2024-11-11T11:15:00Z</dcterms:created>
  <dcterms:modified xsi:type="dcterms:W3CDTF">2024-11-11T11:15:00Z</dcterms:modified>
</cp:coreProperties>
</file>