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 xml:space="preserve">№_______ от «___»_______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0DC5934B" w:rsidR="00981842" w:rsidRPr="009D7CA3" w:rsidRDefault="00981842" w:rsidP="00981842">
      <w:pPr>
        <w:jc w:val="both"/>
        <w:rPr>
          <w:rFonts w:eastAsia="Calibri"/>
          <w:b/>
          <w:bCs/>
          <w:kern w:val="3"/>
        </w:rPr>
      </w:pPr>
      <w:r w:rsidRPr="004C7F31">
        <w:rPr>
          <w:rFonts w:eastAsia="Calibri"/>
          <w:b/>
          <w:bCs/>
          <w:kern w:val="3"/>
        </w:rPr>
        <w:t xml:space="preserve">на </w:t>
      </w:r>
      <w:r w:rsidR="00F27784">
        <w:rPr>
          <w:rFonts w:eastAsia="Calibri"/>
          <w:b/>
          <w:bCs/>
          <w:kern w:val="3"/>
        </w:rPr>
        <w:t>п</w:t>
      </w:r>
      <w:r w:rsidR="00F27784" w:rsidRPr="00F27784">
        <w:rPr>
          <w:rFonts w:eastAsia="Calibri"/>
          <w:b/>
          <w:bCs/>
          <w:kern w:val="3"/>
        </w:rPr>
        <w:t>оставк</w:t>
      </w:r>
      <w:r w:rsidR="00F27784">
        <w:rPr>
          <w:rFonts w:eastAsia="Calibri"/>
          <w:b/>
          <w:bCs/>
          <w:kern w:val="3"/>
        </w:rPr>
        <w:t>у</w:t>
      </w:r>
      <w:r w:rsidR="00F27784" w:rsidRPr="00F27784">
        <w:rPr>
          <w:rFonts w:eastAsia="Calibri"/>
          <w:b/>
          <w:bCs/>
          <w:kern w:val="3"/>
        </w:rPr>
        <w:t xml:space="preserve"> хлеба</w:t>
      </w:r>
      <w:r w:rsidR="00F27784">
        <w:rPr>
          <w:rFonts w:eastAsia="Calibri"/>
          <w:b/>
          <w:bCs/>
          <w:kern w:val="3"/>
        </w:rPr>
        <w:t xml:space="preserve"> </w:t>
      </w:r>
      <w:r w:rsidR="00005D6E" w:rsidRPr="00005D6E">
        <w:rPr>
          <w:rFonts w:eastAsia="Calibri"/>
          <w:b/>
          <w:bCs/>
          <w:kern w:val="3"/>
        </w:rPr>
        <w:t>на 2021 год</w:t>
      </w:r>
      <w:r w:rsidR="00005D6E">
        <w:rPr>
          <w:rFonts w:eastAsia="Calibri"/>
          <w:b/>
          <w:bCs/>
          <w:kern w:val="3"/>
        </w:rPr>
        <w:t xml:space="preserve"> </w:t>
      </w:r>
      <w:r w:rsidRPr="004C7F31">
        <w:rPr>
          <w:rFonts w:eastAsia="Calibri"/>
          <w:b/>
          <w:bCs/>
          <w:kern w:val="3"/>
        </w:rPr>
        <w:t>для нужд Муниципального автономного дошкольного образовательного учреждения детского сада комбинированного вида №</w:t>
      </w:r>
      <w:r w:rsidR="00121B09">
        <w:rPr>
          <w:rFonts w:eastAsia="Calibri"/>
          <w:b/>
          <w:bCs/>
          <w:kern w:val="3"/>
        </w:rPr>
        <w:t>7</w:t>
      </w:r>
      <w:r w:rsidRPr="004C7F31">
        <w:rPr>
          <w:rFonts w:eastAsia="Calibri"/>
          <w:b/>
          <w:bCs/>
          <w:kern w:val="3"/>
        </w:rPr>
        <w:t>«</w:t>
      </w:r>
      <w:r w:rsidR="00121B09">
        <w:rPr>
          <w:rFonts w:eastAsia="Calibri"/>
          <w:b/>
          <w:bCs/>
          <w:kern w:val="3"/>
        </w:rPr>
        <w:t>Семицветик</w:t>
      </w:r>
      <w:r w:rsidRPr="004C7F31">
        <w:rPr>
          <w:rFonts w:eastAsia="Calibri"/>
          <w:b/>
          <w:bCs/>
          <w:kern w:val="3"/>
        </w:rPr>
        <w:t>»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238270B9"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w:t>
      </w:r>
      <w:r w:rsidR="00C520FF">
        <w:t xml:space="preserve"> м-н «Д», дом </w:t>
      </w:r>
      <w:r w:rsidR="00102D42">
        <w:t>6</w:t>
      </w:r>
      <w:r w:rsidR="00C520FF">
        <w:t>А</w:t>
      </w:r>
      <w:r w:rsidRPr="004C7F31">
        <w:t>.</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lastRenderedPageBreak/>
        <w:t xml:space="preserve">Требования к срокам (периодам) поставки товара, выполнения работ, оказания услуг: </w:t>
      </w:r>
    </w:p>
    <w:p w14:paraId="57D64FFE" w14:textId="77777777"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Pr>
          <w:spacing w:val="-7"/>
        </w:rPr>
        <w:t>01</w:t>
      </w:r>
      <w:r w:rsidRPr="004C7F31">
        <w:rPr>
          <w:spacing w:val="-7"/>
        </w:rPr>
        <w:t>.20</w:t>
      </w:r>
      <w:r>
        <w:rPr>
          <w:spacing w:val="-7"/>
        </w:rPr>
        <w:t>21</w:t>
      </w:r>
      <w:r w:rsidRPr="004C7F31">
        <w:rPr>
          <w:spacing w:val="-7"/>
        </w:rPr>
        <w:t xml:space="preserve"> г.</w:t>
      </w:r>
      <w:r w:rsidRPr="004C7F31">
        <w:t xml:space="preserve"> по </w:t>
      </w:r>
      <w:r>
        <w:t>31</w:t>
      </w:r>
      <w:r w:rsidRPr="004C7F31">
        <w:t>.</w:t>
      </w:r>
      <w:r>
        <w:t>08</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22BD8C39" w14:textId="77777777" w:rsidR="00005D6E" w:rsidRDefault="00005D6E" w:rsidP="00981842">
      <w:pPr>
        <w:ind w:firstLine="540"/>
        <w:jc w:val="both"/>
      </w:pPr>
    </w:p>
    <w:p w14:paraId="78747AC4" w14:textId="13FB772F" w:rsidR="003B1803" w:rsidRDefault="003B1803" w:rsidP="003B1803">
      <w:pPr>
        <w:pStyle w:val="a4"/>
        <w:widowControl w:val="0"/>
        <w:outlineLvl w:val="0"/>
        <w:rPr>
          <w:b/>
          <w:sz w:val="22"/>
        </w:rPr>
      </w:pPr>
      <w:r w:rsidRPr="00D6042A">
        <w:rPr>
          <w:b/>
          <w:sz w:val="22"/>
        </w:rPr>
        <w:t>СПЕЦИФИКАЦИЯ</w:t>
      </w:r>
    </w:p>
    <w:p w14:paraId="3117EFCF" w14:textId="7E57B8B4" w:rsidR="00F27784" w:rsidRDefault="00F27784" w:rsidP="003B1803">
      <w:pPr>
        <w:pStyle w:val="a4"/>
        <w:widowControl w:val="0"/>
        <w:outlineLvl w:val="0"/>
        <w:rPr>
          <w:b/>
          <w:sz w:val="22"/>
        </w:rPr>
      </w:pPr>
    </w:p>
    <w:tbl>
      <w:tblPr>
        <w:tblW w:w="0" w:type="auto"/>
        <w:tblLayout w:type="fixed"/>
        <w:tblLook w:val="04A0" w:firstRow="1" w:lastRow="0" w:firstColumn="1" w:lastColumn="0" w:noHBand="0" w:noVBand="1"/>
      </w:tblPr>
      <w:tblGrid>
        <w:gridCol w:w="478"/>
        <w:gridCol w:w="1427"/>
        <w:gridCol w:w="4396"/>
        <w:gridCol w:w="795"/>
        <w:gridCol w:w="1241"/>
      </w:tblGrid>
      <w:tr w:rsidR="00F27784" w:rsidRPr="001E1A58" w14:paraId="4A87B2CD" w14:textId="77777777" w:rsidTr="00145701">
        <w:trPr>
          <w:trHeight w:val="701"/>
        </w:trPr>
        <w:tc>
          <w:tcPr>
            <w:tcW w:w="478" w:type="dxa"/>
            <w:tcBorders>
              <w:top w:val="single" w:sz="4" w:space="0" w:color="000000"/>
              <w:left w:val="single" w:sz="4" w:space="0" w:color="000000"/>
              <w:bottom w:val="single" w:sz="4" w:space="0" w:color="000000"/>
              <w:right w:val="nil"/>
            </w:tcBorders>
            <w:hideMark/>
          </w:tcPr>
          <w:p w14:paraId="72025CD4" w14:textId="77777777" w:rsidR="00F27784" w:rsidRPr="001E1A58" w:rsidRDefault="00F27784" w:rsidP="00145701">
            <w:pPr>
              <w:snapToGrid w:val="0"/>
              <w:jc w:val="center"/>
              <w:rPr>
                <w:rFonts w:eastAsia="Arial Unicode MS"/>
                <w:color w:val="000000"/>
              </w:rPr>
            </w:pPr>
            <w:r w:rsidRPr="001E1A58">
              <w:rPr>
                <w:rFonts w:eastAsia="Arial Unicode MS"/>
                <w:color w:val="000000"/>
                <w:sz w:val="22"/>
                <w:szCs w:val="22"/>
              </w:rPr>
              <w:t>№</w:t>
            </w:r>
          </w:p>
          <w:p w14:paraId="5FB013D8" w14:textId="77777777" w:rsidR="00F27784" w:rsidRPr="001E1A58" w:rsidRDefault="00F27784" w:rsidP="00145701">
            <w:pPr>
              <w:jc w:val="center"/>
              <w:rPr>
                <w:rFonts w:eastAsia="Arial Unicode MS"/>
                <w:color w:val="000000"/>
              </w:rPr>
            </w:pPr>
            <w:r w:rsidRPr="001E1A58">
              <w:rPr>
                <w:rFonts w:eastAsia="Arial Unicode MS"/>
                <w:color w:val="000000"/>
                <w:sz w:val="22"/>
                <w:szCs w:val="22"/>
              </w:rPr>
              <w:t>п/п</w:t>
            </w:r>
          </w:p>
        </w:tc>
        <w:tc>
          <w:tcPr>
            <w:tcW w:w="1427" w:type="dxa"/>
            <w:tcBorders>
              <w:top w:val="single" w:sz="4" w:space="0" w:color="000000"/>
              <w:left w:val="single" w:sz="4" w:space="0" w:color="000000"/>
              <w:bottom w:val="single" w:sz="4" w:space="0" w:color="000000"/>
              <w:right w:val="nil"/>
            </w:tcBorders>
            <w:hideMark/>
          </w:tcPr>
          <w:p w14:paraId="00F635CA" w14:textId="77777777" w:rsidR="00F27784" w:rsidRPr="001E1A58" w:rsidRDefault="00F27784" w:rsidP="00145701">
            <w:pPr>
              <w:snapToGrid w:val="0"/>
              <w:jc w:val="center"/>
              <w:rPr>
                <w:rFonts w:eastAsia="Arial Unicode MS"/>
                <w:color w:val="000000"/>
              </w:rPr>
            </w:pPr>
            <w:r w:rsidRPr="001E1A58">
              <w:rPr>
                <w:rFonts w:eastAsia="Arial Unicode MS"/>
                <w:color w:val="000000"/>
                <w:sz w:val="22"/>
                <w:szCs w:val="22"/>
              </w:rPr>
              <w:t>Наименование продукции</w:t>
            </w:r>
          </w:p>
        </w:tc>
        <w:tc>
          <w:tcPr>
            <w:tcW w:w="4396" w:type="dxa"/>
            <w:tcBorders>
              <w:top w:val="single" w:sz="4" w:space="0" w:color="000000"/>
              <w:left w:val="single" w:sz="4" w:space="0" w:color="000000"/>
              <w:bottom w:val="single" w:sz="4" w:space="0" w:color="000000"/>
              <w:right w:val="nil"/>
            </w:tcBorders>
            <w:hideMark/>
          </w:tcPr>
          <w:p w14:paraId="6DA58C19" w14:textId="77777777" w:rsidR="00F27784" w:rsidRPr="001E1A58" w:rsidRDefault="00F27784" w:rsidP="00145701">
            <w:pPr>
              <w:snapToGrid w:val="0"/>
              <w:jc w:val="center"/>
              <w:rPr>
                <w:rFonts w:eastAsia="Arial Unicode MS"/>
                <w:color w:val="000000"/>
              </w:rPr>
            </w:pPr>
            <w:r w:rsidRPr="001E1A58">
              <w:rPr>
                <w:rFonts w:eastAsia="Arial Unicode MS"/>
                <w:color w:val="000000"/>
                <w:sz w:val="22"/>
                <w:szCs w:val="22"/>
              </w:rPr>
              <w:t>ГОСТ, Требования, к качеству, характеристикам, потребительским свойствам товара. Требования к упаковке.</w:t>
            </w:r>
          </w:p>
        </w:tc>
        <w:tc>
          <w:tcPr>
            <w:tcW w:w="795" w:type="dxa"/>
            <w:tcBorders>
              <w:top w:val="single" w:sz="4" w:space="0" w:color="000000"/>
              <w:left w:val="single" w:sz="4" w:space="0" w:color="000000"/>
              <w:bottom w:val="single" w:sz="4" w:space="0" w:color="000000"/>
              <w:right w:val="nil"/>
            </w:tcBorders>
            <w:hideMark/>
          </w:tcPr>
          <w:p w14:paraId="02FC987A" w14:textId="77777777" w:rsidR="00F27784" w:rsidRPr="001E1A58" w:rsidRDefault="00F27784" w:rsidP="00145701">
            <w:pPr>
              <w:snapToGrid w:val="0"/>
              <w:jc w:val="center"/>
              <w:rPr>
                <w:rFonts w:eastAsia="Arial Unicode MS"/>
                <w:color w:val="000000"/>
              </w:rPr>
            </w:pPr>
            <w:r w:rsidRPr="001E1A58">
              <w:rPr>
                <w:rFonts w:eastAsia="Arial Unicode MS"/>
                <w:color w:val="000000"/>
                <w:sz w:val="22"/>
                <w:szCs w:val="22"/>
              </w:rPr>
              <w:t>Кол-во</w:t>
            </w:r>
          </w:p>
        </w:tc>
        <w:tc>
          <w:tcPr>
            <w:tcW w:w="1241" w:type="dxa"/>
            <w:tcBorders>
              <w:top w:val="single" w:sz="4" w:space="0" w:color="000000"/>
              <w:left w:val="single" w:sz="4" w:space="0" w:color="000000"/>
              <w:bottom w:val="single" w:sz="4" w:space="0" w:color="000000"/>
              <w:right w:val="single" w:sz="4" w:space="0" w:color="000000"/>
            </w:tcBorders>
            <w:hideMark/>
          </w:tcPr>
          <w:p w14:paraId="2F722F27" w14:textId="77777777" w:rsidR="00F27784" w:rsidRPr="001E1A58" w:rsidRDefault="00F27784" w:rsidP="00145701">
            <w:pPr>
              <w:snapToGrid w:val="0"/>
              <w:jc w:val="center"/>
              <w:rPr>
                <w:rFonts w:eastAsia="Arial Unicode MS"/>
                <w:color w:val="000000"/>
              </w:rPr>
            </w:pPr>
            <w:r w:rsidRPr="001E1A58">
              <w:rPr>
                <w:rFonts w:eastAsia="Arial Unicode MS"/>
                <w:color w:val="000000"/>
                <w:sz w:val="22"/>
                <w:szCs w:val="22"/>
              </w:rPr>
              <w:t>Единиц.измер.</w:t>
            </w:r>
          </w:p>
        </w:tc>
      </w:tr>
      <w:tr w:rsidR="00F27784" w:rsidRPr="001E1A58" w14:paraId="7E43E967" w14:textId="77777777" w:rsidTr="00145701">
        <w:trPr>
          <w:trHeight w:val="1140"/>
        </w:trPr>
        <w:tc>
          <w:tcPr>
            <w:tcW w:w="478" w:type="dxa"/>
            <w:tcBorders>
              <w:top w:val="single" w:sz="4" w:space="0" w:color="000000"/>
              <w:left w:val="single" w:sz="4" w:space="0" w:color="000000"/>
              <w:bottom w:val="single" w:sz="4" w:space="0" w:color="000000"/>
              <w:right w:val="nil"/>
            </w:tcBorders>
            <w:hideMark/>
          </w:tcPr>
          <w:p w14:paraId="52E345D4" w14:textId="77777777" w:rsidR="00F27784" w:rsidRPr="001E1A58" w:rsidRDefault="00F27784" w:rsidP="00145701">
            <w:pPr>
              <w:snapToGrid w:val="0"/>
              <w:jc w:val="center"/>
              <w:rPr>
                <w:rFonts w:eastAsia="Arial Unicode MS"/>
                <w:color w:val="000000"/>
              </w:rPr>
            </w:pPr>
            <w:r w:rsidRPr="001E1A58">
              <w:rPr>
                <w:rFonts w:eastAsia="Arial Unicode MS"/>
                <w:color w:val="000000"/>
                <w:sz w:val="22"/>
                <w:szCs w:val="22"/>
              </w:rPr>
              <w:t>1</w:t>
            </w:r>
          </w:p>
        </w:tc>
        <w:tc>
          <w:tcPr>
            <w:tcW w:w="1427" w:type="dxa"/>
            <w:tcBorders>
              <w:top w:val="single" w:sz="4" w:space="0" w:color="000000"/>
              <w:left w:val="single" w:sz="4" w:space="0" w:color="000000"/>
              <w:bottom w:val="single" w:sz="4" w:space="0" w:color="000000"/>
              <w:right w:val="nil"/>
            </w:tcBorders>
            <w:hideMark/>
          </w:tcPr>
          <w:p w14:paraId="73FAAA4F" w14:textId="77777777" w:rsidR="00F27784" w:rsidRPr="001E1A58" w:rsidRDefault="00F27784" w:rsidP="00145701">
            <w:pPr>
              <w:snapToGrid w:val="0"/>
              <w:rPr>
                <w:rFonts w:eastAsia="Arial Unicode MS"/>
                <w:color w:val="000000"/>
              </w:rPr>
            </w:pPr>
            <w:r w:rsidRPr="001E1A58">
              <w:rPr>
                <w:rFonts w:eastAsia="Arial Unicode MS"/>
                <w:color w:val="000000"/>
                <w:sz w:val="22"/>
                <w:szCs w:val="22"/>
              </w:rPr>
              <w:t>Бато</w:t>
            </w:r>
            <w:r>
              <w:rPr>
                <w:rFonts w:eastAsia="Arial Unicode MS"/>
                <w:color w:val="000000"/>
                <w:sz w:val="22"/>
                <w:szCs w:val="22"/>
              </w:rPr>
              <w:t>н нарезной</w:t>
            </w:r>
            <w:r w:rsidRPr="001E1A58">
              <w:rPr>
                <w:rFonts w:eastAsia="Arial Unicode MS"/>
                <w:color w:val="000000"/>
                <w:sz w:val="22"/>
                <w:szCs w:val="22"/>
              </w:rPr>
              <w:t xml:space="preserve"> в упаковке</w:t>
            </w:r>
          </w:p>
        </w:tc>
        <w:tc>
          <w:tcPr>
            <w:tcW w:w="4396" w:type="dxa"/>
            <w:tcBorders>
              <w:top w:val="single" w:sz="4" w:space="0" w:color="000000"/>
              <w:left w:val="single" w:sz="4" w:space="0" w:color="000000"/>
              <w:bottom w:val="single" w:sz="4" w:space="0" w:color="000000"/>
              <w:right w:val="nil"/>
            </w:tcBorders>
            <w:hideMark/>
          </w:tcPr>
          <w:p w14:paraId="1487B2EB" w14:textId="77777777" w:rsidR="00F27784" w:rsidRPr="001E1A58" w:rsidRDefault="00F27784" w:rsidP="00145701">
            <w:pPr>
              <w:snapToGrid w:val="0"/>
              <w:jc w:val="center"/>
              <w:rPr>
                <w:rFonts w:eastAsia="Arial Unicode MS"/>
                <w:color w:val="000000"/>
              </w:rPr>
            </w:pPr>
            <w:r>
              <w:rPr>
                <w:rFonts w:eastAsia="Arial Unicode MS"/>
                <w:color w:val="000000"/>
                <w:sz w:val="22"/>
                <w:szCs w:val="22"/>
              </w:rPr>
              <w:t>ГОСТ 27844-88.</w:t>
            </w:r>
            <w:r w:rsidRPr="001E1A58">
              <w:rPr>
                <w:rFonts w:eastAsia="Arial Unicode MS"/>
                <w:color w:val="000000"/>
                <w:sz w:val="22"/>
                <w:szCs w:val="22"/>
              </w:rPr>
              <w:t xml:space="preserve"> Батон «Нарезной»,</w:t>
            </w:r>
            <w:r>
              <w:rPr>
                <w:rFonts w:eastAsia="Arial Unicode MS"/>
                <w:color w:val="000000"/>
                <w:sz w:val="22"/>
                <w:szCs w:val="22"/>
              </w:rPr>
              <w:t xml:space="preserve"> фасовка по 0,4</w:t>
            </w:r>
            <w:r w:rsidRPr="001E1A58">
              <w:rPr>
                <w:rFonts w:eastAsia="Arial Unicode MS"/>
                <w:color w:val="000000"/>
                <w:sz w:val="22"/>
                <w:szCs w:val="22"/>
              </w:rPr>
              <w:t xml:space="preserve"> кг. Состав: мука пшеничная высшего сорта,вода,сахарный песок,масло растительное,соль,дрожжи,улучшитель.Упаковка-пакет.</w:t>
            </w:r>
          </w:p>
          <w:p w14:paraId="34E793F3" w14:textId="25499A8D" w:rsidR="00F27784" w:rsidRPr="001E1A58" w:rsidRDefault="00F27784" w:rsidP="00145701">
            <w:pPr>
              <w:snapToGrid w:val="0"/>
              <w:jc w:val="center"/>
              <w:rPr>
                <w:rFonts w:eastAsia="Arial Unicode MS"/>
                <w:color w:val="000000"/>
              </w:rPr>
            </w:pPr>
          </w:p>
        </w:tc>
        <w:tc>
          <w:tcPr>
            <w:tcW w:w="795" w:type="dxa"/>
            <w:tcBorders>
              <w:top w:val="single" w:sz="4" w:space="0" w:color="000000"/>
              <w:left w:val="single" w:sz="4" w:space="0" w:color="000000"/>
              <w:bottom w:val="single" w:sz="4" w:space="0" w:color="000000"/>
              <w:right w:val="nil"/>
            </w:tcBorders>
            <w:hideMark/>
          </w:tcPr>
          <w:p w14:paraId="33239C0F" w14:textId="6011DD94" w:rsidR="00F27784" w:rsidRPr="001E1A58" w:rsidRDefault="00F27784" w:rsidP="00145701">
            <w:pPr>
              <w:snapToGrid w:val="0"/>
              <w:jc w:val="center"/>
              <w:rPr>
                <w:rFonts w:eastAsia="Arial Unicode MS"/>
                <w:color w:val="000000"/>
              </w:rPr>
            </w:pPr>
            <w:r>
              <w:rPr>
                <w:rFonts w:eastAsia="Arial Unicode MS"/>
                <w:color w:val="000000"/>
                <w:sz w:val="22"/>
                <w:szCs w:val="22"/>
              </w:rPr>
              <w:t>920</w:t>
            </w:r>
          </w:p>
        </w:tc>
        <w:tc>
          <w:tcPr>
            <w:tcW w:w="1241" w:type="dxa"/>
            <w:tcBorders>
              <w:top w:val="single" w:sz="4" w:space="0" w:color="000000"/>
              <w:left w:val="single" w:sz="4" w:space="0" w:color="000000"/>
              <w:bottom w:val="single" w:sz="4" w:space="0" w:color="000000"/>
              <w:right w:val="single" w:sz="4" w:space="0" w:color="000000"/>
            </w:tcBorders>
            <w:hideMark/>
          </w:tcPr>
          <w:p w14:paraId="7826A990" w14:textId="073332F4" w:rsidR="00F27784" w:rsidRPr="001E1A58" w:rsidRDefault="00F27784" w:rsidP="00145701">
            <w:pPr>
              <w:snapToGrid w:val="0"/>
              <w:jc w:val="center"/>
              <w:rPr>
                <w:rFonts w:eastAsia="Arial Unicode MS"/>
                <w:color w:val="000000"/>
              </w:rPr>
            </w:pPr>
            <w:r>
              <w:rPr>
                <w:rFonts w:eastAsia="Arial Unicode MS"/>
                <w:color w:val="000000"/>
                <w:sz w:val="22"/>
                <w:szCs w:val="22"/>
              </w:rPr>
              <w:t>кг</w:t>
            </w:r>
          </w:p>
        </w:tc>
      </w:tr>
      <w:tr w:rsidR="00F27784" w:rsidRPr="001E1A58" w14:paraId="74922243" w14:textId="77777777" w:rsidTr="00145701">
        <w:trPr>
          <w:trHeight w:val="2124"/>
        </w:trPr>
        <w:tc>
          <w:tcPr>
            <w:tcW w:w="478" w:type="dxa"/>
            <w:tcBorders>
              <w:top w:val="single" w:sz="4" w:space="0" w:color="000000"/>
              <w:left w:val="single" w:sz="4" w:space="0" w:color="000000"/>
              <w:bottom w:val="single" w:sz="4" w:space="0" w:color="000000"/>
              <w:right w:val="nil"/>
            </w:tcBorders>
            <w:hideMark/>
          </w:tcPr>
          <w:p w14:paraId="0E5E0A6F" w14:textId="77777777" w:rsidR="00F27784" w:rsidRPr="001E1A58" w:rsidRDefault="00F27784" w:rsidP="00145701">
            <w:pPr>
              <w:snapToGrid w:val="0"/>
              <w:jc w:val="center"/>
              <w:rPr>
                <w:rFonts w:eastAsia="Arial Unicode MS"/>
                <w:color w:val="000000"/>
              </w:rPr>
            </w:pPr>
            <w:r w:rsidRPr="001E1A58">
              <w:rPr>
                <w:rFonts w:eastAsia="Arial Unicode MS"/>
                <w:color w:val="000000"/>
                <w:sz w:val="22"/>
                <w:szCs w:val="22"/>
              </w:rPr>
              <w:t>2</w:t>
            </w:r>
          </w:p>
        </w:tc>
        <w:tc>
          <w:tcPr>
            <w:tcW w:w="1427" w:type="dxa"/>
            <w:tcBorders>
              <w:top w:val="single" w:sz="4" w:space="0" w:color="000000"/>
              <w:left w:val="single" w:sz="4" w:space="0" w:color="000000"/>
              <w:bottom w:val="single" w:sz="4" w:space="0" w:color="000000"/>
              <w:right w:val="nil"/>
            </w:tcBorders>
            <w:hideMark/>
          </w:tcPr>
          <w:p w14:paraId="48C2FB19" w14:textId="025990B1" w:rsidR="00F27784" w:rsidRPr="001E1A58" w:rsidRDefault="00F27784" w:rsidP="00145701">
            <w:pPr>
              <w:snapToGrid w:val="0"/>
              <w:jc w:val="center"/>
              <w:rPr>
                <w:rFonts w:eastAsia="Arial Unicode MS"/>
                <w:color w:val="000000"/>
              </w:rPr>
            </w:pPr>
            <w:r w:rsidRPr="00F27784">
              <w:rPr>
                <w:rFonts w:eastAsia="Arial Unicode MS"/>
                <w:color w:val="000000"/>
                <w:sz w:val="22"/>
                <w:szCs w:val="22"/>
              </w:rPr>
              <w:t>Хлеб «Дарницки</w:t>
            </w:r>
            <w:r>
              <w:rPr>
                <w:rFonts w:eastAsia="Arial Unicode MS"/>
                <w:color w:val="000000"/>
                <w:sz w:val="22"/>
                <w:szCs w:val="22"/>
              </w:rPr>
              <w:t>й</w:t>
            </w:r>
            <w:r w:rsidRPr="00F27784">
              <w:rPr>
                <w:rFonts w:eastAsia="Arial Unicode MS"/>
                <w:color w:val="000000"/>
                <w:sz w:val="22"/>
                <w:szCs w:val="22"/>
              </w:rPr>
              <w:t>»</w:t>
            </w:r>
          </w:p>
        </w:tc>
        <w:tc>
          <w:tcPr>
            <w:tcW w:w="4396" w:type="dxa"/>
            <w:tcBorders>
              <w:top w:val="single" w:sz="4" w:space="0" w:color="000000"/>
              <w:left w:val="single" w:sz="4" w:space="0" w:color="000000"/>
              <w:bottom w:val="single" w:sz="4" w:space="0" w:color="000000"/>
              <w:right w:val="nil"/>
            </w:tcBorders>
            <w:hideMark/>
          </w:tcPr>
          <w:p w14:paraId="3EE8A905" w14:textId="77777777" w:rsidR="00F27784" w:rsidRPr="001E1A58" w:rsidRDefault="00F27784" w:rsidP="00145701">
            <w:pPr>
              <w:snapToGrid w:val="0"/>
              <w:jc w:val="center"/>
              <w:rPr>
                <w:rFonts w:eastAsia="Arial Unicode MS"/>
                <w:color w:val="000000"/>
              </w:rPr>
            </w:pPr>
            <w:r>
              <w:rPr>
                <w:rFonts w:eastAsia="Arial Unicode MS"/>
                <w:color w:val="000000"/>
                <w:sz w:val="22"/>
                <w:szCs w:val="22"/>
              </w:rPr>
              <w:t>ГОСТ 26983-2015. Хлеб «Дарницкий», фасовка</w:t>
            </w:r>
            <w:r w:rsidRPr="001E1A58">
              <w:rPr>
                <w:rFonts w:eastAsia="Arial Unicode MS"/>
                <w:color w:val="000000"/>
                <w:sz w:val="22"/>
                <w:szCs w:val="22"/>
              </w:rPr>
              <w:t xml:space="preserve"> по </w:t>
            </w:r>
            <w:smartTag w:uri="urn:schemas-microsoft-com:office:smarttags" w:element="metricconverter">
              <w:smartTagPr>
                <w:attr w:name="ProductID" w:val="0,7 кг"/>
              </w:smartTagPr>
              <w:r w:rsidRPr="001E1A58">
                <w:rPr>
                  <w:rFonts w:eastAsia="Arial Unicode MS"/>
                  <w:color w:val="000000"/>
                  <w:sz w:val="22"/>
                  <w:szCs w:val="22"/>
                </w:rPr>
                <w:t>0,7 кг</w:t>
              </w:r>
            </w:smartTag>
            <w:r w:rsidRPr="001E1A58">
              <w:rPr>
                <w:rFonts w:eastAsia="Arial Unicode MS"/>
                <w:color w:val="000000"/>
                <w:sz w:val="22"/>
                <w:szCs w:val="22"/>
              </w:rPr>
              <w:t xml:space="preserve">. Состав: мука обдирная ржаная, мука пшеничная 1 сорта, сахарный песок, соль пищевая, дрожжи. Упаковка пакет. </w:t>
            </w:r>
          </w:p>
          <w:p w14:paraId="7EA90399" w14:textId="13BADA68" w:rsidR="00F27784" w:rsidRPr="001E1A58" w:rsidRDefault="00F27784" w:rsidP="00145701">
            <w:pPr>
              <w:snapToGrid w:val="0"/>
              <w:jc w:val="center"/>
              <w:rPr>
                <w:rFonts w:eastAsia="Arial Unicode MS"/>
                <w:color w:val="000000"/>
              </w:rPr>
            </w:pPr>
          </w:p>
        </w:tc>
        <w:tc>
          <w:tcPr>
            <w:tcW w:w="795" w:type="dxa"/>
            <w:tcBorders>
              <w:top w:val="single" w:sz="4" w:space="0" w:color="000000"/>
              <w:left w:val="single" w:sz="4" w:space="0" w:color="000000"/>
              <w:bottom w:val="single" w:sz="4" w:space="0" w:color="000000"/>
              <w:right w:val="nil"/>
            </w:tcBorders>
            <w:hideMark/>
          </w:tcPr>
          <w:p w14:paraId="34FBFC2B" w14:textId="73F4E677" w:rsidR="00F27784" w:rsidRPr="00D174AE" w:rsidRDefault="00F27784" w:rsidP="00145701">
            <w:pPr>
              <w:snapToGrid w:val="0"/>
              <w:jc w:val="center"/>
              <w:rPr>
                <w:rFonts w:eastAsia="Arial Unicode MS"/>
                <w:color w:val="000000"/>
              </w:rPr>
            </w:pPr>
            <w:r>
              <w:rPr>
                <w:rFonts w:eastAsia="Arial Unicode MS"/>
                <w:color w:val="000000"/>
                <w:sz w:val="22"/>
                <w:szCs w:val="22"/>
              </w:rPr>
              <w:t>980</w:t>
            </w:r>
          </w:p>
        </w:tc>
        <w:tc>
          <w:tcPr>
            <w:tcW w:w="1241" w:type="dxa"/>
            <w:tcBorders>
              <w:top w:val="single" w:sz="4" w:space="0" w:color="000000"/>
              <w:left w:val="single" w:sz="4" w:space="0" w:color="000000"/>
              <w:bottom w:val="single" w:sz="4" w:space="0" w:color="000000"/>
              <w:right w:val="single" w:sz="4" w:space="0" w:color="000000"/>
            </w:tcBorders>
            <w:hideMark/>
          </w:tcPr>
          <w:p w14:paraId="4205D390" w14:textId="46424678" w:rsidR="00F27784" w:rsidRPr="001E1A58" w:rsidRDefault="00F27784" w:rsidP="00145701">
            <w:pPr>
              <w:snapToGrid w:val="0"/>
              <w:jc w:val="center"/>
              <w:rPr>
                <w:rFonts w:eastAsia="Arial Unicode MS"/>
                <w:color w:val="000000"/>
              </w:rPr>
            </w:pPr>
            <w:r>
              <w:rPr>
                <w:rFonts w:eastAsia="Arial Unicode MS"/>
                <w:color w:val="000000"/>
                <w:sz w:val="22"/>
                <w:szCs w:val="22"/>
              </w:rPr>
              <w:t>кг</w:t>
            </w:r>
          </w:p>
        </w:tc>
      </w:tr>
      <w:bookmarkEnd w:id="0"/>
    </w:tbl>
    <w:p w14:paraId="0655CFCC" w14:textId="25118912" w:rsidR="00F27784" w:rsidRDefault="00F27784" w:rsidP="00F27784">
      <w:pPr>
        <w:pStyle w:val="a4"/>
        <w:widowControl w:val="0"/>
        <w:outlineLvl w:val="0"/>
        <w:rPr>
          <w:b/>
          <w:sz w:val="22"/>
        </w:rPr>
      </w:pPr>
    </w:p>
    <w:sectPr w:rsidR="00F27784"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05D6E"/>
    <w:rsid w:val="00035F4F"/>
    <w:rsid w:val="000438B7"/>
    <w:rsid w:val="000D5729"/>
    <w:rsid w:val="00102D42"/>
    <w:rsid w:val="00121B09"/>
    <w:rsid w:val="0023072F"/>
    <w:rsid w:val="002567E4"/>
    <w:rsid w:val="00274F6C"/>
    <w:rsid w:val="00277F8A"/>
    <w:rsid w:val="002B21F0"/>
    <w:rsid w:val="003B1803"/>
    <w:rsid w:val="003E7A40"/>
    <w:rsid w:val="0050151C"/>
    <w:rsid w:val="00613A1A"/>
    <w:rsid w:val="006312EA"/>
    <w:rsid w:val="00646361"/>
    <w:rsid w:val="00670B91"/>
    <w:rsid w:val="00675C92"/>
    <w:rsid w:val="007B6D91"/>
    <w:rsid w:val="00822E83"/>
    <w:rsid w:val="00837526"/>
    <w:rsid w:val="00842AE0"/>
    <w:rsid w:val="00867577"/>
    <w:rsid w:val="00977DB9"/>
    <w:rsid w:val="009813C9"/>
    <w:rsid w:val="00981842"/>
    <w:rsid w:val="009D7CA3"/>
    <w:rsid w:val="00A62238"/>
    <w:rsid w:val="00B34C40"/>
    <w:rsid w:val="00C520FF"/>
    <w:rsid w:val="00D04170"/>
    <w:rsid w:val="00D50B41"/>
    <w:rsid w:val="00D759C8"/>
    <w:rsid w:val="00E10F00"/>
    <w:rsid w:val="00F07007"/>
    <w:rsid w:val="00F102F8"/>
    <w:rsid w:val="00F27784"/>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C9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7CA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0">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D7C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874</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dcterms:created xsi:type="dcterms:W3CDTF">2020-10-28T14:49:00Z</dcterms:created>
  <dcterms:modified xsi:type="dcterms:W3CDTF">2020-11-29T09:44:00Z</dcterms:modified>
</cp:coreProperties>
</file>