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139" w:rsidRPr="008C6139" w:rsidRDefault="008C6139" w:rsidP="008C61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6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Договору</w:t>
      </w:r>
    </w:p>
    <w:p w:rsidR="008C6139" w:rsidRPr="008C6139" w:rsidRDefault="008C6139" w:rsidP="008C6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задание</w:t>
      </w:r>
    </w:p>
    <w:p w:rsidR="008C6139" w:rsidRPr="008C6139" w:rsidRDefault="008C6139" w:rsidP="008C6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поставку настенных фенов для сушки волос</w:t>
      </w:r>
    </w:p>
    <w:p w:rsidR="008C6139" w:rsidRPr="00984F2F" w:rsidRDefault="008C6139" w:rsidP="008C6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6139" w:rsidRPr="00984F2F" w:rsidRDefault="008C6139" w:rsidP="00984F2F">
      <w:pPr>
        <w:pStyle w:val="a3"/>
        <w:numPr>
          <w:ilvl w:val="0"/>
          <w:numId w:val="2"/>
        </w:numPr>
        <w:shd w:val="clear" w:color="auto" w:fill="FFFFFF"/>
        <w:ind w:left="567" w:hanging="567"/>
        <w:jc w:val="both"/>
        <w:rPr>
          <w:color w:val="000000"/>
        </w:rPr>
      </w:pPr>
      <w:r w:rsidRPr="00984F2F">
        <w:rPr>
          <w:color w:val="000000"/>
        </w:rPr>
        <w:t>Объект закупки (товаров, работ, услуг): поставка настенных фенов для сушки волос</w:t>
      </w:r>
    </w:p>
    <w:p w:rsidR="00984F2F" w:rsidRPr="00984F2F" w:rsidRDefault="00984F2F" w:rsidP="00984F2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567" w:hanging="567"/>
        <w:jc w:val="both"/>
      </w:pPr>
      <w:r w:rsidRPr="00984F2F">
        <w:t xml:space="preserve">Заказчик: Муниципальное </w:t>
      </w:r>
      <w:r w:rsidRPr="00984F2F">
        <w:rPr>
          <w:lang w:val="ru-RU"/>
        </w:rPr>
        <w:t>автономное</w:t>
      </w:r>
      <w:r w:rsidRPr="00984F2F">
        <w:t xml:space="preserve"> дошкольное образовательное учреждение детский сад </w:t>
      </w:r>
      <w:r w:rsidRPr="00984F2F">
        <w:rPr>
          <w:lang w:val="ru-RU"/>
        </w:rPr>
        <w:t xml:space="preserve">комбинированного вида </w:t>
      </w:r>
      <w:r w:rsidRPr="00984F2F">
        <w:t>№</w:t>
      </w:r>
      <w:r w:rsidRPr="00984F2F">
        <w:rPr>
          <w:lang w:val="ru-RU"/>
        </w:rPr>
        <w:t xml:space="preserve"> 8</w:t>
      </w:r>
      <w:r w:rsidRPr="00984F2F">
        <w:t xml:space="preserve"> «</w:t>
      </w:r>
      <w:r w:rsidRPr="00984F2F">
        <w:rPr>
          <w:lang w:val="ru-RU"/>
        </w:rPr>
        <w:t>Росинка</w:t>
      </w:r>
      <w:r w:rsidRPr="00984F2F">
        <w:t>» городского округа Пущино Московской области.</w:t>
      </w:r>
    </w:p>
    <w:p w:rsidR="008C6139" w:rsidRPr="00984F2F" w:rsidRDefault="00984F2F" w:rsidP="00984F2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567" w:hanging="567"/>
        <w:jc w:val="both"/>
        <w:rPr>
          <w:bCs/>
        </w:rPr>
      </w:pPr>
      <w:r w:rsidRPr="00984F2F">
        <w:t xml:space="preserve">Место поставки товара: 142290, Российская Федерация, Московская область, </w:t>
      </w:r>
      <w:proofErr w:type="spellStart"/>
      <w:r w:rsidRPr="00984F2F">
        <w:t>г.о</w:t>
      </w:r>
      <w:proofErr w:type="spellEnd"/>
      <w:r w:rsidRPr="00984F2F">
        <w:t xml:space="preserve">. Пущино, г. Пущино, Южная улица, </w:t>
      </w:r>
      <w:proofErr w:type="spellStart"/>
      <w:r w:rsidRPr="00984F2F">
        <w:t>зд</w:t>
      </w:r>
      <w:proofErr w:type="spellEnd"/>
      <w:r w:rsidRPr="00984F2F">
        <w:t>. №1</w:t>
      </w:r>
    </w:p>
    <w:p w:rsidR="00984F2F" w:rsidRPr="00984F2F" w:rsidRDefault="00984F2F" w:rsidP="00984F2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567" w:hanging="567"/>
        <w:jc w:val="both"/>
      </w:pPr>
      <w:r w:rsidRPr="00984F2F">
        <w:t xml:space="preserve">Срок действия договора составляет: </w:t>
      </w:r>
      <w:bookmarkStart w:id="0" w:name="_Hlk37138359"/>
      <w:r w:rsidRPr="00984F2F">
        <w:rPr>
          <w:bCs/>
        </w:rPr>
        <w:t xml:space="preserve">с момента заключения Договора до </w:t>
      </w:r>
      <w:bookmarkStart w:id="1" w:name="_Hlk24054147"/>
      <w:r w:rsidRPr="00984F2F">
        <w:rPr>
          <w:bCs/>
        </w:rPr>
        <w:t>31 декабря 20</w:t>
      </w:r>
      <w:r w:rsidRPr="00984F2F">
        <w:rPr>
          <w:bCs/>
          <w:lang w:val="ru-RU"/>
        </w:rPr>
        <w:t>20</w:t>
      </w:r>
      <w:r w:rsidRPr="00984F2F">
        <w:rPr>
          <w:bCs/>
        </w:rPr>
        <w:t xml:space="preserve"> года</w:t>
      </w:r>
      <w:r w:rsidRPr="00984F2F">
        <w:rPr>
          <w:bCs/>
          <w:lang w:val="ru-RU"/>
        </w:rPr>
        <w:t xml:space="preserve"> (включительно)</w:t>
      </w:r>
      <w:bookmarkEnd w:id="0"/>
      <w:r w:rsidRPr="00984F2F">
        <w:t>.</w:t>
      </w:r>
      <w:bookmarkEnd w:id="1"/>
    </w:p>
    <w:p w:rsidR="00984F2F" w:rsidRPr="00984F2F" w:rsidRDefault="00984F2F" w:rsidP="00984F2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567" w:hanging="567"/>
        <w:jc w:val="both"/>
      </w:pPr>
      <w:r w:rsidRPr="00984F2F">
        <w:t xml:space="preserve">Срок поставки товара </w:t>
      </w:r>
      <w:r w:rsidRPr="00984F2F">
        <w:rPr>
          <w:bCs/>
        </w:rPr>
        <w:t>10 (Десять) рабочих дней с момента подписания договора</w:t>
      </w:r>
      <w:r w:rsidRPr="00984F2F">
        <w:rPr>
          <w:bCs/>
          <w:lang w:val="ru-RU"/>
        </w:rPr>
        <w:t>.</w:t>
      </w:r>
    </w:p>
    <w:p w:rsidR="00984F2F" w:rsidRPr="00984F2F" w:rsidRDefault="00984F2F" w:rsidP="00984F2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567" w:hanging="567"/>
        <w:jc w:val="both"/>
        <w:rPr>
          <w:bCs/>
        </w:rPr>
      </w:pPr>
      <w:r w:rsidRPr="00984F2F">
        <w:rPr>
          <w:lang w:val="ru-RU"/>
        </w:rPr>
        <w:t>Ц</w:t>
      </w:r>
      <w:proofErr w:type="spellStart"/>
      <w:r w:rsidRPr="00984F2F">
        <w:t>ена</w:t>
      </w:r>
      <w:proofErr w:type="spellEnd"/>
      <w:r w:rsidRPr="00984F2F">
        <w:t xml:space="preserve"> Договора: </w:t>
      </w:r>
      <w:r w:rsidRPr="00984F2F">
        <w:rPr>
          <w:bCs/>
          <w:lang w:val="ru-RU"/>
        </w:rPr>
        <w:t>…………</w:t>
      </w:r>
      <w:proofErr w:type="gramStart"/>
      <w:r w:rsidRPr="00984F2F">
        <w:rPr>
          <w:bCs/>
          <w:lang w:val="ru-RU"/>
        </w:rPr>
        <w:t>…….</w:t>
      </w:r>
      <w:proofErr w:type="gramEnd"/>
      <w:r w:rsidRPr="00984F2F">
        <w:rPr>
          <w:bCs/>
          <w:lang w:val="ru-RU"/>
        </w:rPr>
        <w:t>рублей 00 копеек.</w:t>
      </w:r>
    </w:p>
    <w:p w:rsidR="00984F2F" w:rsidRPr="00984F2F" w:rsidRDefault="00984F2F" w:rsidP="00984F2F">
      <w:pPr>
        <w:pStyle w:val="a3"/>
        <w:tabs>
          <w:tab w:val="left" w:pos="567"/>
          <w:tab w:val="left" w:pos="851"/>
        </w:tabs>
        <w:ind w:left="567" w:hanging="567"/>
        <w:jc w:val="both"/>
      </w:pPr>
      <w:r w:rsidRPr="00984F2F">
        <w:rPr>
          <w:lang w:val="ru-RU"/>
        </w:rPr>
        <w:t xml:space="preserve">            </w:t>
      </w:r>
      <w:r w:rsidRPr="00984F2F">
        <w:t>Цена Договора включает в себя все затраты, издержки и иные расходы, связанные с исполнением Договора, в том числе сопутствующие, а также затраты на уплату налогов, сборов и других обязательных платежей. Оплата товара производится в порядке, предусмотренном Договором. Выплата аванса не предусмотрена.</w:t>
      </w:r>
    </w:p>
    <w:p w:rsidR="00984F2F" w:rsidRPr="00984F2F" w:rsidRDefault="00984F2F" w:rsidP="00984F2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0"/>
        <w:jc w:val="both"/>
      </w:pPr>
      <w:r w:rsidRPr="00984F2F">
        <w:t xml:space="preserve">Источник финансирования: </w:t>
      </w:r>
      <w:r w:rsidRPr="00984F2F">
        <w:rPr>
          <w:bCs/>
        </w:rPr>
        <w:t>Бюджет городского округа Пущино Московской области.</w:t>
      </w:r>
    </w:p>
    <w:p w:rsidR="00984F2F" w:rsidRPr="00984F2F" w:rsidRDefault="00984F2F" w:rsidP="00984F2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0"/>
        <w:jc w:val="both"/>
      </w:pPr>
      <w:r w:rsidRPr="00984F2F">
        <w:t xml:space="preserve">КБК </w:t>
      </w:r>
      <w:r w:rsidRPr="00984F2F">
        <w:rPr>
          <w:bCs/>
        </w:rPr>
        <w:t>00</w:t>
      </w:r>
      <w:r w:rsidRPr="00984F2F">
        <w:rPr>
          <w:bCs/>
          <w:lang w:val="ru-RU"/>
        </w:rPr>
        <w:t>1</w:t>
      </w:r>
      <w:r w:rsidRPr="00984F2F">
        <w:rPr>
          <w:bCs/>
        </w:rPr>
        <w:t>-0000-0000-000000-244.</w:t>
      </w:r>
    </w:p>
    <w:p w:rsidR="00984F2F" w:rsidRPr="00984F2F" w:rsidRDefault="008C6139" w:rsidP="00984F2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567" w:hanging="567"/>
        <w:jc w:val="both"/>
      </w:pPr>
      <w:r w:rsidRPr="00984F2F">
        <w:rPr>
          <w:color w:val="000000"/>
        </w:rPr>
        <w:t>Общие</w:t>
      </w:r>
      <w:r w:rsidR="00984F2F" w:rsidRPr="00984F2F">
        <w:rPr>
          <w:color w:val="000000"/>
        </w:rPr>
        <w:t xml:space="preserve"> требования к поставке товаров: </w:t>
      </w:r>
      <w:r w:rsidRPr="008C6139">
        <w:rPr>
          <w:color w:val="000000"/>
        </w:rPr>
        <w:t>Товар должен быть новым ранее не находившимся в эксплуатации.</w:t>
      </w:r>
      <w:r w:rsidR="00984F2F" w:rsidRPr="00984F2F">
        <w:rPr>
          <w:color w:val="000000"/>
        </w:rPr>
        <w:t xml:space="preserve"> </w:t>
      </w:r>
      <w:r w:rsidRPr="008C6139">
        <w:rPr>
          <w:color w:val="000000"/>
        </w:rPr>
        <w:t>Товар должен соответствовать требованиям к качеству, устанавливаемому техническим</w:t>
      </w:r>
      <w:r w:rsidR="00984F2F" w:rsidRPr="00984F2F">
        <w:rPr>
          <w:color w:val="000000"/>
        </w:rPr>
        <w:t xml:space="preserve"> </w:t>
      </w:r>
      <w:r w:rsidRPr="008C6139">
        <w:rPr>
          <w:color w:val="000000"/>
        </w:rPr>
        <w:t>регламентам, документам в области стандартизации, государственными стандартами,</w:t>
      </w:r>
      <w:r w:rsidR="00984F2F" w:rsidRPr="00984F2F">
        <w:rPr>
          <w:color w:val="000000"/>
        </w:rPr>
        <w:t xml:space="preserve"> </w:t>
      </w:r>
      <w:r w:rsidRPr="008C6139">
        <w:rPr>
          <w:color w:val="000000"/>
        </w:rPr>
        <w:t>применяемыми для товаров такого рода и других нормативных документов Российской</w:t>
      </w:r>
      <w:r w:rsidR="00984F2F" w:rsidRPr="00984F2F">
        <w:rPr>
          <w:color w:val="000000"/>
        </w:rPr>
        <w:t xml:space="preserve"> </w:t>
      </w:r>
      <w:r w:rsidRPr="008C6139">
        <w:rPr>
          <w:color w:val="000000"/>
        </w:rPr>
        <w:t>Федерации и сопровождаться сертификатом соответствия либо декларацией о соответствии в</w:t>
      </w:r>
      <w:r w:rsidR="00984F2F" w:rsidRPr="00984F2F">
        <w:rPr>
          <w:color w:val="000000"/>
        </w:rPr>
        <w:t xml:space="preserve"> </w:t>
      </w:r>
      <w:r w:rsidRPr="008C6139">
        <w:rPr>
          <w:color w:val="000000"/>
        </w:rPr>
        <w:t>случаях, установленных Федеральным законом от 27.12.2002 г. №184-ФЗ «О техническом</w:t>
      </w:r>
      <w:r w:rsidR="00984F2F" w:rsidRPr="00984F2F">
        <w:rPr>
          <w:color w:val="000000"/>
        </w:rPr>
        <w:t xml:space="preserve"> </w:t>
      </w:r>
      <w:r w:rsidRPr="008C6139">
        <w:rPr>
          <w:color w:val="000000"/>
        </w:rPr>
        <w:t>регулировании» и Постановлением Правительства РФ от 01.12.2009г. №982.</w:t>
      </w:r>
    </w:p>
    <w:p w:rsidR="00984F2F" w:rsidRPr="00984F2F" w:rsidRDefault="008C6139" w:rsidP="00984F2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567" w:hanging="567"/>
        <w:jc w:val="both"/>
      </w:pPr>
      <w:r w:rsidRPr="00984F2F">
        <w:rPr>
          <w:color w:val="000000"/>
        </w:rPr>
        <w:t>Требования к таре и упаковке товара: Товар должен поставляться в упаковке, которая</w:t>
      </w:r>
      <w:r w:rsidR="00984F2F"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должна обеспечивать его сохранность при транспортировке и хранении.</w:t>
      </w:r>
    </w:p>
    <w:p w:rsidR="00984F2F" w:rsidRPr="00984F2F" w:rsidRDefault="008C6139" w:rsidP="008C6139">
      <w:pPr>
        <w:pStyle w:val="a3"/>
        <w:numPr>
          <w:ilvl w:val="0"/>
          <w:numId w:val="1"/>
        </w:numPr>
        <w:shd w:val="clear" w:color="auto" w:fill="FFFFFF"/>
        <w:ind w:left="567" w:hanging="567"/>
        <w:jc w:val="both"/>
        <w:rPr>
          <w:color w:val="000000"/>
        </w:rPr>
      </w:pPr>
      <w:r w:rsidRPr="00984F2F">
        <w:rPr>
          <w:color w:val="000000"/>
        </w:rPr>
        <w:t>Требования к сроку и (или) объему предоставления гарантии качества товара:</w:t>
      </w:r>
      <w:r w:rsidR="00984F2F"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Гарантийный срок на поставляемый товар должен составлять не менее 12 (Двенадцати)</w:t>
      </w:r>
      <w:r w:rsidR="00984F2F"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месяцев. Поставщик предоставляет гарантийные обязательства на товар в соответствии с</w:t>
      </w:r>
      <w:r w:rsidR="00984F2F"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требованиями дейс</w:t>
      </w:r>
      <w:r w:rsidR="00984F2F" w:rsidRPr="00984F2F">
        <w:rPr>
          <w:color w:val="000000"/>
        </w:rPr>
        <w:t>твующего законодательства РФ. (</w:t>
      </w:r>
      <w:r w:rsidRPr="00984F2F">
        <w:rPr>
          <w:color w:val="000000"/>
        </w:rPr>
        <w:t>ГОСТов, СанПиНов, ТУ и иных</w:t>
      </w:r>
      <w:r w:rsidR="00984F2F"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документов, подтверждающих срок годности поставляемого товара).</w:t>
      </w:r>
    </w:p>
    <w:p w:rsidR="00984F2F" w:rsidRPr="00984F2F" w:rsidRDefault="008C6139" w:rsidP="008C6139">
      <w:pPr>
        <w:pStyle w:val="a3"/>
        <w:numPr>
          <w:ilvl w:val="0"/>
          <w:numId w:val="1"/>
        </w:numPr>
        <w:shd w:val="clear" w:color="auto" w:fill="FFFFFF"/>
        <w:ind w:left="567" w:hanging="567"/>
        <w:jc w:val="both"/>
        <w:rPr>
          <w:color w:val="000000"/>
        </w:rPr>
      </w:pPr>
      <w:r w:rsidRPr="00984F2F">
        <w:rPr>
          <w:color w:val="000000"/>
        </w:rPr>
        <w:t>Требования к функциональным характеристикам товаров:</w:t>
      </w:r>
      <w:r w:rsidR="00984F2F"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Товар должен</w:t>
      </w:r>
      <w:r w:rsidR="00984F2F"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соответствовать</w:t>
      </w:r>
      <w:r w:rsidR="00984F2F"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требованиям</w:t>
      </w:r>
      <w:r w:rsidR="00984F2F"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безопасности,</w:t>
      </w:r>
      <w:r w:rsidR="00984F2F"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установленными</w:t>
      </w:r>
      <w:r w:rsidR="00984F2F"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действующим</w:t>
      </w:r>
      <w:r w:rsidR="00984F2F"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законодательством. Безопасность товара – это безопасность товара для жизни, здоровья,</w:t>
      </w:r>
      <w:r w:rsidR="00984F2F"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имущества потребителя и окружающей среды при обычных условиях его использования,</w:t>
      </w:r>
      <w:r w:rsidR="00984F2F"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хранения, транспортировки и утилизации (Закон Российской Федерации от 07.02.1992 N</w:t>
      </w:r>
      <w:r w:rsidR="00984F2F"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2300-1 «О защите прав потребителей»).</w:t>
      </w:r>
    </w:p>
    <w:p w:rsidR="008C6139" w:rsidRPr="00984F2F" w:rsidRDefault="008C6139" w:rsidP="008C6139">
      <w:pPr>
        <w:pStyle w:val="a3"/>
        <w:numPr>
          <w:ilvl w:val="0"/>
          <w:numId w:val="1"/>
        </w:numPr>
        <w:shd w:val="clear" w:color="auto" w:fill="FFFFFF"/>
        <w:ind w:left="567" w:hanging="567"/>
        <w:jc w:val="both"/>
        <w:rPr>
          <w:color w:val="000000"/>
        </w:rPr>
      </w:pPr>
      <w:r w:rsidRPr="00984F2F">
        <w:rPr>
          <w:color w:val="000000"/>
        </w:rPr>
        <w:t>Требования соответствия нормативным документам (лицензии, допуски,</w:t>
      </w:r>
      <w:r w:rsidR="00984F2F"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разрешения, согласования): в соответствии с действующим законодательством РФ.</w:t>
      </w:r>
    </w:p>
    <w:p w:rsidR="00984F2F" w:rsidRPr="00127CFF" w:rsidRDefault="00984F2F" w:rsidP="00127CFF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127CFF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Описание объекта закупки: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610"/>
        <w:gridCol w:w="5103"/>
        <w:gridCol w:w="708"/>
        <w:gridCol w:w="993"/>
      </w:tblGrid>
      <w:tr w:rsidR="00984F2F" w:rsidRPr="00127CFF" w:rsidTr="005C2F34">
        <w:trPr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984F2F" w:rsidRPr="00127CFF" w:rsidRDefault="00984F2F" w:rsidP="00127C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84F2F" w:rsidRPr="00127CFF" w:rsidRDefault="00984F2F" w:rsidP="00127C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4F2F" w:rsidRPr="00127CFF" w:rsidRDefault="00984F2F" w:rsidP="00127C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товара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4F2F" w:rsidRPr="00127CFF" w:rsidRDefault="00984F2F" w:rsidP="00127C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4F2F" w:rsidRPr="00127CFF" w:rsidRDefault="00984F2F" w:rsidP="00127C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</w:tr>
      <w:tr w:rsidR="00984F2F" w:rsidRPr="00127CFF" w:rsidTr="005C2F34">
        <w:trPr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984F2F" w:rsidRPr="00127CFF" w:rsidRDefault="00984F2F" w:rsidP="00127CF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CF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7CFF" w:rsidRPr="00127CFF" w:rsidRDefault="00127CFF" w:rsidP="00127CFF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7CF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Фен настенный CONNEX HAD-800A</w:t>
            </w:r>
          </w:p>
          <w:p w:rsidR="00984F2F" w:rsidRPr="00127CFF" w:rsidRDefault="00984F2F" w:rsidP="00127C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F2F" w:rsidRPr="00127CFF" w:rsidRDefault="00984F2F" w:rsidP="00127C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27CFF" w:rsidRPr="00127CFF" w:rsidRDefault="00127CFF" w:rsidP="00127C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Настенный монтаж</w:t>
            </w:r>
            <w:r w:rsidRPr="0012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Корпус из ABS-пластика белого цвета</w:t>
            </w:r>
            <w:r w:rsidRPr="0012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Автоматическое включение при снятии трубки</w:t>
            </w:r>
            <w:r w:rsidRPr="0012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Мощность 800 Вт</w:t>
            </w:r>
            <w:r w:rsidRPr="0012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Напряжение 220В; 50Гц; 3,6A</w:t>
            </w:r>
            <w:r w:rsidRPr="0012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2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Брызгозащищенность</w:t>
            </w:r>
            <w:proofErr w:type="spellEnd"/>
            <w:r w:rsidRPr="0012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IP24</w:t>
            </w:r>
            <w:r w:rsidRPr="0012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Скорость воздушного потока 15 м/с</w:t>
            </w:r>
            <w:r w:rsidRPr="0012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15-ти минутный таймер отключения</w:t>
            </w:r>
            <w:r w:rsidRPr="0012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Длина трубы 1-1.5м</w:t>
            </w:r>
            <w:r w:rsidRPr="0012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Поворотный кронштейн трубы</w:t>
            </w:r>
            <w:r w:rsidRPr="0012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Регулятор температуры плавный</w:t>
            </w:r>
            <w:r w:rsidRPr="0012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2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ВхШхГ</w:t>
            </w:r>
            <w:proofErr w:type="spellEnd"/>
            <w:r w:rsidRPr="0012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460х255х108 мм</w:t>
            </w:r>
            <w:r w:rsidRPr="0012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Вес 3 кг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4"/>
              <w:gridCol w:w="2592"/>
            </w:tblGrid>
            <w:tr w:rsidR="00127CFF" w:rsidRPr="00127CFF" w:rsidTr="00127CFF"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30" w:type="dxa"/>
                    <w:right w:w="0" w:type="dxa"/>
                  </w:tcMar>
                  <w:hideMark/>
                </w:tcPr>
                <w:p w:rsidR="00127CFF" w:rsidRPr="00127CFF" w:rsidRDefault="00127CFF" w:rsidP="00127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27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Mощность</w:t>
                  </w:r>
                  <w:proofErr w:type="spellEnd"/>
                </w:p>
              </w:tc>
              <w:tc>
                <w:tcPr>
                  <w:tcW w:w="2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27CFF" w:rsidRPr="00127CFF" w:rsidRDefault="00127CFF" w:rsidP="00127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 Вт</w:t>
                  </w:r>
                </w:p>
              </w:tc>
            </w:tr>
            <w:tr w:rsidR="00127CFF" w:rsidRPr="00127CFF" w:rsidTr="00127CFF"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30" w:type="dxa"/>
                    <w:right w:w="0" w:type="dxa"/>
                  </w:tcMar>
                  <w:hideMark/>
                </w:tcPr>
                <w:p w:rsidR="00127CFF" w:rsidRPr="00127CFF" w:rsidRDefault="00127CFF" w:rsidP="00127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Включение</w:t>
                  </w:r>
                </w:p>
              </w:tc>
              <w:tc>
                <w:tcPr>
                  <w:tcW w:w="2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27CFF" w:rsidRPr="00127CFF" w:rsidRDefault="00127CFF" w:rsidP="00127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Автоматическое</w:t>
                  </w:r>
                </w:p>
              </w:tc>
            </w:tr>
            <w:tr w:rsidR="00127CFF" w:rsidRPr="00127CFF" w:rsidTr="00127CFF"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30" w:type="dxa"/>
                    <w:right w:w="0" w:type="dxa"/>
                  </w:tcMar>
                  <w:hideMark/>
                </w:tcPr>
                <w:p w:rsidR="00127CFF" w:rsidRPr="00127CFF" w:rsidRDefault="00127CFF" w:rsidP="00127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Режимов работы</w:t>
                  </w:r>
                </w:p>
              </w:tc>
              <w:tc>
                <w:tcPr>
                  <w:tcW w:w="2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27CFF" w:rsidRPr="00127CFF" w:rsidRDefault="00127CFF" w:rsidP="00127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127CFF" w:rsidRPr="00127CFF" w:rsidTr="00127CFF"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30" w:type="dxa"/>
                    <w:right w:w="0" w:type="dxa"/>
                  </w:tcMar>
                  <w:hideMark/>
                </w:tcPr>
                <w:p w:rsidR="00127CFF" w:rsidRPr="00127CFF" w:rsidRDefault="00127CFF" w:rsidP="00127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Розетка для бритвы</w:t>
                  </w:r>
                </w:p>
              </w:tc>
              <w:tc>
                <w:tcPr>
                  <w:tcW w:w="2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27CFF" w:rsidRPr="00127CFF" w:rsidRDefault="00127CFF" w:rsidP="00127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127CFF" w:rsidRPr="00127CFF" w:rsidTr="00127CFF"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30" w:type="dxa"/>
                    <w:right w:w="0" w:type="dxa"/>
                  </w:tcMar>
                  <w:hideMark/>
                </w:tcPr>
                <w:p w:rsidR="00127CFF" w:rsidRPr="00127CFF" w:rsidRDefault="00127CFF" w:rsidP="00127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Источник питания</w:t>
                  </w:r>
                </w:p>
              </w:tc>
              <w:tc>
                <w:tcPr>
                  <w:tcW w:w="2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27CFF" w:rsidRPr="00127CFF" w:rsidRDefault="00127CFF" w:rsidP="00127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220V</w:t>
                  </w:r>
                </w:p>
              </w:tc>
            </w:tr>
            <w:tr w:rsidR="00127CFF" w:rsidRPr="00127CFF" w:rsidTr="00127CFF"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30" w:type="dxa"/>
                    <w:right w:w="0" w:type="dxa"/>
                  </w:tcMar>
                  <w:hideMark/>
                </w:tcPr>
                <w:p w:rsidR="00127CFF" w:rsidRPr="00127CFF" w:rsidRDefault="00127CFF" w:rsidP="00127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2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27CFF" w:rsidRPr="00127CFF" w:rsidRDefault="00127CFF" w:rsidP="00127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Настенный</w:t>
                  </w:r>
                </w:p>
              </w:tc>
            </w:tr>
            <w:tr w:rsidR="00127CFF" w:rsidRPr="00127CFF" w:rsidTr="00127CFF"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30" w:type="dxa"/>
                    <w:right w:w="0" w:type="dxa"/>
                  </w:tcMar>
                  <w:hideMark/>
                </w:tcPr>
                <w:p w:rsidR="00127CFF" w:rsidRPr="00127CFF" w:rsidRDefault="00127CFF" w:rsidP="00127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</w:t>
                  </w:r>
                </w:p>
              </w:tc>
              <w:tc>
                <w:tcPr>
                  <w:tcW w:w="2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27CFF" w:rsidRPr="00127CFF" w:rsidRDefault="00127CFF" w:rsidP="00127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Пластик</w:t>
                  </w:r>
                </w:p>
              </w:tc>
            </w:tr>
            <w:tr w:rsidR="00127CFF" w:rsidRPr="00127CFF" w:rsidTr="00127CFF"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30" w:type="dxa"/>
                    <w:right w:w="0" w:type="dxa"/>
                  </w:tcMar>
                  <w:hideMark/>
                </w:tcPr>
                <w:p w:rsidR="00127CFF" w:rsidRPr="00127CFF" w:rsidRDefault="00127CFF" w:rsidP="00127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</w:t>
                  </w:r>
                </w:p>
              </w:tc>
              <w:tc>
                <w:tcPr>
                  <w:tcW w:w="2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27CFF" w:rsidRPr="00127CFF" w:rsidRDefault="00127CFF" w:rsidP="00127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белый</w:t>
                  </w:r>
                </w:p>
              </w:tc>
            </w:tr>
            <w:tr w:rsidR="00127CFF" w:rsidRPr="00127CFF" w:rsidTr="00127CFF"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30" w:type="dxa"/>
                    <w:right w:w="0" w:type="dxa"/>
                  </w:tcMar>
                  <w:hideMark/>
                </w:tcPr>
                <w:p w:rsidR="00127CFF" w:rsidRPr="00127CFF" w:rsidRDefault="00127CFF" w:rsidP="00127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Вес</w:t>
                  </w:r>
                </w:p>
              </w:tc>
              <w:tc>
                <w:tcPr>
                  <w:tcW w:w="2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27CFF" w:rsidRPr="00127CFF" w:rsidRDefault="00127CFF" w:rsidP="00127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кг</w:t>
                  </w:r>
                </w:p>
              </w:tc>
            </w:tr>
            <w:tr w:rsidR="00127CFF" w:rsidRPr="00127CFF" w:rsidTr="00127CFF"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30" w:type="dxa"/>
                    <w:right w:w="0" w:type="dxa"/>
                  </w:tcMar>
                  <w:hideMark/>
                </w:tcPr>
                <w:p w:rsidR="00127CFF" w:rsidRPr="00127CFF" w:rsidRDefault="00127CFF" w:rsidP="00127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Бренд</w:t>
                  </w:r>
                </w:p>
              </w:tc>
              <w:tc>
                <w:tcPr>
                  <w:tcW w:w="2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27CFF" w:rsidRPr="00127CFF" w:rsidRDefault="00127CFF" w:rsidP="00127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27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Connex</w:t>
                  </w:r>
                  <w:proofErr w:type="spellEnd"/>
                </w:p>
              </w:tc>
            </w:tr>
            <w:tr w:rsidR="00127CFF" w:rsidRPr="00127CFF" w:rsidTr="00127CFF"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30" w:type="dxa"/>
                    <w:right w:w="0" w:type="dxa"/>
                  </w:tcMar>
                  <w:hideMark/>
                </w:tcPr>
                <w:p w:rsidR="00127CFF" w:rsidRPr="00127CFF" w:rsidRDefault="00127CFF" w:rsidP="00127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27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Страна производства</w:t>
                  </w:r>
                </w:p>
              </w:tc>
              <w:tc>
                <w:tcPr>
                  <w:tcW w:w="2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27CFF" w:rsidRPr="00127CFF" w:rsidRDefault="00127CFF" w:rsidP="00127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27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Китай</w:t>
                  </w:r>
                </w:p>
              </w:tc>
            </w:tr>
          </w:tbl>
          <w:p w:rsidR="00984F2F" w:rsidRPr="00127CFF" w:rsidRDefault="00984F2F" w:rsidP="00127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84F2F" w:rsidRPr="00127CFF" w:rsidRDefault="00127CFF" w:rsidP="00127C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4F2F" w:rsidRPr="00127CFF" w:rsidRDefault="00127CFF" w:rsidP="00127C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C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</w:tbl>
    <w:p w:rsidR="00127CFF" w:rsidRDefault="00127CFF" w:rsidP="00127CFF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</w:p>
    <w:p w:rsidR="00127CFF" w:rsidRDefault="00127CFF" w:rsidP="00127CFF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</w:p>
    <w:p w:rsidR="00127CFF" w:rsidRDefault="00127CFF" w:rsidP="00127CFF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96402">
          <w:rPr>
            <w:rStyle w:val="a5"/>
            <w:rFonts w:ascii="Times New Roman" w:hAnsi="Times New Roman" w:cs="Times New Roman"/>
            <w:sz w:val="24"/>
            <w:szCs w:val="24"/>
          </w:rPr>
          <w:t>https://vtvoydom.ru/2939/?utm_source=yandexmarket&amp;_openstat=bWFya2V0LnlhbmRleC5ydTvQpNC10L0g0L3QsNGB0YLQtdC90L3Ri9C5IENPTk5FWCBIQUQtODAwQTtlcnE2Q01yMEpQc1ZET25KLUxZb0FBOw&amp;ymclid=16003286557485024733400019</w:t>
        </w:r>
      </w:hyperlink>
    </w:p>
    <w:p w:rsidR="00127CFF" w:rsidRDefault="00127CFF" w:rsidP="00127C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7CFF" w:rsidRDefault="00127CFF" w:rsidP="00127CFF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96402">
          <w:rPr>
            <w:rStyle w:val="a5"/>
            <w:rFonts w:ascii="Times New Roman" w:hAnsi="Times New Roman" w:cs="Times New Roman"/>
            <w:sz w:val="24"/>
            <w:szCs w:val="24"/>
          </w:rPr>
          <w:t>https://sangarant.ru/magazin/product/fen-nastennyy-connex-had-800a</w:t>
        </w:r>
      </w:hyperlink>
    </w:p>
    <w:p w:rsidR="00127CFF" w:rsidRDefault="00127CFF" w:rsidP="00127CFF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</w:p>
    <w:p w:rsidR="00127CFF" w:rsidRDefault="00127CFF" w:rsidP="00127CFF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296402">
          <w:rPr>
            <w:rStyle w:val="a5"/>
            <w:rFonts w:ascii="Times New Roman" w:hAnsi="Times New Roman" w:cs="Times New Roman"/>
            <w:sz w:val="24"/>
            <w:szCs w:val="24"/>
          </w:rPr>
          <w:t>https://mircli.ru/CONNEX-HAD-800A/?utm_source=market.yandex.ru&amp;utm_medium=cpc&amp;utm_campaign=5470470&amp;utm_content=sushilki-dlya-ruk_-_nastennye-feny&amp;utm_term=125927&amp;ymclid=16003286557485024733400005</w:t>
        </w:r>
      </w:hyperlink>
    </w:p>
    <w:p w:rsidR="00127CFF" w:rsidRDefault="00127CFF" w:rsidP="00127CFF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</w:p>
    <w:p w:rsidR="00127CFF" w:rsidRDefault="00127CFF" w:rsidP="00127CFF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296402">
          <w:rPr>
            <w:rStyle w:val="a5"/>
            <w:rFonts w:ascii="Times New Roman" w:hAnsi="Times New Roman" w:cs="Times New Roman"/>
            <w:sz w:val="24"/>
            <w:szCs w:val="24"/>
          </w:rPr>
          <w:t>https://san-premium.ru/catalog/model/1709/fen-dlya-volos-connex-had-800a-800vt/?ymclid=16003286557485024733400004</w:t>
        </w:r>
      </w:hyperlink>
    </w:p>
    <w:p w:rsidR="00127CFF" w:rsidRDefault="00127CFF" w:rsidP="00127C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7CFF" w:rsidRDefault="00127CFF" w:rsidP="00127CFF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127CFF" w:rsidRDefault="00127CFF" w:rsidP="00127CFF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296402">
          <w:rPr>
            <w:rStyle w:val="a5"/>
            <w:rFonts w:ascii="Times New Roman" w:hAnsi="Times New Roman" w:cs="Times New Roman"/>
            <w:sz w:val="24"/>
            <w:szCs w:val="24"/>
          </w:rPr>
          <w:t>https://mircli.ru/CONNEX-HAD-800A/?utm_source=market.yandex.ru&amp;utm_medium=cpc&amp;utm_campaign=5470470&amp;utm_content=sushilki-dlya-ruk_-_nastennye-feny&amp;utm_term=125927&amp;ymclid=16003286557485024733400005</w:t>
        </w:r>
      </w:hyperlink>
    </w:p>
    <w:p w:rsidR="0014780D" w:rsidRPr="00127CFF" w:rsidRDefault="0014780D" w:rsidP="008C613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780D" w:rsidRPr="00127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8132F"/>
    <w:multiLevelType w:val="multilevel"/>
    <w:tmpl w:val="679A0FA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492259B"/>
    <w:multiLevelType w:val="multilevel"/>
    <w:tmpl w:val="EEC0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43FE7"/>
    <w:multiLevelType w:val="multilevel"/>
    <w:tmpl w:val="729671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16511A"/>
    <w:multiLevelType w:val="multilevel"/>
    <w:tmpl w:val="4C2C93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6A0BC1"/>
    <w:multiLevelType w:val="hybridMultilevel"/>
    <w:tmpl w:val="3B84AF0C"/>
    <w:lvl w:ilvl="0" w:tplc="33F6D3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39"/>
    <w:rsid w:val="00127CFF"/>
    <w:rsid w:val="0014780D"/>
    <w:rsid w:val="008C6139"/>
    <w:rsid w:val="0098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18CC8-60EF-48D4-8B51-770DE4C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F2F"/>
    <w:pPr>
      <w:keepNext/>
      <w:keepLines/>
      <w:spacing w:before="480" w:after="0" w:line="240" w:lineRule="auto"/>
      <w:outlineLvl w:val="0"/>
    </w:pPr>
    <w:rPr>
      <w:rFonts w:ascii="Calibri Light" w:eastAsia="MS Gothic" w:hAnsi="Calibri Light" w:cs="Times New Roman"/>
      <w:b/>
      <w:bCs/>
      <w:color w:val="2E74B5"/>
      <w:sz w:val="28"/>
      <w:szCs w:val="28"/>
      <w:lang w:val="x-none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84F2F"/>
    <w:pPr>
      <w:keepNext/>
      <w:keepLines/>
      <w:spacing w:before="40" w:after="0" w:line="240" w:lineRule="auto"/>
      <w:outlineLvl w:val="3"/>
    </w:pPr>
    <w:rPr>
      <w:rFonts w:ascii="Calibri Light" w:eastAsia="MS Gothic" w:hAnsi="Calibri Light" w:cs="Times New Roman"/>
      <w:i/>
      <w:iCs/>
      <w:color w:val="2E74B5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"/>
    <w:basedOn w:val="a"/>
    <w:link w:val="a4"/>
    <w:uiPriority w:val="34"/>
    <w:qFormat/>
    <w:rsid w:val="00984F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34"/>
    <w:locked/>
    <w:rsid w:val="00984F2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984F2F"/>
    <w:rPr>
      <w:rFonts w:ascii="Calibri Light" w:eastAsia="MS Gothic" w:hAnsi="Calibri Light" w:cs="Times New Roman"/>
      <w:b/>
      <w:bCs/>
      <w:color w:val="2E74B5"/>
      <w:sz w:val="28"/>
      <w:szCs w:val="28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rsid w:val="00984F2F"/>
    <w:rPr>
      <w:rFonts w:ascii="Calibri Light" w:eastAsia="MS Gothic" w:hAnsi="Calibri Light" w:cs="Times New Roman"/>
      <w:i/>
      <w:iCs/>
      <w:color w:val="2E74B5"/>
      <w:sz w:val="24"/>
      <w:szCs w:val="24"/>
      <w:lang w:val="x-none" w:eastAsia="ru-RU"/>
    </w:rPr>
  </w:style>
  <w:style w:type="character" w:styleId="a5">
    <w:name w:val="Hyperlink"/>
    <w:uiPriority w:val="99"/>
    <w:rsid w:val="00984F2F"/>
    <w:rPr>
      <w:color w:val="0066CC"/>
      <w:u w:val="single"/>
    </w:rPr>
  </w:style>
  <w:style w:type="paragraph" w:styleId="a6">
    <w:name w:val="Normal (Web)"/>
    <w:basedOn w:val="a"/>
    <w:uiPriority w:val="99"/>
    <w:rsid w:val="0098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984F2F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127C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6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-premium.ru/catalog/model/1709/fen-dlya-volos-connex-had-800a-800vt/?ymclid=160032865574850247334000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rcli.ru/CONNEX-HAD-800A/?utm_source=market.yandex.ru&amp;utm_medium=cpc&amp;utm_campaign=5470470&amp;utm_content=sushilki-dlya-ruk_-_nastennye-feny&amp;utm_term=125927&amp;ymclid=16003286557485024733400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ngarant.ru/magazin/product/fen-nastennyy-connex-had-800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tvoydom.ru/2939/?utm_source=yandexmarket&amp;_openstat=bWFya2V0LnlhbmRleC5ydTvQpNC10L0g0L3QsNGB0YLQtdC90L3Ri9C5IENPTk5FWCBIQUQtODAwQTtlcnE2Q01yMEpQc1ZET25KLUxZb0FBOw&amp;ymclid=1600328655748502473340001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rcli.ru/CONNEX-HAD-800A/?utm_source=market.yandex.ru&amp;utm_medium=cpc&amp;utm_campaign=5470470&amp;utm_content=sushilki-dlya-ruk_-_nastennye-feny&amp;utm_term=125927&amp;ymclid=160032865574850247334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Росинка</dc:creator>
  <cp:keywords/>
  <dc:description/>
  <cp:lastModifiedBy>Росинка</cp:lastModifiedBy>
  <cp:revision>1</cp:revision>
  <dcterms:created xsi:type="dcterms:W3CDTF">2020-09-29T11:35:00Z</dcterms:created>
  <dcterms:modified xsi:type="dcterms:W3CDTF">2020-09-29T12:35:00Z</dcterms:modified>
</cp:coreProperties>
</file>