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120035-21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Предоставление телекоммуникационных услуг</w:t>
      </w:r>
    </w:p>
    <w:p w:rsidR="007C3BF1" w:rsidRDefault="008C2287">
      <w:pPr>
        <w:ind w:left="1418"/>
      </w:pPr>
      <w:r>
        <w:t xml:space="preserve">Цена </w:t>
      </w:r>
      <w:r>
        <w:t>договора</w:t>
      </w:r>
      <w:r>
        <w:t xml:space="preserve">, руб.: </w:t>
      </w:r>
      <w:r>
        <w:t>205 887,96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lastRenderedPageBreak/>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02.02.04.06.01</w:t>
            </w:r>
            <w:r w:rsidR="008C2287">
              <w:rPr>
                <w:b/>
              </w:rPr>
              <w:t xml:space="preserve"> / </w:t>
            </w:r>
            <w:r w:rsidR="008C2287">
              <w:t>61.10.43.000</w:t>
            </w:r>
          </w:p>
          <w:p w:rsidR="007C3BF1" w:rsidRDefault="00D2608B">
            <w:pPr>
              <w:pStyle w:val="aff1"/>
              <w:rPr>
                <w:lang w:val="en-US"/>
              </w:rPr>
            </w:pPr>
          </w:p>
        </w:tc>
        <w:tc>
          <w:tcPr>
            <w:tcW w:w="3003" w:type="dxa"/>
            <w:shd w:val="clear" w:color="auto" w:fill="auto"/>
          </w:tcPr>
          <w:p w:rsidR="007C3BF1" w:rsidRDefault="00D2608B">
            <w:pPr>
              <w:pStyle w:val="aff1"/>
            </w:pPr>
            <w:r w:rsidR="008C2287">
              <w:t>Предоставление телекоммуникационных услуг</w:t>
            </w:r>
          </w:p>
        </w:tc>
        <w:tc>
          <w:tcPr>
            <w:tcW w:w="2430" w:type="dxa"/>
          </w:tcPr>
          <w:p w:rsidR="007C3BF1" w:rsidRDefault="008C2287">
            <w:pPr>
              <w:pStyle w:val="aff1"/>
            </w:pPr>
            <w:r>
              <w:t>(не указано)*</w:t>
            </w:r>
          </w:p>
        </w:tc>
        <w:tc>
          <w:tcPr>
            <w:tcW w:w="1654" w:type="dxa"/>
          </w:tcPr>
          <w:p w:rsidR="007C3BF1" w:rsidRDefault="00D2608B">
            <w:pPr>
              <w:pStyle w:val="aff1"/>
            </w:pPr>
            <w:r w:rsidR="008C2287">
              <w:t>12,000000000000</w:t>
            </w:r>
          </w:p>
        </w:tc>
        <w:tc>
          <w:tcPr>
            <w:tcW w:w="1595" w:type="dxa"/>
            <w:shd w:val="clear" w:color="auto" w:fill="auto"/>
          </w:tcPr>
          <w:p w:rsidR="007C3BF1" w:rsidRDefault="00D2608B">
            <w:pPr>
              <w:pStyle w:val="aff1"/>
            </w:pPr>
            <w:r w:rsidR="008C2287">
              <w:t>Месяц</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Предоставление телекоммуникационных услуг</w:t>
            </w:r>
          </w:p>
        </w:tc>
        <w:tc>
          <w:tcPr>
            <w:tcW w:w="959" w:type="pct"/>
          </w:tcPr>
          <w:p w:rsidRPr="000B5400" w:rsidR="007C3BF1" w:rsidP="000B5400" w:rsidRDefault="00D2608B">
            <w:pPr>
              <w:pStyle w:val="aff1"/>
            </w:pPr>
            <w:r w:rsidRPr="000B5400" w:rsidR="008C2287">
              <w:t>ОКПД 2: 64.20.18.130, </w:t>
            </w:r>
            <w:r w:rsidRPr="000B5400" w:rsidR="008C2287">
              <w:t xml:space="preserve"> </w:t>
            </w:r>
            <w:r w:rsidR="008C2287">
              <w:t>наименование</w:t>
            </w:r>
            <w:r w:rsidRPr="000B5400" w:rsidR="008C2287">
              <w:t xml:space="preserve">:  </w:t>
            </w:r>
            <w:r w:rsidRPr="000B5400" w:rsidR="008C2287">
              <w:t>Предоставление телекоммуникационных услуг</w:t>
            </w:r>
            <w:r w:rsidRPr="000B5400" w:rsidR="008C2287">
              <w:t xml:space="preserve">, </w:t>
            </w:r>
            <w:r w:rsidR="005A4720">
              <w:t>количество</w:t>
            </w:r>
            <w:r w:rsidRPr="000B5400" w:rsidR="005A4720">
              <w:t>:</w:t>
            </w:r>
            <w:r w:rsidRPr="000B5400" w:rsidR="008C2287">
              <w:t xml:space="preserve"> </w:t>
            </w:r>
            <w:r w:rsidRPr="000B5400" w:rsidR="008C2287">
              <w:t>12,000000000000</w:t>
            </w:r>
            <w:r w:rsidR="000B5400">
              <w:t xml:space="preserve"> </w:t>
            </w:r>
            <w:r w:rsidRPr="000B5400" w:rsidR="000B5400">
              <w:t>,</w:t>
            </w:r>
            <w:r w:rsidR="000B5400">
              <w:t xml:space="preserve">единица измерения: </w:t>
            </w:r>
            <w:r w:rsidRPr="000B5400" w:rsidR="008C2287">
              <w:t>Месяц</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31.12.2022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(Предоставление телекоммуникационных услуг)</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Предоставление телекоммуникационных услуг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Предоставление телекоммуникационных услуг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Предоставление телекоммуникационных услуг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Предоставление телекоммуникационных услуг</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нарушение сроков исполнения обязательств</w:t>
            </w:r>
          </w:p>
        </w:tc>
        <w:tc>
          <w:tcPr>
            <w:tcW w:w="836" w:type="pct"/>
            <w:shd w:val="clear" w:color="auto" w:fill="auto"/>
          </w:tcPr>
          <w:p w:rsidR="007C3BF1" w:rsidRDefault="00D2608B">
            <w:pPr>
              <w:pStyle w:val="aff1"/>
            </w:pPr>
            <w:r w:rsidR="008C2287">
              <w:t>в соответствии с договором</w:t>
            </w:r>
          </w:p>
        </w:tc>
        <w:tc>
          <w:tcPr>
            <w:tcW w:w="1076" w:type="pct"/>
            <w:shd w:val="clear" w:color="auto" w:fill="auto"/>
          </w:tcPr>
          <w:p w:rsidR="007C3BF1" w:rsidRDefault="00D2608B">
            <w:pPr>
              <w:pStyle w:val="aff1"/>
            </w:pPr>
            <w:r w:rsidR="008C2287">
              <w:t>Предоставление телекоммуникационных услуг</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договором</w:t>
            </w:r>
          </w:p>
        </w:tc>
      </w:tr>
      <w:tr>
        <w:trPr>
          <w:cantSplit/>
        </w:trPr>
        <w:tc>
          <w:tcPr>
            <w:tcW w:w="919" w:type="pct"/>
            <w:shd w:val="clear" w:color="auto" w:fill="auto"/>
          </w:tcPr>
          <w:p w:rsidR="007C3BF1" w:rsidRDefault="00D2608B">
            <w:pPr>
              <w:pStyle w:val="aff1"/>
            </w:pPr>
            <w:r w:rsidR="008C2287">
              <w:t>нарушение сроков исполнения обязательств</w:t>
            </w:r>
          </w:p>
        </w:tc>
        <w:tc>
          <w:tcPr>
            <w:tcW w:w="836" w:type="pct"/>
            <w:shd w:val="clear" w:color="auto" w:fill="auto"/>
          </w:tcPr>
          <w:p w:rsidR="007C3BF1" w:rsidRDefault="00D2608B">
            <w:pPr>
              <w:pStyle w:val="aff1"/>
            </w:pPr>
            <w:r w:rsidR="008C2287">
              <w:t>в соответствии с договором</w:t>
            </w:r>
          </w:p>
        </w:tc>
        <w:tc>
          <w:tcPr>
            <w:tcW w:w="1076" w:type="pct"/>
            <w:shd w:val="clear" w:color="auto" w:fill="auto"/>
          </w:tcPr>
          <w:p w:rsidR="007C3BF1" w:rsidRDefault="00D2608B">
            <w:pPr>
              <w:pStyle w:val="aff1"/>
            </w:pPr>
            <w:r w:rsidR="008C2287">
              <w:t>Оплата №01</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договором</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