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«05» февраля 2021г.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Услуги по монтажу,демонтажу новогодних елей и праздничных декораций</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Услуги по монтажу,демонтажу новогодних елей и праздничных декораций</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В соответствии с техническим заданием;</w:t>
              <w:br/>
              <w:t>Сроки завершения работы: В соответствии с Техническим заданием;</w:t>
              <w:br/>
              <w:t>Условия завершения работы: В соответствии с Техническим заданием</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446 303 (четыреста сорок шесть тысяч триста три) рубля 33 копейки</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446 303 рубля 33 копейки</w:t>
              <w:br/>
              <w:t/>
              <w:br/>
              <w:t>ОКПД2: 43.99.70.000 Работы по сборке и монтажу сборных конструкций;</w:t>
              <w:br/>
              <w:t/>
              <w:br/>
              <w:t>ОКВЭД2: 43.99.7 Работы по сборке и монтажу сборных конструкций;</w:t>
              <w:br/>
              <w:t/>
              <w:br/>
              <w:t>Код КОЗ: 03.02.05.10 Работы по сборке и монтажу сборных конструкций;</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«08»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«12» февраля 2021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«08» февраля 2021</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февраля 2021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«15» февраля 2021</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февраля 2021</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