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760AB1"/>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760AB1">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Баннер 3х6</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Баннеры (Весенняя)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Баннеры (Заводская)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7,00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Баннеры (Карусель)</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5,00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Баннеры (Молодежная)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Баннеры 1,5х1,5</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Декоративное оформление баннером и дюралайтом городских стел</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"Северное сияние"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баннеров</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49,00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декоративного оформления городских стел</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праздничного оформления входной группы в городской парк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композиции  "Замок Снежной королевы"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композиции "Ангелы"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композиции "Ворота"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композиции "Снеговики"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композиции "Фигуры"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композиции на здании Администрации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фигуры "Звезда"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светодиодной фигуры "Снеговик малый"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светодиодных гирлянд "Бахрома"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1 100,00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светодиодных гирлянд "Клиплайт" на деревьях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светодиодных деревьев</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Демонтаж светодиодных фигур на опорах освещения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59.11.13.000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Изготовление и размещение тематического ролика на электронном экране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баннеров</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49,00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декоративного оформления городских стел</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и подключение к электросети светодиодной  композиции "Замок Снежной королевы"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и подключение к электросети светодиодной композиции "Ворота"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и подключение к электросети светодиодной фигуры "Звезда"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и подключение к электросети светодиодной фигуры "Снеговик малый"</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композиции "Северное сияние"</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праздничного оформления входной группы в городской парк</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светодиодной композиции "Ангелы"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светодиодной композиции "Снеговики"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светодиодной композиции на здании Администрации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светодиодных  гирлянд "Бахрома"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1 100,00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светодиодных гирлянд "Клиплайт" на деревьях</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светодиодных деревьев</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светодиодных композиций  "Фигуры"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Монтаж светодиодных фигур на опорах  освещения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Плакаты А3</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200,00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02.19.04.07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33.11.11.000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Проверка работоспособности и  ремонт светодиодных конструкций на опорах освещения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02.19.04.07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33.11.11.000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Проверка работоспособности и ремонт светодиодной композиции "Замок снежной королевы"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02.19.04.07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33.11.11.000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Проверка работоспособности и ремонт светодиодных деревьев</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26,00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02.19.04.07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33.11.11.000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Проверка работоспособности и ремонта светодиодной арки "Ворота"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02.25.10.07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33.14.19.000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Ремонт и восстановление уличных розеток на опорах освещения.</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120,00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02.19.04.07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33.11.11.000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Ремонт светодиодной композиции "Снеговики"</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02.19.04.07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33.11.11.000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Ремонт светодиодной фигуры "Снежная королева"</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1,00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760AB1">
                                    <w:pPr>
                                      <w:pStyle w:val="aff1"/>
                                    </w:pPr>
                                    <w:sdt>
                                      <w:sdtPr>
                                        <w:alias w:val="Simple"/>
                                        <w:tag w:val="Simple"/>
                                        <w:id w:val="66692504"/>
                                        <w:placeholder>
                                          <w:docPart w:val="2A4A7ED1897A48E7B626E55D24435E8D"/>
                                        </w:placeholder>
                                        <w:text/>
                                      </w:sdtPr>
                                      <w:sdtEndPr/>
                                      <w:sdtContent>
                                        <w:r w:rsidR="003E198A">
                                          <w:t>01.16.03.04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27.40.32.000</w:t>
                                        </w:r>
                                      </w:sdtContent>
                                    </w:sdt>
                                  </w:p>
                                </w:sdtContent>
                              </w:sdt>
                              <w:p w:rsidRPr="001743EA" w:rsidR="005444B0" w:rsidP="00BC76A9" w:rsidRDefault="00760AB1">
                                <w:pPr>
                                  <w:pStyle w:val="aff1"/>
                                  <w:rPr>
                                    <w:lang w:val="en-US"/>
                                  </w:rPr>
                                </w:pPr>
                              </w:p>
                            </w:tc>
                            <w:tc>
                              <w:tcPr>
                                <w:tcW w:w="3003" w:type="dxa"/>
                                <w:shd w:val="clear" w:color="auto" w:fill="auto"/>
                              </w:tcPr>
                              <w:p w:rsidRPr="000B3B17" w:rsidR="005444B0" w:rsidP="00BC76A9" w:rsidRDefault="00760AB1">
                                <w:pPr>
                                  <w:pStyle w:val="aff1"/>
                                </w:pPr>
                                <w:sdt>
                                  <w:sdtPr>
                                    <w:alias w:val="Simple"/>
                                    <w:tag w:val="Simple"/>
                                    <w:id w:val="-1416777913"/>
                                    <w:placeholder>
                                      <w:docPart w:val="81ED5522BA58489497BB98976A486607"/>
                                    </w:placeholder>
                                    <w:text/>
                                  </w:sdtPr>
                                  <w:sdtEndPr/>
                                  <w:sdtContent>
                                    <w:r w:rsidR="003E198A">
                                      <w:t>Светодиодная гирлянда в виде бахромы</w:t>
                                    </w:r>
                                  </w:sdtContent>
                                </w:sdt>
                              </w:p>
                            </w:tc>
                            <w:tc>
                              <w:tcPr>
                                <w:tcW w:w="2430" w:type="dxa"/>
                              </w:tcPr>
                              <w:p w:rsidR="005444B0" w:rsidP="00BC76A9" w:rsidRDefault="00760AB1">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760AB1">
                                    <w:pPr>
                                      <w:pStyle w:val="aff1"/>
                                    </w:pPr>
                                    <w:sdt>
                                      <w:sdtPr>
                                        <w:alias w:val="Simple"/>
                                        <w:tag w:val="Simple"/>
                                        <w:id w:val="-1476067496"/>
                                        <w:placeholder>
                                          <w:docPart w:val="743998BC064A4EF2BEB127B453EB2F4A"/>
                                        </w:placeholder>
                                        <w:text/>
                                      </w:sdtPr>
                                      <w:sdtEndPr/>
                                      <w:sdtContent>
                                        <w:r w:rsidR="003E198A">
                                          <w:t>450,00</w:t>
                                        </w:r>
                                      </w:sdtContent>
                                    </w:sdt>
                                  </w:p>
                                </w:sdtContent>
                              </w:sdt>
                              <w:p w:rsidR="00184E73" w:rsidP="00BC76A9" w:rsidRDefault="00184E73">
                                <w:pPr>
                                  <w:pStyle w:val="aff1"/>
                                </w:pPr>
                              </w:p>
                            </w:tc>
                            <w:tc>
                              <w:tcPr>
                                <w:tcW w:w="1559" w:type="dxa"/>
                                <w:shd w:val="clear" w:color="auto" w:fill="auto"/>
                              </w:tcPr>
                              <w:p w:rsidR="008A4E2E" w:rsidP="00BC76A9" w:rsidRDefault="00760AB1">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Метр</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760AB1">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760AB1">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760AB1">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760AB1">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760AB1">
      <w:pPr>
        <w:pStyle w:val="2"/>
        <w:keepLines/>
        <w:widowControl/>
        <w:numPr>
          <w:ilvl w:val="0"/>
          <w:numId w:val="0"/>
        </w:numPr>
        <w:ind w:left="1080"/>
        <w:textAlignment w:val="auto"/>
        <w:divId w:val="15279219"/>
        <w:rPr>
          <w:color w:val="000000"/>
          <w:lang w:eastAsia="ru-RU"/>
        </w:rPr>
      </w:pPr>
    </w:p>
    <w:p w:rsidRPr="0098575B" w:rsidR="00C06556" w:rsidP="00C06556" w:rsidRDefault="00760AB1">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760AB1">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760AB1">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празднично-тематическому оформлению территории городского округа Чехов к празднованию "Нового года и Рождества Христова".</w:t>
                        </w:r>
                      </w:sdtContent>
                    </w:sdt>
                  </w:p>
                </w:tc>
                <w:tc>
                  <w:tcPr>
                    <w:tcW w:w="662" w:type="pct"/>
                    <w:tcBorders>
                      <w:bottom w:val="single" w:color="auto" w:sz="4" w:space="0"/>
                    </w:tcBorders>
                  </w:tcPr>
                  <w:p w:rsidR="009A214E" w:rsidP="005165A0" w:rsidRDefault="00760AB1">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760AB1">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760AB1">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 3х6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1,5х1,5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(Весенняя)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(Заводская)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(Карусель)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(Молодежная)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Декоративное оформление баннером и дюралайтом городских стел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баннеров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декоративного оформления городских стел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праздничного оформления входной группы в городской парк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композиции "Ангелы"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композиции "Ворота"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композиции  "Замок Снежной королевы"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композиции на здании Администрации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композиции "Снеговики"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композиции "Фигуры"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фигуры "Звезда"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светодиодной фигуры "Снеговик малый"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светодиодных гирлянд "Бахрома"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светодиодных гирлянд "Клиплайт" на деревьях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светодиодных деревьев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светодиодных фигур на опорах освещения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"Северное сияние"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Изготовление и размещение тематического ролика на электронном экране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баннеров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49,00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декоративного оформления городских стел</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и подключение к электросети светодиодной композиции "Ворота"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и подключение к электросети светодиодной  композиции "Замок Снежной королевы"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и подключение к электросети светодиодной фигуры "Звезда"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и подключение к электросети светодиодной фигуры "Снеговик малый"</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композиции "Северное сияние"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праздничного оформления входной группы в городской парк</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светодиодной композиции "Ангелы"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светодиодной композиции на здании Администрации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светодиодной композиции "Снеговики"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светодиодных  гирлянд "Бахрома"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1 100,00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светодиодных гирлянд "Клиплайт" на деревьях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светодиодных деревьев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светодиодных композиций  "Фигуры"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светодиодных фигур на опорах  освещения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Плакаты А3</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Проверка работоспособности и ремонта светодиодной арки "Ворота"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Проверка работоспособности и ремонт светодиодной композиции "Замок снежной королевы"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Проверка работоспособности и ремонт светодиодных деревьев</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26,00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Проверка работоспособности и  ремонт светодиодных конструкций на опорах освещения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Ремонт и восстановление уличных розеток на опорах освещения.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120,00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Ремонт светодиодной композиции "Снеговики"</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Ремонт светодиодной фигуры "Снежная королева"</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760AB1">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Светодиодная гирлянда в виде бахромы</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450,00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Метр</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760AB1">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760AB1">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31.01.2021</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760AB1">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w:t>
      </w:r>
      <w:r w:rsidR="00BB1030">
        <w:t xml:space="preserve"> </w:t>
      </w:r>
      <w:r>
        <w:t>о</w:t>
      </w:r>
      <w:r w:rsidR="00BB1030">
        <w:t xml:space="preserve"> </w:t>
      </w:r>
      <w:r>
        <w:t>порядке</w:t>
      </w:r>
      <w:r w:rsidR="00BB1030">
        <w:t xml:space="preserve"> </w:t>
      </w:r>
      <w:r>
        <w:t>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760AB1">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 Оказание услуг по празднично-тематическому оформлению территории городского округа Чехов к празднованию "Нового года и Рождества Христова".</w:t>
                        </w:r>
                      </w:sdtContent>
                    </w:sdt>
                  </w:p>
                </w:tc>
                <w:tc>
                  <w:tcPr>
                    <w:tcW w:w="2070" w:type="dxa"/>
                    <w:tcBorders>
                      <w:bottom w:val="single" w:color="auto" w:sz="4" w:space="0"/>
                    </w:tcBorders>
                  </w:tcPr>
                  <w:p w:rsidRPr="00092FAC" w:rsidR="009A214E" w:rsidP="005165A0" w:rsidRDefault="00760AB1">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760AB1">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760AB1">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760AB1">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празднично-тематическому оформлению территории городского округа Чехов к празднованию "Нового года и Рождества Христова".)</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760AB1">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sidR="00BB1030">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00BB1030">
                <w:t xml:space="preserve"> </w:t>
              </w:r>
              <w:r w:rsidRPr="003A10D3">
                <w:rPr>
                  <w:rFonts w:ascii="Times New Roman" w:hAnsi="Times New Roman" w:cs="Times New Roman"/>
                  <w:color w:val="000000"/>
                  <w:sz w:val="24"/>
                  <w:szCs w:val="24"/>
                  <w:shd w:val="clear" w:color="auto" w:fill="FFFFFF"/>
                </w:rPr>
                <w:t>только</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sidR="00BB1030">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p w:rsidRPr="00F037D6" w:rsidR="00EB0BFF" w:rsidP="001B79C6" w:rsidRDefault="00760AB1">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760AB1">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760AB1">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"Информационно-технический центр городского округа Чехов"</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760AB1">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142306, Московская область, городской округ Чехов</w:t>
                        </w:r>
                      </w:sdtContent>
                    </w:sdt>
                  </w:p>
                </w:tc>
              </w:tr>
            </w:tbl>
            <w:p w:rsidRPr="005D2CB0" w:rsidR="00094D6D" w:rsidP="005D2CB0" w:rsidRDefault="00760AB1">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705A93">
                      <w:t xml:space="preserve"> </w:t>
                    </w:r>
                    <w:r w:rsidR="00D76CF6">
                      <w:t xml:space="preserve">по </w:t>
                    </w:r>
                    <w:bookmarkStart w:name="_GoBack" w:id="0"/>
                    <w:bookmarkEnd w:id="0"/>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празднично-тематическому оформлению территории городского округа Чехов к празднованию "Нового года и Рождества Христова".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сдачи - приемки услуг по форме приложения к договору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760AB1">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 Оказание услуг по празднично-тематическому оформлению территории городского округа Чехов к празднованию "Нового года и Рождества Христова".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760AB1">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760AB1">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760AB1">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празднично-тематическому оформлению территории городского округа Чехов к празднованию "Нового года и Рождества Христова".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760AB1">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760AB1">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760AB1">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760AB1">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333145362"/>
                        <w:placeholder>
                          <w:docPart w:val="982F448E8D6949E6B2CF3228558C32A4"/>
                        </w:placeholder>
                        <w:text/>
                      </w:sdtPr>
                      <w:sdtEndPr/>
                      <w:sdtContent>
                        <w:r w:rsidR="0098575B">
                          <w:t>Оказание услуг по празднично-тематическому оформлению территории городского округа Чехов к празднованию "Нового года и Рождества Христова".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760AB1">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760AB1">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760AB1">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760AB1">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760AB1">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760AB1">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760AB1">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760AB1">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760AB1">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00BB1030">
            <w:rPr>
              <w:b w:val="false"/>
            </w:rPr>
            <w:t xml:space="preserve"> </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lastRenderedPageBreak/>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E468A5" w:rsidR="008B581B">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760AB1">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760AB1">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760AB1">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760AB1">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760AB1">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760AB1">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AB1" w:rsidRDefault="00760AB1" w:rsidP="002D335B">
      <w:r>
        <w:separator/>
      </w:r>
    </w:p>
  </w:endnote>
  <w:endnote w:type="continuationSeparator" w:id="0">
    <w:p w:rsidR="00760AB1" w:rsidRDefault="00760AB1"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705A93">
      <w:rPr>
        <w:noProof/>
      </w:rPr>
      <w:t>19</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015424-20</w:t>
            </w:r>
          </w:sdtContent>
        </w:sdt>
      </w:sdtContent>
    </w:sdt>
  </w:p>
  <w:p w:rsidR="005165A0" w:rsidP="002D335B" w:rsidRDefault="005165A0">
    <w:pPr>
      <w:pStyle w:val="af0"/>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AB1" w:rsidRDefault="00760AB1" w:rsidP="002D335B">
      <w:r>
        <w:separator/>
      </w:r>
    </w:p>
  </w:footnote>
  <w:footnote w:type="continuationSeparator" w:id="0">
    <w:p w:rsidR="00760AB1" w:rsidRDefault="00760AB1"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05A93"/>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0AB1"/>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90669E"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90669E"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90669E"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90669E"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90669E"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90669E"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90669E"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90669E"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90669E"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90669E"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90669E"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90669E"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90669E"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90669E"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90669E"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90669E"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90669E"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90669E"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90669E"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90669E"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90669E"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90669E"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90669E"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90669E"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90669E"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90669E"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90669E"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90669E"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90669E"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90669E"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90669E"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90669E"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90669E"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90669E"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90669E"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90669E"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90669E"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90669E"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90669E"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90669E"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90669E"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90669E"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90669E"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90669E"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90669E"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90669E"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90669E"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90669E"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90669E"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90669E"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90669E"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90669E"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90669E"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90669E"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90669E"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90669E"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90669E"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90669E"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90669E"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90669E"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90669E"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90669E"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90669E"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90669E"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90669E"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90669E"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90669E"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90669E"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90669E"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90669E"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90669E"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90669E"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90669E"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90669E"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90669E">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90669E">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90669E">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90669E">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90669E">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90669E">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90669E">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90669E">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90669E">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90669E">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90669E">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90669E">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90669E">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90669E">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90669E">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90669E">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90669E">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90669E">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90669E">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90669E">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90669E">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90669E">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90669E">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90669E">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90669E">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90669E">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90669E">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90669E">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90669E">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90669E">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90669E">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90669E">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90669E">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90669E">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90669E">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90669E">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90669E">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90669E">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90669E">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90669E">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90669E">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90669E">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90669E">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2E35"/>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0669E"/>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669E"/>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90669E"/>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0669E"/>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8D42757E-5BBC-4324-AE8E-8AB093058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1013</TotalTime>
  <Pages>1</Pages>
  <Words>3773</Words>
  <Characters>21508</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226</cp:revision>
  <cp:lastPrinted>2016-02-16T07:09:00Z</cp:lastPrinted>
  <dcterms:created xsi:type="dcterms:W3CDTF">2019-04-04T14:06:00Z</dcterms:created>
  <dcterms:modified xsi:type="dcterms:W3CDTF">2020-10-21T04:45:00Z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