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01.21.02.02.04.01.01.10.01.01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Желатин (МНН)</w:t>
            </w:r>
            <w:r w:rsidR="00DB3537">
              <w:rPr>
                <w:sz w:val="18"/>
                <w:szCs w:val="18"/>
              </w:rPr>
              <w:t xml:space="preserve"> </w:t>
            </w:r>
            <w:r w:rsidRPr="00652325" w:rsidR="00DB3537">
              <w:rPr>
                <w:sz w:val="18"/>
                <w:szCs w:val="18"/>
              </w:rPr>
              <w:t xml:space="preserve">/ </w:t>
            </w:r>
            <w:r w:rsidRPr="002E25F2" w:rsidR="00DB3537">
              <w:rPr>
                <w:sz w:val="18"/>
                <w:szCs w:val="18"/>
              </w:rPr>
              <w:t>Желатин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01.21.02.10.01.02.02.05.01.01</w:t>
            </w:r>
            <w:r w:rsidRPr="002E25F2" w:rsidR="008A5607">
              <w:rPr>
                <w:b/>
                <w:sz w:val="18"/>
                <w:szCs w:val="18"/>
                <w:lang w:val="en-US"/>
              </w:rPr>
              <w:t xml:space="preserve"> / </w:t>
            </w:r>
            <w:r w:rsidRPr="002E25F2" w:rsidR="008A5607">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Ропивакаин (МНН)</w:t>
            </w:r>
            <w:r w:rsidR="00DB3537">
              <w:rPr>
                <w:sz w:val="18"/>
                <w:szCs w:val="18"/>
              </w:rPr>
              <w:t xml:space="preserve"> </w:t>
            </w:r>
            <w:r w:rsidRPr="00652325" w:rsidR="00DB3537">
              <w:rPr>
                <w:sz w:val="18"/>
                <w:szCs w:val="18"/>
              </w:rPr>
              <w:t xml:space="preserve">/ </w:t>
            </w:r>
            <w:r w:rsidRPr="002E25F2" w:rsidR="00DB3537">
              <w:rPr>
                <w:sz w:val="18"/>
                <w:szCs w:val="18"/>
              </w:rPr>
              <w:t>Ропивакаин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90,00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01.21.02.10.01.02.02.05.01.01</w:t>
            </w:r>
            <w:r w:rsidRPr="002E25F2" w:rsidR="008A5607">
              <w:rPr>
                <w:b/>
                <w:sz w:val="18"/>
                <w:szCs w:val="18"/>
                <w:lang w:val="en-US"/>
              </w:rPr>
              <w:t xml:space="preserve"> / </w:t>
            </w:r>
            <w:r w:rsidRPr="002E25F2" w:rsidR="008A5607">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Ропивакаин (МНН)</w:t>
            </w:r>
            <w:r w:rsidR="00DB3537">
              <w:rPr>
                <w:sz w:val="18"/>
                <w:szCs w:val="18"/>
              </w:rPr>
              <w:t xml:space="preserve"> </w:t>
            </w:r>
            <w:r w:rsidRPr="00652325" w:rsidR="00DB3537">
              <w:rPr>
                <w:sz w:val="18"/>
                <w:szCs w:val="18"/>
              </w:rPr>
              <w:t xml:space="preserve">/ </w:t>
            </w:r>
            <w:r w:rsidRPr="002E25F2" w:rsidR="00DB3537">
              <w:rPr>
                <w:sz w:val="18"/>
                <w:szCs w:val="18"/>
              </w:rPr>
              <w:t>Ропивакаин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01.21.02.10.01.02.02.05.01.01</w:t>
            </w:r>
            <w:r w:rsidRPr="002E25F2" w:rsidR="008A5607">
              <w:rPr>
                <w:b/>
                <w:sz w:val="18"/>
                <w:szCs w:val="18"/>
                <w:lang w:val="en-US"/>
              </w:rPr>
              <w:t xml:space="preserve"> / </w:t>
            </w:r>
            <w:r w:rsidRPr="002E25F2" w:rsidR="008A5607">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Ропивакаин (МНН)</w:t>
            </w:r>
            <w:r w:rsidR="00DB3537">
              <w:rPr>
                <w:sz w:val="18"/>
                <w:szCs w:val="18"/>
              </w:rPr>
              <w:t xml:space="preserve"> </w:t>
            </w:r>
            <w:r w:rsidRPr="00652325" w:rsidR="00DB3537">
              <w:rPr>
                <w:sz w:val="18"/>
                <w:szCs w:val="18"/>
              </w:rPr>
              <w:t xml:space="preserve">/ </w:t>
            </w:r>
            <w:r w:rsidRPr="002E25F2" w:rsidR="00DB3537">
              <w:rPr>
                <w:sz w:val="18"/>
                <w:szCs w:val="18"/>
              </w:rPr>
              <w:t>Ропивакаин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лекарственных препаратов (Лекарственные средства для нужд отделения анестезиологии и реанимации)</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Желатин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5 886,50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Ропивакаин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13 204,80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Ропивакаин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49 286,40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Ропивакаин (МНН)</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81 710,10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(Лекарственные средства для нужд отделения анестезиологии и реанимации)</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(Лекарственные средства для нужд отделения анестезиологии и реанимации))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лекарственных препаратов (Лекарственные средства для нужд отделения анестезиологии и реанимации)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лекарственных препаратов (Лекарственные средства для нужд отделения анестезиологии и реанимации)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лекарственных препаратов (Лекарственные средства для нужд отделения анестезиологии и реанимации)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лекарственных препаратов (Лекарственные средства для нужд отделения анестезиологии и реанимации)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лекарственных препаратов (Лекарственные средства для нужд отделения анестезиологии и реанимации)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101171-22</w:t>
    </w:r>
  </w:p>
  <w:p w:rsidR="008C6522" w:rsidRDefault="008C652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