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DB" w:rsidRPr="00872F94" w:rsidRDefault="00222DDB" w:rsidP="00B26B33">
      <w:pPr>
        <w:spacing w:line="385" w:lineRule="auto"/>
        <w:ind w:left="3000" w:right="2980" w:firstLine="3113"/>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ТЕХНИЧЕСКОЕ ЗАДАНИЕ</w:t>
      </w:r>
    </w:p>
    <w:p w:rsidR="00222DDB" w:rsidRPr="00872F94" w:rsidRDefault="00B26B33" w:rsidP="00B26B33">
      <w:pPr>
        <w:spacing w:line="0" w:lineRule="atLeast"/>
        <w:ind w:left="2268"/>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222DDB" w:rsidRPr="00872F94">
        <w:rPr>
          <w:rFonts w:ascii="Times New Roman" w:eastAsia="Times New Roman" w:hAnsi="Times New Roman" w:cs="Times New Roman"/>
          <w:b/>
          <w:sz w:val="18"/>
          <w:szCs w:val="18"/>
        </w:rPr>
        <w:t xml:space="preserve">на поставку продуктов питания </w:t>
      </w:r>
      <w:r w:rsidR="00222DDB">
        <w:rPr>
          <w:rFonts w:ascii="Times New Roman" w:eastAsia="Times New Roman" w:hAnsi="Times New Roman" w:cs="Times New Roman"/>
          <w:b/>
          <w:sz w:val="18"/>
          <w:szCs w:val="18"/>
        </w:rPr>
        <w:t xml:space="preserve"> фрукты и овощи</w:t>
      </w:r>
      <w:r w:rsidR="00D629E5">
        <w:rPr>
          <w:rFonts w:ascii="Times New Roman" w:eastAsia="Times New Roman" w:hAnsi="Times New Roman" w:cs="Times New Roman"/>
          <w:b/>
          <w:sz w:val="18"/>
          <w:szCs w:val="18"/>
        </w:rPr>
        <w:t xml:space="preserve"> </w:t>
      </w:r>
      <w:r w:rsidR="00222DDB">
        <w:rPr>
          <w:rFonts w:ascii="Times New Roman" w:eastAsia="Times New Roman" w:hAnsi="Times New Roman" w:cs="Times New Roman"/>
          <w:b/>
          <w:sz w:val="18"/>
          <w:szCs w:val="18"/>
        </w:rPr>
        <w:t>на 202</w:t>
      </w:r>
      <w:r w:rsidR="00340B88">
        <w:rPr>
          <w:rFonts w:ascii="Times New Roman" w:eastAsia="Times New Roman" w:hAnsi="Times New Roman" w:cs="Times New Roman"/>
          <w:b/>
          <w:sz w:val="18"/>
          <w:szCs w:val="18"/>
        </w:rPr>
        <w:t>1</w:t>
      </w:r>
      <w:r w:rsidR="00222DDB">
        <w:rPr>
          <w:rFonts w:ascii="Times New Roman" w:eastAsia="Times New Roman" w:hAnsi="Times New Roman" w:cs="Times New Roman"/>
          <w:b/>
          <w:sz w:val="18"/>
          <w:szCs w:val="18"/>
        </w:rPr>
        <w:t>г</w:t>
      </w:r>
    </w:p>
    <w:p w:rsidR="00222DDB" w:rsidRPr="00872F94" w:rsidRDefault="00222DDB" w:rsidP="00222DDB">
      <w:pPr>
        <w:spacing w:line="17" w:lineRule="exact"/>
        <w:rPr>
          <w:rFonts w:ascii="Times New Roman" w:eastAsia="Times New Roman" w:hAnsi="Times New Roman" w:cs="Times New Roman"/>
          <w:sz w:val="18"/>
          <w:szCs w:val="18"/>
        </w:rPr>
      </w:pPr>
    </w:p>
    <w:p w:rsidR="00222DDB" w:rsidRPr="00872F94" w:rsidRDefault="00222DDB" w:rsidP="00222DDB">
      <w:pPr>
        <w:spacing w:line="196" w:lineRule="exact"/>
        <w:rPr>
          <w:rFonts w:ascii="Times New Roman" w:eastAsia="Times New Roman" w:hAnsi="Times New Roman" w:cs="Times New Roman"/>
          <w:sz w:val="18"/>
          <w:szCs w:val="18"/>
        </w:rPr>
      </w:pPr>
    </w:p>
    <w:p w:rsidR="00222DDB" w:rsidRPr="00872F94" w:rsidRDefault="00222DDB" w:rsidP="00222DDB">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1.Объект закупки: Поставка продуктов питания </w:t>
      </w:r>
      <w:r>
        <w:rPr>
          <w:rFonts w:ascii="Times New Roman" w:eastAsia="Times New Roman" w:hAnsi="Times New Roman" w:cs="Times New Roman"/>
          <w:sz w:val="18"/>
          <w:szCs w:val="18"/>
        </w:rPr>
        <w:t>фрукты и овощи</w:t>
      </w:r>
      <w:r w:rsidRPr="00872F94">
        <w:rPr>
          <w:rFonts w:ascii="Times New Roman" w:eastAsia="Times New Roman" w:hAnsi="Times New Roman" w:cs="Times New Roman"/>
          <w:sz w:val="18"/>
          <w:szCs w:val="18"/>
        </w:rPr>
        <w:t xml:space="preserve"> </w:t>
      </w:r>
    </w:p>
    <w:p w:rsidR="00222DDB" w:rsidRPr="00872F94" w:rsidRDefault="00222DDB" w:rsidP="00222DDB">
      <w:pPr>
        <w:spacing w:line="187" w:lineRule="exact"/>
        <w:rPr>
          <w:rFonts w:ascii="Times New Roman" w:eastAsia="Times New Roman" w:hAnsi="Times New Roman" w:cs="Times New Roman"/>
          <w:sz w:val="18"/>
          <w:szCs w:val="18"/>
        </w:rPr>
      </w:pPr>
    </w:p>
    <w:p w:rsidR="00222DDB" w:rsidRPr="00872F94" w:rsidRDefault="00222DDB" w:rsidP="00222DDB">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2.Назначение товара и цели использования: </w:t>
      </w:r>
      <w:r>
        <w:rPr>
          <w:rFonts w:ascii="Times New Roman" w:eastAsia="Times New Roman" w:hAnsi="Times New Roman" w:cs="Times New Roman"/>
          <w:sz w:val="18"/>
          <w:szCs w:val="18"/>
        </w:rPr>
        <w:t>Для питания граждан, проживающих в учреждениях Заказчика</w:t>
      </w:r>
    </w:p>
    <w:p w:rsidR="00222DDB" w:rsidRPr="00872F94" w:rsidRDefault="00222DDB" w:rsidP="00222DDB">
      <w:pPr>
        <w:spacing w:line="173" w:lineRule="exact"/>
        <w:rPr>
          <w:rFonts w:ascii="Times New Roman" w:eastAsia="Times New Roman" w:hAnsi="Times New Roman" w:cs="Times New Roman"/>
          <w:sz w:val="18"/>
          <w:szCs w:val="18"/>
        </w:rPr>
      </w:pPr>
    </w:p>
    <w:p w:rsidR="009349EC" w:rsidRDefault="00222DDB" w:rsidP="00222DDB">
      <w:pPr>
        <w:tabs>
          <w:tab w:val="left" w:pos="204"/>
        </w:tabs>
        <w:spacing w:line="249" w:lineRule="auto"/>
        <w:ind w:left="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3. Место оказания услуги: </w:t>
      </w:r>
      <w:bookmarkStart w:id="0" w:name="OLE_LINK7"/>
      <w:bookmarkStart w:id="1" w:name="OLE_LINK8"/>
      <w:r w:rsidRPr="00872F94">
        <w:rPr>
          <w:rFonts w:ascii="Times New Roman" w:eastAsia="Times New Roman" w:hAnsi="Times New Roman" w:cs="Times New Roman"/>
          <w:sz w:val="18"/>
          <w:szCs w:val="18"/>
        </w:rPr>
        <w:t xml:space="preserve"> </w:t>
      </w:r>
    </w:p>
    <w:p w:rsidR="009349EC" w:rsidRDefault="00222DDB" w:rsidP="00222DDB">
      <w:pPr>
        <w:tabs>
          <w:tab w:val="left" w:pos="204"/>
        </w:tabs>
        <w:spacing w:line="249" w:lineRule="auto"/>
        <w:ind w:left="6"/>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 </w:t>
      </w:r>
      <w:r w:rsidR="00340B88">
        <w:rPr>
          <w:rFonts w:ascii="Times New Roman" w:eastAsia="Times New Roman" w:hAnsi="Times New Roman" w:cs="Times New Roman"/>
          <w:sz w:val="18"/>
          <w:szCs w:val="18"/>
        </w:rPr>
        <w:t xml:space="preserve"> </w:t>
      </w:r>
      <w:r w:rsidR="00340B88" w:rsidRPr="00340B88">
        <w:rPr>
          <w:rFonts w:ascii="Times New Roman" w:eastAsia="Times New Roman" w:hAnsi="Times New Roman" w:cs="Times New Roman"/>
          <w:b/>
          <w:sz w:val="18"/>
          <w:szCs w:val="18"/>
        </w:rPr>
        <w:t>142816</w:t>
      </w:r>
      <w:r w:rsidR="00340B88">
        <w:rPr>
          <w:rFonts w:ascii="Times New Roman" w:eastAsia="Times New Roman" w:hAnsi="Times New Roman" w:cs="Times New Roman"/>
          <w:sz w:val="18"/>
          <w:szCs w:val="18"/>
        </w:rPr>
        <w:t xml:space="preserve">, </w:t>
      </w:r>
      <w:r w:rsidRPr="009349EC">
        <w:rPr>
          <w:rFonts w:ascii="Times New Roman" w:eastAsia="Times New Roman" w:hAnsi="Times New Roman" w:cs="Times New Roman"/>
          <w:b/>
          <w:sz w:val="18"/>
          <w:szCs w:val="18"/>
        </w:rPr>
        <w:t xml:space="preserve">Московская область, </w:t>
      </w:r>
      <w:r w:rsidR="009349EC" w:rsidRPr="009349EC">
        <w:rPr>
          <w:rFonts w:ascii="Times New Roman" w:eastAsia="Times New Roman" w:hAnsi="Times New Roman" w:cs="Times New Roman"/>
          <w:b/>
          <w:sz w:val="18"/>
          <w:szCs w:val="18"/>
        </w:rPr>
        <w:t>г.о.Ступино</w:t>
      </w:r>
      <w:r w:rsidRPr="009349EC">
        <w:rPr>
          <w:rFonts w:ascii="Times New Roman" w:eastAsia="Times New Roman" w:hAnsi="Times New Roman" w:cs="Times New Roman"/>
          <w:b/>
          <w:sz w:val="18"/>
          <w:szCs w:val="18"/>
        </w:rPr>
        <w:t>, дер. Соколова Пустынь</w:t>
      </w:r>
      <w:r w:rsidRPr="00872F94">
        <w:rPr>
          <w:rFonts w:ascii="Times New Roman" w:eastAsia="Times New Roman" w:hAnsi="Times New Roman" w:cs="Times New Roman"/>
          <w:sz w:val="18"/>
          <w:szCs w:val="18"/>
        </w:rPr>
        <w:t xml:space="preserve"> </w:t>
      </w:r>
      <w:r w:rsidR="00340B88">
        <w:rPr>
          <w:rFonts w:ascii="Times New Roman" w:eastAsia="Times New Roman" w:hAnsi="Times New Roman" w:cs="Times New Roman"/>
          <w:b/>
          <w:sz w:val="18"/>
          <w:szCs w:val="18"/>
        </w:rPr>
        <w:t>О</w:t>
      </w:r>
      <w:r w:rsidRPr="0084327A">
        <w:rPr>
          <w:rFonts w:ascii="Times New Roman" w:eastAsia="Times New Roman" w:hAnsi="Times New Roman" w:cs="Times New Roman"/>
          <w:b/>
          <w:sz w:val="18"/>
          <w:szCs w:val="18"/>
        </w:rPr>
        <w:t xml:space="preserve">тделение </w:t>
      </w:r>
      <w:r w:rsidR="00340B88">
        <w:rPr>
          <w:rFonts w:ascii="Times New Roman" w:eastAsia="Times New Roman" w:hAnsi="Times New Roman" w:cs="Times New Roman"/>
          <w:b/>
          <w:sz w:val="18"/>
          <w:szCs w:val="18"/>
        </w:rPr>
        <w:t>«С</w:t>
      </w:r>
      <w:r w:rsidRPr="0084327A">
        <w:rPr>
          <w:rFonts w:ascii="Times New Roman" w:eastAsia="Times New Roman" w:hAnsi="Times New Roman" w:cs="Times New Roman"/>
          <w:b/>
          <w:sz w:val="18"/>
          <w:szCs w:val="18"/>
        </w:rPr>
        <w:t>оциально – оздоровительн</w:t>
      </w:r>
      <w:r w:rsidR="00340B88">
        <w:rPr>
          <w:rFonts w:ascii="Times New Roman" w:eastAsia="Times New Roman" w:hAnsi="Times New Roman" w:cs="Times New Roman"/>
          <w:b/>
          <w:sz w:val="18"/>
          <w:szCs w:val="18"/>
        </w:rPr>
        <w:t>ы</w:t>
      </w:r>
      <w:r w:rsidRPr="0084327A">
        <w:rPr>
          <w:rFonts w:ascii="Times New Roman" w:eastAsia="Times New Roman" w:hAnsi="Times New Roman" w:cs="Times New Roman"/>
          <w:b/>
          <w:sz w:val="18"/>
          <w:szCs w:val="18"/>
        </w:rPr>
        <w:t xml:space="preserve">й </w:t>
      </w:r>
      <w:r w:rsidR="00340B88">
        <w:rPr>
          <w:rFonts w:ascii="Times New Roman" w:eastAsia="Times New Roman" w:hAnsi="Times New Roman" w:cs="Times New Roman"/>
          <w:b/>
          <w:sz w:val="18"/>
          <w:szCs w:val="18"/>
        </w:rPr>
        <w:t>центр</w:t>
      </w:r>
      <w:r w:rsidRPr="0084327A">
        <w:rPr>
          <w:rFonts w:ascii="Times New Roman" w:eastAsia="Times New Roman" w:hAnsi="Times New Roman" w:cs="Times New Roman"/>
          <w:b/>
          <w:sz w:val="18"/>
          <w:szCs w:val="18"/>
        </w:rPr>
        <w:t xml:space="preserve"> «Сосновый бор»;</w:t>
      </w:r>
    </w:p>
    <w:p w:rsidR="00222DDB" w:rsidRPr="0084327A" w:rsidRDefault="00222DDB" w:rsidP="00222DDB">
      <w:pPr>
        <w:tabs>
          <w:tab w:val="left" w:pos="204"/>
        </w:tabs>
        <w:spacing w:line="249" w:lineRule="auto"/>
        <w:ind w:left="6"/>
        <w:jc w:val="both"/>
        <w:rPr>
          <w:rFonts w:ascii="Times New Roman" w:eastAsia="Times New Roman" w:hAnsi="Times New Roman" w:cs="Times New Roman"/>
          <w:b/>
          <w:sz w:val="18"/>
          <w:szCs w:val="18"/>
        </w:rPr>
      </w:pPr>
      <w:r w:rsidRPr="0084327A">
        <w:rPr>
          <w:rFonts w:ascii="Times New Roman" w:eastAsia="Times New Roman" w:hAnsi="Times New Roman" w:cs="Times New Roman"/>
          <w:b/>
          <w:sz w:val="18"/>
          <w:szCs w:val="18"/>
        </w:rPr>
        <w:t>-</w:t>
      </w:r>
      <w:r w:rsidR="009349EC">
        <w:rPr>
          <w:rFonts w:ascii="Times New Roman" w:eastAsia="Times New Roman" w:hAnsi="Times New Roman" w:cs="Times New Roman"/>
          <w:b/>
          <w:sz w:val="18"/>
          <w:szCs w:val="18"/>
        </w:rPr>
        <w:t xml:space="preserve">  </w:t>
      </w:r>
      <w:r w:rsidR="00340B88">
        <w:rPr>
          <w:rFonts w:ascii="Times New Roman" w:eastAsia="Times New Roman" w:hAnsi="Times New Roman" w:cs="Times New Roman"/>
          <w:b/>
          <w:sz w:val="18"/>
          <w:szCs w:val="18"/>
        </w:rPr>
        <w:t xml:space="preserve">142845, </w:t>
      </w:r>
      <w:r w:rsidRPr="0084327A">
        <w:rPr>
          <w:rFonts w:ascii="Times New Roman" w:eastAsia="Times New Roman" w:hAnsi="Times New Roman" w:cs="Times New Roman"/>
          <w:b/>
          <w:sz w:val="18"/>
          <w:szCs w:val="18"/>
        </w:rPr>
        <w:t xml:space="preserve">Московская область, </w:t>
      </w:r>
      <w:r w:rsidR="009349EC">
        <w:rPr>
          <w:rFonts w:ascii="Times New Roman" w:eastAsia="Times New Roman" w:hAnsi="Times New Roman" w:cs="Times New Roman"/>
          <w:b/>
          <w:sz w:val="18"/>
          <w:szCs w:val="18"/>
        </w:rPr>
        <w:t>г.о.Ступино</w:t>
      </w:r>
      <w:r w:rsidRPr="0084327A">
        <w:rPr>
          <w:rFonts w:ascii="Times New Roman" w:eastAsia="Times New Roman" w:hAnsi="Times New Roman" w:cs="Times New Roman"/>
          <w:b/>
          <w:sz w:val="18"/>
          <w:szCs w:val="18"/>
        </w:rPr>
        <w:t>, ул. Рындина, д. 46 с. Хатунь - Стационарное отделение «Дом интернат малой вместимости для граждан</w:t>
      </w:r>
      <w:r w:rsidR="00340B88">
        <w:rPr>
          <w:rFonts w:ascii="Times New Roman" w:eastAsia="Times New Roman" w:hAnsi="Times New Roman" w:cs="Times New Roman"/>
          <w:b/>
          <w:sz w:val="18"/>
          <w:szCs w:val="18"/>
        </w:rPr>
        <w:t xml:space="preserve"> пожилого возраста</w:t>
      </w:r>
      <w:r w:rsidRPr="0084327A">
        <w:rPr>
          <w:rFonts w:ascii="Times New Roman" w:eastAsia="Times New Roman" w:hAnsi="Times New Roman" w:cs="Times New Roman"/>
          <w:b/>
          <w:sz w:val="18"/>
          <w:szCs w:val="18"/>
        </w:rPr>
        <w:t xml:space="preserve"> и инвалидов»</w:t>
      </w:r>
      <w:r w:rsidR="00340B88">
        <w:rPr>
          <w:rFonts w:ascii="Times New Roman" w:eastAsia="Times New Roman" w:hAnsi="Times New Roman" w:cs="Times New Roman"/>
          <w:b/>
          <w:sz w:val="18"/>
          <w:szCs w:val="18"/>
        </w:rPr>
        <w:t xml:space="preserve"> (в том числе для граждан, находящихся на постельном режиме)№2</w:t>
      </w:r>
      <w:r w:rsidRPr="0084327A">
        <w:rPr>
          <w:rFonts w:ascii="Times New Roman" w:eastAsia="Times New Roman" w:hAnsi="Times New Roman" w:cs="Times New Roman"/>
          <w:b/>
          <w:sz w:val="18"/>
          <w:szCs w:val="18"/>
        </w:rPr>
        <w:t>.</w:t>
      </w:r>
    </w:p>
    <w:bookmarkEnd w:id="0"/>
    <w:bookmarkEnd w:id="1"/>
    <w:p w:rsidR="00222DDB" w:rsidRPr="00872F94" w:rsidRDefault="00222DDB" w:rsidP="00222DDB">
      <w:pPr>
        <w:spacing w:line="239" w:lineRule="auto"/>
        <w:ind w:left="36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4.Срок поставки товаров: </w:t>
      </w:r>
      <w:r>
        <w:rPr>
          <w:rFonts w:ascii="Times New Roman" w:eastAsia="Times New Roman" w:hAnsi="Times New Roman" w:cs="Times New Roman"/>
          <w:sz w:val="18"/>
          <w:szCs w:val="18"/>
        </w:rPr>
        <w:t>с 01.01.202</w:t>
      </w:r>
      <w:r w:rsidR="00340B88">
        <w:rPr>
          <w:rFonts w:ascii="Times New Roman" w:eastAsia="Times New Roman" w:hAnsi="Times New Roman" w:cs="Times New Roman"/>
          <w:sz w:val="18"/>
          <w:szCs w:val="18"/>
        </w:rPr>
        <w:t>1</w:t>
      </w:r>
      <w:r>
        <w:rPr>
          <w:rFonts w:ascii="Times New Roman" w:eastAsia="Times New Roman" w:hAnsi="Times New Roman" w:cs="Times New Roman"/>
          <w:sz w:val="18"/>
          <w:szCs w:val="18"/>
        </w:rPr>
        <w:t>г по 31.12.202</w:t>
      </w:r>
      <w:r w:rsidR="00340B88">
        <w:rPr>
          <w:rFonts w:ascii="Times New Roman" w:eastAsia="Times New Roman" w:hAnsi="Times New Roman" w:cs="Times New Roman"/>
          <w:sz w:val="18"/>
          <w:szCs w:val="18"/>
        </w:rPr>
        <w:t>1</w:t>
      </w:r>
      <w:r>
        <w:rPr>
          <w:rFonts w:ascii="Times New Roman" w:eastAsia="Times New Roman" w:hAnsi="Times New Roman" w:cs="Times New Roman"/>
          <w:sz w:val="18"/>
          <w:szCs w:val="18"/>
        </w:rPr>
        <w:t>г</w:t>
      </w:r>
    </w:p>
    <w:p w:rsidR="00222DDB" w:rsidRPr="00872F94" w:rsidRDefault="00222DDB" w:rsidP="00222DDB">
      <w:pPr>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В предложении участник указывает конкретный товар, предлагаемый к поставке, его товарный знак (его словесное обозначение) (при наличии), характеристики, включая наименование, категорию качества товара, сорт, конкретное наименование упаковки и конкретное наименование тары, конкретную фасовку и расфасовку, индивидуальный вес, остаточный срок годности товара, ГОСТ, наименование места происхождения товара или страну происхождения, наименование производителя, а также иные конкретные показатели этого товара, соответствующие значениям, установленным в Техническом задании настоящей документации о закупке. </w:t>
      </w:r>
      <w:r w:rsidRPr="00872F94">
        <w:rPr>
          <w:rFonts w:ascii="Times New Roman" w:eastAsia="Times New Roman" w:hAnsi="Times New Roman" w:cs="Times New Roman"/>
          <w:bCs/>
          <w:sz w:val="18"/>
          <w:szCs w:val="18"/>
        </w:rPr>
        <w:t xml:space="preserve">Предложение должно соответствовать требованиям Технического задания настоящей документации о закупке. </w:t>
      </w:r>
      <w:r w:rsidRPr="00872F94">
        <w:rPr>
          <w:rFonts w:ascii="Times New Roman" w:eastAsia="Times New Roman" w:hAnsi="Times New Roman" w:cs="Times New Roman"/>
          <w:sz w:val="18"/>
          <w:szCs w:val="18"/>
        </w:rPr>
        <w:t>Сведения, содержащиеся в заявке участника, не должны допускать двусмысленных толкований.</w:t>
      </w:r>
    </w:p>
    <w:p w:rsidR="00222DDB" w:rsidRPr="00872F94" w:rsidRDefault="00222DDB" w:rsidP="00222DDB">
      <w:pPr>
        <w:ind w:firstLine="708"/>
        <w:jc w:val="both"/>
        <w:rPr>
          <w:rFonts w:ascii="Times New Roman" w:eastAsia="Times New Roman" w:hAnsi="Times New Roman" w:cs="Times New Roman"/>
          <w:sz w:val="18"/>
          <w:szCs w:val="18"/>
        </w:rPr>
      </w:pPr>
      <w:bookmarkStart w:id="2" w:name="page2"/>
      <w:bookmarkEnd w:id="2"/>
      <w:r w:rsidRPr="00872F94">
        <w:rPr>
          <w:rFonts w:ascii="Times New Roman" w:eastAsia="Times New Roman" w:hAnsi="Times New Roman" w:cs="Times New Roman"/>
          <w:sz w:val="18"/>
          <w:szCs w:val="18"/>
        </w:rPr>
        <w:t xml:space="preserve">5.Условия поставки товаров:. </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5.1. Поставщик осуществляет поставку продукции в учреждение Заказчика с 8:00 часов до 11:00 часов (по Московскому времени), включая выходные и праздничные дни. </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Отгрузка товара осуществляется в помещение, указанное Заказчиком. Поставка осуществляется в полном объеме заказа. Частичная поставка не допускается. Право собственности на товар переходит к Заказчику с момента доставки товара по адресу, указанному в п.3.</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Заказчик вправе отказаться от принятия товара в случае его не соответствия по ассортименту и объему заявке, отсутствия электронных ветеринарных сопроводительных документов (ЭВСД) на подконтрольные товары.</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5.2. Стороны обязаны вести документооборот по оформлению ветеринарных сопроводительных документов (далее - ВСД) на все подконтрольные товары только в электронной форме в системе ФГИС «Меркурий». </w:t>
      </w:r>
    </w:p>
    <w:p w:rsidR="00222DDB" w:rsidRPr="00872F94" w:rsidRDefault="00222DDB" w:rsidP="00222DDB">
      <w:pPr>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Поставщик, осуществляющий поставку п</w:t>
      </w:r>
      <w:r w:rsidR="00272100">
        <w:rPr>
          <w:rFonts w:ascii="Times New Roman" w:eastAsia="Times New Roman" w:hAnsi="Times New Roman" w:cs="Times New Roman"/>
          <w:b/>
          <w:sz w:val="18"/>
          <w:szCs w:val="18"/>
        </w:rPr>
        <w:t>одконтрольных товаров, обеспечи</w:t>
      </w:r>
      <w:r w:rsidRPr="00872F94">
        <w:rPr>
          <w:rFonts w:ascii="Times New Roman" w:eastAsia="Times New Roman" w:hAnsi="Times New Roman" w:cs="Times New Roman"/>
          <w:b/>
          <w:sz w:val="18"/>
          <w:szCs w:val="18"/>
        </w:rPr>
        <w:t>вает выполнение следующих условий:</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зарегистрирован в государственной информационной системе Меркурий (далее - ГИС Меркурий) и добросовестно фиксирует оборот (производство, перемещение, передача Заказчику) подконтрольных товаров;</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оформляет электронные ветеринарные сопроводительные документы (ЭВСД) на все подконтрольные товары, в том числе и на те, в отношении которых требования об их оформлении ранее не распространялись, и обеспечивает их наличие на дату поставки Заказчику;</w:t>
      </w:r>
    </w:p>
    <w:p w:rsidR="00222DDB" w:rsidRPr="00872F94" w:rsidRDefault="00222DDB" w:rsidP="00222DDB">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при внесении изменений федеральным органом исполнительной власти подконтрольных товаров, подлежащих сопровождению ветеринарными сопроводительными документами, в обязательном порядке обеспечивает оформление ЭВСД к моменту поставки товара Заказчику.</w:t>
      </w:r>
    </w:p>
    <w:p w:rsidR="00222DDB" w:rsidRPr="00872F94" w:rsidRDefault="00222DDB" w:rsidP="00222DDB">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b/>
          <w:sz w:val="18"/>
          <w:szCs w:val="18"/>
        </w:rPr>
        <w:t>В случае неисполнения Поставщиком любой из этих обязанностей заказчик не принимает товар и вправе в одностороннем внесудебном порядке отказаться от исполнения Контракта. Поставщик не вправе применить по этому основанию какие-либо санкции к Заказчику</w:t>
      </w:r>
      <w:r w:rsidRPr="00872F94">
        <w:rPr>
          <w:rFonts w:ascii="Times New Roman" w:eastAsia="Times New Roman" w:hAnsi="Times New Roman" w:cs="Times New Roman"/>
          <w:sz w:val="18"/>
          <w:szCs w:val="18"/>
        </w:rPr>
        <w:t>.</w:t>
      </w:r>
    </w:p>
    <w:p w:rsidR="00222DDB" w:rsidRPr="00872F94" w:rsidRDefault="00222DDB" w:rsidP="00222DDB">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 При поставке пищевых продуктов соблюдаются следующие требования: </w:t>
      </w:r>
    </w:p>
    <w:p w:rsidR="00222DDB" w:rsidRPr="00872F94" w:rsidRDefault="00222DDB" w:rsidP="00222DDB">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 Стандарт товаров:</w:t>
      </w:r>
    </w:p>
    <w:p w:rsidR="00222DDB" w:rsidRPr="00872F94" w:rsidRDefault="00222DDB" w:rsidP="00222DDB">
      <w:pPr>
        <w:spacing w:line="23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6.1.1. Поставляемые пищевые продукты соответствуют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222DDB" w:rsidRPr="00872F94" w:rsidRDefault="00222DDB" w:rsidP="00222DDB">
      <w:pPr>
        <w:spacing w:line="15" w:lineRule="exact"/>
        <w:ind w:firstLine="708"/>
        <w:jc w:val="both"/>
        <w:rPr>
          <w:rFonts w:ascii="Times New Roman" w:eastAsia="Times New Roman" w:hAnsi="Times New Roman" w:cs="Times New Roman"/>
          <w:sz w:val="18"/>
          <w:szCs w:val="18"/>
        </w:rPr>
      </w:pPr>
    </w:p>
    <w:p w:rsidR="00222DDB" w:rsidRPr="00872F94" w:rsidRDefault="00222DDB" w:rsidP="00222DDB">
      <w:pPr>
        <w:spacing w:line="24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6.1.2. Органолептические свойства пищевых продуктов не изменяются при их хранении, транспортировке и в процессе реализации.</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6.1.3. Пищевые продукты не имеют посторонних запахов, привкусов и включений, отличаться по цвету и консистенции от характеристик присущих данному виду продукта.</w:t>
      </w:r>
    </w:p>
    <w:p w:rsidR="00222DDB" w:rsidRPr="00872F94" w:rsidRDefault="00222DDB" w:rsidP="00222DDB">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22DDB" w:rsidRPr="00872F94" w:rsidRDefault="00222DDB" w:rsidP="00222DDB">
      <w:pPr>
        <w:tabs>
          <w:tab w:val="left" w:pos="709"/>
        </w:tabs>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ab/>
        <w:t>6.1.5. 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222DDB" w:rsidRPr="00872F94" w:rsidRDefault="00222DDB" w:rsidP="00222DDB">
      <w:pPr>
        <w:tabs>
          <w:tab w:val="left" w:pos="709"/>
        </w:tabs>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6.1.6. Не допускается поставка пищевых продуктов, содержащих ГМО.</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6.1.7. Качество пищевых продуктов, поставляемых в государственные учреждения/организации, соответствует требованиям, указанным в п. 6.4 настоящего Технического задания. Поставка пищевых продуктов с показателями качества, ниже приведенных в п. 6.4 Технического задания, не допускается.</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 Тара, упаковка, маркировка</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6.2.1. Товар поставляется в таре и упаковке, соответствующей государственным стандартам, техническим условиям, другой нормативно-технической документации.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6.2.2. Тара и упаковка обеспечивают сохранность товара при их транспортировке и хранении, фасовка товара соответствует требованиям. Поставка товара производится в таре производителя или Поставщика. Тара многоразового использования подлежит возврату Поставщику.</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6.2.3.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Индивидуальная упаковка пищевых продуктов легко открываться ребенком (самостоятельно). Содержимое каждой упаковки товара однородное и соответствует всей поставляемой партии товара. Видимая часть содержимого каждой упаковки соответствует содержимому всей упаковки. Для плодоовощной продукции каждая упаковка состоит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6.2.4. Маркировка потребительской упаковки и транспортной тары пищевых продуктов (продовольственных товаров) соответствует требованиям действующего законодательства Российской Федерации ТР/ТС 022-2011, Федерального закона от 02.01.2000 № 29-ФЗ «О качестве и безопасности пищевых продуктов».</w:t>
      </w:r>
    </w:p>
    <w:p w:rsidR="00222DDB" w:rsidRPr="00872F94" w:rsidRDefault="00222DDB" w:rsidP="00222DDB">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7. К сопроводительным документам, предъявляемым при поставке и подтверждающим качество и безопасность пищевых продуктов относятся:</w:t>
      </w:r>
    </w:p>
    <w:p w:rsidR="00222DDB" w:rsidRPr="00872F94" w:rsidRDefault="00222DDB" w:rsidP="00222DDB">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наличие действующих деклараций о соответствии, оформленных в соответствии с требованиями действующего законодательства (требования о наличии сертификатов соответствия в отношении пищевых продуктов установлены пунктом 2 статьи 12 Федерального закона от 02.01.2000 № 29-ФЗ «О качестве и безопасности пищевых продуктов», Постановлением Правительства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Техническими регламентами Таможенного союза на отдельные товарные группы пищевых продуктов);</w:t>
      </w:r>
    </w:p>
    <w:p w:rsidR="00222DDB" w:rsidRPr="00872F94" w:rsidRDefault="00222DDB" w:rsidP="00222DDB">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наличие ветеринарных сопроводительных документов на продукцию животного происхождения (требование о наличии ветеринарных сопроводительных документов установлено в соответствии с со статьей 21 Закона Российской Федерации от 14.05.1993 № 4979-1 «О ветеринарии»,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Техническими регламентами Таможенного союза на продукцию животного происхождения), а также акт приемки товара, товарную накладную, счета и счет-фактуру. </w:t>
      </w:r>
    </w:p>
    <w:p w:rsidR="00222DDB" w:rsidRPr="00872F94" w:rsidRDefault="00222DDB" w:rsidP="00222DDB">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7.1. Каждая партия пищевых продуктов сопровождается товарно-транспортными документами и копиями документов, заверенных печатью держателя подлинника, подтверждающими качество товара и соответствие  товара техническому заданию, являющимся неотъемлемой частью Контракта (декларации соответствия, свидетельства о гос. регистрации товаров для детского питания, ветеринарные свидетельства). </w:t>
      </w:r>
    </w:p>
    <w:p w:rsidR="00222DDB" w:rsidRPr="00872F94" w:rsidRDefault="00222DDB" w:rsidP="00222DDB">
      <w:pPr>
        <w:tabs>
          <w:tab w:val="left" w:pos="567"/>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 Условия возврата:</w:t>
      </w:r>
    </w:p>
    <w:p w:rsidR="00222DDB" w:rsidRPr="00872F94" w:rsidRDefault="00222DDB" w:rsidP="00222DDB">
      <w:pPr>
        <w:tabs>
          <w:tab w:val="left" w:pos="152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8.1.Заказчик вправе не принимать несоответствующий товар, что фиксируется актом при приемке-передачи товара. Товар возвращается непосредственно с данной машиной. В случае если Поставщик отказывается забрать некачественный товар, Заказчик формирует бракеражную комиссию и составляет акт о принятии товара на временное хранение. После чего Заказчик направляет некачественный товар на экспертизу в компетентные органы (экспертиза проводится за счет поставщика).</w:t>
      </w:r>
    </w:p>
    <w:p w:rsidR="00222DDB" w:rsidRPr="00872F94" w:rsidRDefault="00222DDB" w:rsidP="00222DDB">
      <w:pPr>
        <w:tabs>
          <w:tab w:val="left" w:pos="0"/>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Поставщик принимает возврат товара от Покупателя посредством оформления заявки на возврат. Заявка на возврат может быть сделана письменно, в том числе по факсу, электронной почте, или в форме телефонной заявки.</w:t>
      </w:r>
    </w:p>
    <w:p w:rsidR="00222DDB" w:rsidRPr="00872F94" w:rsidRDefault="00222DDB" w:rsidP="00222DDB">
      <w:pPr>
        <w:tabs>
          <w:tab w:val="left" w:pos="1500"/>
          <w:tab w:val="left" w:pos="9637"/>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8.2. Основания (причины) на возврат подразделяются на следующие группы:</w:t>
      </w:r>
    </w:p>
    <w:p w:rsidR="00222DDB" w:rsidRPr="00872F94" w:rsidRDefault="00222DDB" w:rsidP="00222DDB">
      <w:pPr>
        <w:spacing w:line="239" w:lineRule="auto"/>
        <w:ind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а) Заказчик вправе отказаться от принятия товара в случае его не соответствия по ассортименту и/или объему заявке.</w:t>
      </w:r>
    </w:p>
    <w:p w:rsidR="00222DDB" w:rsidRPr="00872F94" w:rsidRDefault="00222DDB" w:rsidP="00222DDB">
      <w:pPr>
        <w:spacing w:line="239" w:lineRule="auto"/>
        <w:ind w:firstLine="708"/>
        <w:jc w:val="both"/>
        <w:outlineLvl w:val="0"/>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 xml:space="preserve">б) Заявки на возврат товаров по причине ухудшения (потери) или несоответствия качества товара после приемки его Покупателем (в процессе переработки). </w:t>
      </w:r>
      <w:r w:rsidRPr="00872F94">
        <w:rPr>
          <w:rFonts w:ascii="Times New Roman" w:eastAsia="Times New Roman" w:hAnsi="Times New Roman" w:cs="Times New Roman"/>
          <w:color w:val="000000"/>
          <w:sz w:val="18"/>
          <w:szCs w:val="18"/>
        </w:rPr>
        <w:t>Возвраты должны быть заявлены в течение одного</w:t>
      </w:r>
      <w:r w:rsidRPr="00872F94">
        <w:rPr>
          <w:rFonts w:ascii="Times New Roman" w:eastAsia="Times New Roman" w:hAnsi="Times New Roman" w:cs="Times New Roman"/>
          <w:color w:val="000001"/>
          <w:sz w:val="18"/>
          <w:szCs w:val="18"/>
        </w:rPr>
        <w:t xml:space="preserve"> </w:t>
      </w:r>
      <w:r w:rsidRPr="00872F94">
        <w:rPr>
          <w:rFonts w:ascii="Times New Roman" w:eastAsia="Times New Roman" w:hAnsi="Times New Roman" w:cs="Times New Roman"/>
          <w:color w:val="000000"/>
          <w:sz w:val="18"/>
          <w:szCs w:val="18"/>
        </w:rPr>
        <w:t xml:space="preserve">календарного дня </w:t>
      </w:r>
      <w:r w:rsidRPr="00872F94">
        <w:rPr>
          <w:rFonts w:ascii="Times New Roman" w:eastAsia="Times New Roman" w:hAnsi="Times New Roman" w:cs="Times New Roman"/>
          <w:color w:val="000001"/>
          <w:sz w:val="18"/>
          <w:szCs w:val="18"/>
        </w:rPr>
        <w:t>с момента выявления факта ухудшения/потери или несоответствия качества товара,</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но до</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 xml:space="preserve">истечения срока годности. Возврат по причине выявления несоответствия качества товара возможен в случае, если такое соответствие не было и не могло быть выявлено при приемке товара. Несоответствие качества товара означает </w:t>
      </w:r>
      <w:r w:rsidRPr="00872F94">
        <w:rPr>
          <w:rFonts w:ascii="Times New Roman" w:eastAsia="Times New Roman" w:hAnsi="Times New Roman" w:cs="Times New Roman"/>
          <w:color w:val="000001"/>
          <w:sz w:val="18"/>
          <w:szCs w:val="18"/>
        </w:rPr>
        <w:lastRenderedPageBreak/>
        <w:t>невозможность использования товара по его прямому назначению или несоответствие товара его сопроводительным документам и требованиям нормативных актов Российской Федерации.</w:t>
      </w:r>
    </w:p>
    <w:p w:rsidR="00222DDB" w:rsidRPr="00872F94" w:rsidRDefault="00222DDB" w:rsidP="00222DDB">
      <w:pPr>
        <w:spacing w:line="17" w:lineRule="exact"/>
        <w:ind w:firstLine="708"/>
        <w:jc w:val="both"/>
        <w:rPr>
          <w:rFonts w:ascii="Times New Roman" w:eastAsia="Times New Roman" w:hAnsi="Times New Roman" w:cs="Times New Roman"/>
          <w:sz w:val="18"/>
          <w:szCs w:val="18"/>
        </w:rPr>
      </w:pPr>
    </w:p>
    <w:p w:rsidR="00222DDB" w:rsidRPr="00872F94" w:rsidRDefault="00222DDB" w:rsidP="00222DDB">
      <w:pPr>
        <w:spacing w:line="236" w:lineRule="auto"/>
        <w:ind w:right="-2"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в) Контроль качества упаковки должен проводится Покупателем в момент приемки товара, кроме случаев поставки товара в закрытой гофро-таре. В последнем случае заявки на возврат товаров могут быть составлены не позднее 10 дней со дня передачи товара.</w:t>
      </w:r>
    </w:p>
    <w:p w:rsidR="00222DDB" w:rsidRPr="00872F94" w:rsidRDefault="00222DDB" w:rsidP="00222DDB">
      <w:pPr>
        <w:spacing w:line="0" w:lineRule="atLeast"/>
        <w:ind w:right="-2"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color w:val="000001"/>
          <w:sz w:val="18"/>
          <w:szCs w:val="18"/>
        </w:rPr>
        <w:t xml:space="preserve">В случае обнаружения некачественного сырья в процессе срабатывания и повлекшего за собой брак готовой продукции Поставщик обязан по усмотрению Покупателя заменить некачественное сырье за свой счет. </w:t>
      </w:r>
    </w:p>
    <w:p w:rsidR="00222DDB" w:rsidRPr="00872F94" w:rsidRDefault="00222DDB" w:rsidP="00222DDB">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 Требования к товару, качеству и безопасности товара </w:t>
      </w:r>
    </w:p>
    <w:p w:rsidR="00222DDB" w:rsidRPr="00872F94" w:rsidRDefault="00222DDB" w:rsidP="00222DDB">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9.1. Поставщик соблюдает обязательные требования нормативных правовых актов РФ в отношении товаров (СанПиН, ТУ, ГОСТ и т.д.). Качество поставляемого товара соответствует техническим условиям и требованиям, предъявленным к качеству данного вида товара. </w:t>
      </w:r>
    </w:p>
    <w:p w:rsidR="00222DDB" w:rsidRPr="00872F94" w:rsidRDefault="00222DDB" w:rsidP="00222DDB">
      <w:pPr>
        <w:tabs>
          <w:tab w:val="left" w:pos="426"/>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Требования к качеству продуктов питания, обеспечению их безопасности, упаковке, маркировке, требования к пищевой ценности пищевых продуктов установлены в следующих нормативных документах: </w:t>
      </w:r>
    </w:p>
    <w:p w:rsidR="00222DDB" w:rsidRPr="00872F94" w:rsidRDefault="00222DDB" w:rsidP="00222DDB">
      <w:pPr>
        <w:tabs>
          <w:tab w:val="left" w:pos="426"/>
        </w:tabs>
        <w:ind w:firstLine="70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Федеральный закон от 02.01.2000 № 29-ФЗ «О качестве и безопасности пищевых продуктов»;</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Закон Российской Федерации от 14.05.1993 № 4979-1 «О ветеринарии»;</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021/2011 «О безопасности пищевой продукции»;</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16.08.2011 № 005/2011 «О безопасности упаковки»; </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022/2011 «Пищевая продукция в части ее маркировки»;</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20.07.2012 № 029/2012 «Требования безопасности пищевых добавок, ароматизаторов и технологических вспомогательных средств»;</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23.09.2011 № 007/2011 «О безопасности продукции, предназначенной для детей и подростков»;</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санитарного врача Российской Федерации от 22.05.2003 № 98;</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w:t>
      </w:r>
    </w:p>
    <w:p w:rsidR="00222DDB" w:rsidRPr="00872F94" w:rsidRDefault="00222DDB" w:rsidP="00222DDB">
      <w:pPr>
        <w:keepNext/>
        <w:numPr>
          <w:ilvl w:val="0"/>
          <w:numId w:val="6"/>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222DDB" w:rsidRPr="00872F94" w:rsidRDefault="00222DDB" w:rsidP="00222DDB">
      <w:pPr>
        <w:spacing w:line="238" w:lineRule="auto"/>
        <w:ind w:firstLine="348"/>
        <w:jc w:val="both"/>
        <w:rPr>
          <w:rFonts w:ascii="Times New Roman" w:eastAsia="Times New Roman" w:hAnsi="Times New Roman" w:cs="Times New Roman"/>
          <w:color w:val="000001"/>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9.2.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 </w:t>
      </w:r>
      <w:r w:rsidRPr="00872F94">
        <w:rPr>
          <w:rFonts w:ascii="Times New Roman" w:eastAsia="Times New Roman" w:hAnsi="Times New Roman" w:cs="Times New Roman"/>
          <w:color w:val="000001"/>
          <w:sz w:val="18"/>
          <w:szCs w:val="18"/>
        </w:rPr>
        <w:t>Продукты питания должны</w:t>
      </w:r>
      <w:r w:rsidRPr="00872F94">
        <w:rPr>
          <w:rFonts w:ascii="Times New Roman" w:eastAsia="Times New Roman" w:hAnsi="Times New Roman" w:cs="Times New Roman"/>
          <w:sz w:val="18"/>
          <w:szCs w:val="18"/>
        </w:rPr>
        <w:t xml:space="preserve"> </w:t>
      </w:r>
      <w:r w:rsidRPr="00872F94">
        <w:rPr>
          <w:rFonts w:ascii="Times New Roman" w:eastAsia="Times New Roman" w:hAnsi="Times New Roman" w:cs="Times New Roman"/>
          <w:color w:val="000001"/>
          <w:sz w:val="18"/>
          <w:szCs w:val="18"/>
        </w:rPr>
        <w:t>быть Российского происхождения. Все продукты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w:t>
      </w:r>
    </w:p>
    <w:p w:rsidR="00222DDB" w:rsidRPr="00872F94" w:rsidRDefault="00222DDB" w:rsidP="00222DDB">
      <w:pPr>
        <w:ind w:firstLine="708"/>
        <w:jc w:val="both"/>
        <w:rPr>
          <w:rFonts w:ascii="Times New Roman" w:hAnsi="Times New Roman" w:cs="Times New Roman"/>
          <w:sz w:val="18"/>
          <w:szCs w:val="18"/>
        </w:rPr>
      </w:pPr>
      <w:bookmarkStart w:id="3" w:name="_Ref381538604"/>
      <w:r w:rsidRPr="00872F94">
        <w:rPr>
          <w:rFonts w:ascii="Times New Roman" w:eastAsia="Times New Roman" w:hAnsi="Times New Roman" w:cs="Times New Roman"/>
          <w:sz w:val="18"/>
          <w:szCs w:val="18"/>
        </w:rPr>
        <w:t xml:space="preserve"> 9.2.1.</w:t>
      </w:r>
      <w:bookmarkStart w:id="4" w:name="_Ref396148027"/>
      <w:bookmarkEnd w:id="3"/>
      <w:r w:rsidRPr="00872F94">
        <w:rPr>
          <w:rFonts w:ascii="Times New Roman" w:eastAsia="Times New Roman" w:hAnsi="Times New Roman" w:cs="Times New Roman"/>
          <w:sz w:val="18"/>
          <w:szCs w:val="18"/>
        </w:rPr>
        <w:t xml:space="preserve"> Определение страны происхождения указанных товаров осуществляется в соответствии с законодательством Российской Федерации.</w:t>
      </w:r>
      <w:bookmarkEnd w:id="4"/>
      <w:r w:rsidRPr="00872F94">
        <w:rPr>
          <w:rFonts w:ascii="Times New Roman" w:eastAsia="Times New Roman" w:hAnsi="Times New Roman" w:cs="Times New Roman"/>
          <w:sz w:val="18"/>
          <w:szCs w:val="18"/>
        </w:rPr>
        <w:t xml:space="preserve"> Заявка участника закупки, содержащая товар, в отношении которого установлен запрет, будет рассматриваться как не соответствующая требованиям документации о закупке, и подавшему ее участнику закупки будет отказано в признании его участником закупки</w:t>
      </w:r>
      <w:r w:rsidRPr="00872F94">
        <w:rPr>
          <w:rFonts w:ascii="Times New Roman" w:eastAsia="Times New Roman" w:hAnsi="Times New Roman" w:cs="Times New Roman"/>
          <w:color w:val="000001"/>
          <w:sz w:val="18"/>
          <w:szCs w:val="18"/>
        </w:rPr>
        <w:t xml:space="preserve">. </w:t>
      </w:r>
      <w:r w:rsidRPr="00872F94">
        <w:rPr>
          <w:rFonts w:ascii="Times New Roman" w:hAnsi="Times New Roman" w:cs="Times New Roman"/>
          <w:sz w:val="18"/>
          <w:szCs w:val="18"/>
        </w:rPr>
        <w:t xml:space="preserve">Поставщик несет ответственность за достоверность предоставляемых им сведений о происхождении товара и других его свойствах. </w:t>
      </w:r>
    </w:p>
    <w:p w:rsidR="00222DDB" w:rsidRPr="00872F94" w:rsidRDefault="00222DDB" w:rsidP="00222DDB">
      <w:pPr>
        <w:spacing w:line="25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9.2.2. Показатели безопасности и пищевой ценности поставляемой продукции соответствуют нормативным документам Российской Федерации, а показатели качества соответствуют условиям контракта и не ниже показателей качества, предусмотренных национальными стандартами Российской Федерации для аналогичных видов продукции</w:t>
      </w:r>
    </w:p>
    <w:p w:rsidR="00222DDB" w:rsidRPr="00872F94" w:rsidRDefault="00222DDB" w:rsidP="00222DDB">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 xml:space="preserve">9.2.3. При получении товара, заказчик вправе проверить на сайте Роспотребнадзора, является ли поставляемый товар фальсифицированным, при обнаружении такого факта, данный товар подлежит возврату и замене в течение 24 часов,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222DDB" w:rsidRPr="00872F94" w:rsidRDefault="00222DDB" w:rsidP="00222DDB">
      <w:pPr>
        <w:spacing w:line="249" w:lineRule="auto"/>
        <w:ind w:firstLine="708"/>
        <w:jc w:val="both"/>
        <w:rPr>
          <w:rFonts w:ascii="Times New Roman" w:eastAsia="Times New Roman" w:hAnsi="Times New Roman" w:cs="Times New Roman"/>
          <w:bCs/>
          <w:sz w:val="18"/>
          <w:szCs w:val="18"/>
        </w:rPr>
      </w:pPr>
      <w:r w:rsidRPr="00872F94">
        <w:rPr>
          <w:rFonts w:ascii="Times New Roman" w:eastAsia="Times New Roman" w:hAnsi="Times New Roman" w:cs="Times New Roman"/>
          <w:bCs/>
          <w:sz w:val="18"/>
          <w:szCs w:val="18"/>
        </w:rPr>
        <w:t>10. Условия транспортировки товара.</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10.2. При использовании транспортных средств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10.3. Конструкция грузовых отделений транспортных средств и контейнеров для перевозки (транспортирования) обеспечивает защиту пищевой продукции от загрязнения, проникновения животных, в том числе грызунов и насекомых, проведение очистки, мойки, дезинфекции.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10.4. Все работники, занятые на работах, которые связаны с перевозкой (транспортированием) и погрузо-разгрузочными работами пищевой продукции должны соответствовать требованиям статьи 17 Технического регламента Таможенного союза ТР ТС 021/2011 «О безопасности пищевой продукции», статьи 36 Федерального закона от 30.03.1999 № 52-ФЗ «О санитарно-эпидемиологическом благополучии населения».</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10.5. Инструкции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Минздрава РФ от 29.06.2000 № 229 «О профессиональной гигиенической подготовке и аттестации должностных лиц и работников организаций»: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10.6. Все работники, занятые на работах, которые связаны с перевозкой (транспортированием) и погрузо-разгрузочными работами пищевой продукции, имеют действующую личную медицинскую книжку с отметкой о прохождении </w:t>
      </w:r>
      <w:r w:rsidRPr="00872F94">
        <w:rPr>
          <w:rFonts w:ascii="Times New Roman" w:eastAsia="Times New Roman" w:hAnsi="Times New Roman" w:cs="Times New Roman"/>
          <w:bCs/>
          <w:sz w:val="18"/>
          <w:szCs w:val="18"/>
        </w:rPr>
        <w:t>аттестации по профессиональной гигиенической подготовке, защищенной голографическим знаком.</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10.7. Производственные помещения соответствуют требованиям:</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статьи 17 Технического регламента Таможенного союза ТР ТС 021/2011 «О безопасности пищевой продукции»,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Закона Российской Федерации от 14 мая 1993 г. № 4979-I «О ветеринарии»,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СанПиН 2.3.2.1324-03 Гигиенические требования к срокам годности и условиям хранения пищевых продуктов, утвержденного Главным государственным врачом Российской Федерации 22.05.2003 г.,</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07.09.2001 № 23, в том числе:</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для скоропортящихся и особо скоропортящихся пищевых продуктов должны устанавливаться условия хранения, обеспечивающие пищевую ценность и безопасность их для здоровья человека;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количество продукции, хранящейся на складе, должно определяться объемом работающего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совместное хранение сырых продуктов и полуфабрикатов вместе с готовыми к употреблению пищевыми продуктами;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должны строго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10.8. Холодильное оборудование соответствует:</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23833-95 «Оборудование холодильное торговое. Общие технические условия»;</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24393-80. «Техника холодильная. Термины и определения»;</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32968-2014 «Оборудование холодильное. Агенты холодильные. Требования по применению и извлечению»;</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Санитарных правил для холодильников, утвержденных Главным государственным санитарным врачом СССР 29 сентября 1988 г. № 4695-88, в том числе: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 все камеры холодильника  имеют приборы, измеряющие температурно-влажностный режим;</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 xml:space="preserve">2) при хранении пищевых продуктов в холодильных камерах соблюдаются температурно-влажностные режимы, установленные действующими стандартами и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3) материал и покрытия внутренних элементов оборудования, соприкасающихся с пищевыми продуктами должны быть выбраны из числа разрешенных соответствующим органом (Минздрав, Роспотребнадзор);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 материалы конструктивных элементов оборудования не портятся, </w:t>
      </w:r>
    </w:p>
    <w:p w:rsidR="00222DDB" w:rsidRPr="00872F94" w:rsidRDefault="00222DDB" w:rsidP="00222DDB">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5) металлические части оборудования коррозионностойкие.</w:t>
      </w:r>
    </w:p>
    <w:p w:rsidR="00222DDB" w:rsidRPr="00872F94" w:rsidRDefault="00222DDB" w:rsidP="00222DDB">
      <w:pPr>
        <w:spacing w:line="239" w:lineRule="auto"/>
        <w:ind w:left="360"/>
        <w:rPr>
          <w:rFonts w:ascii="Times New Roman" w:eastAsia="Times New Roman" w:hAnsi="Times New Roman" w:cs="Times New Roman"/>
          <w:color w:val="FF0000"/>
          <w:sz w:val="18"/>
          <w:szCs w:val="18"/>
        </w:rPr>
      </w:pPr>
      <w:r w:rsidRPr="00872F94">
        <w:rPr>
          <w:rFonts w:ascii="Times New Roman" w:eastAsia="Times New Roman" w:hAnsi="Times New Roman" w:cs="Times New Roman"/>
          <w:sz w:val="18"/>
          <w:szCs w:val="18"/>
        </w:rPr>
        <w:t>10.9. Объем, качественные и иные характеристики, а также показатели, определяющие соответствие объекта закупки потребностям</w:t>
      </w:r>
    </w:p>
    <w:p w:rsidR="00222DDB" w:rsidRPr="00DF61B9" w:rsidRDefault="00222DDB" w:rsidP="00DD79A7">
      <w:pPr>
        <w:pBdr>
          <w:top w:val="single" w:sz="4" w:space="1" w:color="auto"/>
          <w:left w:val="single" w:sz="4" w:space="1" w:color="auto"/>
          <w:bottom w:val="single" w:sz="4" w:space="1" w:color="auto"/>
          <w:right w:val="single" w:sz="4" w:space="31" w:color="auto"/>
          <w:between w:val="single" w:sz="4" w:space="1" w:color="auto"/>
          <w:bar w:val="single" w:sz="4" w:color="auto"/>
        </w:pBdr>
        <w:spacing w:line="398" w:lineRule="exact"/>
        <w:jc w:val="center"/>
        <w:rPr>
          <w:rFonts w:ascii="Times New Roman" w:eastAsia="Times New Roman" w:hAnsi="Times New Roman"/>
          <w:b/>
          <w:sz w:val="18"/>
          <w:szCs w:val="18"/>
        </w:rPr>
      </w:pPr>
      <w:r w:rsidRPr="00DF61B9">
        <w:rPr>
          <w:rFonts w:ascii="Times New Roman" w:eastAsia="Times New Roman" w:hAnsi="Times New Roman"/>
          <w:b/>
          <w:sz w:val="18"/>
          <w:szCs w:val="18"/>
        </w:rPr>
        <w:t>ФРУКТЫ И ОВОЩИ</w:t>
      </w:r>
    </w:p>
    <w:tbl>
      <w:tblPr>
        <w:tblW w:w="15309" w:type="dxa"/>
        <w:tblInd w:w="10" w:type="dxa"/>
        <w:tblLayout w:type="fixed"/>
        <w:tblCellMar>
          <w:left w:w="0" w:type="dxa"/>
          <w:right w:w="0" w:type="dxa"/>
        </w:tblCellMar>
        <w:tblLook w:val="0000" w:firstRow="0" w:lastRow="0" w:firstColumn="0" w:lastColumn="0" w:noHBand="0" w:noVBand="0"/>
      </w:tblPr>
      <w:tblGrid>
        <w:gridCol w:w="567"/>
        <w:gridCol w:w="1418"/>
        <w:gridCol w:w="709"/>
        <w:gridCol w:w="1194"/>
        <w:gridCol w:w="1641"/>
        <w:gridCol w:w="9780"/>
      </w:tblGrid>
      <w:tr w:rsidR="00222DDB" w:rsidRPr="00DF61B9" w:rsidTr="004860CA">
        <w:trPr>
          <w:trHeight w:val="1934"/>
        </w:trPr>
        <w:tc>
          <w:tcPr>
            <w:tcW w:w="567" w:type="dxa"/>
            <w:tcBorders>
              <w:top w:val="single" w:sz="8" w:space="0" w:color="auto"/>
              <w:left w:val="single" w:sz="8" w:space="0" w:color="auto"/>
              <w:right w:val="single" w:sz="8" w:space="0" w:color="auto"/>
            </w:tcBorders>
            <w:shd w:val="clear" w:color="auto" w:fill="auto"/>
            <w:vAlign w:val="center"/>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w:t>
            </w:r>
          </w:p>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8"/>
                <w:sz w:val="18"/>
                <w:szCs w:val="18"/>
              </w:rPr>
              <w:t>п/п</w:t>
            </w:r>
          </w:p>
        </w:tc>
        <w:tc>
          <w:tcPr>
            <w:tcW w:w="1418" w:type="dxa"/>
            <w:tcBorders>
              <w:top w:val="single" w:sz="8" w:space="0" w:color="auto"/>
              <w:right w:val="single" w:sz="8" w:space="0" w:color="auto"/>
            </w:tcBorders>
            <w:shd w:val="clear" w:color="auto" w:fill="auto"/>
            <w:vAlign w:val="center"/>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Наименование</w:t>
            </w:r>
          </w:p>
        </w:tc>
        <w:tc>
          <w:tcPr>
            <w:tcW w:w="709" w:type="dxa"/>
            <w:tcBorders>
              <w:top w:val="single" w:sz="8" w:space="0" w:color="auto"/>
              <w:right w:val="single" w:sz="8" w:space="0" w:color="auto"/>
            </w:tcBorders>
            <w:shd w:val="clear" w:color="auto" w:fill="auto"/>
            <w:vAlign w:val="center"/>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Ед.</w:t>
            </w:r>
          </w:p>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измер</w:t>
            </w:r>
          </w:p>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6"/>
                <w:sz w:val="18"/>
                <w:szCs w:val="18"/>
              </w:rPr>
              <w:t>ения</w:t>
            </w:r>
          </w:p>
        </w:tc>
        <w:tc>
          <w:tcPr>
            <w:tcW w:w="1194" w:type="dxa"/>
            <w:tcBorders>
              <w:top w:val="single" w:sz="8" w:space="0" w:color="auto"/>
              <w:right w:val="single" w:sz="8" w:space="0" w:color="auto"/>
            </w:tcBorders>
            <w:shd w:val="clear" w:color="auto" w:fill="auto"/>
            <w:vAlign w:val="center"/>
          </w:tcPr>
          <w:p w:rsidR="00222DDB" w:rsidRPr="00DF61B9" w:rsidRDefault="00222DDB"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Кол-во СО СОР «Сосновый бор»</w:t>
            </w:r>
          </w:p>
        </w:tc>
        <w:tc>
          <w:tcPr>
            <w:tcW w:w="1641" w:type="dxa"/>
            <w:tcBorders>
              <w:top w:val="single" w:sz="8" w:space="0" w:color="auto"/>
              <w:right w:val="single" w:sz="8" w:space="0" w:color="auto"/>
            </w:tcBorders>
            <w:shd w:val="clear" w:color="auto" w:fill="auto"/>
            <w:vAlign w:val="center"/>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Кол-во</w:t>
            </w:r>
          </w:p>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СО «Дом интернат малой вместимости для пожилых граждан и инвалидов»</w:t>
            </w:r>
          </w:p>
          <w:p w:rsidR="00222DDB" w:rsidRPr="00DF61B9" w:rsidRDefault="00222DDB" w:rsidP="00D629E5">
            <w:pPr>
              <w:spacing w:line="0" w:lineRule="atLeast"/>
              <w:jc w:val="center"/>
              <w:rPr>
                <w:rFonts w:ascii="Times New Roman" w:eastAsia="Times New Roman" w:hAnsi="Times New Roman" w:cs="Times New Roman"/>
                <w:sz w:val="18"/>
                <w:szCs w:val="18"/>
              </w:rPr>
            </w:pPr>
          </w:p>
        </w:tc>
        <w:tc>
          <w:tcPr>
            <w:tcW w:w="9780" w:type="dxa"/>
            <w:tcBorders>
              <w:top w:val="single" w:sz="8" w:space="0" w:color="auto"/>
              <w:right w:val="single" w:sz="8" w:space="0" w:color="auto"/>
            </w:tcBorders>
            <w:shd w:val="clear" w:color="auto" w:fill="auto"/>
            <w:vAlign w:val="center"/>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Характеристики товара</w:t>
            </w:r>
          </w:p>
        </w:tc>
      </w:tr>
      <w:tr w:rsidR="00222DDB" w:rsidRPr="00DF61B9" w:rsidTr="004860CA">
        <w:trPr>
          <w:trHeight w:val="258"/>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jc w:val="center"/>
              <w:rPr>
                <w:rFonts w:ascii="Times New Roman" w:eastAsia="Times New Roman" w:hAnsi="Times New Roman" w:cs="Times New Roman"/>
                <w:w w:val="98"/>
                <w:sz w:val="18"/>
                <w:szCs w:val="18"/>
              </w:rPr>
            </w:pPr>
            <w:r w:rsidRPr="00DF61B9">
              <w:rPr>
                <w:rFonts w:ascii="Times New Roman" w:eastAsia="Times New Roman" w:hAnsi="Times New Roman" w:cs="Times New Roman"/>
                <w:w w:val="98"/>
                <w:sz w:val="18"/>
                <w:szCs w:val="18"/>
              </w:rPr>
              <w:t>Курага без</w:t>
            </w:r>
          </w:p>
          <w:p w:rsidR="00222DDB" w:rsidRPr="00DF61B9" w:rsidRDefault="00222DDB" w:rsidP="00D629E5">
            <w:pPr>
              <w:spacing w:line="0" w:lineRule="atLeast"/>
              <w:jc w:val="center"/>
              <w:rPr>
                <w:rFonts w:ascii="Times New Roman" w:eastAsia="Times New Roman" w:hAnsi="Times New Roman" w:cs="Times New Roman"/>
                <w:w w:val="98"/>
                <w:sz w:val="18"/>
                <w:szCs w:val="18"/>
              </w:rPr>
            </w:pPr>
            <w:r w:rsidRPr="00DF61B9">
              <w:rPr>
                <w:rFonts w:ascii="Times New Roman" w:eastAsia="Times New Roman" w:hAnsi="Times New Roman" w:cs="Times New Roman"/>
                <w:sz w:val="18"/>
                <w:szCs w:val="18"/>
              </w:rPr>
              <w:t>косточек сушеная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D629E5" w:rsidP="009A35EB">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9A35EB">
              <w:rPr>
                <w:rFonts w:ascii="Times New Roman" w:eastAsia="Times New Roman" w:hAnsi="Times New Roman" w:cs="Times New Roman"/>
                <w:sz w:val="18"/>
                <w:szCs w:val="18"/>
              </w:rPr>
              <w:t>15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D629E5"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317555" w:rsidRDefault="004860CA" w:rsidP="00D629E5">
            <w:pPr>
              <w:spacing w:line="0" w:lineRule="atLeast"/>
              <w:ind w:left="100"/>
              <w:rPr>
                <w:rFonts w:ascii="Times New Roman" w:eastAsia="Times New Roman" w:hAnsi="Times New Roman" w:cs="Times New Roman"/>
              </w:rPr>
            </w:pPr>
            <w:r w:rsidRPr="00317555">
              <w:rPr>
                <w:rFonts w:ascii="Times New Roman" w:eastAsia="Times New Roman" w:hAnsi="Times New Roman" w:cs="Times New Roman"/>
              </w:rPr>
              <w:t>Курага  (абрикос сушеный) без кости, сорта экстра или высшего. Соответствие ГОСТ 32896-2014. Внешний  вид и форма готового продукта – целые плоды, целые, приплюснутые плоды с выдавленной костью или половинки плодов, одного вида, с неповрежденной кожицей, не слипающиеся при сжатии. Вкус и запах – свойственный фруктам данного вида. Допускается легкий запах сернистого ангидрида.  Посторонние вкус и запах не допускаются. Цвет – однородный, от светло - желтого до ярко-оранжевого, допускаются плоды, имеющие участки с отличием по цвету от основного тона, но не более 1/5 поверхности плодов. Массовая доля влаги должна быть %, 16 - 20. Массовая доля сернистого ангидрида должна быть не более 0,1%. Количество плодов в одном килограмме должно быть не более 150 шт. Массовая доля дефектных плодов, вкл. плоды с механическими повреждениями, % до 7,0. Не допускаются -  плоды загнившие, поражённые вредителями хлебных запасов, насекомые их личинки и куколки, металлические и минеральные примеси, иные примеси растительного происхождения, наличие отходов.  Товар должен быть упакован, маркирован (дополнительно должен быть указан класс, группа и ботанический сорт) в соответствии с ГОСТ 12003. Пищевая и энергетическая ценность в 100г продукта: (указать точные показатели пищевой и энергетической ценности). Содержание токсичных элементов: свинец 0,4мг/кг, мышьяк 0,2мг/кг, кадмий 0,03мг/кг, ртуть 0,02мг/кг. Содержание пестицидов: Гекахлорциклогесан (альфа бета, гамма-изомеры) - 0,05мг/кг, ДДТ и его метаболиты – 0,1мг/кг. Содержание радионуклидов: цезий137 - 40Бк/кг, стронций90 - 30Бк/кг. Предельные значения по микробиологическим показателям: КМАФАнМ, КОЕ/г, не более  5х104 ,  БГКП (колиформы) в 0,1г    - не возможно, патогенные, в т.ч.  сальмонеллы в 25 г  - не возможно, дрожжи/плесени, КОЕ/г, не более 5х102. Курага должна быть упакована таким образом, чтобы обеспечивалась ее  надлежащая сохранность и безопасность на всех этапах оборота готового продукта.  Курага в каждой упаковочной единице должна быть однородной  по качеству и размеру, одного товарного сорта. Не допускается к поставке курага разных ботанических сортов. Хранение должно осуществляться  в соответствии с ГОСТ. Фасовка в пластиковые или полимерные пакеты массой нетто</w:t>
            </w:r>
            <w:r w:rsidR="00C46C30">
              <w:rPr>
                <w:rFonts w:ascii="Times New Roman" w:eastAsia="Times New Roman" w:hAnsi="Times New Roman" w:cs="Times New Roman"/>
              </w:rPr>
              <w:t xml:space="preserve"> от</w:t>
            </w:r>
            <w:r w:rsidRPr="00317555">
              <w:rPr>
                <w:rFonts w:ascii="Times New Roman" w:eastAsia="Times New Roman" w:hAnsi="Times New Roman" w:cs="Times New Roman"/>
              </w:rPr>
              <w:t xml:space="preserve"> 0,2кг, далее пакеты должны быть уложен в ящики или коробки полимерные или гофрированные по одной или несколько единиц первичной упаковки.  завоз и отгрузка силами </w:t>
            </w:r>
            <w:r w:rsidRPr="00317555">
              <w:rPr>
                <w:rFonts w:ascii="Times New Roman" w:eastAsia="Times New Roman" w:hAnsi="Times New Roman" w:cs="Times New Roman"/>
              </w:rPr>
              <w:lastRenderedPageBreak/>
              <w:t xml:space="preserve">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222DDB" w:rsidRPr="00DF61B9" w:rsidTr="004860CA">
        <w:trPr>
          <w:trHeight w:val="258"/>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Компот (смесь</w:t>
            </w:r>
          </w:p>
          <w:p w:rsidR="00222DDB" w:rsidRPr="00DF61B9" w:rsidRDefault="00222DDB" w:rsidP="00D629E5">
            <w:pPr>
              <w:spacing w:line="0" w:lineRule="atLeast"/>
              <w:jc w:val="center"/>
              <w:rPr>
                <w:rFonts w:ascii="Times New Roman" w:eastAsia="Times New Roman" w:hAnsi="Times New Roman" w:cs="Times New Roman"/>
                <w:w w:val="98"/>
                <w:sz w:val="18"/>
                <w:szCs w:val="18"/>
              </w:rPr>
            </w:pPr>
            <w:r w:rsidRPr="00DF61B9">
              <w:rPr>
                <w:rFonts w:ascii="Times New Roman" w:eastAsia="Times New Roman" w:hAnsi="Times New Roman" w:cs="Times New Roman"/>
                <w:sz w:val="18"/>
                <w:szCs w:val="18"/>
              </w:rPr>
              <w:t>сухофруктов)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3E1B2E"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198</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D629E5"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317555" w:rsidRDefault="004860CA" w:rsidP="00B04DF4">
            <w:pPr>
              <w:ind w:left="100"/>
              <w:rPr>
                <w:rFonts w:ascii="Times New Roman" w:eastAsia="Times New Roman" w:hAnsi="Times New Roman" w:cs="Times New Roman"/>
              </w:rPr>
            </w:pPr>
            <w:r w:rsidRPr="00317555">
              <w:rPr>
                <w:rFonts w:ascii="Times New Roman" w:eastAsia="Times New Roman" w:hAnsi="Times New Roman" w:cs="Times New Roman"/>
              </w:rPr>
              <w:t>Смесь фруктов косточковых (чернослив, кизил, алыча) и семечковых (яблоки, груши, айва), 6-ти  компонентная. Сорт не ниже высшего.</w:t>
            </w:r>
            <w:r w:rsidR="00B04DF4" w:rsidRPr="00317555">
              <w:rPr>
                <w:rFonts w:ascii="Times New Roman" w:eastAsia="Times New Roman" w:hAnsi="Times New Roman" w:cs="Times New Roman"/>
              </w:rPr>
              <w:t xml:space="preserve"> Соответствие ГОСТ 32896-2014.</w:t>
            </w:r>
            <w:r w:rsidRPr="00317555">
              <w:rPr>
                <w:rFonts w:ascii="Times New Roman" w:eastAsia="Times New Roman" w:hAnsi="Times New Roman" w:cs="Times New Roman"/>
              </w:rPr>
              <w:t xml:space="preserve">  Внешний вид – целые плоды с выдавленной косточкой или половинки плодов и  кружочки плодов (боковые срезы, полноценные по мякоти) не слипаются при сжатии. Сушеные фрукты должны быть эластичными, не ломкими не слипаться при сжатии. Вкус и запах должны быть свойственными фруктам косточковым и семечковым, без постороннего вкуса и запаха. Не допускаются к поставке плоды порченые, примеси растительного происхождения, %  более 0,5, вздутые плоды, плоды поврежденные вредителями хлебных запасов. Товар должен быть упакован, маркирован (дополнительно должен быть указан класс категории качества и ботанический сорт - при наличии) в соответствии с ГОСТ. Пищевая и энергетическая ценность в 100г продукта: (указать точные показатели пищевой и энергетической ценности). Содержание токсичных элементов: свинец 0,4мг/кг, мышьяк 0,2мг/кг, кадмий 0,03мг/кг, ртуть 0,02мг/кг. Содержание пестицидов: Гекахлорциклогесан (альфа бета, гамма-изомеры) - 0,05мг/кг, ДДТ и его метаболиты – 0,1мг/кг. Содержание радионуклидов: цезий137 - 40Бк/кг, стронций90 - 30Бк/кг. Предельные значения по микробиологическим показателям: КМАФАнМ, КОЕ/г, не более  5х104 ,  БГКП (колиформы) в 0,1г- не возможно, патогенные, в т.ч.  сальмонеллы в 25 г  - не возможно, дрожжи/плесени, КОЕ/г, не более 5х102. Сухофрукты должны быть упакованы таким образом, чтобы обеспечивалась их  надлежащая сохранность и безопасность при транспортировке и хранении.  Сухофрукты в каждой упаковочной единице должны быть однородными  по качеству и размеру, одного товарного сорта. Хранение должно осуществляться  в соответствии с ГОСТ Фасовка в полимерные пакеты или банки из полимерных материалов с крышкой, или лотки полистироловые, упакованные полимерной пленкой;  массой </w:t>
            </w:r>
            <w:r w:rsidR="00B04DF4">
              <w:rPr>
                <w:rFonts w:ascii="Times New Roman" w:eastAsia="Times New Roman" w:hAnsi="Times New Roman" w:cs="Times New Roman"/>
              </w:rPr>
              <w:t xml:space="preserve">от </w:t>
            </w:r>
            <w:r w:rsidRPr="00317555">
              <w:rPr>
                <w:rFonts w:ascii="Times New Roman" w:eastAsia="Times New Roman" w:hAnsi="Times New Roman" w:cs="Times New Roman"/>
              </w:rPr>
              <w:t xml:space="preserve">0,45 кг(заводская упаковка) </w:t>
            </w:r>
            <w:r w:rsidR="00B04DF4">
              <w:rPr>
                <w:rFonts w:ascii="Times New Roman" w:eastAsia="Times New Roman" w:hAnsi="Times New Roman" w:cs="Times New Roman"/>
              </w:rPr>
              <w:t>З</w:t>
            </w:r>
            <w:r w:rsidRPr="00317555">
              <w:rPr>
                <w:rFonts w:ascii="Times New Roman" w:eastAsia="Times New Roman" w:hAnsi="Times New Roman" w:cs="Times New Roman"/>
              </w:rPr>
              <w:t>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 xml:space="preserve"> 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срока.Вес по заявке заказчика Бирка обязательна</w:t>
            </w:r>
          </w:p>
        </w:tc>
      </w:tr>
      <w:tr w:rsidR="00222DDB"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222DDB"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Яблоки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eastAsia="Times New Roman" w:hAnsi="Times New Roman" w:cs="Times New Roman"/>
                <w:sz w:val="18"/>
                <w:szCs w:val="18"/>
              </w:rPr>
            </w:pPr>
          </w:p>
          <w:p w:rsidR="00222DDB" w:rsidRPr="00DF61B9" w:rsidRDefault="00222DDB"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BD5DA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3245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DF61B9" w:rsidRDefault="00BD5DA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840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222DDB" w:rsidRPr="00317555" w:rsidRDefault="004860CA" w:rsidP="00816D53">
            <w:pPr>
              <w:spacing w:line="0" w:lineRule="atLeast"/>
              <w:ind w:left="100"/>
              <w:rPr>
                <w:rFonts w:ascii="Times New Roman" w:eastAsia="Times New Roman" w:hAnsi="Times New Roman" w:cs="Times New Roman"/>
              </w:rPr>
            </w:pPr>
            <w:r w:rsidRPr="00317555">
              <w:rPr>
                <w:rFonts w:ascii="Times New Roman" w:eastAsia="Times New Roman" w:hAnsi="Times New Roman" w:cs="Times New Roman"/>
              </w:rPr>
              <w:t>Яблоки свежие по качеству не ниже первого товарного сорта</w:t>
            </w:r>
            <w:r w:rsidR="00E873CC" w:rsidRPr="00317555">
              <w:rPr>
                <w:rFonts w:ascii="Times New Roman" w:eastAsia="Times New Roman" w:hAnsi="Times New Roman" w:cs="Times New Roman"/>
              </w:rPr>
              <w:t xml:space="preserve"> (зеленые)</w:t>
            </w:r>
            <w:r w:rsidRPr="00317555">
              <w:rPr>
                <w:rFonts w:ascii="Times New Roman" w:eastAsia="Times New Roman" w:hAnsi="Times New Roman" w:cs="Times New Roman"/>
              </w:rPr>
              <w:t>. Яблоки должны быть калиброванными целыми, вполне развившимися, чистыми, без излишней внешней влажности, без постороннего запаха и привкуса. Плоды, по форме и окраске соответствующие данному помологическому сорту, без повреждений вредителями и болезнями, с плодоножкой или без нее, но без повреждений кожицы плода. Размер плодов по наибольшему поперечному диаметру, мм, 70, вес 200 г. Допускаемы отклонения в одной упаковке 15-20 г Зрелость - Съемная - при заготовке, потребительская - при реализации.(Потребительская зрелость - степень зрелости, при которой плоды достигают наиболее высокого качества по внешнему виду, вкусу и консистенции мякоти). Перезревшие плоды не допускаются. Побурение мякоти не допускается. Подкожная пятнистость не допускается. Содержание токсичных элементов и пестицидов в яблоках не должно превышать допустимые уровни, установленные СанПиН 2.3.2.1078-01. Яблоки должны быть калиброваны и упакованы в ящики из древесины и  древесных материалов. В каждый ящик упаковывают яблоки одного помологического и товарного сорта. При рядовом укладывании на дно и под крышку ящика кладут слой древесной стружки или лист гофрированного картона. При нерядовом укладывании на дно и под крышку ящика кладут слой стружки. Деревянный ящик 5 кг. ГОСТ Р 34314-2017.</w:t>
            </w:r>
            <w:r w:rsidR="00816D53">
              <w:rPr>
                <w:rFonts w:ascii="Times New Roman" w:eastAsia="Times New Roman" w:hAnsi="Times New Roman" w:cs="Times New Roman"/>
              </w:rPr>
              <w:t>За</w:t>
            </w:r>
            <w:r w:rsidRPr="00317555">
              <w:rPr>
                <w:rFonts w:ascii="Times New Roman" w:eastAsia="Times New Roman" w:hAnsi="Times New Roman" w:cs="Times New Roman"/>
              </w:rPr>
              <w:t xml:space="preserve">воз и отгрузка силами поставщика до столовой или пищеблока </w:t>
            </w:r>
            <w:r w:rsidRPr="00317555">
              <w:rPr>
                <w:rFonts w:ascii="Times New Roman" w:eastAsia="Times New Roman" w:hAnsi="Times New Roman" w:cs="Times New Roman"/>
              </w:rPr>
              <w:lastRenderedPageBreak/>
              <w:t xml:space="preserve">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(поштучно)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9"/>
                <w:sz w:val="18"/>
                <w:szCs w:val="18"/>
              </w:rPr>
              <w:t>Лимоны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BB7627">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BB7627">
              <w:rPr>
                <w:rFonts w:ascii="Times New Roman" w:eastAsia="Times New Roman" w:hAnsi="Times New Roman" w:cs="Times New Roman"/>
                <w:sz w:val="18"/>
                <w:szCs w:val="18"/>
              </w:rPr>
              <w:t>00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BB7627">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32272F">
            <w:pPr>
              <w:jc w:val="both"/>
              <w:rPr>
                <w:rFonts w:ascii="Times New Roman" w:eastAsia="Times New Roman" w:hAnsi="Times New Roman" w:cs="Times New Roman"/>
              </w:rPr>
            </w:pPr>
            <w:r w:rsidRPr="00317555">
              <w:rPr>
                <w:rFonts w:ascii="Times New Roman" w:eastAsia="Times New Roman" w:hAnsi="Times New Roman" w:cs="Times New Roman"/>
              </w:rPr>
              <w:t xml:space="preserve">Лимоны.   ГОСТ  Р  34307-2017  «Плоды  цитрусовых  культур  для  употребления  в  свежем  виде. Технические  условия».  Внешний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 Допускаются плоды с незначительными дефектами кожуры, не более 2%;  Допускаются плоды с дефектами формы и окраски кожуры (серебристые и бурые пятна) с незначительными зарубцевавшимися повреждениями, вызванными ударами града, трение при погрузке / выгрузке грубая кожура не более 10 %. Окраска светло-зеленая, желтая (различной интенсивности). Размер плодов по наибольшему поперечному диаметру 5,0 см.  Код размера  5. Не допускаются плоды загнившие,  поврежденные,  заплесневевшие,  давленные,  подмороженные,  зеленые.  поставка  в ящиках до </w:t>
            </w:r>
            <w:r w:rsidR="0032272F" w:rsidRPr="00317555">
              <w:rPr>
                <w:rFonts w:ascii="Times New Roman" w:eastAsia="Times New Roman" w:hAnsi="Times New Roman" w:cs="Times New Roman"/>
              </w:rPr>
              <w:t>5</w:t>
            </w:r>
            <w:r w:rsidRPr="00317555">
              <w:rPr>
                <w:rFonts w:ascii="Times New Roman" w:eastAsia="Times New Roman" w:hAnsi="Times New Roman" w:cs="Times New Roman"/>
              </w:rPr>
              <w:t xml:space="preserve"> кг завоз и отгрузка силами поставщика до столовой или пищеблока учрежденияНаличие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sz w:val="18"/>
                <w:szCs w:val="18"/>
              </w:rPr>
              <w:t>Груши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AF3D97" w:rsidP="00D20439">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D20439">
              <w:rPr>
                <w:rFonts w:ascii="Times New Roman" w:eastAsia="Times New Roman" w:hAnsi="Times New Roman" w:cs="Times New Roman"/>
                <w:sz w:val="18"/>
                <w:szCs w:val="18"/>
              </w:rPr>
              <w:t>706</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AF3D97"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1125</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346119">
            <w:pPr>
              <w:rPr>
                <w:rFonts w:ascii="Times New Roman" w:eastAsia="Times New Roman" w:hAnsi="Times New Roman" w:cs="Times New Roman"/>
              </w:rPr>
            </w:pPr>
            <w:r w:rsidRPr="00317555">
              <w:rPr>
                <w:rFonts w:ascii="Times New Roman" w:eastAsia="Times New Roman" w:hAnsi="Times New Roman" w:cs="Times New Roman"/>
              </w:rPr>
              <w:t xml:space="preserve">Груши свежие не ниже первого сорта, груши  свежие должны быть калиброванные  ранних сроков созревания,. Внешний вид - плоды должны быть типичные по форме и окраске для данного помологического сорта, без повреждения вредителями и болезнями, с целой плодоножкой или без нее, но без повреждения кожицы плода в месте прикрепления плодоножки. Зрелость - плоды однородные по степени зрелости, но не ниже съемной и не перезревшие. Степень зрелости должна быть такой, чтобы плоды могли выдержать транспортировку и сохранили вкус и вид, свойственный помологическому сорту. Размер плода по наибольшему поперечному диаметру должен превышать 70 мм.  Масса плода -200гр Не допускается плоды загнившие, с признаками болезни, подмороженные, не развившиеся, с подкожной пятнистостью, с побуревшей мякотью, побурением кожицы, с поврежденной кожицей. Для плодов ранних сроков созревания допускается наличие не более двух градобоин, нажимов и заживших повреждений кожицы и парша общей площадью не более 2 см2 на поверхности плода, потертость без повреждения мякоти, наличие не более 2% плодов с один-двумя зарубцевавшимися повреждениями плодожоркой. Груши должны поставляться партиями. В каждой партии не допускается наличие яиц гельминтов и цист кишечных патогенных простейших. Груши упаковывают рядами или без рядового укладывания. Груши свежие должны быть упакованы в деревянные ящики, массой нетто до 5 кг. В каждый ящик должны быть упакованы груши одного помологического сорта, смесь помологических сортов не допускается. Тара должна быть крепкой, чистой, сухой, без постороннего мусора и запаха. Ящики должны быть выстланы бумагой (на дно и под крышку) и/или слоем древесной стружки или листом гофрированного картона гладкой стороной к плодам, затем каждой слой плодов должен быть перестелен стружкой и/или бумагой. Каждый ящик должен быть маркирован при помощи трафарета или с наклеенной бумажной этикеткой с указанием: наименование отправителя; наименование продукции, помологического и товарного сорта; даты упаковки; номер партии; обозначения государственного стандарта или других нормативно-технических документов; ГОСТ </w:t>
            </w:r>
            <w:r w:rsidR="00346119" w:rsidRPr="00317555">
              <w:rPr>
                <w:rFonts w:ascii="Times New Roman" w:eastAsia="Times New Roman" w:hAnsi="Times New Roman" w:cs="Times New Roman"/>
              </w:rPr>
              <w:t>21713-76,ГОСТ 21714-76</w:t>
            </w:r>
            <w:r w:rsidR="00816D53">
              <w:rPr>
                <w:rFonts w:ascii="Times New Roman" w:eastAsia="Times New Roman" w:hAnsi="Times New Roman" w:cs="Times New Roman"/>
              </w:rPr>
              <w:t>, СанПиН 2.3.2.1078-01. З</w:t>
            </w:r>
            <w:r w:rsidRPr="00317555">
              <w:rPr>
                <w:rFonts w:ascii="Times New Roman" w:eastAsia="Times New Roman" w:hAnsi="Times New Roman" w:cs="Times New Roman"/>
              </w:rPr>
              <w:t xml:space="preserve">авоз и отгрузка силами поставщика до столовой или пищеблока </w:t>
            </w:r>
            <w:r w:rsidRPr="00317555">
              <w:rPr>
                <w:rFonts w:ascii="Times New Roman" w:eastAsia="Times New Roman" w:hAnsi="Times New Roman" w:cs="Times New Roman"/>
              </w:rPr>
              <w:lastRenderedPageBreak/>
              <w:t>учреждения Наличие  декларации  соответствия  на  каждую  партию  товара.</w:t>
            </w:r>
            <w:r w:rsidRPr="00317555">
              <w:rPr>
                <w:rFonts w:ascii="Times New Roman" w:hAnsi="Times New Roman" w:cs="Times New Roman"/>
              </w:rPr>
              <w:t xml:space="preserve"> 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(поштучно) Бирка обязательна</w:t>
            </w:r>
          </w:p>
        </w:tc>
      </w:tr>
      <w:tr w:rsidR="004860CA" w:rsidRPr="00DF61B9" w:rsidTr="004860CA">
        <w:trPr>
          <w:trHeight w:val="188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Изюм(виноград сушеный)</w:t>
            </w:r>
          </w:p>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sz w:val="18"/>
                <w:szCs w:val="18"/>
              </w:rPr>
              <w:t>без косточек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rPr>
                <w:rFonts w:ascii="Times New Roman" w:eastAsia="Times New Roman" w:hAnsi="Times New Roman" w:cs="Times New Roman"/>
                <w:sz w:val="18"/>
                <w:szCs w:val="18"/>
              </w:rPr>
            </w:pPr>
          </w:p>
          <w:p w:rsidR="004860CA" w:rsidRPr="00DF61B9" w:rsidRDefault="004860CA" w:rsidP="00D629E5">
            <w:pP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FC392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FC392D">
              <w:rPr>
                <w:rFonts w:ascii="Times New Roman" w:eastAsia="Times New Roman" w:hAnsi="Times New Roman" w:cs="Times New Roman"/>
                <w:sz w:val="18"/>
                <w:szCs w:val="18"/>
              </w:rPr>
              <w:t>50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FC392D">
            <w:pPr>
              <w:spacing w:line="258" w:lineRule="exact"/>
              <w:rPr>
                <w:rFonts w:ascii="Times New Roman" w:hAnsi="Times New Roman" w:cs="Times New Roman"/>
              </w:rPr>
            </w:pPr>
            <w:r w:rsidRPr="00317555">
              <w:rPr>
                <w:rFonts w:ascii="Times New Roman" w:eastAsia="Times New Roman" w:hAnsi="Times New Roman" w:cs="Times New Roman"/>
                <w:w w:val="94"/>
              </w:rPr>
              <w:t>Виноград сушеный</w:t>
            </w:r>
            <w:r w:rsidR="00816D53">
              <w:rPr>
                <w:rFonts w:ascii="Times New Roman" w:eastAsia="Times New Roman" w:hAnsi="Times New Roman" w:cs="Times New Roman"/>
                <w:w w:val="94"/>
              </w:rPr>
              <w:t xml:space="preserve"> без косточек</w:t>
            </w:r>
            <w:r w:rsidRPr="00317555">
              <w:rPr>
                <w:rFonts w:ascii="Times New Roman" w:eastAsia="Times New Roman" w:hAnsi="Times New Roman" w:cs="Times New Roman"/>
                <w:w w:val="94"/>
              </w:rPr>
              <w:t xml:space="preserve"> – изюм, кишмиш не ниже высшего сорта.  Масса ягод сушеного винограда одного вида, </w:t>
            </w:r>
            <w:r w:rsidRPr="00317555">
              <w:rPr>
                <w:rFonts w:ascii="Times New Roman" w:eastAsia="Times New Roman" w:hAnsi="Times New Roman" w:cs="Times New Roman"/>
                <w:w w:val="91"/>
              </w:rPr>
              <w:t xml:space="preserve">сыпучая, без комкования. Ягоды после заводской обработки, без плодоножек. Масса 100 ягод не менее 34 г. Не </w:t>
            </w:r>
            <w:r w:rsidRPr="00317555">
              <w:rPr>
                <w:rFonts w:ascii="Times New Roman" w:eastAsia="Times New Roman" w:hAnsi="Times New Roman" w:cs="Times New Roman"/>
                <w:w w:val="89"/>
              </w:rPr>
              <w:t xml:space="preserve">допускаются ягоды загнившие, пораженные вредителями хлебных запасов. Вкус и запах свойственные сушеному </w:t>
            </w:r>
            <w:r w:rsidRPr="00317555">
              <w:rPr>
                <w:rFonts w:ascii="Times New Roman" w:eastAsia="Times New Roman" w:hAnsi="Times New Roman" w:cs="Times New Roman"/>
                <w:w w:val="91"/>
              </w:rPr>
              <w:t>винограду, вкус сладкий или сладко-кислый.  Цвет  золотистый</w:t>
            </w:r>
            <w:r w:rsidRPr="00317555">
              <w:rPr>
                <w:rFonts w:ascii="Times New Roman" w:eastAsia="Times New Roman" w:hAnsi="Times New Roman" w:cs="Times New Roman"/>
                <w:w w:val="88"/>
              </w:rPr>
              <w:t xml:space="preserve">. Посторонние привкус и запах не </w:t>
            </w:r>
            <w:r w:rsidRPr="00317555">
              <w:rPr>
                <w:rFonts w:ascii="Times New Roman" w:eastAsia="Times New Roman" w:hAnsi="Times New Roman" w:cs="Times New Roman"/>
              </w:rPr>
              <w:t xml:space="preserve">допускаются Сушеные плоды не должны иметь признаков спиртового брожения и плесени, видимой </w:t>
            </w:r>
            <w:r w:rsidRPr="00317555">
              <w:rPr>
                <w:rFonts w:ascii="Times New Roman" w:hAnsi="Times New Roman" w:cs="Times New Roman"/>
                <w:w w:val="96"/>
              </w:rPr>
              <w:t xml:space="preserve">невооруженным глазом. Содержание токсичных элементов, пестицидов, радионуклидов в плодах киви не </w:t>
            </w:r>
            <w:r w:rsidRPr="00317555">
              <w:rPr>
                <w:rFonts w:ascii="Times New Roman" w:hAnsi="Times New Roman" w:cs="Times New Roman"/>
                <w:w w:val="89"/>
              </w:rPr>
              <w:t xml:space="preserve">должно превышать норм, установленных нормативными правовыми актами Российской Федерации.  ГОСТ </w:t>
            </w:r>
            <w:r w:rsidRPr="00317555">
              <w:rPr>
                <w:rFonts w:ascii="Times New Roman" w:hAnsi="Times New Roman" w:cs="Times New Roman"/>
              </w:rPr>
              <w:t xml:space="preserve">32896-2014  </w:t>
            </w:r>
            <w:r w:rsidRPr="00317555">
              <w:rPr>
                <w:rFonts w:ascii="Times New Roman" w:hAnsi="Times New Roman" w:cs="Times New Roman"/>
                <w:w w:val="97"/>
              </w:rPr>
              <w:t xml:space="preserve">Упакован </w:t>
            </w:r>
            <w:r w:rsidR="00FC392D">
              <w:rPr>
                <w:rFonts w:ascii="Times New Roman" w:hAnsi="Times New Roman" w:cs="Times New Roman"/>
                <w:w w:val="97"/>
              </w:rPr>
              <w:t>от</w:t>
            </w:r>
            <w:r w:rsidRPr="00317555">
              <w:rPr>
                <w:rFonts w:ascii="Times New Roman" w:hAnsi="Times New Roman" w:cs="Times New Roman"/>
                <w:w w:val="97"/>
              </w:rPr>
              <w:t xml:space="preserve"> 0,2 кг (фабричная упаковка)в упаковку из полиерных материалов.</w:t>
            </w:r>
            <w:r w:rsidRPr="00317555">
              <w:rPr>
                <w:rFonts w:ascii="Times New Roman" w:hAnsi="Times New Roman" w:cs="Times New Roman"/>
              </w:rPr>
              <w:t xml:space="preserve">   завоз и отгрузка силами поставщика до столовой или пищеблока Учреждения Наличие  декларации  соответствия  на  каждую  партию  товара. Наличие протокола об отсутствии ГМО на каждую партию товара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sz w:val="18"/>
                <w:szCs w:val="18"/>
              </w:rPr>
              <w:t xml:space="preserve">Картофель свежий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FC392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FC392D">
              <w:rPr>
                <w:rFonts w:ascii="Times New Roman" w:eastAsia="Times New Roman" w:hAnsi="Times New Roman" w:cs="Times New Roman"/>
                <w:sz w:val="18"/>
                <w:szCs w:val="18"/>
              </w:rPr>
              <w:t>5070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FC392D"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6900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FC392D">
            <w:pPr>
              <w:spacing w:line="258" w:lineRule="exact"/>
              <w:jc w:val="both"/>
              <w:rPr>
                <w:rFonts w:ascii="Times New Roman" w:eastAsia="Times New Roman" w:hAnsi="Times New Roman" w:cs="Times New Roman"/>
              </w:rPr>
            </w:pPr>
            <w:r w:rsidRPr="00317555">
              <w:rPr>
                <w:rFonts w:ascii="Times New Roman" w:eastAsia="Times New Roman" w:hAnsi="Times New Roman" w:cs="Times New Roman"/>
              </w:rPr>
              <w:t>Картофель свежий продовольственный, урожай 20</w:t>
            </w:r>
            <w:r w:rsidR="00FC392D">
              <w:rPr>
                <w:rFonts w:ascii="Times New Roman" w:eastAsia="Times New Roman" w:hAnsi="Times New Roman" w:cs="Times New Roman"/>
              </w:rPr>
              <w:t>20</w:t>
            </w:r>
            <w:r w:rsidRPr="00317555">
              <w:rPr>
                <w:rFonts w:ascii="Times New Roman" w:eastAsia="Times New Roman" w:hAnsi="Times New Roman" w:cs="Times New Roman"/>
              </w:rPr>
              <w:t>г</w:t>
            </w:r>
            <w:r w:rsidR="00E873CC" w:rsidRPr="00317555">
              <w:rPr>
                <w:rFonts w:ascii="Times New Roman" w:eastAsia="Times New Roman" w:hAnsi="Times New Roman" w:cs="Times New Roman"/>
              </w:rPr>
              <w:t>(поздний) и 202</w:t>
            </w:r>
            <w:r w:rsidR="00FC392D">
              <w:rPr>
                <w:rFonts w:ascii="Times New Roman" w:eastAsia="Times New Roman" w:hAnsi="Times New Roman" w:cs="Times New Roman"/>
              </w:rPr>
              <w:t>1</w:t>
            </w:r>
            <w:r w:rsidR="00E873CC" w:rsidRPr="00317555">
              <w:rPr>
                <w:rFonts w:ascii="Times New Roman" w:eastAsia="Times New Roman" w:hAnsi="Times New Roman" w:cs="Times New Roman"/>
              </w:rPr>
              <w:t xml:space="preserve">г (ранний и поздний) </w:t>
            </w:r>
            <w:r w:rsidR="00FC392D">
              <w:rPr>
                <w:rFonts w:ascii="Times New Roman" w:eastAsia="Times New Roman" w:hAnsi="Times New Roman" w:cs="Times New Roman"/>
              </w:rPr>
              <w:t>п</w:t>
            </w:r>
            <w:r w:rsidR="00E873CC" w:rsidRPr="00317555">
              <w:rPr>
                <w:rFonts w:ascii="Times New Roman" w:eastAsia="Times New Roman" w:hAnsi="Times New Roman" w:cs="Times New Roman"/>
              </w:rPr>
              <w:t xml:space="preserve">о сезону)  </w:t>
            </w:r>
            <w:r w:rsidRPr="00317555">
              <w:rPr>
                <w:rFonts w:ascii="Times New Roman" w:eastAsia="Times New Roman" w:hAnsi="Times New Roman" w:cs="Times New Roman"/>
              </w:rPr>
              <w:t>ГОСТ Р 7176-2017, картофель свежий продовольственный Внешний вид для раннего – клубни должны быть целые чистые,  здоровые,  покрытые  кожурой,  без  излишней  внешней  влажности,не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w:t>
            </w:r>
            <w:r w:rsidR="00E873CC" w:rsidRPr="00317555">
              <w:rPr>
                <w:rFonts w:ascii="Times New Roman" w:hAnsi="Times New Roman" w:cs="Times New Roman"/>
              </w:rPr>
              <w:t xml:space="preserve"> Внешний вид для позднего: клубни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w:t>
            </w:r>
            <w:r w:rsidR="00E873CC" w:rsidRPr="00317555">
              <w:rPr>
                <w:rFonts w:ascii="Times New Roman" w:eastAsia="Times New Roman" w:hAnsi="Times New Roman" w:cs="Times New Roman"/>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r w:rsidRPr="00317555">
              <w:rPr>
                <w:rFonts w:ascii="Times New Roman" w:eastAsia="Times New Roman" w:hAnsi="Times New Roman" w:cs="Times New Roman"/>
              </w:rPr>
              <w:t xml:space="preserve"> Размер клубней картофеля по наибольшему поперечному диаметру должен превышать </w:t>
            </w:r>
            <w:r w:rsidR="0064724F">
              <w:rPr>
                <w:rFonts w:ascii="Times New Roman" w:eastAsia="Times New Roman" w:hAnsi="Times New Roman" w:cs="Times New Roman"/>
              </w:rPr>
              <w:t>5</w:t>
            </w:r>
            <w:r w:rsidRPr="00317555">
              <w:rPr>
                <w:rFonts w:ascii="Times New Roman" w:eastAsia="Times New Roman" w:hAnsi="Times New Roman" w:cs="Times New Roman"/>
              </w:rPr>
              <w:t xml:space="preserve">0 мм.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на поверхности более ¼, поврежденных грызунами, подмороженных, запаренных, с признаками «удушья», раздавленных, половинки или части клубней, пораженных мокрой, сухой, кольцевой, пуговичной гнилями и фитофторой. Не допускается наличие прилипшей земли к клубням картофеля более 1,0 % от массы. Картофель свежий продовольственный должен быть фасован в потребительскую тару – в тканевые или сетчатые мешки должны быть из материалов, разрешенных для упаковывания пищевых продуктов, массой нетто 5 кг. В каждом мешке или сетке должен быть картофель одного сортотипа, качества и размера. </w:t>
            </w:r>
            <w:r w:rsidR="00CC5E66">
              <w:rPr>
                <w:rFonts w:ascii="Times New Roman" w:eastAsia="Times New Roman" w:hAnsi="Times New Roman" w:cs="Times New Roman"/>
              </w:rPr>
              <w:t>З</w:t>
            </w:r>
            <w:r w:rsidRPr="00317555">
              <w:rPr>
                <w:rFonts w:ascii="Times New Roman" w:eastAsia="Times New Roman" w:hAnsi="Times New Roman" w:cs="Times New Roman"/>
              </w:rPr>
              <w:t xml:space="preserve">авоз и отгрузка силами поставщика до столовой или пищеблока учреждения Наличие декларации соответствия на каждую партию товара, Остаточный срок годности товара на момент поставки составляет 80% </w:t>
            </w:r>
            <w:r w:rsidRPr="00317555">
              <w:rPr>
                <w:rFonts w:ascii="Times New Roman" w:eastAsia="Times New Roman" w:hAnsi="Times New Roman" w:cs="Times New Roman"/>
              </w:rPr>
              <w:lastRenderedPageBreak/>
              <w:t>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Капуста свежая</w:t>
            </w:r>
          </w:p>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9"/>
                <w:sz w:val="18"/>
                <w:szCs w:val="18"/>
              </w:rPr>
              <w:t xml:space="preserve">Белокочанная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9C7D9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9C7D9D">
              <w:rPr>
                <w:rFonts w:ascii="Times New Roman" w:eastAsia="Times New Roman" w:hAnsi="Times New Roman" w:cs="Times New Roman"/>
                <w:sz w:val="18"/>
                <w:szCs w:val="18"/>
              </w:rPr>
              <w:t>475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9C7D9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9C7D9D">
              <w:rPr>
                <w:rFonts w:ascii="Times New Roman" w:eastAsia="Times New Roman" w:hAnsi="Times New Roman" w:cs="Times New Roman"/>
                <w:sz w:val="18"/>
                <w:szCs w:val="18"/>
              </w:rPr>
              <w:t>480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9C7D9D">
            <w:pPr>
              <w:spacing w:line="0" w:lineRule="atLeast"/>
              <w:rPr>
                <w:rFonts w:ascii="Times New Roman" w:eastAsia="Times New Roman" w:hAnsi="Times New Roman" w:cs="Times New Roman"/>
              </w:rPr>
            </w:pPr>
            <w:r w:rsidRPr="00317555">
              <w:rPr>
                <w:rFonts w:ascii="Times New Roman" w:eastAsia="Times New Roman" w:hAnsi="Times New Roman" w:cs="Times New Roman"/>
              </w:rPr>
              <w:t xml:space="preserve">Капуста белокочанная  свежая   </w:t>
            </w:r>
            <w:r w:rsidR="00E873CC" w:rsidRPr="00317555">
              <w:rPr>
                <w:rFonts w:ascii="Times New Roman" w:eastAsia="Times New Roman" w:hAnsi="Times New Roman" w:cs="Times New Roman"/>
              </w:rPr>
              <w:t>поздне</w:t>
            </w:r>
            <w:r w:rsidRPr="00317555">
              <w:rPr>
                <w:rFonts w:ascii="Times New Roman" w:eastAsia="Times New Roman" w:hAnsi="Times New Roman" w:cs="Times New Roman"/>
              </w:rPr>
              <w:t>спелая урожая 20</w:t>
            </w:r>
            <w:r w:rsidR="009C7D9D">
              <w:rPr>
                <w:rFonts w:ascii="Times New Roman" w:eastAsia="Times New Roman" w:hAnsi="Times New Roman" w:cs="Times New Roman"/>
              </w:rPr>
              <w:t>20</w:t>
            </w:r>
            <w:r w:rsidRPr="00317555">
              <w:rPr>
                <w:rFonts w:ascii="Times New Roman" w:eastAsia="Times New Roman" w:hAnsi="Times New Roman" w:cs="Times New Roman"/>
              </w:rPr>
              <w:t xml:space="preserve">г </w:t>
            </w:r>
            <w:r w:rsidR="00E873CC" w:rsidRPr="00317555">
              <w:rPr>
                <w:rFonts w:ascii="Times New Roman" w:eastAsia="Times New Roman" w:hAnsi="Times New Roman" w:cs="Times New Roman"/>
              </w:rPr>
              <w:t xml:space="preserve"> и ранняя и поздняя 202</w:t>
            </w:r>
            <w:r w:rsidR="009C7D9D">
              <w:rPr>
                <w:rFonts w:ascii="Times New Roman" w:eastAsia="Times New Roman" w:hAnsi="Times New Roman" w:cs="Times New Roman"/>
              </w:rPr>
              <w:t>1</w:t>
            </w:r>
            <w:r w:rsidR="00E873CC" w:rsidRPr="00317555">
              <w:rPr>
                <w:rFonts w:ascii="Times New Roman" w:eastAsia="Times New Roman" w:hAnsi="Times New Roman" w:cs="Times New Roman"/>
              </w:rPr>
              <w:t>г</w:t>
            </w:r>
            <w:r w:rsidRPr="00317555">
              <w:rPr>
                <w:rFonts w:ascii="Times New Roman" w:eastAsia="Times New Roman" w:hAnsi="Times New Roman" w:cs="Times New Roman"/>
              </w:rPr>
              <w:t xml:space="preserve"> ГОСТ Р 51809-2001 «Капуста белокочанная свежая, реализуемая в розничной торговой сети.  </w:t>
            </w:r>
            <w:r w:rsidRPr="00317555">
              <w:rPr>
                <w:rFonts w:ascii="Times New Roman" w:hAnsi="Times New Roman" w:cs="Times New Roman"/>
              </w:rPr>
              <w:t xml:space="preserve">Капуста белокочанная должна быть первого класса. Капуста белокочанная, качество капусты должно соответствовать требованиям и нормам: внешний вид должен быть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Листья, образующие кочан, должны плотно прилегают друг к другу, в том числе и в местах прикрепления их к внутренней кочерыге. При надавливании сверху кочана и с боков деформации формы кочана не должно наблюдаться. Должно визуально определяться при вертикальном разрезе кочана Запах и вкус должны быть свойственные данному ботаническому сорту, без постороннего запаха и привкуса. Плотность для раннеспелых сортов - различной степени плотности.. С кочанов раннеспелых сортов удаляют розеточные и не пригодные для потребление листья. Длина кочерыги над кочаном, не более </w:t>
            </w:r>
            <w:r w:rsidR="00CC5E66">
              <w:rPr>
                <w:rFonts w:ascii="Times New Roman" w:hAnsi="Times New Roman" w:cs="Times New Roman"/>
              </w:rPr>
              <w:t>1</w:t>
            </w:r>
            <w:r w:rsidRPr="00317555">
              <w:rPr>
                <w:rFonts w:ascii="Times New Roman" w:hAnsi="Times New Roman" w:cs="Times New Roman"/>
              </w:rPr>
              <w:t>,0 см. Содержание кочанов с механическими повреждениями на глубину не более двух облегающих листьев в боковой и нижней (прилегающей к кочерыге) части кочана и не более пяти облегающих листьев в верхней трети кочана (в совокупности не более двух повреждений), % от массы, не более 10,0. Возможно, наличие 2-4 не плотно прилегающих зеленых листьев Содержание кочанов с механическими повреждениями на глубину более двух, но не более пяти облегающих листьев в боковой и нижней (прилегающей к кочерыге) части кочана и не более 1,5 см глубиной в верхней трети кочана (в совокупности не более трех повреждений) не допускается. Не должно при легком надавливании кочана сверху в отдельных случаях прощупывается внутренняя кочерыга, при сдавливании с боков наблюдаться пружинящая деформация формы кочана. Содержание кочанов с засечкой кочана и кочерыги не допускается. Содержание кочанов, с механическими повреждениями на глубину более 3 см, пораженных точечным некрозом и перманентностью, поврежденных сельскохозяйственными вредителями,</w:t>
            </w:r>
            <w:r w:rsidR="00CC5E66">
              <w:rPr>
                <w:rFonts w:ascii="Times New Roman" w:hAnsi="Times New Roman" w:cs="Times New Roman"/>
              </w:rPr>
              <w:t xml:space="preserve"> загнивших,</w:t>
            </w:r>
            <w:r w:rsidRPr="00317555">
              <w:rPr>
                <w:rFonts w:ascii="Times New Roman" w:hAnsi="Times New Roman" w:cs="Times New Roman"/>
              </w:rPr>
              <w:t>запаренных (с признаками внутреннего пожелтения и побурения) не допускается</w:t>
            </w:r>
            <w:r w:rsidRPr="00317555">
              <w:rPr>
                <w:rFonts w:ascii="Times New Roman" w:hAnsi="Times New Roman" w:cs="Times New Roman"/>
                <w:b/>
              </w:rPr>
              <w:t xml:space="preserve">. </w:t>
            </w:r>
            <w:r w:rsidRPr="00317555">
              <w:rPr>
                <w:rFonts w:ascii="Times New Roman" w:hAnsi="Times New Roman" w:cs="Times New Roman"/>
              </w:rPr>
              <w:t xml:space="preserve">Капуста должна быть упакована так, чтобы обеспечить ее надлежащую сохранность. Капуста должна храниться при температуре не более 7 </w:t>
            </w:r>
            <w:r w:rsidRPr="00317555">
              <w:rPr>
                <w:rFonts w:ascii="Times New Roman" w:hAnsi="Times New Roman" w:cs="Times New Roman"/>
                <w:vertAlign w:val="superscript"/>
              </w:rPr>
              <w:t>0</w:t>
            </w:r>
            <w:r w:rsidRPr="00317555">
              <w:rPr>
                <w:rFonts w:ascii="Times New Roman" w:hAnsi="Times New Roman" w:cs="Times New Roman"/>
              </w:rPr>
              <w:t>С. Капуста должна транспортироваться крытым автомобильным транспортом в соответствии с правилами перевозки скоропортящихся грузов, действующими на транспорте данного вида. Капуста в каждой упаковочной единице должна быть однородной по качеству и размеру, возможно навалом. Содержание радионуклидов, токсичных элементов, пестицидов и нитратов в капусте не должно превышать допустимые уровни. Капусту первого класса должна быть упакована непосредственно в мешки из лубяной пряжи или мешочной комбинированной ткани или нити, или пакеты из полимерных и комбинированных материалов. Металлопримеси игольчатой, пластинчатой и крупчатой формы не допускаются. Все виды тары не должны иметь постороннего запаха и не должны выделять вредные вещества, изменяющие свойства и качество продуктов.</w:t>
            </w:r>
            <w:r w:rsidRPr="00317555">
              <w:rPr>
                <w:rFonts w:ascii="Times New Roman" w:eastAsia="Times New Roman" w:hAnsi="Times New Roman" w:cs="Times New Roman"/>
              </w:rPr>
              <w:t xml:space="preserve">  В сетках по 10 кг</w:t>
            </w:r>
            <w:r w:rsidR="00CC5E66">
              <w:rPr>
                <w:rFonts w:ascii="Times New Roman" w:eastAsia="Times New Roman" w:hAnsi="Times New Roman" w:cs="Times New Roman"/>
              </w:rPr>
              <w:t xml:space="preserve">, </w:t>
            </w:r>
            <w:r w:rsidRPr="00317555">
              <w:rPr>
                <w:rFonts w:ascii="Times New Roman" w:eastAsia="Times New Roman" w:hAnsi="Times New Roman" w:cs="Times New Roman"/>
              </w:rPr>
              <w:t xml:space="preserve">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Лук репчатый свежий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3A12B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32</w:t>
            </w:r>
            <w:r w:rsidR="003A12B5">
              <w:rPr>
                <w:rFonts w:ascii="Times New Roman" w:eastAsia="Times New Roman" w:hAnsi="Times New Roman" w:cs="Times New Roman"/>
                <w:sz w:val="18"/>
                <w:szCs w:val="18"/>
              </w:rPr>
              <w:t>80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3A12B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A12B5">
              <w:rPr>
                <w:rFonts w:ascii="Times New Roman" w:eastAsia="Times New Roman" w:hAnsi="Times New Roman" w:cs="Times New Roman"/>
                <w:sz w:val="18"/>
                <w:szCs w:val="18"/>
              </w:rPr>
              <w:t>580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283964">
            <w:pPr>
              <w:spacing w:line="258" w:lineRule="exact"/>
              <w:jc w:val="both"/>
              <w:rPr>
                <w:rFonts w:ascii="Times New Roman" w:eastAsia="Times New Roman" w:hAnsi="Times New Roman" w:cs="Times New Roman"/>
              </w:rPr>
            </w:pPr>
            <w:r w:rsidRPr="00317555">
              <w:rPr>
                <w:rFonts w:ascii="Times New Roman" w:eastAsia="Times New Roman" w:hAnsi="Times New Roman" w:cs="Times New Roman"/>
              </w:rPr>
              <w:t>Лук репчатый свежий (сухой, не проросший). Урожай 20</w:t>
            </w:r>
            <w:r w:rsidR="00283964">
              <w:rPr>
                <w:rFonts w:ascii="Times New Roman" w:eastAsia="Times New Roman" w:hAnsi="Times New Roman" w:cs="Times New Roman"/>
              </w:rPr>
              <w:t>20</w:t>
            </w:r>
            <w:r w:rsidRPr="00317555">
              <w:rPr>
                <w:rFonts w:ascii="Times New Roman" w:eastAsia="Times New Roman" w:hAnsi="Times New Roman" w:cs="Times New Roman"/>
              </w:rPr>
              <w:t>г и 20</w:t>
            </w:r>
            <w:r w:rsidR="00CC5E66">
              <w:rPr>
                <w:rFonts w:ascii="Times New Roman" w:eastAsia="Times New Roman" w:hAnsi="Times New Roman" w:cs="Times New Roman"/>
              </w:rPr>
              <w:t>2</w:t>
            </w:r>
            <w:r w:rsidR="00283964">
              <w:rPr>
                <w:rFonts w:ascii="Times New Roman" w:eastAsia="Times New Roman" w:hAnsi="Times New Roman" w:cs="Times New Roman"/>
              </w:rPr>
              <w:t>1</w:t>
            </w:r>
            <w:r w:rsidR="00CC5E66">
              <w:rPr>
                <w:rFonts w:ascii="Times New Roman" w:eastAsia="Times New Roman" w:hAnsi="Times New Roman" w:cs="Times New Roman"/>
              </w:rPr>
              <w:t xml:space="preserve">гг по сезону. </w:t>
            </w:r>
            <w:r w:rsidRPr="00317555">
              <w:rPr>
                <w:rFonts w:ascii="Times New Roman" w:eastAsia="Times New Roman" w:hAnsi="Times New Roman" w:cs="Times New Roman"/>
              </w:rPr>
              <w:t xml:space="preserve">Лук репка свежий. Соответствие ГОСТ Р 34306-2017 «Лук репчатый свежий, реализуемый в розничной торговой сети. Технические условия». </w:t>
            </w:r>
            <w:r w:rsidRPr="00317555">
              <w:rPr>
                <w:rFonts w:ascii="Times New Roman" w:eastAsia="Times New Roman" w:hAnsi="Times New Roman" w:cs="Times New Roman"/>
              </w:rPr>
              <w:lastRenderedPageBreak/>
              <w:t>Внешний вид – луковицы вызревшие, здоровые, чистые, целые, не    проросшие, без повреждений</w:t>
            </w:r>
            <w:r w:rsidR="00156F81">
              <w:rPr>
                <w:rFonts w:ascii="Times New Roman" w:eastAsia="Times New Roman" w:hAnsi="Times New Roman" w:cs="Times New Roman"/>
              </w:rPr>
              <w:t xml:space="preserve"> </w:t>
            </w:r>
            <w:r w:rsidRPr="00317555">
              <w:rPr>
                <w:rFonts w:ascii="Times New Roman" w:eastAsia="Times New Roman" w:hAnsi="Times New Roman" w:cs="Times New Roman"/>
              </w:rPr>
              <w:t>сельскохозяйственными  вредителями,  типичной  для  ботанического  сорта  формы  и  окраски,  с</w:t>
            </w:r>
            <w:r w:rsidR="00156F81">
              <w:rPr>
                <w:rFonts w:ascii="Times New Roman" w:eastAsia="Times New Roman" w:hAnsi="Times New Roman" w:cs="Times New Roman"/>
              </w:rPr>
              <w:t xml:space="preserve"> </w:t>
            </w:r>
            <w:r w:rsidRPr="00317555">
              <w:rPr>
                <w:rFonts w:ascii="Times New Roman" w:eastAsia="Times New Roman" w:hAnsi="Times New Roman" w:cs="Times New Roman"/>
              </w:rPr>
              <w:t xml:space="preserve">сухими наружными чешуями (рубашкой) и высушенной шейкой длиной не более 2см. Запах и вкус – свойственный  данному  ботаническому  сорту,  без  посторонних  запахов и привкусов. Не допускаются </w:t>
            </w:r>
            <w:r w:rsidRPr="00317555">
              <w:rPr>
                <w:rFonts w:ascii="Times New Roman" w:eastAsia="Times New Roman" w:hAnsi="Times New Roman" w:cs="Times New Roman"/>
                <w:w w:val="99"/>
              </w:rPr>
              <w:t xml:space="preserve">луковицы </w:t>
            </w:r>
            <w:r w:rsidRPr="00317555">
              <w:rPr>
                <w:rFonts w:ascii="Times New Roman" w:eastAsia="Times New Roman" w:hAnsi="Times New Roman" w:cs="Times New Roman"/>
              </w:rPr>
              <w:t xml:space="preserve">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Размер луковиц по наибольшему поперечному диаметру должен быть не менее  5 см.  Содержание луковиц с длиной высушенной шейки более 2см, % от массы не более 10.  Не допускаются луковицы с недостаточно высушенной шейкой, луковицы оголенные (с отсутствием сухих чешуи более чем на 1/3 поверхности луковицы. Лук репка в каждой упаковочной единице должен быть однородным по качеству, по степени зрелости и размеру. ГОСТ Р 34306-2017 «Лук репчатый свежий, реализуемый в розничной торговой сети. Технические условия» </w:t>
            </w:r>
            <w:r w:rsidRPr="00317555">
              <w:rPr>
                <w:rFonts w:ascii="Times New Roman" w:hAnsi="Times New Roman" w:cs="Times New Roman"/>
              </w:rPr>
              <w:t>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317555">
              <w:rPr>
                <w:rFonts w:ascii="Times New Roman" w:eastAsia="Times New Roman" w:hAnsi="Times New Roman" w:cs="Times New Roman"/>
              </w:rPr>
              <w:t xml:space="preserve"> В сетках по 5 кг  завоз и отгрузка силами поставщика до столовой или пищеблока</w:t>
            </w:r>
            <w:r w:rsidR="00156F81">
              <w:rPr>
                <w:rFonts w:ascii="Times New Roman" w:eastAsia="Times New Roman" w:hAnsi="Times New Roman" w:cs="Times New Roman"/>
              </w:rPr>
              <w:t xml:space="preserve"> </w:t>
            </w:r>
            <w:r w:rsidRPr="00317555">
              <w:rPr>
                <w:rFonts w:ascii="Times New Roman" w:eastAsia="Times New Roman" w:hAnsi="Times New Roman" w:cs="Times New Roman"/>
              </w:rPr>
              <w:t xml:space="preserve">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Морковь столовая свежая мытая</w:t>
            </w:r>
          </w:p>
          <w:p w:rsidR="004860CA" w:rsidRPr="00DF61B9" w:rsidRDefault="004860CA" w:rsidP="00D629E5">
            <w:pPr>
              <w:spacing w:line="0" w:lineRule="atLeast"/>
              <w:jc w:val="center"/>
              <w:rPr>
                <w:rFonts w:ascii="Times New Roman" w:eastAsia="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629E5" w:rsidP="004F018E">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4F018E">
              <w:rPr>
                <w:rFonts w:ascii="Times New Roman" w:eastAsia="Times New Roman" w:hAnsi="Times New Roman" w:cs="Times New Roman"/>
                <w:sz w:val="18"/>
                <w:szCs w:val="18"/>
              </w:rPr>
              <w:t>160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F018E"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sidR="00D629E5">
              <w:rPr>
                <w:rFonts w:ascii="Times New Roman" w:eastAsia="Times New Roman" w:hAnsi="Times New Roman" w:cs="Times New Roman"/>
                <w:sz w:val="18"/>
                <w:szCs w:val="18"/>
              </w:rPr>
              <w:t>40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4F018E">
            <w:pPr>
              <w:spacing w:line="260" w:lineRule="exact"/>
              <w:rPr>
                <w:rFonts w:ascii="Times New Roman" w:eastAsia="Times New Roman" w:hAnsi="Times New Roman" w:cs="Times New Roman"/>
              </w:rPr>
            </w:pPr>
            <w:r w:rsidRPr="00317555">
              <w:rPr>
                <w:rFonts w:ascii="Times New Roman" w:eastAsia="Times New Roman" w:hAnsi="Times New Roman" w:cs="Times New Roman"/>
              </w:rPr>
              <w:t>Морковь  столовая  свежая, мытая, сухая.  Урожай 20</w:t>
            </w:r>
            <w:r w:rsidR="004F018E">
              <w:rPr>
                <w:rFonts w:ascii="Times New Roman" w:eastAsia="Times New Roman" w:hAnsi="Times New Roman" w:cs="Times New Roman"/>
              </w:rPr>
              <w:t>20</w:t>
            </w:r>
            <w:r w:rsidRPr="00317555">
              <w:rPr>
                <w:rFonts w:ascii="Times New Roman" w:eastAsia="Times New Roman" w:hAnsi="Times New Roman" w:cs="Times New Roman"/>
              </w:rPr>
              <w:t>г</w:t>
            </w:r>
            <w:r w:rsidR="00E873CC" w:rsidRPr="00317555">
              <w:rPr>
                <w:rFonts w:ascii="Times New Roman" w:eastAsia="Times New Roman" w:hAnsi="Times New Roman" w:cs="Times New Roman"/>
              </w:rPr>
              <w:t xml:space="preserve"> и 202</w:t>
            </w:r>
            <w:r w:rsidR="004F018E">
              <w:rPr>
                <w:rFonts w:ascii="Times New Roman" w:eastAsia="Times New Roman" w:hAnsi="Times New Roman" w:cs="Times New Roman"/>
              </w:rPr>
              <w:t>1</w:t>
            </w:r>
            <w:r w:rsidR="00E873CC" w:rsidRPr="00317555">
              <w:rPr>
                <w:rFonts w:ascii="Times New Roman" w:eastAsia="Times New Roman" w:hAnsi="Times New Roman" w:cs="Times New Roman"/>
              </w:rPr>
              <w:t>г по сезону</w:t>
            </w:r>
            <w:r w:rsidRPr="00317555">
              <w:rPr>
                <w:rFonts w:ascii="Times New Roman" w:eastAsia="Times New Roman" w:hAnsi="Times New Roman" w:cs="Times New Roman"/>
              </w:rPr>
              <w:t xml:space="preserve">  Соответствие  ГОСТ 32284-2013.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w:t>
            </w:r>
            <w:r w:rsidR="00836275" w:rsidRPr="00317555">
              <w:rPr>
                <w:rFonts w:ascii="Times New Roman" w:eastAsia="Times New Roman" w:hAnsi="Times New Roman" w:cs="Times New Roman"/>
              </w:rPr>
              <w:t xml:space="preserve">не более </w:t>
            </w:r>
            <w:r w:rsidRPr="00317555">
              <w:rPr>
                <w:rFonts w:ascii="Times New Roman" w:eastAsia="Times New Roman" w:hAnsi="Times New Roman" w:cs="Times New Roman"/>
              </w:rPr>
              <w:t xml:space="preserve">1,0 см или без них, но без повреждения  плечиков  корнеплода.  </w:t>
            </w:r>
            <w:r w:rsidRPr="00317555">
              <w:rPr>
                <w:rFonts w:ascii="Times New Roman" w:hAnsi="Times New Roman" w:cs="Times New Roman"/>
              </w:rPr>
              <w:t>Размер корнеплодов по длине не менее 15 см</w:t>
            </w:r>
            <w:r w:rsidRPr="00317555">
              <w:rPr>
                <w:rFonts w:ascii="Times New Roman" w:eastAsia="Times New Roman" w:hAnsi="Times New Roman" w:cs="Times New Roman"/>
              </w:rPr>
              <w:t xml:space="preserve">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 не влияющими на общий внешний вид, качество, сохраняемость и товарный вид продукта в упаковке. Или допускаются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Должны  быть  свежими  на  вид.  Допускаются  корнеплоды  с незначительными дефектами формы и окраски, с незначительными зарубцевавшимися трещинами; с небольшими поверхностными или глубокими трещинами, образовавшимися из-за промывки. Не допускаются  плоды  загнившие,  запаренные,  подмороженные,  увядшие,  морщинистые,  побитые. Размер по наибольшему поперечному диаметру 3-4 см</w:t>
            </w:r>
            <w:r w:rsidRPr="00317555">
              <w:rPr>
                <w:rFonts w:ascii="Times New Roman" w:hAnsi="Times New Roman" w:cs="Times New Roman"/>
              </w:rPr>
              <w:t xml:space="preserve">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317555">
              <w:rPr>
                <w:rFonts w:ascii="Times New Roman" w:eastAsia="Times New Roman" w:hAnsi="Times New Roman" w:cs="Times New Roman"/>
              </w:rPr>
              <w:t xml:space="preserve"> Упаковка, в пакеты или сетки из полимерных и </w:t>
            </w:r>
            <w:r w:rsidRPr="00317555">
              <w:rPr>
                <w:rFonts w:ascii="Times New Roman" w:eastAsia="Times New Roman" w:hAnsi="Times New Roman" w:cs="Times New Roman"/>
              </w:rPr>
              <w:lastRenderedPageBreak/>
              <w:t xml:space="preserve">комбинированных материалов.с наличием перфорации и технологических отверстий для доступа воздуха.  В сетках по 5 кг, 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 xml:space="preserve">Наличие протокола об отсутствии ГМО на каждую партию товара. </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9"/>
                <w:sz w:val="18"/>
                <w:szCs w:val="18"/>
              </w:rPr>
              <w:t>Свекла столовая свежая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907600" w:rsidP="00E0563B">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E0563B">
              <w:rPr>
                <w:rFonts w:ascii="Times New Roman" w:eastAsia="Times New Roman" w:hAnsi="Times New Roman" w:cs="Times New Roman"/>
                <w:sz w:val="18"/>
                <w:szCs w:val="18"/>
              </w:rPr>
              <w:t>790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E0563B"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805</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E0563B">
            <w:pPr>
              <w:spacing w:line="0" w:lineRule="atLeast"/>
              <w:rPr>
                <w:rFonts w:ascii="Times New Roman" w:eastAsia="Times New Roman" w:hAnsi="Times New Roman" w:cs="Times New Roman"/>
              </w:rPr>
            </w:pPr>
            <w:r w:rsidRPr="00317555">
              <w:rPr>
                <w:rFonts w:ascii="Times New Roman" w:hAnsi="Times New Roman" w:cs="Times New Roman"/>
              </w:rPr>
              <w:t>Свекла свежая столовая ГОСТ 32285-2013. Урожай 20</w:t>
            </w:r>
            <w:r w:rsidR="00E0563B">
              <w:rPr>
                <w:rFonts w:ascii="Times New Roman" w:hAnsi="Times New Roman" w:cs="Times New Roman"/>
              </w:rPr>
              <w:t>20</w:t>
            </w:r>
            <w:r w:rsidRPr="00317555">
              <w:rPr>
                <w:rFonts w:ascii="Times New Roman" w:hAnsi="Times New Roman" w:cs="Times New Roman"/>
              </w:rPr>
              <w:t>г</w:t>
            </w:r>
            <w:r w:rsidR="00E873CC" w:rsidRPr="00317555">
              <w:rPr>
                <w:rFonts w:ascii="Times New Roman" w:hAnsi="Times New Roman" w:cs="Times New Roman"/>
              </w:rPr>
              <w:t xml:space="preserve"> и 202</w:t>
            </w:r>
            <w:r w:rsidR="00E0563B">
              <w:rPr>
                <w:rFonts w:ascii="Times New Roman" w:hAnsi="Times New Roman" w:cs="Times New Roman"/>
              </w:rPr>
              <w:t>1</w:t>
            </w:r>
            <w:r w:rsidR="00E873CC" w:rsidRPr="00317555">
              <w:rPr>
                <w:rFonts w:ascii="Times New Roman" w:hAnsi="Times New Roman" w:cs="Times New Roman"/>
              </w:rPr>
              <w:t>г по сезону</w:t>
            </w:r>
            <w:r w:rsidRPr="00317555">
              <w:rPr>
                <w:rFonts w:ascii="Times New Roman" w:hAnsi="Times New Roman" w:cs="Times New Roman"/>
              </w:rPr>
              <w:t xml:space="preserve"> Внешний вид -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  Свекла должна быть одного из товарных сортов: высший или первый. Свекла высшего сорта должна быть мытой, первого сорта - мытой или очищенной от земли сухим способом. Корнеплоды  с зарубцевавшимися (покрытыми эпидермисом) неглубокими (0,2-0,3 см) природными трещинами в корковой части, образовавшимися в процессе формирования корнеплода; с незначительными поверхностными повреждениями на глубину не более 0,3 см, образовавшимися в результате погрузочно-разгрузочных операций или промывки или  корнеплоды с поломанным стержневым корнем Корнеплоды должны быть гладкими, правильной формы, без боковых корешков, не побитыми. Допускаются корнеплоды с дефектами формы и окраски, но не уродливые, с зарубцевавшимися трещинами глубиной не более 2 см. Внутреннее строение корнеплодов: мякоть должна быть сочная, темно-красная разных оттенков в зависимости от особенностей ботанического сорта. Могут быть  корнеплоды с узкими светлыми кольцами, не более 10% от массы. Размер корнеплодов по наибольшему поперечному диаметру не должен</w:t>
            </w:r>
            <w:r w:rsidR="00836275" w:rsidRPr="00317555">
              <w:rPr>
                <w:rFonts w:ascii="Times New Roman" w:hAnsi="Times New Roman" w:cs="Times New Roman"/>
              </w:rPr>
              <w:t xml:space="preserve"> быть не более</w:t>
            </w:r>
            <w:r w:rsidRPr="00317555">
              <w:rPr>
                <w:rFonts w:ascii="Times New Roman" w:hAnsi="Times New Roman" w:cs="Times New Roman"/>
              </w:rPr>
              <w:t xml:space="preserve"> 8 сантиметров. Содержание корнеплодов с отклонениями от установленных размеров не более чем на 1,0 см, в % от массы, не более 10,0 или не допускается. Содержание корнеплодов с механическими повреждениями на глубину более 0,3 см, с порезами головок, легким увяданием, в совокупности, в  % от массы, не более 5,0.  В партии или в одной упаковочной единице не должно быть корнеплодов увядших, с признаками морщинистости, запаренных, подмороженных, загнивших. Свежая свекла должна быть упакована таким образом, чтобы обеспечивалась ее надлежащая сохранность и безопасность. Свекла в каждой упаковочной единице или партии должна быть однородной по качеству и размеру. Разница по размеру корнеплодов по наибольшему поперечному диаметру не должна превышать: 1,0 см для высшего сорта, 2,0 см для перв</w:t>
            </w:r>
            <w:r w:rsidR="00836275" w:rsidRPr="00317555">
              <w:rPr>
                <w:rFonts w:ascii="Times New Roman" w:hAnsi="Times New Roman" w:cs="Times New Roman"/>
              </w:rPr>
              <w:t xml:space="preserve">ого сорта. Свеклу фасуют по </w:t>
            </w:r>
            <w:r w:rsidRPr="00317555">
              <w:rPr>
                <w:rFonts w:ascii="Times New Roman" w:hAnsi="Times New Roman" w:cs="Times New Roman"/>
              </w:rPr>
              <w:t xml:space="preserve">5,0 кг в тканевые мешки или в  мешки из полимерных пленок или пакеты из полимерных и комбинированных материалов. Материалы, используемые для упаковки, а также чернила, краска, клей, бумага, применяемые для нанесения текста или наклеивания этикеток, должны быть не токсичными и обеспечивать при контакте с продуктами данного вида сохранение их качества и безопасности. Требования к массе фасованных корнеплодов свеклы в одной упаковочной единице должны соответствовать ГОСТ 8.579. Предел допускаемого отрицательного отклонения для номинальной массы нетто одной упаковочной единицы 0,5 кг должен быть 15 г, 1,5% номинальной массы нетто для 1,0 и 1,5 кг, 1,0% для номинальных значений от 2,0 кг до 5,0 кг. Отклонение массы нетто одной упаковочной единицы в сторону увеличения не регламентируют. Средняя масса нетто десяти упаковочных единиц фасованной свеклы должна быть не менее номинального значения, указанного на этикетке. Видимая часть свеклы в упаковочной единице должна соответствовать содержимому всей упаковочной единицы или партии. Содержание в свежей свекле радионуклидов, токсичных элементов, пестицидов и нитратов, микотоксинов, микробиологические показатели, содержание яиц гельминтов и цист кишечных патогенных </w:t>
            </w:r>
            <w:r w:rsidRPr="00317555">
              <w:rPr>
                <w:rFonts w:ascii="Times New Roman" w:hAnsi="Times New Roman" w:cs="Times New Roman"/>
              </w:rPr>
              <w:lastRenderedPageBreak/>
              <w:t>простейших не должны превышать норм, установленных ТР ТС 021/</w:t>
            </w:r>
            <w:r w:rsidRPr="00317555">
              <w:rPr>
                <w:rFonts w:ascii="Times New Roman" w:eastAsia="Times New Roman" w:hAnsi="Times New Roman" w:cs="Times New Roman"/>
              </w:rPr>
              <w:t xml:space="preserve">   завоз и отгрузка силами поставщика до столовой или пищеблока учреждения Наличие декларации соответствия на каждую партию товара.</w:t>
            </w:r>
            <w:r w:rsidRPr="00317555">
              <w:rPr>
                <w:rFonts w:ascii="Times New Roman" w:hAnsi="Times New Roman" w:cs="Times New Roman"/>
              </w:rPr>
              <w:t xml:space="preserve"> 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w:t>
            </w:r>
            <w:r w:rsidR="00317555">
              <w:rPr>
                <w:rFonts w:ascii="Times New Roman" w:eastAsia="Times New Roman" w:hAnsi="Times New Roman" w:cs="Times New Roman"/>
              </w:rPr>
              <w:t>аявке заказчика Бирка обязатель</w:t>
            </w:r>
            <w:r w:rsidRPr="00317555">
              <w:rPr>
                <w:rFonts w:ascii="Times New Roman" w:eastAsia="Times New Roman" w:hAnsi="Times New Roman" w:cs="Times New Roman"/>
              </w:rPr>
              <w:t>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 xml:space="preserve">Огурцы свежие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484AD2">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484AD2">
              <w:rPr>
                <w:rFonts w:ascii="Times New Roman" w:eastAsia="Times New Roman" w:hAnsi="Times New Roman" w:cs="Times New Roman"/>
                <w:sz w:val="18"/>
                <w:szCs w:val="18"/>
              </w:rPr>
              <w:t>370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8163DB">
            <w:pPr>
              <w:spacing w:line="258" w:lineRule="exact"/>
              <w:rPr>
                <w:rFonts w:ascii="Times New Roman" w:eastAsia="Times New Roman" w:hAnsi="Times New Roman" w:cs="Times New Roman"/>
              </w:rPr>
            </w:pPr>
            <w:r w:rsidRPr="00317555">
              <w:rPr>
                <w:rFonts w:ascii="Times New Roman" w:eastAsia="Times New Roman" w:hAnsi="Times New Roman" w:cs="Times New Roman"/>
                <w:w w:val="94"/>
              </w:rPr>
              <w:t xml:space="preserve"> ГОСТ Р 33932-2016 Огурцы свежие калиброванные урожай 20</w:t>
            </w:r>
            <w:r w:rsidR="008163DB">
              <w:rPr>
                <w:rFonts w:ascii="Times New Roman" w:eastAsia="Times New Roman" w:hAnsi="Times New Roman" w:cs="Times New Roman"/>
                <w:w w:val="94"/>
              </w:rPr>
              <w:t>20</w:t>
            </w:r>
            <w:r w:rsidRPr="00317555">
              <w:rPr>
                <w:rFonts w:ascii="Times New Roman" w:eastAsia="Times New Roman" w:hAnsi="Times New Roman" w:cs="Times New Roman"/>
                <w:w w:val="94"/>
              </w:rPr>
              <w:t>г</w:t>
            </w:r>
            <w:r w:rsidR="00CC5E66">
              <w:rPr>
                <w:rFonts w:ascii="Times New Roman" w:eastAsia="Times New Roman" w:hAnsi="Times New Roman" w:cs="Times New Roman"/>
                <w:w w:val="94"/>
              </w:rPr>
              <w:t xml:space="preserve"> и 202</w:t>
            </w:r>
            <w:r w:rsidR="008163DB">
              <w:rPr>
                <w:rFonts w:ascii="Times New Roman" w:eastAsia="Times New Roman" w:hAnsi="Times New Roman" w:cs="Times New Roman"/>
                <w:w w:val="94"/>
              </w:rPr>
              <w:t>1</w:t>
            </w:r>
            <w:r w:rsidR="00CC5E66">
              <w:rPr>
                <w:rFonts w:ascii="Times New Roman" w:eastAsia="Times New Roman" w:hAnsi="Times New Roman" w:cs="Times New Roman"/>
                <w:w w:val="94"/>
              </w:rPr>
              <w:t>г по сезону</w:t>
            </w:r>
            <w:r w:rsidRPr="00317555">
              <w:rPr>
                <w:rFonts w:ascii="Times New Roman" w:eastAsia="Times New Roman" w:hAnsi="Times New Roman" w:cs="Times New Roman"/>
                <w:w w:val="94"/>
              </w:rPr>
              <w:t xml:space="preserve"> Внешний вид – плоды целые, здоровые, чистые, свежие, без механических </w:t>
            </w:r>
            <w:r w:rsidRPr="00317555">
              <w:rPr>
                <w:rFonts w:ascii="Times New Roman" w:eastAsia="Times New Roman" w:hAnsi="Times New Roman" w:cs="Times New Roman"/>
                <w:w w:val="92"/>
              </w:rPr>
              <w:t xml:space="preserve">повреждений,  без  излишней  внешней  влажности,  типичной  для  ботанического  сорта  формы  и  окраски, </w:t>
            </w:r>
            <w:r w:rsidRPr="00317555">
              <w:rPr>
                <w:rFonts w:ascii="Times New Roman" w:eastAsia="Times New Roman" w:hAnsi="Times New Roman" w:cs="Times New Roman"/>
                <w:w w:val="96"/>
              </w:rPr>
              <w:t xml:space="preserve">правильной формы и практически прямые. Допускаются незначительный дефект формы, за исключением </w:t>
            </w:r>
            <w:r w:rsidRPr="00317555">
              <w:rPr>
                <w:rFonts w:ascii="Times New Roman" w:eastAsia="Times New Roman" w:hAnsi="Times New Roman" w:cs="Times New Roman"/>
              </w:rPr>
              <w:t xml:space="preserve">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w:t>
            </w:r>
            <w:r w:rsidRPr="00317555">
              <w:rPr>
                <w:rFonts w:ascii="Times New Roman" w:eastAsia="Times New Roman" w:hAnsi="Times New Roman" w:cs="Times New Roman"/>
                <w:w w:val="99"/>
              </w:rPr>
              <w:t xml:space="preserve">на общий внешний вид, качество, сохранность и товарный вид продукта. Внутреннее строение: мякоть </w:t>
            </w:r>
            <w:r w:rsidRPr="00317555">
              <w:rPr>
                <w:rFonts w:ascii="Times New Roman" w:eastAsia="Times New Roman" w:hAnsi="Times New Roman" w:cs="Times New Roman"/>
                <w:w w:val="97"/>
              </w:rPr>
              <w:t xml:space="preserve">плотная, с недоразвитыми, водянистыми, не кожистыми семенами, без внутренних пустот. Запах и вкус: </w:t>
            </w:r>
            <w:r w:rsidRPr="00317555">
              <w:rPr>
                <w:rFonts w:ascii="Times New Roman" w:eastAsia="Times New Roman" w:hAnsi="Times New Roman" w:cs="Times New Roman"/>
                <w:w w:val="91"/>
              </w:rPr>
              <w:t xml:space="preserve">свойственному данному ботаническому сорту, без постороннего запаха или привкуса. </w:t>
            </w:r>
            <w:r w:rsidR="00836275" w:rsidRPr="00317555">
              <w:rPr>
                <w:rFonts w:ascii="Times New Roman" w:eastAsia="Times New Roman" w:hAnsi="Times New Roman" w:cs="Times New Roman"/>
                <w:w w:val="91"/>
              </w:rPr>
              <w:t>Масса</w:t>
            </w:r>
            <w:r w:rsidR="00317555">
              <w:rPr>
                <w:rFonts w:ascii="Times New Roman" w:eastAsia="Times New Roman" w:hAnsi="Times New Roman" w:cs="Times New Roman"/>
              </w:rPr>
              <w:t xml:space="preserve">  плода:  180гр (калиброванные)</w:t>
            </w:r>
            <w:r w:rsidRPr="00317555">
              <w:rPr>
                <w:rFonts w:ascii="Times New Roman" w:eastAsia="Times New Roman" w:hAnsi="Times New Roman" w:cs="Times New Roman"/>
              </w:rPr>
              <w:t>.</w:t>
            </w:r>
            <w:r w:rsidR="00317555">
              <w:rPr>
                <w:rFonts w:ascii="Times New Roman" w:eastAsia="Times New Roman" w:hAnsi="Times New Roman" w:cs="Times New Roman"/>
              </w:rPr>
              <w:t xml:space="preserve"> </w:t>
            </w:r>
            <w:r w:rsidRPr="00317555">
              <w:rPr>
                <w:rFonts w:ascii="Times New Roman" w:eastAsia="Times New Roman" w:hAnsi="Times New Roman" w:cs="Times New Roman"/>
                <w:w w:val="92"/>
              </w:rPr>
              <w:t xml:space="preserve">Наличие </w:t>
            </w:r>
            <w:r w:rsidRPr="00317555">
              <w:rPr>
                <w:rFonts w:ascii="Times New Roman" w:eastAsia="Times New Roman" w:hAnsi="Times New Roman" w:cs="Times New Roman"/>
                <w:w w:val="88"/>
              </w:rPr>
              <w:t xml:space="preserve">сельскохозяйственных вредителей не допускается. Наличие сорной примеси (земли и пр.) не допускается. Наличие </w:t>
            </w:r>
            <w:r w:rsidRPr="00317555">
              <w:rPr>
                <w:rFonts w:ascii="Times New Roman" w:eastAsia="Times New Roman" w:hAnsi="Times New Roman" w:cs="Times New Roman"/>
                <w:w w:val="90"/>
              </w:rPr>
              <w:t xml:space="preserve">огурцов гнилых, увядших, желтых, с грубыми кожистыми семенами, подмороженных, запаренных, с вырванной </w:t>
            </w:r>
            <w:r w:rsidRPr="00317555">
              <w:rPr>
                <w:rFonts w:ascii="Times New Roman" w:eastAsia="Times New Roman" w:hAnsi="Times New Roman" w:cs="Times New Roman"/>
                <w:w w:val="92"/>
              </w:rPr>
              <w:t xml:space="preserve">плодоножкой  - не допускается. Содержание токсичных элементов, пестицидов, нитратов, радионуклидов, яиц </w:t>
            </w:r>
            <w:r w:rsidRPr="00317555">
              <w:rPr>
                <w:rFonts w:ascii="Times New Roman" w:eastAsia="Times New Roman" w:hAnsi="Times New Roman" w:cs="Times New Roman"/>
                <w:w w:val="94"/>
              </w:rPr>
              <w:t xml:space="preserve">гельминтов и цист кишечных патогенных простейших в огурцах не должно превышать допустимые уровни, </w:t>
            </w:r>
            <w:r w:rsidRPr="00317555">
              <w:rPr>
                <w:rFonts w:ascii="Times New Roman" w:eastAsia="Times New Roman" w:hAnsi="Times New Roman" w:cs="Times New Roman"/>
                <w:w w:val="97"/>
              </w:rPr>
              <w:t xml:space="preserve">установленные нормативными правовыми актами Российской Федерации. Упакованы в ящики вровень с </w:t>
            </w:r>
            <w:r w:rsidR="00603E0A">
              <w:rPr>
                <w:rFonts w:ascii="Times New Roman" w:eastAsia="Times New Roman" w:hAnsi="Times New Roman" w:cs="Times New Roman"/>
              </w:rPr>
              <w:t xml:space="preserve">краями ящика, по 5 кг, </w:t>
            </w:r>
            <w:r w:rsidRPr="00317555">
              <w:rPr>
                <w:rFonts w:ascii="Times New Roman" w:eastAsia="Times New Roman" w:hAnsi="Times New Roman" w:cs="Times New Roman"/>
              </w:rPr>
              <w:t xml:space="preserve">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w:t>
            </w:r>
            <w:r w:rsidRPr="00317555">
              <w:rPr>
                <w:rFonts w:ascii="Times New Roman" w:eastAsia="Times New Roman" w:hAnsi="Times New Roman" w:cs="Times New Roman"/>
                <w:w w:val="99"/>
              </w:rPr>
              <w:t>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1977"/>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8"/>
                <w:sz w:val="18"/>
                <w:szCs w:val="18"/>
              </w:rPr>
            </w:pPr>
            <w:r w:rsidRPr="00DF61B9">
              <w:rPr>
                <w:rFonts w:ascii="Times New Roman" w:eastAsia="Times New Roman" w:hAnsi="Times New Roman" w:cs="Times New Roman"/>
                <w:w w:val="98"/>
                <w:sz w:val="18"/>
                <w:szCs w:val="18"/>
              </w:rPr>
              <w:t>Томаты (Помидоры) свежие</w:t>
            </w:r>
          </w:p>
          <w:p w:rsidR="004860CA" w:rsidRPr="00DF61B9" w:rsidRDefault="004860CA" w:rsidP="00D629E5">
            <w:pPr>
              <w:spacing w:line="0" w:lineRule="atLeast"/>
              <w:jc w:val="center"/>
              <w:rPr>
                <w:rFonts w:ascii="Times New Roman" w:eastAsia="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FF0234">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17</w:t>
            </w:r>
            <w:r w:rsidR="00FF0234">
              <w:rPr>
                <w:rFonts w:ascii="Times New Roman" w:eastAsia="Times New Roman" w:hAnsi="Times New Roman" w:cs="Times New Roman"/>
                <w:sz w:val="18"/>
                <w:szCs w:val="18"/>
              </w:rPr>
              <w:t>23</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FF0234">
            <w:pPr>
              <w:tabs>
                <w:tab w:val="left" w:pos="10064"/>
              </w:tabs>
              <w:spacing w:line="258" w:lineRule="exact"/>
              <w:rPr>
                <w:rFonts w:ascii="Times New Roman" w:eastAsia="Times New Roman" w:hAnsi="Times New Roman" w:cs="Times New Roman"/>
                <w:w w:val="94"/>
              </w:rPr>
            </w:pPr>
            <w:r w:rsidRPr="00317555">
              <w:rPr>
                <w:rFonts w:ascii="Times New Roman" w:eastAsia="Times New Roman" w:hAnsi="Times New Roman" w:cs="Times New Roman"/>
                <w:w w:val="90"/>
              </w:rPr>
              <w:t>Томаты свежие калиброванные . урожай  20</w:t>
            </w:r>
            <w:r w:rsidR="00FF0234">
              <w:rPr>
                <w:rFonts w:ascii="Times New Roman" w:eastAsia="Times New Roman" w:hAnsi="Times New Roman" w:cs="Times New Roman"/>
                <w:w w:val="90"/>
              </w:rPr>
              <w:t>20</w:t>
            </w:r>
            <w:r w:rsidRPr="00317555">
              <w:rPr>
                <w:rFonts w:ascii="Times New Roman" w:eastAsia="Times New Roman" w:hAnsi="Times New Roman" w:cs="Times New Roman"/>
                <w:w w:val="90"/>
              </w:rPr>
              <w:t>г</w:t>
            </w:r>
            <w:r w:rsidR="00E873CC" w:rsidRPr="00317555">
              <w:rPr>
                <w:rFonts w:ascii="Times New Roman" w:eastAsia="Times New Roman" w:hAnsi="Times New Roman" w:cs="Times New Roman"/>
                <w:w w:val="90"/>
              </w:rPr>
              <w:t xml:space="preserve"> и 202</w:t>
            </w:r>
            <w:r w:rsidR="00FF0234">
              <w:rPr>
                <w:rFonts w:ascii="Times New Roman" w:eastAsia="Times New Roman" w:hAnsi="Times New Roman" w:cs="Times New Roman"/>
                <w:w w:val="90"/>
              </w:rPr>
              <w:t>1</w:t>
            </w:r>
            <w:r w:rsidR="00E873CC" w:rsidRPr="00317555">
              <w:rPr>
                <w:rFonts w:ascii="Times New Roman" w:eastAsia="Times New Roman" w:hAnsi="Times New Roman" w:cs="Times New Roman"/>
                <w:w w:val="90"/>
              </w:rPr>
              <w:t>г</w:t>
            </w:r>
            <w:r w:rsidRPr="00317555">
              <w:rPr>
                <w:rFonts w:ascii="Times New Roman" w:eastAsia="Times New Roman" w:hAnsi="Times New Roman" w:cs="Times New Roman"/>
                <w:w w:val="90"/>
              </w:rPr>
              <w:t xml:space="preserve"> Внешний вид – плоды свежие, целые, чистые, здоровые, плотные, округлой формы</w:t>
            </w:r>
            <w:r w:rsidRPr="00317555">
              <w:rPr>
                <w:rFonts w:ascii="Times New Roman" w:eastAsia="Times New Roman" w:hAnsi="Times New Roman" w:cs="Times New Roman"/>
                <w:w w:val="94"/>
              </w:rPr>
              <w:t xml:space="preserve">, с плодоножкой или без плодоножки, не поврежденные сельскохозяйственными вредителями, </w:t>
            </w:r>
            <w:r w:rsidRPr="00317555">
              <w:rPr>
                <w:rFonts w:ascii="Times New Roman" w:eastAsia="Times New Roman" w:hAnsi="Times New Roman" w:cs="Times New Roman"/>
                <w:w w:val="91"/>
              </w:rPr>
              <w:t xml:space="preserve">неперезрелые, без механических повреждений и солнечных ожогов, без излишней внешней влажности.  Диаметр </w:t>
            </w:r>
            <w:r w:rsidR="00836275" w:rsidRPr="00317555">
              <w:rPr>
                <w:rFonts w:ascii="Times New Roman" w:eastAsia="Times New Roman" w:hAnsi="Times New Roman" w:cs="Times New Roman"/>
                <w:w w:val="91"/>
              </w:rPr>
              <w:t>60</w:t>
            </w:r>
            <w:r w:rsidRPr="00317555">
              <w:rPr>
                <w:rFonts w:ascii="Times New Roman" w:eastAsia="Times New Roman" w:hAnsi="Times New Roman" w:cs="Times New Roman"/>
                <w:w w:val="91"/>
              </w:rPr>
              <w:t>-9</w:t>
            </w:r>
            <w:r w:rsidR="00836275" w:rsidRPr="00317555">
              <w:rPr>
                <w:rFonts w:ascii="Times New Roman" w:eastAsia="Times New Roman" w:hAnsi="Times New Roman" w:cs="Times New Roman"/>
                <w:w w:val="91"/>
              </w:rPr>
              <w:t>0</w:t>
            </w:r>
            <w:r w:rsidRPr="00317555">
              <w:rPr>
                <w:rFonts w:ascii="Times New Roman" w:eastAsia="Times New Roman" w:hAnsi="Times New Roman" w:cs="Times New Roman"/>
                <w:w w:val="91"/>
              </w:rPr>
              <w:t xml:space="preserve"> </w:t>
            </w:r>
            <w:r w:rsidR="00836275" w:rsidRPr="00317555">
              <w:rPr>
                <w:rFonts w:ascii="Times New Roman" w:eastAsia="Times New Roman" w:hAnsi="Times New Roman" w:cs="Times New Roman"/>
                <w:w w:val="91"/>
              </w:rPr>
              <w:t>м</w:t>
            </w:r>
            <w:r w:rsidRPr="00317555">
              <w:rPr>
                <w:rFonts w:ascii="Times New Roman" w:eastAsia="Times New Roman" w:hAnsi="Times New Roman" w:cs="Times New Roman"/>
                <w:w w:val="91"/>
              </w:rPr>
              <w:t xml:space="preserve">м.Плоды </w:t>
            </w:r>
            <w:r w:rsidRPr="00317555">
              <w:rPr>
                <w:rFonts w:ascii="Times New Roman" w:eastAsia="Times New Roman" w:hAnsi="Times New Roman" w:cs="Times New Roman"/>
                <w:w w:val="96"/>
              </w:rPr>
              <w:t xml:space="preserve">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w:t>
            </w:r>
            <w:r w:rsidRPr="00317555">
              <w:rPr>
                <w:rFonts w:ascii="Times New Roman" w:eastAsia="Times New Roman" w:hAnsi="Times New Roman" w:cs="Times New Roman"/>
                <w:w w:val="93"/>
              </w:rPr>
              <w:t>дефектами,  не  влияющими  на  общий  внешний  вид,  качество,  сохранность  и  товарный  вид  продукции.</w:t>
            </w:r>
            <w:r w:rsidRPr="00317555">
              <w:rPr>
                <w:rFonts w:ascii="Times New Roman" w:eastAsia="Times New Roman" w:hAnsi="Times New Roman" w:cs="Times New Roman"/>
                <w:w w:val="90"/>
              </w:rPr>
              <w:t xml:space="preserve">Допускаются </w:t>
            </w:r>
            <w:r w:rsidRPr="00317555">
              <w:rPr>
                <w:rFonts w:ascii="Times New Roman" w:eastAsia="Times New Roman" w:hAnsi="Times New Roman" w:cs="Times New Roman"/>
                <w:w w:val="93"/>
              </w:rPr>
              <w:t xml:space="preserve">плоды  с  незначительными  </w:t>
            </w:r>
            <w:r w:rsidRPr="00317555">
              <w:rPr>
                <w:rFonts w:ascii="Times New Roman" w:eastAsia="Times New Roman" w:hAnsi="Times New Roman" w:cs="Times New Roman"/>
                <w:w w:val="89"/>
              </w:rPr>
              <w:t xml:space="preserve">дефектами </w:t>
            </w:r>
            <w:r w:rsidRPr="00317555">
              <w:rPr>
                <w:rFonts w:ascii="Times New Roman" w:eastAsia="Times New Roman" w:hAnsi="Times New Roman" w:cs="Times New Roman"/>
                <w:w w:val="96"/>
              </w:rPr>
              <w:t xml:space="preserve">формы  и  окраски,  с </w:t>
            </w:r>
            <w:r w:rsidRPr="00317555">
              <w:rPr>
                <w:rFonts w:ascii="Times New Roman" w:eastAsia="Times New Roman" w:hAnsi="Times New Roman" w:cs="Times New Roman"/>
                <w:w w:val="91"/>
              </w:rPr>
              <w:t>незначительными  выростами  ,</w:t>
            </w:r>
            <w:r w:rsidRPr="00317555">
              <w:rPr>
                <w:rFonts w:ascii="Times New Roman" w:eastAsia="Times New Roman" w:hAnsi="Times New Roman" w:cs="Times New Roman"/>
                <w:w w:val="89"/>
              </w:rPr>
              <w:t xml:space="preserve">небольшими неровностями вокруг основания плода (у плодоножки), легкими нажимами от тары, незначительной </w:t>
            </w:r>
            <w:r w:rsidRPr="00317555">
              <w:rPr>
                <w:rFonts w:ascii="Times New Roman" w:eastAsia="Times New Roman" w:hAnsi="Times New Roman" w:cs="Times New Roman"/>
                <w:w w:val="92"/>
              </w:rPr>
              <w:t xml:space="preserve">помятостью. Допускаются плоды с зарубцевавшимися трещинами общей длиной, см, не более 1,0 см. Степень </w:t>
            </w:r>
            <w:r w:rsidRPr="00317555">
              <w:rPr>
                <w:rFonts w:ascii="Times New Roman" w:eastAsia="Times New Roman" w:hAnsi="Times New Roman" w:cs="Times New Roman"/>
                <w:w w:val="90"/>
              </w:rPr>
              <w:t xml:space="preserve">зрелости красная, розовая. Содержание плодов с не зарубцевавшимися трещинами, зеленых, мятых, перезрелых, </w:t>
            </w:r>
            <w:r w:rsidRPr="00317555">
              <w:rPr>
                <w:rFonts w:ascii="Times New Roman" w:eastAsia="Times New Roman" w:hAnsi="Times New Roman" w:cs="Times New Roman"/>
              </w:rPr>
              <w:t xml:space="preserve">загнивших, </w:t>
            </w:r>
            <w:r w:rsidRPr="00317555">
              <w:rPr>
                <w:rFonts w:ascii="Times New Roman" w:eastAsia="Times New Roman" w:hAnsi="Times New Roman" w:cs="Times New Roman"/>
                <w:w w:val="93"/>
              </w:rPr>
              <w:t xml:space="preserve">пораженных </w:t>
            </w:r>
            <w:r w:rsidRPr="00317555">
              <w:rPr>
                <w:rFonts w:ascii="Times New Roman" w:eastAsia="Times New Roman" w:hAnsi="Times New Roman" w:cs="Times New Roman"/>
              </w:rPr>
              <w:t xml:space="preserve">болезнями, поврежденных </w:t>
            </w:r>
            <w:r w:rsidRPr="00317555">
              <w:rPr>
                <w:rFonts w:ascii="Times New Roman" w:eastAsia="Times New Roman" w:hAnsi="Times New Roman" w:cs="Times New Roman"/>
                <w:w w:val="96"/>
              </w:rPr>
              <w:t xml:space="preserve">сельскохозяйственными   вредителями, </w:t>
            </w:r>
            <w:r w:rsidRPr="00317555">
              <w:rPr>
                <w:rFonts w:ascii="Times New Roman" w:eastAsia="Times New Roman" w:hAnsi="Times New Roman" w:cs="Times New Roman"/>
                <w:w w:val="89"/>
              </w:rPr>
              <w:t xml:space="preserve">увядших, </w:t>
            </w:r>
            <w:r w:rsidRPr="00317555">
              <w:rPr>
                <w:rFonts w:ascii="Times New Roman" w:eastAsia="Times New Roman" w:hAnsi="Times New Roman" w:cs="Times New Roman"/>
                <w:w w:val="94"/>
              </w:rPr>
              <w:t xml:space="preserve">подмороженных, с прилипшей землей не допускается. Хранение томатов менее одного месяца. Содержание радионуклидов, токсичных элементов, пестицидов и нитратов в томатах не должно превышать допустимые </w:t>
            </w:r>
            <w:r w:rsidRPr="00317555">
              <w:rPr>
                <w:rFonts w:ascii="Times New Roman" w:eastAsia="Times New Roman" w:hAnsi="Times New Roman" w:cs="Times New Roman"/>
                <w:w w:val="91"/>
              </w:rPr>
              <w:t>уровни,  установленные  СанПиН  2.3.2.1078  «Гигиенические  требования  безопасности  и  пищевой  ценности</w:t>
            </w:r>
            <w:r w:rsidRPr="00317555">
              <w:rPr>
                <w:rFonts w:ascii="Times New Roman" w:eastAsia="Times New Roman" w:hAnsi="Times New Roman" w:cs="Times New Roman"/>
              </w:rPr>
              <w:t xml:space="preserve">пищевых  продуктов» .  Расфасовка  в карт короба по 6 кг  ГОСТ  Р  34298-2017  «Томаты  свежие. Технические условия» , СанПиН 2.3.2.1078-01«Гигиенические требования безопасности и пищевой </w:t>
            </w:r>
            <w:r w:rsidRPr="00317555">
              <w:rPr>
                <w:rFonts w:ascii="Times New Roman" w:eastAsia="Times New Roman" w:hAnsi="Times New Roman" w:cs="Times New Roman"/>
              </w:rPr>
              <w:lastRenderedPageBreak/>
              <w:t>ценности  пищевых  продуктов»  , Наличие в свежих томатах возбудителей инфекционных, паразитарных заболеваний, их токсинов, представляющих опасность для здоровья человека и животных, яиц гельминтов и цист кишечных патогенных простейших в томатах свежих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Микробиологические показатели:КМАФАнМ, КОЕ/г, не более 1х10 (4)Дрожжи, КОЕ/г, не более 1х10(2) Плесени, КОЕ/г, не более1х10(2) Допустимые уровни, токсичных элементов мг/кг, не более: свинец 0,5; мышьяк 0,2; кадмий 0,03 ртуть 0,02  завоз  и  отгрузка силами поставщика до столовой или пищеблока учреждения Наличие декларации соответствия на каждую партию  товара.</w:t>
            </w:r>
            <w:r w:rsidRPr="00317555">
              <w:rPr>
                <w:rFonts w:ascii="Times New Roman" w:hAnsi="Times New Roman" w:cs="Times New Roman"/>
                <w:lang w:eastAsia="en-US"/>
              </w:rPr>
              <w:t xml:space="preserve"> 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Перец</w:t>
            </w:r>
          </w:p>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w w:val="99"/>
                <w:sz w:val="18"/>
                <w:szCs w:val="18"/>
              </w:rPr>
              <w:t>сладкий свежий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6963E3">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6963E3">
              <w:rPr>
                <w:rFonts w:ascii="Times New Roman" w:eastAsia="Times New Roman" w:hAnsi="Times New Roman" w:cs="Times New Roman"/>
                <w:sz w:val="18"/>
                <w:szCs w:val="18"/>
              </w:rPr>
              <w:t>1</w:t>
            </w:r>
            <w:r>
              <w:rPr>
                <w:rFonts w:ascii="Times New Roman" w:eastAsia="Times New Roman" w:hAnsi="Times New Roman" w:cs="Times New Roman"/>
                <w:sz w:val="18"/>
                <w:szCs w:val="18"/>
              </w:rPr>
              <w:t>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6963E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D629E5">
            <w:pPr>
              <w:jc w:val="both"/>
              <w:rPr>
                <w:rFonts w:ascii="Times New Roman" w:eastAsia="Times New Roman" w:hAnsi="Times New Roman" w:cs="Times New Roman"/>
              </w:rPr>
            </w:pPr>
            <w:r w:rsidRPr="00317555">
              <w:rPr>
                <w:rFonts w:ascii="Times New Roman" w:eastAsia="Times New Roman" w:hAnsi="Times New Roman" w:cs="Times New Roman"/>
              </w:rPr>
              <w:t>Перец сладкий свежий (красный, желтый, зеленый),  высшего сорта. Урожай 20</w:t>
            </w:r>
            <w:r w:rsidR="006963E3">
              <w:rPr>
                <w:rFonts w:ascii="Times New Roman" w:eastAsia="Times New Roman" w:hAnsi="Times New Roman" w:cs="Times New Roman"/>
              </w:rPr>
              <w:t>20</w:t>
            </w:r>
            <w:r w:rsidRPr="00317555">
              <w:rPr>
                <w:rFonts w:ascii="Times New Roman" w:eastAsia="Times New Roman" w:hAnsi="Times New Roman" w:cs="Times New Roman"/>
              </w:rPr>
              <w:t>-20</w:t>
            </w:r>
            <w:r w:rsidR="00603E0A">
              <w:rPr>
                <w:rFonts w:ascii="Times New Roman" w:eastAsia="Times New Roman" w:hAnsi="Times New Roman" w:cs="Times New Roman"/>
              </w:rPr>
              <w:t>2</w:t>
            </w:r>
            <w:r w:rsidR="006963E3">
              <w:rPr>
                <w:rFonts w:ascii="Times New Roman" w:eastAsia="Times New Roman" w:hAnsi="Times New Roman" w:cs="Times New Roman"/>
              </w:rPr>
              <w:t>1</w:t>
            </w:r>
            <w:r w:rsidRPr="00317555">
              <w:rPr>
                <w:rFonts w:ascii="Times New Roman" w:eastAsia="Times New Roman" w:hAnsi="Times New Roman" w:cs="Times New Roman"/>
              </w:rPr>
              <w:t>гг Внешний вид –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Плоды плотные. Вкус сладкий с легкой горчинкой. Плоды не поврежденные сельскохозяйственными вредителями и болезнями. Плоды должны быть калиброванными, масса плода св</w:t>
            </w:r>
            <w:r w:rsidR="00834392" w:rsidRPr="00317555">
              <w:rPr>
                <w:rFonts w:ascii="Times New Roman" w:eastAsia="Times New Roman" w:hAnsi="Times New Roman" w:cs="Times New Roman"/>
              </w:rPr>
              <w:t>ыше</w:t>
            </w:r>
            <w:r w:rsidRPr="00317555">
              <w:rPr>
                <w:rFonts w:ascii="Times New Roman" w:eastAsia="Times New Roman" w:hAnsi="Times New Roman" w:cs="Times New Roman"/>
              </w:rPr>
              <w:t xml:space="preserve"> 180 г.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p>
          <w:p w:rsidR="004860CA" w:rsidRPr="00317555" w:rsidRDefault="004860CA" w:rsidP="006963E3">
            <w:pPr>
              <w:spacing w:line="258" w:lineRule="exact"/>
              <w:rPr>
                <w:rFonts w:ascii="Times New Roman" w:eastAsia="Times New Roman" w:hAnsi="Times New Roman" w:cs="Times New Roman"/>
              </w:rPr>
            </w:pPr>
            <w:r w:rsidRPr="00317555">
              <w:rPr>
                <w:rFonts w:ascii="Times New Roman" w:eastAsia="Times New Roman" w:hAnsi="Times New Roman" w:cs="Times New Roman"/>
              </w:rPr>
              <w:t xml:space="preserve">Наличие в свежем перце возбудителей инфекционных, паразитарных заболеваний, их токсинов, представляющих опасность для здоровья человека и животных, яиц гельминтов и цист кишечных патогенных простейших не допускается.  ГОСТ 34325-2017. Тара объемом не более 5 кг. </w:t>
            </w:r>
            <w:r w:rsidR="006963E3">
              <w:rPr>
                <w:rFonts w:ascii="Times New Roman" w:eastAsia="Times New Roman" w:hAnsi="Times New Roman" w:cs="Times New Roman"/>
              </w:rPr>
              <w:t>З</w:t>
            </w:r>
            <w:r w:rsidRPr="00317555">
              <w:rPr>
                <w:rFonts w:ascii="Times New Roman" w:eastAsia="Times New Roman" w:hAnsi="Times New Roman" w:cs="Times New Roman"/>
              </w:rPr>
              <w:t xml:space="preserve">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w w:val="99"/>
              </w:rPr>
              <w:t xml:space="preserve"> . Остаточный срок годности товара на момент поставки составляет 80% установленного срока Вес по заявке заказчика Бирка обязательна </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Зелень (укроп зеленый</w:t>
            </w:r>
          </w:p>
          <w:p w:rsidR="004860CA" w:rsidRPr="00DF61B9" w:rsidRDefault="004860CA" w:rsidP="00D629E5">
            <w:pPr>
              <w:spacing w:line="0" w:lineRule="atLeas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свежий )</w:t>
            </w:r>
          </w:p>
          <w:p w:rsidR="004860CA" w:rsidRPr="00DF61B9" w:rsidRDefault="004860CA" w:rsidP="00D629E5">
            <w:pPr>
              <w:spacing w:line="0" w:lineRule="atLeast"/>
              <w:jc w:val="center"/>
              <w:rPr>
                <w:rFonts w:ascii="Times New Roman" w:eastAsia="Times New Roman" w:hAnsi="Times New Roman" w:cs="Times New Roman"/>
                <w:w w:val="99"/>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513B58">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513B58">
              <w:rPr>
                <w:rFonts w:ascii="Times New Roman" w:eastAsia="Times New Roman" w:hAnsi="Times New Roman" w:cs="Times New Roman"/>
                <w:sz w:val="18"/>
                <w:szCs w:val="18"/>
              </w:rPr>
              <w:t>83</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513B58"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603E0A">
            <w:pPr>
              <w:spacing w:line="258" w:lineRule="exact"/>
              <w:rPr>
                <w:rFonts w:ascii="Times New Roman" w:eastAsia="Times New Roman" w:hAnsi="Times New Roman" w:cs="Times New Roman"/>
              </w:rPr>
            </w:pPr>
            <w:r w:rsidRPr="00317555">
              <w:rPr>
                <w:rFonts w:ascii="Times New Roman" w:hAnsi="Times New Roman" w:cs="Times New Roman"/>
              </w:rPr>
              <w:t xml:space="preserve">Обрезная  зелень укропа, без признаков порчи. Молодые побеги, свежие без признаков увядания. Внешний вид: Растения без корешков и с корешками, молодые, свежие, чистые, без излишней внешней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или начала формирования семян, без корней, без излишней внешней влажности. Длина растений от шейки корня до кончиков верхних листьев, мм, не более 250, Массовая доля зелени, не соответствующего требованиям, %, не более 10, в том числе: с пожелтевшими кончиками листьев, загрубевшими стеблями не более 10%, с легким увяданием листьев не более 10%. Наличие растений, поврежденных сельскохозяйственными вредителями, пораженных гнилью и испорченных не допускается. Содержание токсичных элементов, пестицидов, нитратов, радионуклидов, яиц гельминтов и цист кишечных патогенных простейших, микробиологические показатели в свежем укропе не должны превышать норм, установленных ТР ТС 021/2011. Зелень свежая должна быть  расфасована  массой нетто 0,2 кг в потребительскую упаковку из полимерных и комбинированных материалов, с использованием пакетов из полиэтиленовой пленки. Содержимое каждой упаковки должно быть однородным. Упаковка должна содержать только зелень свежий </w:t>
            </w:r>
            <w:r w:rsidRPr="00317555">
              <w:rPr>
                <w:rFonts w:ascii="Times New Roman" w:hAnsi="Times New Roman" w:cs="Times New Roman"/>
              </w:rPr>
              <w:lastRenderedPageBreak/>
              <w:t xml:space="preserve">одного ботанического сорта, быть однородным по форме и окраске. Видимая часть содержимого упаковки должна соответствовать содержимому всей упаковки. Продукт должен отвечать требованиям ГОСТ 32856-2014 </w:t>
            </w:r>
            <w:r w:rsidRPr="00317555">
              <w:rPr>
                <w:rFonts w:ascii="Times New Roman" w:eastAsia="Times New Roman" w:hAnsi="Times New Roman" w:cs="Times New Roman"/>
              </w:rPr>
              <w:t xml:space="preserve">Без  признаков гнили, свежий.  Без повреждения сельскохозяйственными вредителями  и  без механических  повреждений.  Наличие  сертификата  соответствия  качества  (безопасности)  </w:t>
            </w:r>
            <w:r w:rsidR="00816D53">
              <w:rPr>
                <w:rFonts w:ascii="Times New Roman" w:eastAsia="Times New Roman" w:hAnsi="Times New Roman" w:cs="Times New Roman"/>
              </w:rPr>
              <w:t>либо декларации  соответствия.</w:t>
            </w:r>
            <w:r w:rsidRPr="00317555">
              <w:rPr>
                <w:rFonts w:ascii="Times New Roman" w:eastAsia="Times New Roman" w:hAnsi="Times New Roman" w:cs="Times New Roman"/>
              </w:rPr>
              <w:t xml:space="preserve"> В  таре,  с указанием срока изготовления, реализации. Срок годности - не менее 70% от общего срока годности товара. </w:t>
            </w:r>
            <w:r w:rsidR="00816D53">
              <w:rPr>
                <w:rFonts w:ascii="Times New Roman" w:eastAsia="Times New Roman" w:hAnsi="Times New Roman" w:cs="Times New Roman"/>
              </w:rPr>
              <w:t>З</w:t>
            </w:r>
            <w:r w:rsidRPr="00317555">
              <w:rPr>
                <w:rFonts w:ascii="Times New Roman" w:eastAsia="Times New Roman" w:hAnsi="Times New Roman" w:cs="Times New Roman"/>
              </w:rPr>
              <w:t xml:space="preserve">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 xml:space="preserve">Наличие протокола об отсутствии ГМО на каждую партию товара. </w:t>
            </w:r>
            <w:r w:rsidRPr="00317555">
              <w:rPr>
                <w:rFonts w:ascii="Times New Roman" w:eastAsia="Times New Roman" w:hAnsi="Times New Roman" w:cs="Times New Roman"/>
              </w:rPr>
              <w:t xml:space="preserve"> </w:t>
            </w:r>
            <w:r w:rsidRPr="00317555">
              <w:rPr>
                <w:rFonts w:ascii="Times New Roman" w:eastAsia="Times New Roman" w:hAnsi="Times New Roman" w:cs="Times New Roman"/>
                <w:w w:val="99"/>
              </w:rPr>
              <w:t xml:space="preserve">Вес по заявке заказчика </w:t>
            </w:r>
            <w:r w:rsidR="00816D53">
              <w:rPr>
                <w:rFonts w:ascii="Times New Roman" w:eastAsia="Times New Roman" w:hAnsi="Times New Roman" w:cs="Times New Roman"/>
                <w:w w:val="99"/>
              </w:rPr>
              <w:t>Б</w:t>
            </w:r>
            <w:r w:rsidRPr="00317555">
              <w:rPr>
                <w:rFonts w:ascii="Times New Roman" w:eastAsia="Times New Roman" w:hAnsi="Times New Roman" w:cs="Times New Roman"/>
                <w:w w:val="99"/>
              </w:rPr>
              <w:t>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 xml:space="preserve">Чеснок свежий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eastAsia="Times New Roman" w:hAnsi="Times New Roman" w:cs="Times New Roman"/>
                <w:sz w:val="18"/>
                <w:szCs w:val="18"/>
              </w:rPr>
            </w:pPr>
          </w:p>
          <w:p w:rsidR="004860CA" w:rsidRPr="00DF61B9" w:rsidRDefault="004860CA" w:rsidP="00D629E5">
            <w:pPr>
              <w:jc w:val="center"/>
              <w:rPr>
                <w:rFonts w:ascii="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C54AFD"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C54AF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C54AFD">
              <w:rPr>
                <w:rFonts w:ascii="Times New Roman" w:eastAsia="Times New Roman" w:hAnsi="Times New Roman" w:cs="Times New Roman"/>
                <w:sz w:val="18"/>
                <w:szCs w:val="18"/>
              </w:rPr>
              <w:t>4</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816D53">
            <w:pPr>
              <w:spacing w:line="258" w:lineRule="exact"/>
              <w:rPr>
                <w:rFonts w:ascii="Times New Roman" w:eastAsia="Times New Roman" w:hAnsi="Times New Roman" w:cs="Times New Roman"/>
              </w:rPr>
            </w:pPr>
            <w:r w:rsidRPr="00317555">
              <w:rPr>
                <w:rFonts w:ascii="Times New Roman" w:hAnsi="Times New Roman" w:cs="Times New Roman"/>
              </w:rPr>
              <w:t>Чеснок свежий калиброванный. Чеснок по качеству должен соответствовать требованиям и нормам: Внешний вид должен быть луковицы вызревшие, твердые и плотные, здоровые, чистые, непроросшие, без повреждений сельскохозяйственными вредителями, по форме и окраске типичные для ботанического сор</w:t>
            </w:r>
            <w:r w:rsidR="00816D53">
              <w:rPr>
                <w:rFonts w:ascii="Times New Roman" w:hAnsi="Times New Roman" w:cs="Times New Roman"/>
              </w:rPr>
              <w:t>та, с сухими кроющими чешуями,</w:t>
            </w:r>
            <w:r w:rsidRPr="00317555">
              <w:rPr>
                <w:rFonts w:ascii="Times New Roman" w:hAnsi="Times New Roman" w:cs="Times New Roman"/>
              </w:rPr>
              <w:t>с остатками сухих корешков возможно без них. Размер луковиц по наибольшему поперечному диаметру</w:t>
            </w:r>
            <w:r w:rsidR="00122849" w:rsidRPr="00317555">
              <w:rPr>
                <w:rFonts w:ascii="Times New Roman" w:hAnsi="Times New Roman" w:cs="Times New Roman"/>
              </w:rPr>
              <w:t xml:space="preserve"> не более, мм, 60</w:t>
            </w:r>
            <w:r w:rsidRPr="00317555">
              <w:rPr>
                <w:rFonts w:ascii="Times New Roman" w:hAnsi="Times New Roman" w:cs="Times New Roman"/>
              </w:rPr>
              <w:t>. Содержание луковиц, % от массы, не более: с отпавшим 1 зубком (для малозубковых сортов) 10,0, с отпавшими 1-2 зубками (для многозубковых сортов) без ограничения, с отпавшими 3-5 зубками (для многозубковых сортов) 4,0, с незначительными механическими повреждениями 3,0. Содержание луковиц загнивших, запаренных, подмороженных не допускается. Содержание здоровых зубков, отпавших от общего донца, % от массы, не более 3,0. Содержание земли, прилипшей к луковицам, % от массы, не более 0,5. К вызревшим должны относится луковицы, закончившие рост и имеющие сухие, тонкие, плотные полупрозрачные чешуи; нижняя часть донца покрыта опробковевшей тканью. Луковицы малозубковых сортов должны иметь до 10 зубков включительно; многозубковых - более 10 зубков. Содержание токсичных элементов, пестицидов и нитратов в чесноке не должно превышать допустимые уровни</w:t>
            </w:r>
            <w:r w:rsidRPr="00317555">
              <w:rPr>
                <w:rFonts w:ascii="Times New Roman" w:eastAsia="Times New Roman" w:hAnsi="Times New Roman" w:cs="Times New Roman"/>
              </w:rPr>
              <w:t xml:space="preserve">. Запах  и  вкус:   характерные  для  данного ботанического  сорта,  без  постороннего  запаха  и  привкуса.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ГОСТ Р 55909-2013 «Чеснок свежий. Технические условия» В сетках или бумажных пакетах по </w:t>
            </w:r>
            <w:r w:rsidR="00603E0A">
              <w:rPr>
                <w:rFonts w:ascii="Times New Roman" w:eastAsia="Times New Roman" w:hAnsi="Times New Roman" w:cs="Times New Roman"/>
              </w:rPr>
              <w:t>0,5-</w:t>
            </w:r>
            <w:r w:rsidRPr="00317555">
              <w:rPr>
                <w:rFonts w:ascii="Times New Roman" w:eastAsia="Times New Roman" w:hAnsi="Times New Roman" w:cs="Times New Roman"/>
              </w:rPr>
              <w:t xml:space="preserve">1кг 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w:t>
            </w:r>
            <w:r w:rsidRPr="00317555">
              <w:rPr>
                <w:rFonts w:ascii="Times New Roman" w:eastAsia="Times New Roman" w:hAnsi="Times New Roman" w:cs="Times New Roman"/>
                <w:w w:val="99"/>
              </w:rPr>
              <w:t>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Бананы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C950B4"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2638</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63771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63771D">
              <w:rPr>
                <w:rFonts w:ascii="Times New Roman" w:eastAsia="Times New Roman" w:hAnsi="Times New Roman" w:cs="Times New Roman"/>
                <w:sz w:val="18"/>
                <w:szCs w:val="18"/>
              </w:rPr>
              <w:t>25</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D629E5">
            <w:pPr>
              <w:ind w:left="100"/>
              <w:rPr>
                <w:rFonts w:ascii="Times New Roman" w:eastAsia="Times New Roman" w:hAnsi="Times New Roman" w:cs="Times New Roman"/>
              </w:rPr>
            </w:pPr>
            <w:r w:rsidRPr="00317555">
              <w:rPr>
                <w:rFonts w:ascii="Times New Roman" w:eastAsia="Times New Roman" w:hAnsi="Times New Roman" w:cs="Times New Roman"/>
              </w:rPr>
              <w:t>ГОСТ Р 51603-2000. Плоды в кистях твердые, свежие, чистые, целые, здоровые, развившиеся, неуродливые, без остатков цветка, имеющие хорошо выраженные ребристые боковые грани. Размер плода не менее 15 см. и не более 20 см. Количество плодов в кисти: 5-9 шт. Крона зеленого цвета, срезы ее ровные, гладкие, здоровые, не пересушенные. Содержание радионуклидов, токсичных элементов и пестицидов в бананах не должно превышать допустимые уровни, установленные гигиеническими требованиями к качеству и безопасности продовольственного сырья и пищевых продуктов.  Бананы укладывают в картонные коробки до 20 кг.  завоз и отгрузка силами поставщика до столовой или пищеблока учреждения  Наличие декларации соответствия на каждую партию товара.  Остаточный срок годности товара на момент поставки составляет 50% установленного срока Вес по заявке заказчика (поштучно)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Ягоды с/м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F75EE8"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692</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592194">
            <w:pPr>
              <w:ind w:left="100"/>
              <w:rPr>
                <w:rFonts w:ascii="Times New Roman" w:eastAsia="Times New Roman" w:hAnsi="Times New Roman" w:cs="Times New Roman"/>
              </w:rPr>
            </w:pPr>
            <w:r w:rsidRPr="00317555">
              <w:rPr>
                <w:rFonts w:ascii="Times New Roman" w:eastAsia="Times New Roman" w:hAnsi="Times New Roman" w:cs="Times New Roman"/>
              </w:rPr>
              <w:t>Ягоды быстрозамороженные. Продукция по  показателям качества и безопасности должна соответствовать требованиям  ТР ТС 021/2011 «О безопасности пищевой продукции», ГОСТ Р 53956-2010 «Фрукты быстрозамороженные. Общие технические условия»</w:t>
            </w:r>
            <w:r w:rsidR="00F75EE8">
              <w:rPr>
                <w:rFonts w:ascii="Times New Roman" w:eastAsia="Times New Roman" w:hAnsi="Times New Roman" w:cs="Times New Roman"/>
              </w:rPr>
              <w:t>,ГОСТ 33823-2016</w:t>
            </w:r>
            <w:r w:rsidRPr="00317555">
              <w:rPr>
                <w:rFonts w:ascii="Times New Roman" w:eastAsia="Times New Roman" w:hAnsi="Times New Roman" w:cs="Times New Roman"/>
              </w:rPr>
              <w:t>. Ягоды должны поставляться целыми. Быстрозамороженные ягоды должны быть не ниже первого сорта.  Внешний вид в замороженном состоянии: ягоды должны быть одного помологического сорта, зрелые, чистые, без повреждений сельскохозяйственными вредителями. Ягоды должны быть развившимися, не уродливыми, с чашелистиками и/или плодоножками либо без них.  Допускается наличие смерзшихся плодов разных помологических сортов, в % по массе, не должно превышать 10,0. Возможно содержание не более 15,0 % по массе ягод других помологических сортов, со сходными характеристиками.  Консистенция (в размороженном состоянии) должна быть - близка к консистенции свежих ягод. Не допускается наличие загнивших, раздавленных, полностью обесцвеченных ягод. Наличие посторонних примесей не должно содержаться в продукции. Вкус и запах (в размороженном состоянии) должен быть - свойственный данному виду ягод, без постороннего привкуса и запаха.   Цвет должен быть - однородный, свойственный данному виду плодов (ягод) в потребительской стадии зрелости.  Массовая доля  минеральных примесей, в %, не должна превышать 0,04. Массовая доля примесей растительного происхождения, фрагменты кожицы, растительные волокна, в %, должно не быть более 0,4.  Наличие ягод с треснувшей кожицей, в %, не должно превышать 10,0. Возможная доля ягод с плодоножками и чашелистиками (в ягодах, замороженных без плодоножек и чашелистиков), в %, не должна превышать 5,0. Массовая доля частично обесцвеченных ягод, частично деформированных и/или растрескавшихся ягод должна быть не более 10,0 %. Массовая доля ягод не равномерных по величине не должна превышать 20,0 % к массе.  Суммарное количество (доля) ягод со всеми отклонениями от нормы не должно превышать 20,0 %.  Продукт не должен быть в размороженном и повторно замороженном состоянии.  По показателям пищевой, биологической ценности на 100 г съедобной части продукта, в продукции должно содержаться: углеводов - не более 3,9 г; витамин С - не менее 10,0 мг. Энергетическая ценность ягод на 100 г продукта, ккал, должна быть не менее 15,0. В быстрозамороженной продукции не допускается наличие яиц гельминтов и цист кишечных патогенных простейших. Содержание токсичных элементов должно быть: свинец - не более 0,4 мг/кг, мышьяк - не более 0,2 мг/кг, кадмий - не более 0,03 мг/кг, ртуть - не более 0,02 мг/кг. Содержание пестицидов должно быть: Гексахлорциклагексан (альфа, бета, гамма-изомеры) - не более 0,05 мг/кг; ДДТ и его метаболиты не более 0,1 мг/кг. Содержание радионуклидов должно быть не более: цезий-137 - 160 Бк/кг. Быстрозамороженные ягоды должны быть расфасованы и упакованы способами, обеспечивающими их безопасности в соответствии с требованиями, установленными законодательством РФ о безопасности пищевой продукции. Хранение быстрозамороженной продукции должно осуществляться при температуре не выше минус 18 градусов Цельсия и относительной влажности воздуха не выше 95,0 %. Срок годности ягод должен устанавливать производитель с указанием условий хранения, но не более 9 месяцев со дня выработки.  Ягоды быстрозамороженные должны быть упакованыв пакеты из полимерных материалов массой не более 0,</w:t>
            </w:r>
            <w:r w:rsidR="00592194" w:rsidRPr="00317555">
              <w:rPr>
                <w:rFonts w:ascii="Times New Roman" w:eastAsia="Times New Roman" w:hAnsi="Times New Roman" w:cs="Times New Roman"/>
              </w:rPr>
              <w:t>5</w:t>
            </w:r>
            <w:r w:rsidRPr="00317555">
              <w:rPr>
                <w:rFonts w:ascii="Times New Roman" w:eastAsia="Times New Roman" w:hAnsi="Times New Roman" w:cs="Times New Roman"/>
              </w:rPr>
              <w:t xml:space="preserve"> кг и в  ящики из гофрированного картона, снабженные пленочными мешками-вкладышами максимальной массой нетто продукта 10,0 кг. 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lang w:eastAsia="en-US"/>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w:t>
            </w:r>
            <w:r w:rsidR="00317555">
              <w:rPr>
                <w:rFonts w:ascii="Times New Roman" w:eastAsia="Times New Roman" w:hAnsi="Times New Roman" w:cs="Times New Roman"/>
              </w:rPr>
              <w:t>,</w:t>
            </w:r>
            <w:r w:rsidRPr="00317555">
              <w:rPr>
                <w:rFonts w:ascii="Times New Roman" w:eastAsia="Times New Roman" w:hAnsi="Times New Roman" w:cs="Times New Roman"/>
              </w:rPr>
              <w:t xml:space="preserve">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Чернослив</w:t>
            </w:r>
            <w:r w:rsidR="00A96628">
              <w:rPr>
                <w:rFonts w:ascii="Times New Roman" w:eastAsia="Times New Roman" w:hAnsi="Times New Roman" w:cs="Times New Roman"/>
                <w:w w:val="99"/>
                <w:sz w:val="18"/>
                <w:szCs w:val="18"/>
              </w:rPr>
              <w:t xml:space="preserve"> без косточек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2043D6"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0B5E63">
              <w:rPr>
                <w:rFonts w:ascii="Times New Roman" w:eastAsia="Times New Roman" w:hAnsi="Times New Roman" w:cs="Times New Roman"/>
                <w:sz w:val="18"/>
                <w:szCs w:val="18"/>
              </w:rPr>
              <w:t>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592194" w:rsidP="00D629E5">
            <w:pPr>
              <w:ind w:left="100"/>
              <w:rPr>
                <w:rFonts w:ascii="Times New Roman" w:eastAsia="Times New Roman" w:hAnsi="Times New Roman" w:cs="Times New Roman"/>
              </w:rPr>
            </w:pPr>
            <w:r w:rsidRPr="00317555">
              <w:rPr>
                <w:rFonts w:ascii="Times New Roman" w:eastAsia="Times New Roman" w:hAnsi="Times New Roman" w:cs="Times New Roman"/>
              </w:rPr>
              <w:t xml:space="preserve"> Чернослив без косточек, в</w:t>
            </w:r>
            <w:r w:rsidR="004860CA" w:rsidRPr="00317555">
              <w:rPr>
                <w:rFonts w:ascii="Times New Roman" w:eastAsia="Times New Roman" w:hAnsi="Times New Roman" w:cs="Times New Roman"/>
              </w:rPr>
              <w:t xml:space="preserve"> соответствии с требованиями ГОСТ 32896-2014. Сорт высший. Массовая доля посторонних примесей:</w:t>
            </w:r>
          </w:p>
          <w:p w:rsidR="004860CA" w:rsidRPr="00317555" w:rsidRDefault="004860CA" w:rsidP="00D629E5">
            <w:pPr>
              <w:ind w:left="100"/>
              <w:rPr>
                <w:rFonts w:ascii="Times New Roman" w:eastAsia="Times New Roman" w:hAnsi="Times New Roman" w:cs="Times New Roman"/>
              </w:rPr>
            </w:pPr>
            <w:r w:rsidRPr="00317555">
              <w:rPr>
                <w:rFonts w:ascii="Times New Roman" w:eastAsia="Times New Roman" w:hAnsi="Times New Roman" w:cs="Times New Roman"/>
              </w:rPr>
              <w:t>- минеральных (земля, песок, камешки) не допускается;</w:t>
            </w:r>
          </w:p>
          <w:p w:rsidR="004860CA" w:rsidRPr="00317555" w:rsidRDefault="004860CA" w:rsidP="00D629E5">
            <w:pPr>
              <w:ind w:left="100"/>
              <w:rPr>
                <w:rFonts w:ascii="Times New Roman" w:eastAsia="Times New Roman" w:hAnsi="Times New Roman" w:cs="Times New Roman"/>
              </w:rPr>
            </w:pPr>
            <w:r w:rsidRPr="00317555">
              <w:rPr>
                <w:rFonts w:ascii="Times New Roman" w:eastAsia="Times New Roman" w:hAnsi="Times New Roman" w:cs="Times New Roman"/>
              </w:rPr>
              <w:t>- органических (части других растений) не допускается;</w:t>
            </w:r>
          </w:p>
          <w:p w:rsidR="004860CA" w:rsidRPr="00317555" w:rsidRDefault="004860CA" w:rsidP="00D629E5">
            <w:pPr>
              <w:ind w:left="100"/>
              <w:rPr>
                <w:rFonts w:ascii="Times New Roman" w:eastAsia="Times New Roman" w:hAnsi="Times New Roman" w:cs="Times New Roman"/>
              </w:rPr>
            </w:pPr>
            <w:r w:rsidRPr="00317555">
              <w:rPr>
                <w:rFonts w:ascii="Times New Roman" w:eastAsia="Times New Roman" w:hAnsi="Times New Roman" w:cs="Times New Roman"/>
              </w:rPr>
              <w:t>- наличие вредителей и их личинок не допускается;</w:t>
            </w:r>
          </w:p>
          <w:p w:rsidR="004860CA" w:rsidRPr="00317555" w:rsidRDefault="004860CA" w:rsidP="00592194">
            <w:pPr>
              <w:ind w:left="100"/>
              <w:rPr>
                <w:rFonts w:ascii="Times New Roman" w:eastAsia="Times New Roman" w:hAnsi="Times New Roman" w:cs="Times New Roman"/>
              </w:rPr>
            </w:pPr>
            <w:r w:rsidRPr="00317555">
              <w:rPr>
                <w:rFonts w:ascii="Times New Roman" w:eastAsia="Times New Roman" w:hAnsi="Times New Roman" w:cs="Times New Roman"/>
              </w:rPr>
              <w:t xml:space="preserve">Упаковка: </w:t>
            </w:r>
            <w:r w:rsidR="00592194" w:rsidRPr="00317555">
              <w:rPr>
                <w:rFonts w:ascii="Times New Roman" w:eastAsia="Times New Roman" w:hAnsi="Times New Roman" w:cs="Times New Roman"/>
                <w:w w:val="99"/>
              </w:rPr>
              <w:t>ф</w:t>
            </w:r>
            <w:r w:rsidRPr="00317555">
              <w:rPr>
                <w:rFonts w:ascii="Times New Roman" w:eastAsia="Times New Roman" w:hAnsi="Times New Roman" w:cs="Times New Roman"/>
                <w:w w:val="99"/>
              </w:rPr>
              <w:t>асовка по 0,2 кг(фабричная упаковка) в  полимерной упаковке и уложенные в к</w:t>
            </w:r>
            <w:r w:rsidRPr="00317555">
              <w:rPr>
                <w:rFonts w:ascii="Times New Roman" w:eastAsia="Times New Roman" w:hAnsi="Times New Roman" w:cs="Times New Roman"/>
                <w:w w:val="97"/>
              </w:rPr>
              <w:t xml:space="preserve">артонные </w:t>
            </w:r>
            <w:r w:rsidRPr="00317555">
              <w:rPr>
                <w:rFonts w:ascii="Times New Roman" w:eastAsia="Times New Roman" w:hAnsi="Times New Roman" w:cs="Times New Roman"/>
              </w:rPr>
              <w:t xml:space="preserve">короба, соответствующие  требованиям  для соответствующего  вида  товара,  способную  предотвратить  повреждение  или  порчу,  а  также обеспечить сохранность во время перевозки. завоз и отгрузка силами поставщика до столовой или пищеблока учреждения Наличие декларации соответствия на каждую партию товара.   </w:t>
            </w:r>
            <w:r w:rsidRPr="00317555">
              <w:rPr>
                <w:rFonts w:ascii="Times New Roman" w:hAnsi="Times New Roman" w:cs="Times New Roman"/>
                <w:lang w:eastAsia="en-US"/>
              </w:rPr>
              <w:t>Наличие протокола об отсутствии ГМО на каждую партию товара</w:t>
            </w:r>
            <w:r w:rsidRPr="00317555">
              <w:rPr>
                <w:rFonts w:ascii="Times New Roman" w:eastAsia="Times New Roman" w:hAnsi="Times New Roman" w:cs="Times New Roman"/>
              </w:rPr>
              <w:t xml:space="preserve">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Шиповник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D84F44">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D84F44">
              <w:rPr>
                <w:rFonts w:ascii="Times New Roman" w:eastAsia="Times New Roman" w:hAnsi="Times New Roman" w:cs="Times New Roman"/>
                <w:sz w:val="18"/>
                <w:szCs w:val="18"/>
              </w:rPr>
              <w:t>4</w:t>
            </w:r>
            <w:r>
              <w:rPr>
                <w:rFonts w:ascii="Times New Roman" w:eastAsia="Times New Roman" w:hAnsi="Times New Roman" w:cs="Times New Roman"/>
                <w:sz w:val="18"/>
                <w:szCs w:val="18"/>
              </w:rPr>
              <w:t>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D84F44"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D629E5">
            <w:pPr>
              <w:ind w:left="100"/>
              <w:rPr>
                <w:rFonts w:ascii="Times New Roman" w:eastAsia="Times New Roman" w:hAnsi="Times New Roman" w:cs="Times New Roman"/>
              </w:rPr>
            </w:pPr>
            <w:r w:rsidRPr="00317555">
              <w:rPr>
                <w:rFonts w:ascii="Times New Roman" w:hAnsi="Times New Roman" w:cs="Times New Roman"/>
              </w:rPr>
              <w:t>Плоды шиповника. Внешний вид должен быть цельные, очищенные от чашелистиков и плодоножек ложные плоды разнообразной формы: от шаровидной, яйцевидной возможно овальной до сильно вытянутой веретеновидной; длина плодов 0,7-3 см, диаметр - 0,6-1,7 см. На верхушке плода имеется небольшое круглое отверстие возможно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более возможно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 Цвет должен быть от оранжево-красного до буровато-красного. Запах должен быть Свойственный данному сырью, без посторонних запахов. Вкус должен быть кисловато-сладкий, слегка вяжущий Влажность, %, не более 15,0. Массовая доля аскорбиновой кислоты, %, не менее 0,2. Массовая доля органических кислот, %, не допускается. Массовая доля золы общей, %, не более 3,0.  Массовая доля других частей растения (кусочков веточек, листьев, чашелистиков и плодоножек), %, не более 2,0. Массовая доля почерневших, пригоревших, поврежденных вредителями и болезнями плодов, %, не более 1,0. Массовая доля измельченных частиц плодов, в том числе орешков, проходящих сквозь сито по ТУ 23.2.2068 с отверстиями диаметром 3 мм, %, не более 3,0.  Массовая доля недозрелых плодов (от зеленой до желтой окраски), %, не более 5,0. Массовая доля посторонних примесей: органической (части других неядовитых растений), %, не более 0,5, минеральной (земля, песок, камешки), %, не более 0,5. Плоды шиповника должны быть собраны в период полного созревания. Шиповник должен быть упакован в бумажные многослойные мешки  возможно одинарные возможно двойные бумажные пакеты массой 0,5 кг (фабричная упаковка)</w:t>
            </w:r>
            <w:r w:rsidRPr="00317555">
              <w:rPr>
                <w:rFonts w:ascii="Times New Roman" w:eastAsia="Times New Roman" w:hAnsi="Times New Roman" w:cs="Times New Roman"/>
              </w:rPr>
              <w:t>Продукция  должна  соответствовать  требованию  ГОСТ  32896-2014. Упаковка должна быть  без повреждений и обеспечивать сохранность продукции при ее транспортировки до склада заказчика, погрузку и разгрузку. завоз и отгрузка силами поставщика до столовой или пищеблока учреждения Наличие декларации соответствия на каждую партию товара,  Остаточный срок годности товара на момент поставки составляет 80% установленного срока Вес по заявке заказчика Бирка обязательна</w:t>
            </w:r>
          </w:p>
        </w:tc>
      </w:tr>
      <w:tr w:rsidR="004860CA" w:rsidRPr="00DF61B9" w:rsidTr="00E873CC">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Апельсины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D4791" w:rsidP="005E6DCC">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2689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0B5E63" w:rsidP="005E6DCC">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5E6DCC">
              <w:rPr>
                <w:rFonts w:ascii="Times New Roman" w:eastAsia="Times New Roman" w:hAnsi="Times New Roman" w:cs="Times New Roman"/>
                <w:sz w:val="18"/>
                <w:szCs w:val="18"/>
              </w:rPr>
              <w:t>45</w:t>
            </w:r>
            <w:bookmarkStart w:id="5" w:name="_GoBack"/>
            <w:bookmarkEnd w:id="5"/>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D629E5">
            <w:pPr>
              <w:ind w:left="100"/>
              <w:rPr>
                <w:rFonts w:ascii="Times New Roman" w:eastAsia="Times New Roman" w:hAnsi="Times New Roman" w:cs="Times New Roman"/>
              </w:rPr>
            </w:pPr>
            <w:r w:rsidRPr="00317555">
              <w:rPr>
                <w:rFonts w:ascii="Times New Roman" w:eastAsia="Times New Roman" w:hAnsi="Times New Roman" w:cs="Times New Roman"/>
              </w:rPr>
              <w:t>Апельсины. ГОСТ Р 34307-2017 «Плоды цитрусовых культур для употребления в свежем виде.</w:t>
            </w:r>
          </w:p>
          <w:p w:rsidR="004860CA" w:rsidRPr="00317555" w:rsidRDefault="004860CA" w:rsidP="005E6DCC">
            <w:pPr>
              <w:ind w:left="100"/>
              <w:rPr>
                <w:rFonts w:ascii="Times New Roman" w:eastAsia="Times New Roman" w:hAnsi="Times New Roman" w:cs="Times New Roman"/>
              </w:rPr>
            </w:pPr>
            <w:r w:rsidRPr="00317555">
              <w:rPr>
                <w:rFonts w:ascii="Times New Roman" w:eastAsia="Times New Roman" w:hAnsi="Times New Roman" w:cs="Times New Roman"/>
              </w:rPr>
              <w:t xml:space="preserve">Технические условия». Размер плода не менее </w:t>
            </w:r>
            <w:r w:rsidR="005951F4">
              <w:rPr>
                <w:rFonts w:ascii="Times New Roman" w:eastAsia="Times New Roman" w:hAnsi="Times New Roman" w:cs="Times New Roman"/>
              </w:rPr>
              <w:t>7</w:t>
            </w:r>
            <w:r w:rsidRPr="00317555">
              <w:rPr>
                <w:rFonts w:ascii="Times New Roman" w:eastAsia="Times New Roman" w:hAnsi="Times New Roman" w:cs="Times New Roman"/>
              </w:rPr>
              <w:t xml:space="preserve">0 мм и не более 80 мм. Внешний  вид:  плоды  свежие,  целые,  чистые,  здоровые,  не  увядшие,технически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w:t>
            </w:r>
            <w:r w:rsidRPr="00317555">
              <w:rPr>
                <w:rFonts w:ascii="Times New Roman" w:eastAsia="Times New Roman" w:hAnsi="Times New Roman" w:cs="Times New Roman"/>
              </w:rPr>
              <w:lastRenderedPageBreak/>
              <w:t>зарубцевавшихся трещин, внутреннего сморщивания, типичного для помологического сорта формы и окраски. Допускаются плоды с незначительными дефектами кожуры, не более 2%;  Допускаются плоды с дефектами формы и окраски кожуры (серебристые и бурые пятна) с незначительными зарубцевавшимися повреждениями, вызванными ударами града, трение при погрузке / выгрузке грубая  кожура не  более 10  %.  Окраска от  светло-желтой  до оранжевой. Допускаются плоды с прозеленью или не более чем на 1/5 поверхности плода с зеленой окраской. Не допускаются плоды загнившие,  поврежденные,  заплесневевшие,  давленные,  подмороженные,  зеленые.  Поставка  в ящиках до 1</w:t>
            </w:r>
            <w:r w:rsidR="005E6DCC">
              <w:rPr>
                <w:rFonts w:ascii="Times New Roman" w:eastAsia="Times New Roman" w:hAnsi="Times New Roman" w:cs="Times New Roman"/>
              </w:rPr>
              <w:t>0</w:t>
            </w:r>
            <w:r w:rsidRPr="00317555">
              <w:rPr>
                <w:rFonts w:ascii="Times New Roman" w:eastAsia="Times New Roman" w:hAnsi="Times New Roman" w:cs="Times New Roman"/>
              </w:rPr>
              <w:t xml:space="preserve"> кг завоз и отгрузка силами поставщика до столовой или пищеблока учреждения Наличие декларации соответствия на каждую партию товара,  Остаточный срок годности товара на момент поставки составляет 50% установленного срока Вес по заявке заказчика(поштучно) Бирка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lastRenderedPageBreak/>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Лук зеленый свежий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F33830"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93</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8A4E61"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F33830">
            <w:pPr>
              <w:ind w:left="131" w:right="152"/>
              <w:jc w:val="both"/>
              <w:rPr>
                <w:rFonts w:ascii="Times New Roman" w:eastAsia="Times New Roman" w:hAnsi="Times New Roman" w:cs="Times New Roman"/>
              </w:rPr>
            </w:pPr>
            <w:r w:rsidRPr="00317555">
              <w:rPr>
                <w:rFonts w:ascii="Times New Roman" w:eastAsia="Times New Roman" w:hAnsi="Times New Roman" w:cs="Times New Roman"/>
              </w:rPr>
              <w:t>Лук зеленый свежий. Соответствующий требованиям "ГОСТ 34214-2017 Лук свежий зеленый. Технические условия" Урожай 20</w:t>
            </w:r>
            <w:r w:rsidR="00F33830">
              <w:rPr>
                <w:rFonts w:ascii="Times New Roman" w:eastAsia="Times New Roman" w:hAnsi="Times New Roman" w:cs="Times New Roman"/>
              </w:rPr>
              <w:t>20</w:t>
            </w:r>
            <w:r w:rsidRPr="00317555">
              <w:rPr>
                <w:rFonts w:ascii="Times New Roman" w:eastAsia="Times New Roman" w:hAnsi="Times New Roman" w:cs="Times New Roman"/>
              </w:rPr>
              <w:t>г.-20</w:t>
            </w:r>
            <w:r w:rsidR="00E873CC" w:rsidRPr="00317555">
              <w:rPr>
                <w:rFonts w:ascii="Times New Roman" w:eastAsia="Times New Roman" w:hAnsi="Times New Roman" w:cs="Times New Roman"/>
              </w:rPr>
              <w:t>2</w:t>
            </w:r>
            <w:r w:rsidR="00F33830">
              <w:rPr>
                <w:rFonts w:ascii="Times New Roman" w:eastAsia="Times New Roman" w:hAnsi="Times New Roman" w:cs="Times New Roman"/>
              </w:rPr>
              <w:t>1</w:t>
            </w:r>
            <w:r w:rsidRPr="00317555">
              <w:rPr>
                <w:rFonts w:ascii="Times New Roman" w:eastAsia="Times New Roman" w:hAnsi="Times New Roman" w:cs="Times New Roman"/>
              </w:rPr>
              <w:t xml:space="preserve">гСорт первый.Внешний вид- Луковица и перья зеленого лука целые, здоровые, свежие, чистые, характерной для ботанического сорта формы и окраски, с аккуратно подрезанными корнями у донца, без повреждений болезнями и сельскохозяйственными вредителями, без излишней внешней влажности.Длина пера лука св.30- 38 см.Не допускается наличие минеральной и посторонней примесей, наличие растений лука увядших, пораженных гнилью и испорченных, поврежденных болезнями и сельскохозяйственными вредителями, наличие сельскохозяйственных вредителей и продуктов их жизнедеятельности. </w:t>
            </w:r>
            <w:r w:rsidRPr="005951F4">
              <w:rPr>
                <w:rFonts w:ascii="Times New Roman" w:eastAsia="Times New Roman" w:hAnsi="Times New Roman" w:cs="Times New Roman"/>
              </w:rPr>
              <w:t>Расфасовка 0,3 кг.</w:t>
            </w:r>
            <w:r w:rsidRPr="00317555">
              <w:rPr>
                <w:rFonts w:ascii="Times New Roman" w:eastAsia="Times New Roman" w:hAnsi="Times New Roman" w:cs="Times New Roman"/>
                <w:i/>
              </w:rPr>
              <w:t xml:space="preserve"> </w:t>
            </w:r>
            <w:r w:rsidRPr="00317555">
              <w:rPr>
                <w:rFonts w:ascii="Times New Roman" w:eastAsia="Times New Roman" w:hAnsi="Times New Roman" w:cs="Times New Roman"/>
              </w:rPr>
              <w:t>Свежий зеленый лук упаковывают в потребительскую упаковку из полимерных и комбинированных материалов, из полимерной пленки по ГОСТ 10354, пакеты из полимерных и комбинированных материалов по ГОСТ 12302 использование которых в контакте с продуктами данного вида обеспечивает их качество и безопасность.Завоз и отгрузка силами поставщика до столовой учреждения. Наличие декларации соответствия на каждую партию товара.  Остаточный срок годности товара на момент поставки составляет 80% установленного срока. Вес по заявке заказчика. Бирка (этикетка) обязательна</w:t>
            </w:r>
          </w:p>
        </w:tc>
      </w:tr>
      <w:tr w:rsidR="004860CA" w:rsidRPr="00DF61B9" w:rsidTr="004860C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ind w:left="208"/>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4860CA" w:rsidP="00D629E5">
            <w:pPr>
              <w:spacing w:line="0" w:lineRule="atLeast"/>
              <w:jc w:val="center"/>
              <w:rPr>
                <w:rFonts w:ascii="Times New Roman" w:eastAsia="Times New Roman" w:hAnsi="Times New Roman" w:cs="Times New Roman"/>
                <w:w w:val="99"/>
                <w:sz w:val="18"/>
                <w:szCs w:val="18"/>
              </w:rPr>
            </w:pPr>
            <w:r w:rsidRPr="00DF61B9">
              <w:rPr>
                <w:rFonts w:ascii="Times New Roman" w:eastAsia="Times New Roman" w:hAnsi="Times New Roman" w:cs="Times New Roman"/>
                <w:w w:val="99"/>
                <w:sz w:val="18"/>
                <w:szCs w:val="18"/>
              </w:rPr>
              <w:t>Грибы шампиньоны свежие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60CA" w:rsidRPr="00DF61B9" w:rsidRDefault="004860CA" w:rsidP="00D629E5">
            <w:pPr>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кг</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8F4843"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1415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DF61B9" w:rsidRDefault="008A4E61" w:rsidP="00D629E5">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bottom"/>
          </w:tcPr>
          <w:p w:rsidR="004860CA" w:rsidRPr="00317555" w:rsidRDefault="004860CA" w:rsidP="00121DFF">
            <w:pPr>
              <w:ind w:left="100"/>
              <w:rPr>
                <w:rFonts w:ascii="Times New Roman" w:eastAsia="Times New Roman" w:hAnsi="Times New Roman" w:cs="Times New Roman"/>
              </w:rPr>
            </w:pPr>
            <w:r w:rsidRPr="00317555">
              <w:rPr>
                <w:rFonts w:ascii="Times New Roman" w:eastAsia="Times New Roman" w:hAnsi="Times New Roman" w:cs="Times New Roman"/>
              </w:rPr>
              <w:t xml:space="preserve">Грибы шампиньоны свежие ГОСТ56827-2015 Хорошо сформированные. Допускаются  незначительные дефекты не влияющие на внешний вид, товарный вид и сохраняемость поверхность шляпок белая с различными оттенками вкус и запах: характерный для шампиньонов без посторонних запахов и привкусах, степень зрелости: закрытые и открытые цвет пластинок с нижней стороны шляпок –розоватый диаметр шляпок от 50 до </w:t>
            </w:r>
            <w:r w:rsidR="00121DFF">
              <w:rPr>
                <w:rFonts w:ascii="Times New Roman" w:eastAsia="Times New Roman" w:hAnsi="Times New Roman" w:cs="Times New Roman"/>
              </w:rPr>
              <w:t>8</w:t>
            </w:r>
            <w:r w:rsidRPr="00317555">
              <w:rPr>
                <w:rFonts w:ascii="Times New Roman" w:eastAsia="Times New Roman" w:hAnsi="Times New Roman" w:cs="Times New Roman"/>
              </w:rPr>
              <w:t>0 мм кол-во грибов с отклонением от размера 15 мм не более 5% надичие грибов поврежденных вредителями не допускаются  наличие тепличного материала не допускается Упаковка по ГОСТ 52903 по 0,5 кг</w:t>
            </w:r>
            <w:r w:rsidR="00834392" w:rsidRPr="00317555">
              <w:rPr>
                <w:rFonts w:ascii="Times New Roman" w:eastAsia="Times New Roman" w:hAnsi="Times New Roman" w:cs="Times New Roman"/>
              </w:rPr>
              <w:t xml:space="preserve"> в лотки из полимерных материалов</w:t>
            </w:r>
            <w:r w:rsidRPr="00317555">
              <w:rPr>
                <w:rFonts w:ascii="Times New Roman" w:eastAsia="Times New Roman" w:hAnsi="Times New Roman" w:cs="Times New Roman"/>
              </w:rPr>
              <w:t xml:space="preserve"> Маркировка согласно ГОСТ 51074 Наличие декларации соответствия на каждую партию товара.  Остаточный срок годности товара на момент поставки составляет 80% установленного срока. Вес по заявке заказчика. Бирка (этикетка) обязательна</w:t>
            </w:r>
          </w:p>
        </w:tc>
      </w:tr>
    </w:tbl>
    <w:p w:rsidR="00222DDB" w:rsidRPr="00DF61B9" w:rsidRDefault="00222DDB" w:rsidP="00222DDB">
      <w:pPr>
        <w:widowControl w:val="0"/>
        <w:autoSpaceDE w:val="0"/>
        <w:autoSpaceDN w:val="0"/>
        <w:adjustRightInd w:val="0"/>
        <w:spacing w:after="60"/>
        <w:jc w:val="both"/>
        <w:rPr>
          <w:rFonts w:ascii="Times New Roman" w:eastAsia="Times New Roman" w:hAnsi="Times New Roman" w:cs="Times New Roman"/>
          <w:bCs/>
          <w:sz w:val="18"/>
          <w:szCs w:val="18"/>
        </w:rPr>
      </w:pPr>
      <w:bookmarkStart w:id="6" w:name="page9"/>
      <w:bookmarkStart w:id="7" w:name="page11"/>
      <w:bookmarkStart w:id="8" w:name="page12"/>
      <w:bookmarkEnd w:id="6"/>
      <w:bookmarkEnd w:id="7"/>
      <w:bookmarkEnd w:id="8"/>
    </w:p>
    <w:p w:rsidR="00C81B43" w:rsidRPr="003F1B79" w:rsidRDefault="00C81B43" w:rsidP="00C81B43">
      <w:pPr>
        <w:spacing w:after="160" w:line="259" w:lineRule="auto"/>
        <w:jc w:val="both"/>
        <w:rPr>
          <w:rFonts w:ascii="Times New Roman" w:hAnsi="Times New Roman" w:cs="Times New Roman"/>
          <w:b/>
          <w:sz w:val="22"/>
          <w:szCs w:val="22"/>
        </w:rPr>
      </w:pPr>
      <w:r w:rsidRPr="003F1B79">
        <w:rPr>
          <w:rFonts w:ascii="Times New Roman" w:hAnsi="Times New Roman" w:cs="Times New Roman"/>
          <w:b/>
          <w:sz w:val="22"/>
          <w:szCs w:val="22"/>
        </w:rPr>
        <w:t>Сведения в заявку вносятся участником закупки с учетом следующих положений:</w:t>
      </w:r>
    </w:p>
    <w:p w:rsidR="00C81B43" w:rsidRPr="003166C8" w:rsidRDefault="00C81B43" w:rsidP="00C81B43">
      <w:pPr>
        <w:spacing w:after="160" w:line="259" w:lineRule="auto"/>
        <w:jc w:val="both"/>
        <w:rPr>
          <w:rFonts w:ascii="Times New Roman" w:hAnsi="Times New Roman" w:cs="Times New Roman"/>
        </w:rPr>
      </w:pPr>
      <w:r w:rsidRPr="00655A5F">
        <w:rPr>
          <w:rFonts w:ascii="Times New Roman" w:hAnsi="Times New Roman" w:cs="Times New Roman"/>
        </w:rPr>
        <w:t>При составлении заявки участникам не допускается употреблять слова</w:t>
      </w:r>
      <w:r>
        <w:rPr>
          <w:rFonts w:ascii="Times New Roman" w:hAnsi="Times New Roman" w:cs="Times New Roman"/>
        </w:rPr>
        <w:t xml:space="preserve"> и словосочетания</w:t>
      </w:r>
      <w:r w:rsidRPr="00655A5F">
        <w:rPr>
          <w:rFonts w:ascii="Times New Roman" w:hAnsi="Times New Roman" w:cs="Times New Roman"/>
        </w:rPr>
        <w:t xml:space="preserve"> (в том числе все формы этих слов</w:t>
      </w:r>
      <w:r>
        <w:rPr>
          <w:rFonts w:ascii="Times New Roman" w:hAnsi="Times New Roman" w:cs="Times New Roman"/>
        </w:rPr>
        <w:t xml:space="preserve"> и словосочетаний</w:t>
      </w:r>
      <w:r w:rsidRPr="00655A5F">
        <w:rPr>
          <w:rFonts w:ascii="Times New Roman" w:hAnsi="Times New Roman" w:cs="Times New Roman"/>
        </w:rPr>
        <w:t>): «или эквивалент», «должен», «должен быть», «не должен быть», «должен превышать», «не должен превышать», «может», «может быть», «не может быть», «может превышать», «не может превышать». При составлении заявки участникам не допускается употреблять слова и словосочетания (в том числе все формы этих слов и словосочетаний): «не менее», «не более», «менее», «более», «и другое</w:t>
      </w:r>
      <w:r w:rsidRPr="003166C8">
        <w:rPr>
          <w:rFonts w:ascii="Times New Roman" w:hAnsi="Times New Roman" w:cs="Times New Roman"/>
        </w:rPr>
        <w:t>», «минимальное значение», «максимальное значение», «наибольшее значение», «наименьшее значение», «приблизительно», «возможно», «примерно», «около», «в пределах», «максимум», «maximum», «минимум», «minimum», «свыше» (либо сокращений указанных слов: «прибл.», «прим.», «ок.», «возм.», «макс.», «мин.», «max.», «min.», «св.»),</w:t>
      </w:r>
      <w:r w:rsidRPr="00655A5F">
        <w:t xml:space="preserve"> </w:t>
      </w:r>
      <w:r>
        <w:rPr>
          <w:rFonts w:ascii="Times New Roman" w:hAnsi="Times New Roman" w:cs="Times New Roman"/>
        </w:rPr>
        <w:t>союзы «или», «либо», «и/или», предлоги «от», «до»,</w:t>
      </w:r>
      <w:r w:rsidRPr="003166C8">
        <w:rPr>
          <w:rFonts w:ascii="Times New Roman" w:hAnsi="Times New Roman" w:cs="Times New Roman"/>
        </w:rPr>
        <w:t xml:space="preserve"> кроме случаев, </w:t>
      </w:r>
      <w:r w:rsidRPr="00357DCE">
        <w:rPr>
          <w:rFonts w:ascii="Times New Roman" w:hAnsi="Times New Roman" w:cs="Times New Roman"/>
        </w:rPr>
        <w:t xml:space="preserve">если Техническим регламентом, ГОСТ или </w:t>
      </w:r>
      <w:r w:rsidRPr="00357DCE">
        <w:rPr>
          <w:rFonts w:ascii="Times New Roman" w:hAnsi="Times New Roman" w:cs="Times New Roman"/>
        </w:rPr>
        <w:lastRenderedPageBreak/>
        <w:t>производителем товара однозначные характеристики (показатели) товара не установлены, а установлены характеристики (показатели) това</w:t>
      </w:r>
      <w:r>
        <w:rPr>
          <w:rFonts w:ascii="Times New Roman" w:hAnsi="Times New Roman" w:cs="Times New Roman"/>
        </w:rPr>
        <w:t>ра в виде диапазона значений и/</w:t>
      </w:r>
      <w:r w:rsidRPr="00357DCE">
        <w:rPr>
          <w:rFonts w:ascii="Times New Roman" w:hAnsi="Times New Roman" w:cs="Times New Roman"/>
        </w:rPr>
        <w:t>и</w:t>
      </w:r>
      <w:r>
        <w:rPr>
          <w:rFonts w:ascii="Times New Roman" w:hAnsi="Times New Roman" w:cs="Times New Roman"/>
        </w:rPr>
        <w:t>ли указанием на минимальные и/или</w:t>
      </w:r>
      <w:r w:rsidRPr="00357DCE">
        <w:rPr>
          <w:rFonts w:ascii="Times New Roman" w:hAnsi="Times New Roman" w:cs="Times New Roman"/>
        </w:rPr>
        <w:t xml:space="preserve"> максимальные значения</w:t>
      </w:r>
      <w:r>
        <w:rPr>
          <w:rFonts w:ascii="Times New Roman" w:hAnsi="Times New Roman" w:cs="Times New Roman"/>
        </w:rPr>
        <w:t xml:space="preserve">, в этом случае участник в своей заявке вправе указать такие </w:t>
      </w:r>
      <w:r w:rsidRPr="00484B3D">
        <w:rPr>
          <w:rFonts w:ascii="Times New Roman" w:hAnsi="Times New Roman" w:cs="Times New Roman"/>
        </w:rPr>
        <w:t>характеристики (показатели) това</w:t>
      </w:r>
      <w:r>
        <w:rPr>
          <w:rFonts w:ascii="Times New Roman" w:hAnsi="Times New Roman" w:cs="Times New Roman"/>
        </w:rPr>
        <w:t>ра в виде диапазона значений и/или указанием на минимальные и/или</w:t>
      </w:r>
      <w:r w:rsidRPr="00484B3D">
        <w:rPr>
          <w:rFonts w:ascii="Times New Roman" w:hAnsi="Times New Roman" w:cs="Times New Roman"/>
        </w:rPr>
        <w:t xml:space="preserve"> максимальные значения</w:t>
      </w:r>
      <w:r>
        <w:rPr>
          <w:rFonts w:ascii="Times New Roman" w:hAnsi="Times New Roman" w:cs="Times New Roman"/>
        </w:rPr>
        <w:t xml:space="preserve"> с учетом требований к таким значениям</w:t>
      </w:r>
      <w:r w:rsidRPr="00357DCE">
        <w:rPr>
          <w:rFonts w:ascii="Times New Roman" w:hAnsi="Times New Roman" w:cs="Times New Roman"/>
        </w:rPr>
        <w:t>.</w:t>
      </w:r>
      <w:r>
        <w:rPr>
          <w:rFonts w:ascii="Times New Roman" w:hAnsi="Times New Roman" w:cs="Times New Roman"/>
        </w:rPr>
        <w:t xml:space="preserve"> </w:t>
      </w:r>
      <w:r w:rsidRPr="003166C8">
        <w:rPr>
          <w:rFonts w:ascii="Times New Roman" w:hAnsi="Times New Roman" w:cs="Times New Roman"/>
        </w:rPr>
        <w:t xml:space="preserve">В случае отсутствия согласно нормативной документации по каким-либо товарам сведений по требуемым значениям показателей товара, участник закупки должен указать «не нормируется». В случае если требуемый показатель и/или требуемое значение показателя не применяется, исходя из предлагаемых в заявке свойств товара и/или его характеристик, конструкции, участник закупки должен указать «не </w:t>
      </w:r>
      <w:r w:rsidRPr="00357DCE">
        <w:rPr>
          <w:rFonts w:ascii="Times New Roman" w:hAnsi="Times New Roman" w:cs="Times New Roman"/>
        </w:rPr>
        <w:t>применяется».</w:t>
      </w:r>
      <w:r>
        <w:rPr>
          <w:rFonts w:ascii="Times New Roman" w:hAnsi="Times New Roman" w:cs="Times New Roman"/>
        </w:rPr>
        <w:t xml:space="preserve"> </w:t>
      </w:r>
      <w:r w:rsidRPr="00484B3D">
        <w:rPr>
          <w:rFonts w:ascii="Times New Roman" w:hAnsi="Times New Roman" w:cs="Times New Roman"/>
        </w:rPr>
        <w:t xml:space="preserve">В заявке, подаваемой  участником закупки, не допускается использование показателей, значений, характеристик, которые носят предполагаемый характер или относятся к будущему времени. </w:t>
      </w:r>
      <w:r w:rsidRPr="003166C8">
        <w:rPr>
          <w:rFonts w:ascii="Times New Roman" w:hAnsi="Times New Roman" w:cs="Times New Roman"/>
        </w:rPr>
        <w:t xml:space="preserve">При описании предложений участниками закупки должны приниматься общепринятые обозначения, сокращения и наименования в соответствии с требованиями действующих нормативных документов и документации. При этом следует руководствоваться следующими правилами: союз «и» означает перечисление, знак «запятая» означает </w:t>
      </w:r>
      <w:r w:rsidRPr="00A03686">
        <w:rPr>
          <w:rFonts w:ascii="Times New Roman" w:hAnsi="Times New Roman" w:cs="Times New Roman"/>
        </w:rPr>
        <w:t>перечисление (за исключением случаев указанных в настоящей Инструкции), знак препинания</w:t>
      </w:r>
      <w:r w:rsidRPr="003166C8">
        <w:rPr>
          <w:rFonts w:ascii="Times New Roman" w:hAnsi="Times New Roman" w:cs="Times New Roman"/>
        </w:rPr>
        <w:t xml:space="preserve"> «точка с запятой» означает слово «или», знак «±» обозначает знак погрешности или отклонения, т.е. пределы изменения каких-либо параметров, как в сторону уменьшения, так и в сторону увеличения (данный параметр участник должен оставить без изменения), значения «не менее», «не более», «от», «до», указываются включительно, знаки «-», «…», «÷» обозначают интервал значений, среди которых нужно указать конкретное значение (включая пограничные значения)</w:t>
      </w:r>
      <w:r w:rsidRPr="00DA05AD">
        <w:t xml:space="preserve"> </w:t>
      </w:r>
      <w:r w:rsidRPr="00DA05AD">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хуже», «не ниже», «как минимум», «минимум», «мин», «min», «минимальное значение» являются синонимичными слову «не менее», слова «не лучше», «не выше», «не превышает», «не должен превышать», «не может превышать»,  «не позднее», «как максимум», «максимум» «мах», «макс», «максимальное значение» являются синонимичными слову «не более». Слова «возможно», «может быть» являются синонимичными словосочетанию «и/или». Слова «более», «больше» означают больше чем (участнику следует предоставить в заявке конкретный показатель, более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«менее», «меньше» означают меньше чем (участнику следует предоставить в заявке конкретный показатель, менее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менее» означают, что участнику следует предоставить в заявке конкретный показатель, более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более» означают, что участнику следует предоставить в заявке конкретный показатель, менее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Слово «или» означает, что участнику нужно выбрать одно значение</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Слово «либо» </w:t>
      </w:r>
      <w:r w:rsidRPr="00D41640">
        <w:rPr>
          <w:rFonts w:ascii="Times New Roman" w:hAnsi="Times New Roman" w:cs="Times New Roman"/>
        </w:rPr>
        <w:t>означает, что участнику нужно выбрать одно значение</w:t>
      </w:r>
      <w:r w:rsidRPr="00DA05AD">
        <w:rPr>
          <w:rFonts w:ascii="Times New Roman" w:hAnsi="Times New Roman" w:cs="Times New Roman"/>
        </w:rPr>
        <w:t>, за исключением случаев указанных в настоящей Инструкции</w:t>
      </w:r>
      <w:r w:rsidRPr="003166C8">
        <w:rPr>
          <w:rFonts w:ascii="Times New Roman" w:hAnsi="Times New Roman" w:cs="Times New Roman"/>
        </w:rPr>
        <w:t>. Слова «свыше», «св.» обозначают слово «более». При указании значения показателя, сопровождающегося предлогом «от», указанное значение является минимальным, участник закупки должен указать конкретный показатель не менее установленного заказчиком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При указании значения показателя, сопровождающегося предлогом «до», указанное значение является максимальным, участник закупки должен указать конкретный показатель не более установленного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выше» означают, что участнику следует предоставить в заявке конкретный показатель, не более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ниже» означают, что участнику следует предоставить в заявке конкретный показатель, не менее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В случае указания в документации сорта товара (материала) слова «не ниже», «не хуже» и синонимы подразумевают обратный отсчет сортов, например, первый сорт выше второго. Слово </w:t>
      </w:r>
      <w:r>
        <w:rPr>
          <w:rFonts w:ascii="Times New Roman" w:hAnsi="Times New Roman" w:cs="Times New Roman"/>
        </w:rPr>
        <w:t>«</w:t>
      </w:r>
      <w:r w:rsidRPr="003166C8">
        <w:rPr>
          <w:rFonts w:ascii="Times New Roman" w:hAnsi="Times New Roman" w:cs="Times New Roman"/>
        </w:rPr>
        <w:t>выше</w:t>
      </w:r>
      <w:r>
        <w:rPr>
          <w:rFonts w:ascii="Times New Roman" w:hAnsi="Times New Roman" w:cs="Times New Roman"/>
        </w:rPr>
        <w:t>»</w:t>
      </w:r>
      <w:r w:rsidRPr="003166C8">
        <w:rPr>
          <w:rFonts w:ascii="Times New Roman" w:hAnsi="Times New Roman" w:cs="Times New Roman"/>
        </w:rPr>
        <w:t xml:space="preserve"> означает слово «более». Отдельные пункты могут содержать индивидуальные условия, которые указываются в конкретном пункте, например, обязанность «выбрать». В случае, если значения показателя товара (материала) перечисляются через запятую, а в завершении перечисления указан союз «или» (например, должен быть 1, 2 или 3), то необходимо выбрать только один из перечисляемых вариантов значений показателей товара. В остальных случаях при перечислении значений показателя товара через знак препинания «запятую» необходимо указать все перечисленные значения. В случае указания значений показателей при сопровождении словами (в том числе всеми формами слов) «интервал», «диапазон», участнику закупки необходимо указать именно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Если значения показателей описываются с использованием слов «приблизительно», «примерно», «в пределах», «около», участнику закупки необходимо указать интервал (диапазон) значений, с учетом требований к таким значениям. Указываемое диапазонное значение </w:t>
      </w:r>
      <w:r w:rsidRPr="003166C8">
        <w:rPr>
          <w:rFonts w:ascii="Times New Roman" w:hAnsi="Times New Roman" w:cs="Times New Roman"/>
        </w:rPr>
        <w:lastRenderedPageBreak/>
        <w:t>должно иметь конкретные нижнюю и верхнюю границы диапазона. При этом указанные слова не допускается оставлять в заявке участника закупки в предлагаемых показателях (характеристиках) товара. Знак «/» следует читать как «или», за исключением случаев, когда показатель подобным образом указан в нормативной документации при обозначении марки, сорта, группы, класса или подкласса товара (материала), например 3/4 толщины или 1/245 для ж/банок и стеклянных банок. В этом случае знак «/» указывается в составе первой части заявки в неизменном виде. Все остальные слова и символы читаются в соответствии с общепринятыми в русском языке правилами словообразования и пунктуации.</w:t>
      </w:r>
    </w:p>
    <w:p w:rsidR="00C81B43" w:rsidRPr="00911ADE" w:rsidRDefault="00C81B43" w:rsidP="00C81B43">
      <w:pPr>
        <w:spacing w:after="160" w:line="259" w:lineRule="auto"/>
        <w:jc w:val="both"/>
        <w:rPr>
          <w:rFonts w:ascii="Times New Roman" w:hAnsi="Times New Roman" w:cs="Times New Roman"/>
        </w:rPr>
      </w:pPr>
      <w:r w:rsidRPr="003166C8">
        <w:rPr>
          <w:rFonts w:ascii="Times New Roman" w:hAnsi="Times New Roman" w:cs="Times New Roman"/>
        </w:rPr>
        <w:t>При наличии в Документации указания на товарный знак Заказчик предполагает право Участника закупки предложить к поставке эквивалентный товар (т.е. при указании в Документации на товарные знаки считать, что они сопровождаются словами «или эквивалент»).</w:t>
      </w:r>
    </w:p>
    <w:p w:rsidR="00C81B43" w:rsidRDefault="00C81B43" w:rsidP="00C81B43"/>
    <w:p w:rsidR="00C81B43" w:rsidRPr="00C3488A" w:rsidRDefault="00C81B43" w:rsidP="00C81B43">
      <w:pPr>
        <w:spacing w:after="160" w:line="259" w:lineRule="auto"/>
        <w:rPr>
          <w:rFonts w:ascii="Times New Roman" w:hAnsi="Times New Roman" w:cs="Times New Roman"/>
          <w:sz w:val="18"/>
          <w:szCs w:val="18"/>
          <w:lang w:eastAsia="en-US"/>
        </w:rPr>
      </w:pPr>
    </w:p>
    <w:p w:rsidR="00C81B43" w:rsidRPr="00C3488A" w:rsidRDefault="00C81B43" w:rsidP="00C81B43">
      <w:pPr>
        <w:widowControl w:val="0"/>
        <w:autoSpaceDE w:val="0"/>
        <w:autoSpaceDN w:val="0"/>
        <w:adjustRightInd w:val="0"/>
        <w:spacing w:after="60" w:line="259" w:lineRule="auto"/>
        <w:jc w:val="both"/>
        <w:rPr>
          <w:rFonts w:ascii="Times New Roman" w:eastAsia="Times New Roman" w:hAnsi="Times New Roman" w:cs="Times New Roman"/>
          <w:bCs/>
          <w:sz w:val="18"/>
          <w:szCs w:val="18"/>
        </w:rPr>
      </w:pPr>
      <w:r w:rsidRPr="00C3488A">
        <w:rPr>
          <w:rFonts w:ascii="Times New Roman" w:eastAsia="Times New Roman" w:hAnsi="Times New Roman" w:cs="Times New Roman"/>
          <w:bCs/>
          <w:sz w:val="18"/>
          <w:szCs w:val="18"/>
        </w:rPr>
        <w:t>Приложение к техническому заданию (неотъемлемая часть технического задания, заполняется и прилагается к котировочной заявке)</w:t>
      </w:r>
    </w:p>
    <w:p w:rsidR="00C81B43" w:rsidRPr="00C3488A" w:rsidRDefault="00C81B43" w:rsidP="00C81B43">
      <w:pPr>
        <w:widowControl w:val="0"/>
        <w:autoSpaceDE w:val="0"/>
        <w:autoSpaceDN w:val="0"/>
        <w:adjustRightInd w:val="0"/>
        <w:spacing w:after="60" w:line="259" w:lineRule="auto"/>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«Требования к качественным и иным характеристикам товаров и их показателям, которые определяют соответствие потребностям заказчика</w:t>
      </w:r>
    </w:p>
    <w:p w:rsidR="00C81B43" w:rsidRDefault="00C81B43" w:rsidP="00C81B43">
      <w:pPr>
        <w:spacing w:line="200" w:lineRule="exact"/>
        <w:rPr>
          <w:rFonts w:ascii="Times New Roman" w:eastAsia="Times New Roman" w:hAnsi="Times New Roman" w:cs="Times New Roman"/>
          <w:sz w:val="18"/>
          <w:szCs w:val="18"/>
        </w:rPr>
      </w:pPr>
    </w:p>
    <w:p w:rsidR="00C81B43" w:rsidRPr="004E583A" w:rsidRDefault="00C81B43" w:rsidP="00C81B43">
      <w:pPr>
        <w:jc w:val="center"/>
        <w:rPr>
          <w:rFonts w:ascii="Times New Roman" w:eastAsia="Times New Roman" w:hAnsi="Times New Roman" w:cs="Times New Roman"/>
          <w:b/>
          <w:sz w:val="24"/>
          <w:szCs w:val="24"/>
        </w:rPr>
      </w:pPr>
      <w:r w:rsidRPr="004E583A">
        <w:rPr>
          <w:rFonts w:ascii="Times New Roman" w:eastAsia="Times New Roman" w:hAnsi="Times New Roman" w:cs="Times New Roman"/>
          <w:b/>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p>
    <w:p w:rsidR="00C81B43" w:rsidRDefault="00C81B43" w:rsidP="00C81B43">
      <w:pPr>
        <w:rPr>
          <w:rFonts w:cs="Times New Roman"/>
          <w:lang w:eastAsia="en-US"/>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765"/>
        <w:gridCol w:w="1559"/>
        <w:gridCol w:w="1843"/>
        <w:gridCol w:w="3685"/>
        <w:gridCol w:w="2835"/>
        <w:gridCol w:w="992"/>
        <w:gridCol w:w="851"/>
        <w:gridCol w:w="1276"/>
      </w:tblGrid>
      <w:tr w:rsidR="00272100" w:rsidRPr="00272100" w:rsidTr="00AC314A">
        <w:tc>
          <w:tcPr>
            <w:tcW w:w="646"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 xml:space="preserve">№  </w:t>
            </w:r>
            <w:r w:rsidRPr="00272100">
              <w:rPr>
                <w:rFonts w:ascii="Times New Roman" w:eastAsia="Times New Roman" w:hAnsi="Times New Roman" w:cs="Times New Roman"/>
                <w:b/>
                <w:sz w:val="22"/>
                <w:szCs w:val="22"/>
                <w:lang w:eastAsia="en-US"/>
              </w:rPr>
              <w:br/>
              <w:t>п/п</w:t>
            </w:r>
          </w:p>
        </w:tc>
        <w:tc>
          <w:tcPr>
            <w:tcW w:w="1765"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Наименование товара</w:t>
            </w:r>
          </w:p>
        </w:tc>
        <w:tc>
          <w:tcPr>
            <w:tcW w:w="1559"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Указание на товарный знак (модель, производитель), страну происхождения товара</w:t>
            </w:r>
          </w:p>
        </w:tc>
        <w:tc>
          <w:tcPr>
            <w:tcW w:w="8363" w:type="dxa"/>
            <w:gridSpan w:val="3"/>
          </w:tcPr>
          <w:p w:rsidR="00272100" w:rsidRPr="00272100" w:rsidRDefault="00272100" w:rsidP="00272100">
            <w:pPr>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Технические характеристики</w:t>
            </w:r>
          </w:p>
        </w:tc>
        <w:tc>
          <w:tcPr>
            <w:tcW w:w="992"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Ед. изм.</w:t>
            </w:r>
          </w:p>
        </w:tc>
        <w:tc>
          <w:tcPr>
            <w:tcW w:w="851"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Кол-во</w:t>
            </w:r>
          </w:p>
        </w:tc>
        <w:tc>
          <w:tcPr>
            <w:tcW w:w="1276" w:type="dxa"/>
            <w:vMerge w:val="restart"/>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Сведения о сертификации</w:t>
            </w:r>
          </w:p>
        </w:tc>
      </w:tr>
      <w:tr w:rsidR="00272100" w:rsidRPr="00272100" w:rsidTr="00AC314A">
        <w:trPr>
          <w:trHeight w:val="1780"/>
        </w:trPr>
        <w:tc>
          <w:tcPr>
            <w:tcW w:w="646"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765"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559"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Требуемый параметр</w:t>
            </w:r>
          </w:p>
        </w:tc>
        <w:tc>
          <w:tcPr>
            <w:tcW w:w="3685" w:type="dxa"/>
            <w:shd w:val="clear" w:color="auto" w:fill="auto"/>
            <w:vAlign w:val="center"/>
          </w:tcPr>
          <w:p w:rsidR="00272100" w:rsidRPr="00272100" w:rsidRDefault="00272100" w:rsidP="00272100">
            <w:pPr>
              <w:autoSpaceDE w:val="0"/>
              <w:autoSpaceDN w:val="0"/>
              <w:adjustRightInd w:val="0"/>
              <w:spacing w:after="200" w:line="276" w:lineRule="auto"/>
              <w:ind w:hanging="108"/>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Требуемое значение</w:t>
            </w:r>
          </w:p>
        </w:tc>
        <w:tc>
          <w:tcPr>
            <w:tcW w:w="2835" w:type="dxa"/>
            <w:shd w:val="clear" w:color="auto" w:fill="auto"/>
            <w:vAlign w:val="center"/>
          </w:tcPr>
          <w:p w:rsidR="00272100" w:rsidRPr="00272100" w:rsidRDefault="00272100" w:rsidP="00272100">
            <w:pPr>
              <w:autoSpaceDE w:val="0"/>
              <w:autoSpaceDN w:val="0"/>
              <w:adjustRightInd w:val="0"/>
              <w:spacing w:after="200" w:line="276" w:lineRule="auto"/>
              <w:jc w:val="center"/>
              <w:rPr>
                <w:rFonts w:ascii="Times New Roman" w:eastAsia="Times New Roman" w:hAnsi="Times New Roman" w:cs="Times New Roman"/>
                <w:b/>
                <w:sz w:val="22"/>
                <w:szCs w:val="22"/>
                <w:lang w:eastAsia="en-US"/>
              </w:rPr>
            </w:pPr>
            <w:r w:rsidRPr="00272100">
              <w:rPr>
                <w:rFonts w:ascii="Times New Roman" w:eastAsia="Times New Roman" w:hAnsi="Times New Roman" w:cs="Times New Roman"/>
                <w:b/>
                <w:sz w:val="22"/>
                <w:szCs w:val="22"/>
                <w:lang w:eastAsia="en-US"/>
              </w:rPr>
              <w:t>Значение, предлагаемое  участником</w:t>
            </w:r>
          </w:p>
        </w:tc>
        <w:tc>
          <w:tcPr>
            <w:tcW w:w="992"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851"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276" w:type="dxa"/>
            <w:vMerge/>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rPr>
          <w:trHeight w:val="1300"/>
        </w:trPr>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w:t>
            </w:r>
          </w:p>
        </w:tc>
        <w:tc>
          <w:tcPr>
            <w:tcW w:w="1765" w:type="dxa"/>
            <w:shd w:val="clear" w:color="auto" w:fill="auto"/>
          </w:tcPr>
          <w:p w:rsidR="00272100" w:rsidRPr="00272100" w:rsidRDefault="00B0212D" w:rsidP="00B0212D">
            <w:pPr>
              <w:spacing w:line="0" w:lineRule="atLeast"/>
              <w:jc w:val="center"/>
              <w:rPr>
                <w:rFonts w:ascii="Times New Roman" w:eastAsia="Times New Roman" w:hAnsi="Times New Roman" w:cs="Times New Roman"/>
                <w:sz w:val="22"/>
                <w:szCs w:val="22"/>
              </w:rPr>
            </w:pPr>
            <w:r>
              <w:rPr>
                <w:rFonts w:ascii="Times New Roman" w:hAnsi="Times New Roman" w:cs="Times New Roman"/>
                <w:sz w:val="22"/>
                <w:szCs w:val="22"/>
                <w:lang w:eastAsia="en-US"/>
              </w:rPr>
              <w:t>Курага (абрикос сушеный без косточек)</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52" w:lineRule="exact"/>
              <w:ind w:left="100"/>
              <w:jc w:val="center"/>
              <w:rPr>
                <w:rFonts w:ascii="Times New Roman" w:eastAsiaTheme="minorHAnsi" w:hAnsi="Times New Roman" w:cs="Times New Roman"/>
                <w:sz w:val="16"/>
                <w:szCs w:val="16"/>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jc w:val="center"/>
              <w:rPr>
                <w:rFonts w:ascii="Times New Roman" w:eastAsiaTheme="minorHAnsi" w:hAnsi="Times New Roman" w:cs="Times New Roman"/>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B0212D" w:rsidP="0010243F">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w:t>
            </w:r>
            <w:r w:rsidR="0010243F">
              <w:rPr>
                <w:rFonts w:ascii="Times New Roman" w:eastAsiaTheme="minorHAnsi" w:hAnsi="Times New Roman" w:cs="Times New Roman"/>
                <w:sz w:val="22"/>
                <w:szCs w:val="22"/>
                <w:lang w:eastAsia="en-US"/>
              </w:rPr>
              <w:t>15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2</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hAnsi="Times New Roman" w:cs="Times New Roman"/>
                <w:sz w:val="22"/>
                <w:szCs w:val="22"/>
                <w:lang w:eastAsia="en-US"/>
              </w:rPr>
              <w:t>Яблоки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 xml:space="preserve">Качественные, функциональные, экологические, </w:t>
            </w:r>
            <w:r w:rsidRPr="00272100">
              <w:rPr>
                <w:rFonts w:ascii="Times New Roman" w:eastAsiaTheme="minorHAnsi" w:hAnsi="Times New Roman" w:cs="Times New Roman"/>
                <w:color w:val="000000"/>
                <w:sz w:val="16"/>
                <w:szCs w:val="16"/>
                <w:lang w:eastAsia="en-US"/>
              </w:rPr>
              <w:lastRenderedPageBreak/>
              <w:t>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lastRenderedPageBreak/>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10243F"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4085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3</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8"/>
                <w:sz w:val="22"/>
                <w:szCs w:val="22"/>
              </w:rPr>
              <w:t>Компот (смесь сухофруктов)</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B0212D" w:rsidP="00583AB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r w:rsidR="00583AB0">
              <w:rPr>
                <w:rFonts w:ascii="Times New Roman" w:eastAsiaTheme="minorHAnsi" w:hAnsi="Times New Roman" w:cs="Times New Roman"/>
                <w:sz w:val="22"/>
                <w:szCs w:val="22"/>
                <w:lang w:eastAsia="en-US"/>
              </w:rPr>
              <w:t>08</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4</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6"/>
                <w:sz w:val="22"/>
                <w:szCs w:val="22"/>
              </w:rPr>
            </w:pPr>
            <w:r>
              <w:rPr>
                <w:rFonts w:ascii="Times New Roman" w:eastAsiaTheme="minorHAnsi" w:hAnsi="Times New Roman" w:cs="Times New Roman"/>
                <w:sz w:val="22"/>
                <w:szCs w:val="22"/>
                <w:lang w:eastAsia="en-US"/>
              </w:rPr>
              <w:t>Лимоны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583AB0"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402</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5</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6"/>
                <w:sz w:val="22"/>
                <w:szCs w:val="22"/>
              </w:rPr>
            </w:pPr>
            <w:r>
              <w:rPr>
                <w:rFonts w:ascii="Times New Roman" w:hAnsi="Times New Roman" w:cs="Times New Roman"/>
                <w:sz w:val="22"/>
                <w:szCs w:val="22"/>
                <w:lang w:eastAsia="en-US"/>
              </w:rPr>
              <w:t>Груши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796DBC"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3089</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6</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6"/>
                <w:sz w:val="22"/>
                <w:szCs w:val="22"/>
              </w:rPr>
            </w:pPr>
            <w:r>
              <w:rPr>
                <w:rFonts w:ascii="Times New Roman" w:eastAsiaTheme="minorHAnsi" w:hAnsi="Times New Roman" w:cs="Times New Roman"/>
                <w:sz w:val="22"/>
                <w:szCs w:val="22"/>
                <w:lang w:eastAsia="en-US"/>
              </w:rPr>
              <w:t>Изюм (виноград сушеный без косточек)</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796DBC"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650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7</w:t>
            </w:r>
          </w:p>
        </w:tc>
        <w:tc>
          <w:tcPr>
            <w:tcW w:w="1765" w:type="dxa"/>
            <w:shd w:val="clear" w:color="auto" w:fill="auto"/>
          </w:tcPr>
          <w:p w:rsidR="00272100" w:rsidRPr="00272100" w:rsidRDefault="00B0212D" w:rsidP="00B0212D">
            <w:pPr>
              <w:spacing w:line="0" w:lineRule="atLeast"/>
              <w:jc w:val="center"/>
              <w:rPr>
                <w:rFonts w:ascii="Times New Roman" w:eastAsia="Times New Roman" w:hAnsi="Times New Roman" w:cs="Times New Roman"/>
                <w:w w:val="96"/>
                <w:sz w:val="22"/>
                <w:szCs w:val="22"/>
              </w:rPr>
            </w:pPr>
            <w:r>
              <w:rPr>
                <w:rFonts w:ascii="Times New Roman" w:hAnsi="Times New Roman" w:cs="Times New Roman"/>
                <w:sz w:val="22"/>
                <w:szCs w:val="22"/>
                <w:lang w:eastAsia="en-US"/>
              </w:rPr>
              <w:t>Картофель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A6277A"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21970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8</w:t>
            </w:r>
          </w:p>
        </w:tc>
        <w:tc>
          <w:tcPr>
            <w:tcW w:w="1765" w:type="dxa"/>
            <w:shd w:val="clear" w:color="auto" w:fill="auto"/>
          </w:tcPr>
          <w:p w:rsidR="00272100" w:rsidRPr="00272100" w:rsidRDefault="00B0212D" w:rsidP="00B0212D">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sz w:val="22"/>
                <w:szCs w:val="22"/>
              </w:rPr>
              <w:t>Капуста свежая Белокочанная</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 xml:space="preserve">Качественные, функциональные, экологические, органолептические характеристики </w:t>
            </w:r>
            <w:r w:rsidRPr="00272100">
              <w:rPr>
                <w:rFonts w:ascii="Times New Roman" w:eastAsiaTheme="minorHAnsi" w:hAnsi="Times New Roman" w:cs="Times New Roman"/>
                <w:color w:val="000000"/>
                <w:sz w:val="16"/>
                <w:szCs w:val="16"/>
                <w:lang w:eastAsia="en-US"/>
              </w:rPr>
              <w:lastRenderedPageBreak/>
              <w:t>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lastRenderedPageBreak/>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4646E0"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4955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9</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Лук репчатый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53778E"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4860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10</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Морковь столовая свежая мытая</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B0212D" w:rsidP="0053778E">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r w:rsidR="0053778E">
              <w:rPr>
                <w:rFonts w:ascii="Times New Roman" w:eastAsiaTheme="minorHAnsi" w:hAnsi="Times New Roman" w:cs="Times New Roman"/>
                <w:sz w:val="22"/>
                <w:szCs w:val="22"/>
                <w:lang w:eastAsia="en-US"/>
              </w:rPr>
              <w:t>500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11</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eastAsiaTheme="minorHAnsi" w:hAnsi="Times New Roman" w:cs="Times New Roman"/>
                <w:sz w:val="22"/>
                <w:szCs w:val="22"/>
                <w:lang w:eastAsia="en-US"/>
              </w:rPr>
              <w:t>Свекла столовая свежая</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8F2310"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2595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12</w:t>
            </w:r>
          </w:p>
        </w:tc>
        <w:tc>
          <w:tcPr>
            <w:tcW w:w="1765" w:type="dxa"/>
            <w:shd w:val="clear" w:color="auto" w:fill="auto"/>
          </w:tcPr>
          <w:p w:rsidR="00272100" w:rsidRPr="00272100" w:rsidRDefault="00B0212D"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Огурцы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8F2310"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2170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13</w:t>
            </w:r>
          </w:p>
        </w:tc>
        <w:tc>
          <w:tcPr>
            <w:tcW w:w="1765" w:type="dxa"/>
            <w:shd w:val="clear" w:color="auto" w:fill="auto"/>
          </w:tcPr>
          <w:p w:rsidR="00272100" w:rsidRPr="00272100" w:rsidRDefault="00061533" w:rsidP="00272100">
            <w:pPr>
              <w:spacing w:line="263" w:lineRule="exact"/>
              <w:jc w:val="center"/>
              <w:rPr>
                <w:rFonts w:ascii="Times New Roman" w:eastAsia="Times New Roman" w:hAnsi="Times New Roman" w:cs="Times New Roman"/>
                <w:sz w:val="22"/>
                <w:szCs w:val="22"/>
              </w:rPr>
            </w:pPr>
            <w:r>
              <w:rPr>
                <w:rFonts w:ascii="Times New Roman" w:eastAsia="Times New Roman" w:hAnsi="Times New Roman" w:cs="Times New Roman"/>
                <w:w w:val="99"/>
                <w:sz w:val="22"/>
                <w:szCs w:val="22"/>
              </w:rPr>
              <w:t>Томаты (помидоры) свежие</w:t>
            </w:r>
          </w:p>
          <w:p w:rsidR="00272100" w:rsidRPr="00272100" w:rsidRDefault="00272100" w:rsidP="00272100">
            <w:pPr>
              <w:spacing w:line="0" w:lineRule="atLeast"/>
              <w:jc w:val="center"/>
              <w:rPr>
                <w:rFonts w:ascii="Times New Roman" w:eastAsia="Times New Roman" w:hAnsi="Times New Roman" w:cs="Times New Roman"/>
                <w:w w:val="99"/>
                <w:sz w:val="22"/>
                <w:szCs w:val="22"/>
              </w:rPr>
            </w:pP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8F2310"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1723</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14</w:t>
            </w:r>
          </w:p>
        </w:tc>
        <w:tc>
          <w:tcPr>
            <w:tcW w:w="1765" w:type="dxa"/>
            <w:shd w:val="clear" w:color="auto" w:fill="auto"/>
          </w:tcPr>
          <w:p w:rsidR="00272100" w:rsidRPr="00272100" w:rsidRDefault="00061533"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Перец сладкий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AB0B37" w:rsidP="00061533">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585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lastRenderedPageBreak/>
              <w:t>15</w:t>
            </w:r>
          </w:p>
        </w:tc>
        <w:tc>
          <w:tcPr>
            <w:tcW w:w="1765" w:type="dxa"/>
            <w:shd w:val="clear" w:color="auto" w:fill="auto"/>
          </w:tcPr>
          <w:p w:rsidR="00272100" w:rsidRPr="00272100" w:rsidRDefault="00061533" w:rsidP="00272100">
            <w:pPr>
              <w:jc w:val="center"/>
              <w:rPr>
                <w:rFonts w:ascii="Times New Roman" w:hAnsi="Times New Roman" w:cs="Times New Roman"/>
                <w:sz w:val="22"/>
                <w:szCs w:val="22"/>
              </w:rPr>
            </w:pPr>
            <w:r>
              <w:rPr>
                <w:rFonts w:ascii="Times New Roman" w:eastAsiaTheme="minorHAnsi" w:hAnsi="Times New Roman" w:cs="Times New Roman"/>
                <w:sz w:val="22"/>
                <w:szCs w:val="22"/>
                <w:lang w:eastAsia="en-US"/>
              </w:rPr>
              <w:t>Зелень (укроп зеленый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061533" w:rsidP="006B445E">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w:t>
            </w:r>
            <w:r w:rsidR="006B445E">
              <w:rPr>
                <w:rFonts w:ascii="Times New Roman" w:eastAsiaTheme="minorHAnsi" w:hAnsi="Times New Roman" w:cs="Times New Roman"/>
                <w:sz w:val="22"/>
                <w:szCs w:val="22"/>
                <w:lang w:eastAsia="en-US"/>
              </w:rPr>
              <w:t>92</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16</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w w:val="99"/>
                <w:sz w:val="22"/>
                <w:szCs w:val="22"/>
              </w:rPr>
            </w:pPr>
            <w:r>
              <w:rPr>
                <w:rFonts w:ascii="Times New Roman" w:hAnsi="Times New Roman" w:cs="Times New Roman"/>
                <w:sz w:val="22"/>
                <w:szCs w:val="22"/>
                <w:lang w:eastAsia="en-US"/>
              </w:rPr>
              <w:t>Чеснок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4818A3"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63</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17</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Бананы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EB1F34"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4230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18</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Ягоды с/м</w:t>
            </w:r>
          </w:p>
          <w:p w:rsidR="00272100" w:rsidRPr="00272100" w:rsidRDefault="00272100" w:rsidP="00272100">
            <w:pPr>
              <w:spacing w:line="0" w:lineRule="atLeast"/>
              <w:jc w:val="center"/>
              <w:rPr>
                <w:rFonts w:ascii="Times New Roman" w:eastAsia="Times New Roman" w:hAnsi="Times New Roman" w:cs="Times New Roman"/>
                <w:w w:val="99"/>
                <w:sz w:val="22"/>
                <w:szCs w:val="22"/>
              </w:rPr>
            </w:pP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A00F22"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692</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19</w:t>
            </w:r>
          </w:p>
        </w:tc>
        <w:tc>
          <w:tcPr>
            <w:tcW w:w="1765" w:type="dxa"/>
            <w:shd w:val="clear" w:color="auto" w:fill="auto"/>
          </w:tcPr>
          <w:p w:rsidR="00272100" w:rsidRPr="00272100" w:rsidRDefault="00EE4119" w:rsidP="00EE4119">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Чернослив (сливы сушеные без косточек)</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3B5043" w:rsidP="00EE4119">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9</w:t>
            </w:r>
            <w:r w:rsidR="00EE4119">
              <w:rPr>
                <w:rFonts w:ascii="Times New Roman" w:eastAsiaTheme="minorHAnsi" w:hAnsi="Times New Roman" w:cs="Times New Roman"/>
                <w:sz w:val="22"/>
                <w:szCs w:val="22"/>
                <w:lang w:eastAsia="en-US"/>
              </w:rPr>
              <w:t>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rPr>
          <w:trHeight w:val="1266"/>
        </w:trPr>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20</w:t>
            </w:r>
          </w:p>
        </w:tc>
        <w:tc>
          <w:tcPr>
            <w:tcW w:w="1765" w:type="dxa"/>
            <w:shd w:val="clear" w:color="auto" w:fill="auto"/>
          </w:tcPr>
          <w:p w:rsidR="00272100" w:rsidRPr="00272100" w:rsidRDefault="00EE4119" w:rsidP="00272100">
            <w:pPr>
              <w:spacing w:line="263" w:lineRule="exact"/>
              <w:jc w:val="center"/>
              <w:rPr>
                <w:rFonts w:ascii="Times New Roman" w:eastAsia="Times New Roman" w:hAnsi="Times New Roman" w:cs="Times New Roman"/>
                <w:w w:val="99"/>
                <w:sz w:val="22"/>
                <w:szCs w:val="22"/>
              </w:rPr>
            </w:pPr>
            <w:r>
              <w:rPr>
                <w:rFonts w:ascii="Times New Roman" w:eastAsia="Times New Roman" w:hAnsi="Times New Roman" w:cs="Times New Roman"/>
                <w:sz w:val="22"/>
                <w:szCs w:val="22"/>
              </w:rPr>
              <w:t>Шиповник</w:t>
            </w:r>
          </w:p>
          <w:p w:rsidR="00272100" w:rsidRPr="00272100" w:rsidRDefault="00272100" w:rsidP="00272100">
            <w:pPr>
              <w:spacing w:line="0" w:lineRule="atLeast"/>
              <w:jc w:val="center"/>
              <w:rPr>
                <w:rFonts w:ascii="Times New Roman" w:eastAsia="Times New Roman" w:hAnsi="Times New Roman" w:cs="Times New Roman"/>
                <w:w w:val="99"/>
                <w:sz w:val="22"/>
                <w:szCs w:val="22"/>
              </w:rPr>
            </w:pP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3B5043"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536</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lastRenderedPageBreak/>
              <w:t>21</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w w:val="99"/>
                <w:sz w:val="22"/>
                <w:szCs w:val="22"/>
              </w:rPr>
              <w:t>Апельсины свежие</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EE4119" w:rsidP="00CD2CDC">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3</w:t>
            </w:r>
            <w:r w:rsidR="00CD2CDC">
              <w:rPr>
                <w:rFonts w:ascii="Times New Roman" w:eastAsiaTheme="minorHAnsi" w:hAnsi="Times New Roman" w:cs="Times New Roman"/>
                <w:sz w:val="22"/>
                <w:szCs w:val="22"/>
                <w:lang w:eastAsia="en-US"/>
              </w:rPr>
              <w:t>9</w:t>
            </w:r>
            <w:r>
              <w:rPr>
                <w:rFonts w:ascii="Times New Roman" w:eastAsiaTheme="minorHAnsi" w:hAnsi="Times New Roman" w:cs="Times New Roman"/>
                <w:sz w:val="22"/>
                <w:szCs w:val="22"/>
                <w:lang w:eastAsia="en-US"/>
              </w:rPr>
              <w:t>50</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22</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w w:val="99"/>
                <w:sz w:val="22"/>
                <w:szCs w:val="22"/>
              </w:rPr>
            </w:pPr>
            <w:r>
              <w:rPr>
                <w:rFonts w:ascii="Times New Roman" w:eastAsia="Times New Roman" w:hAnsi="Times New Roman" w:cs="Times New Roman"/>
                <w:sz w:val="22"/>
                <w:szCs w:val="22"/>
              </w:rPr>
              <w:t>Лук зеленый свежий</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CD2CDC" w:rsidP="00EE4119">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93</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r w:rsidR="00272100" w:rsidRPr="00272100" w:rsidTr="00AC314A">
        <w:tc>
          <w:tcPr>
            <w:tcW w:w="64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r w:rsidRPr="00272100">
              <w:rPr>
                <w:rFonts w:ascii="Times New Roman" w:eastAsia="Times New Roman" w:hAnsi="Times New Roman" w:cs="Times New Roman"/>
                <w:sz w:val="22"/>
                <w:szCs w:val="22"/>
                <w:lang w:eastAsia="en-US"/>
              </w:rPr>
              <w:t>23</w:t>
            </w:r>
          </w:p>
        </w:tc>
        <w:tc>
          <w:tcPr>
            <w:tcW w:w="1765" w:type="dxa"/>
            <w:shd w:val="clear" w:color="auto" w:fill="auto"/>
          </w:tcPr>
          <w:p w:rsidR="00272100" w:rsidRPr="00272100" w:rsidRDefault="00EE4119" w:rsidP="00272100">
            <w:pPr>
              <w:spacing w:line="0" w:lineRule="atLeast"/>
              <w:jc w:val="center"/>
              <w:rPr>
                <w:rFonts w:ascii="Times New Roman" w:eastAsia="Times New Roman" w:hAnsi="Times New Roman" w:cs="Times New Roman"/>
                <w:w w:val="99"/>
                <w:sz w:val="22"/>
                <w:szCs w:val="22"/>
              </w:rPr>
            </w:pPr>
            <w:r>
              <w:rPr>
                <w:rFonts w:ascii="Times New Roman" w:eastAsiaTheme="minorHAnsi" w:hAnsi="Times New Roman" w:cs="Times New Roman"/>
                <w:sz w:val="22"/>
                <w:szCs w:val="22"/>
                <w:lang w:eastAsia="en-US"/>
              </w:rPr>
              <w:t>Грибы свежие (шампиньоны)</w:t>
            </w:r>
          </w:p>
        </w:tc>
        <w:tc>
          <w:tcPr>
            <w:tcW w:w="1559"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c>
          <w:tcPr>
            <w:tcW w:w="1843" w:type="dxa"/>
          </w:tcPr>
          <w:p w:rsidR="00272100" w:rsidRPr="00272100" w:rsidRDefault="00272100" w:rsidP="00272100">
            <w:pPr>
              <w:spacing w:after="200" w:line="276" w:lineRule="auto"/>
              <w:jc w:val="center"/>
              <w:rPr>
                <w:rFonts w:ascii="Times New Roman" w:eastAsiaTheme="minorHAnsi" w:hAnsi="Times New Roman" w:cs="Times New Roman"/>
                <w:color w:val="000000"/>
                <w:sz w:val="16"/>
                <w:szCs w:val="16"/>
                <w:lang w:eastAsia="en-US"/>
              </w:rPr>
            </w:pPr>
            <w:r w:rsidRPr="00272100">
              <w:rPr>
                <w:rFonts w:ascii="Times New Roman" w:eastAsiaTheme="minorHAnsi" w:hAnsi="Times New Roman" w:cs="Times New Roman"/>
                <w:color w:val="000000"/>
                <w:sz w:val="16"/>
                <w:szCs w:val="16"/>
                <w:lang w:eastAsia="en-US"/>
              </w:rPr>
              <w:t>Качественные, функциональные, экологические, органолептические характеристики пищевых продуктов</w:t>
            </w:r>
          </w:p>
        </w:tc>
        <w:tc>
          <w:tcPr>
            <w:tcW w:w="3685"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16"/>
                <w:szCs w:val="16"/>
                <w:lang w:eastAsia="en-US"/>
              </w:rPr>
              <w:t>В соответствии с техническим заданием</w:t>
            </w:r>
          </w:p>
        </w:tc>
        <w:tc>
          <w:tcPr>
            <w:tcW w:w="2835" w:type="dxa"/>
            <w:shd w:val="clear" w:color="auto" w:fill="auto"/>
          </w:tcPr>
          <w:p w:rsidR="00272100" w:rsidRPr="00272100" w:rsidRDefault="00272100" w:rsidP="00272100">
            <w:pPr>
              <w:spacing w:after="200" w:line="276" w:lineRule="auto"/>
              <w:jc w:val="both"/>
              <w:rPr>
                <w:rFonts w:ascii="Times New Roman" w:eastAsia="Times New Roman" w:hAnsi="Times New Roman" w:cs="Times New Roman"/>
                <w:sz w:val="22"/>
                <w:szCs w:val="22"/>
                <w:lang w:eastAsia="en-US"/>
              </w:rPr>
            </w:pPr>
          </w:p>
        </w:tc>
        <w:tc>
          <w:tcPr>
            <w:tcW w:w="992" w:type="dxa"/>
            <w:shd w:val="clear" w:color="auto" w:fill="auto"/>
          </w:tcPr>
          <w:p w:rsidR="00272100" w:rsidRPr="00272100" w:rsidRDefault="00272100" w:rsidP="00272100">
            <w:pPr>
              <w:spacing w:after="200" w:line="276" w:lineRule="auto"/>
              <w:rPr>
                <w:rFonts w:asciiTheme="minorHAnsi" w:eastAsiaTheme="minorHAnsi" w:hAnsiTheme="minorHAnsi" w:cstheme="minorBidi"/>
                <w:sz w:val="22"/>
                <w:szCs w:val="22"/>
                <w:lang w:eastAsia="en-US"/>
              </w:rPr>
            </w:pPr>
            <w:r w:rsidRPr="00272100">
              <w:rPr>
                <w:rFonts w:ascii="Times New Roman" w:eastAsiaTheme="minorHAnsi" w:hAnsi="Times New Roman" w:cs="Times New Roman"/>
                <w:sz w:val="22"/>
                <w:szCs w:val="22"/>
                <w:lang w:eastAsia="en-US"/>
              </w:rPr>
              <w:t>кг</w:t>
            </w:r>
          </w:p>
        </w:tc>
        <w:tc>
          <w:tcPr>
            <w:tcW w:w="851" w:type="dxa"/>
            <w:shd w:val="clear" w:color="auto" w:fill="auto"/>
          </w:tcPr>
          <w:p w:rsidR="00272100" w:rsidRPr="00272100" w:rsidRDefault="00CD2CDC" w:rsidP="00272100">
            <w:pPr>
              <w:spacing w:after="200" w:line="276"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1415</w:t>
            </w:r>
          </w:p>
        </w:tc>
        <w:tc>
          <w:tcPr>
            <w:tcW w:w="1276" w:type="dxa"/>
            <w:shd w:val="clear" w:color="auto" w:fill="auto"/>
          </w:tcPr>
          <w:p w:rsidR="00272100" w:rsidRPr="00272100" w:rsidRDefault="00272100" w:rsidP="00272100">
            <w:pPr>
              <w:spacing w:after="200" w:line="276" w:lineRule="auto"/>
              <w:jc w:val="center"/>
              <w:rPr>
                <w:rFonts w:ascii="Times New Roman" w:eastAsia="Times New Roman" w:hAnsi="Times New Roman" w:cs="Times New Roman"/>
                <w:sz w:val="22"/>
                <w:szCs w:val="22"/>
                <w:lang w:eastAsia="en-US"/>
              </w:rPr>
            </w:pPr>
          </w:p>
        </w:tc>
      </w:tr>
    </w:tbl>
    <w:p w:rsidR="00222DDB" w:rsidRPr="00DF61B9" w:rsidRDefault="00222DDB" w:rsidP="00222DDB">
      <w:pPr>
        <w:spacing w:line="258" w:lineRule="auto"/>
        <w:ind w:right="100"/>
        <w:jc w:val="both"/>
        <w:rPr>
          <w:rFonts w:ascii="Times New Roman" w:eastAsia="Times New Roman" w:hAnsi="Times New Roman" w:cs="Times New Roman"/>
          <w:sz w:val="18"/>
          <w:szCs w:val="18"/>
        </w:rPr>
      </w:pPr>
    </w:p>
    <w:p w:rsidR="00222DDB" w:rsidRPr="00DF61B9" w:rsidRDefault="00222DDB" w:rsidP="00222DDB">
      <w:pPr>
        <w:spacing w:line="0" w:lineRule="atLeast"/>
        <w:rPr>
          <w:rFonts w:ascii="Times New Roman" w:eastAsia="Times New Roman" w:hAnsi="Times New Roman" w:cs="Times New Roman"/>
          <w:sz w:val="18"/>
          <w:szCs w:val="18"/>
        </w:rPr>
      </w:pPr>
      <w:bookmarkStart w:id="9" w:name="page13"/>
      <w:bookmarkStart w:id="10" w:name="page15"/>
      <w:bookmarkStart w:id="11" w:name="page16"/>
      <w:bookmarkStart w:id="12" w:name="page17"/>
      <w:bookmarkStart w:id="13" w:name="page18"/>
      <w:bookmarkEnd w:id="9"/>
      <w:bookmarkEnd w:id="10"/>
      <w:bookmarkEnd w:id="11"/>
      <w:bookmarkEnd w:id="12"/>
      <w:bookmarkEnd w:id="13"/>
      <w:r>
        <w:rPr>
          <w:rFonts w:ascii="Times New Roman" w:eastAsia="Times New Roman" w:hAnsi="Times New Roman" w:cs="Times New Roman"/>
          <w:noProof/>
          <w:sz w:val="18"/>
          <w:szCs w:val="18"/>
        </w:rPr>
        <w:drawing>
          <wp:anchor distT="0" distB="0" distL="114300" distR="114300" simplePos="0" relativeHeight="251659264" behindDoc="1" locked="0" layoutInCell="0" allowOverlap="1" wp14:anchorId="1CB0711B" wp14:editId="37EFE96F">
            <wp:simplePos x="0" y="0"/>
            <wp:positionH relativeFrom="column">
              <wp:posOffset>3442970</wp:posOffset>
            </wp:positionH>
            <wp:positionV relativeFrom="paragraph">
              <wp:posOffset>-3051175</wp:posOffset>
            </wp:positionV>
            <wp:extent cx="6350" cy="63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bookmarkStart w:id="14" w:name="page24"/>
      <w:bookmarkEnd w:id="14"/>
      <w:r w:rsidRPr="00DF61B9">
        <w:rPr>
          <w:rFonts w:ascii="Times New Roman" w:eastAsia="Times New Roman" w:hAnsi="Times New Roman" w:cs="Times New Roman"/>
          <w:b/>
          <w:sz w:val="18"/>
          <w:szCs w:val="18"/>
        </w:rPr>
        <w:t>КАЛЕНДАРНЫЙ ПЛАН ПОСТАВКИ ПРОДУКТОВ ПИТАНИЯ</w:t>
      </w:r>
    </w:p>
    <w:p w:rsidR="00222DDB" w:rsidRPr="00DF61B9" w:rsidRDefault="00222DDB" w:rsidP="00222DDB">
      <w:pPr>
        <w:spacing w:line="393" w:lineRule="exact"/>
        <w:rPr>
          <w:rFonts w:ascii="Times New Roman" w:eastAsia="Times New Roman" w:hAnsi="Times New Roman" w:cs="Times New Roman"/>
          <w:sz w:val="18"/>
          <w:szCs w:val="18"/>
        </w:rPr>
      </w:pPr>
    </w:p>
    <w:p w:rsidR="00222DDB" w:rsidRPr="00DF61B9" w:rsidRDefault="00222DDB" w:rsidP="00222DDB">
      <w:pPr>
        <w:tabs>
          <w:tab w:val="left" w:pos="1200"/>
        </w:tabs>
        <w:spacing w:line="239" w:lineRule="auto"/>
        <w:jc w:val="both"/>
        <w:rPr>
          <w:rFonts w:ascii="Times New Roman" w:eastAsia="Times New Roman" w:hAnsi="Times New Roman" w:cs="Times New Roman"/>
          <w:color w:val="FF0000"/>
          <w:sz w:val="18"/>
          <w:szCs w:val="18"/>
        </w:rPr>
      </w:pPr>
      <w:r w:rsidRPr="00DF61B9">
        <w:rPr>
          <w:rFonts w:ascii="Times New Roman" w:eastAsia="Times New Roman" w:hAnsi="Times New Roman" w:cs="Times New Roman"/>
          <w:sz w:val="18"/>
          <w:szCs w:val="18"/>
        </w:rPr>
        <w:t>1Срок поставки продуктов питания – с 01.01.20</w:t>
      </w:r>
      <w:r w:rsidR="0032272F">
        <w:rPr>
          <w:rFonts w:ascii="Times New Roman" w:eastAsia="Times New Roman" w:hAnsi="Times New Roman" w:cs="Times New Roman"/>
          <w:sz w:val="18"/>
          <w:szCs w:val="18"/>
        </w:rPr>
        <w:t>2</w:t>
      </w:r>
      <w:r w:rsidR="00E93630">
        <w:rPr>
          <w:rFonts w:ascii="Times New Roman" w:eastAsia="Times New Roman" w:hAnsi="Times New Roman" w:cs="Times New Roman"/>
          <w:sz w:val="18"/>
          <w:szCs w:val="18"/>
        </w:rPr>
        <w:t>1</w:t>
      </w:r>
      <w:r w:rsidRPr="00DF61B9">
        <w:rPr>
          <w:rFonts w:ascii="Times New Roman" w:eastAsia="Times New Roman" w:hAnsi="Times New Roman" w:cs="Times New Roman"/>
          <w:sz w:val="18"/>
          <w:szCs w:val="18"/>
        </w:rPr>
        <w:t>г по 31.12.20</w:t>
      </w:r>
      <w:r>
        <w:rPr>
          <w:rFonts w:ascii="Times New Roman" w:eastAsia="Times New Roman" w:hAnsi="Times New Roman" w:cs="Times New Roman"/>
          <w:sz w:val="18"/>
          <w:szCs w:val="18"/>
        </w:rPr>
        <w:t>2</w:t>
      </w:r>
      <w:r w:rsidR="00E93630">
        <w:rPr>
          <w:rFonts w:ascii="Times New Roman" w:eastAsia="Times New Roman" w:hAnsi="Times New Roman" w:cs="Times New Roman"/>
          <w:sz w:val="18"/>
          <w:szCs w:val="18"/>
        </w:rPr>
        <w:t>1</w:t>
      </w:r>
      <w:r w:rsidRPr="00DF61B9">
        <w:rPr>
          <w:rFonts w:ascii="Times New Roman" w:eastAsia="Times New Roman" w:hAnsi="Times New Roman" w:cs="Times New Roman"/>
          <w:sz w:val="18"/>
          <w:szCs w:val="18"/>
        </w:rPr>
        <w:t>г</w:t>
      </w:r>
    </w:p>
    <w:p w:rsidR="00222DDB" w:rsidRPr="00DF61B9" w:rsidRDefault="00222DDB" w:rsidP="00222DDB">
      <w:pPr>
        <w:spacing w:line="60" w:lineRule="exact"/>
        <w:rPr>
          <w:rFonts w:ascii="Times New Roman" w:eastAsia="Times New Roman" w:hAnsi="Times New Roman" w:cs="Times New Roman"/>
          <w:sz w:val="18"/>
          <w:szCs w:val="18"/>
        </w:rPr>
      </w:pPr>
    </w:p>
    <w:p w:rsidR="00222DDB" w:rsidRPr="00DF61B9" w:rsidRDefault="00222DDB" w:rsidP="00222DDB">
      <w:pPr>
        <w:tabs>
          <w:tab w:val="left" w:pos="1260"/>
        </w:tabs>
        <w:spacing w:line="239" w:lineRule="auto"/>
        <w:jc w:val="both"/>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2Периодичность поставки:</w:t>
      </w:r>
    </w:p>
    <w:tbl>
      <w:tblPr>
        <w:tblW w:w="0" w:type="auto"/>
        <w:tblInd w:w="150" w:type="dxa"/>
        <w:tblLayout w:type="fixed"/>
        <w:tblCellMar>
          <w:left w:w="0" w:type="dxa"/>
          <w:right w:w="0" w:type="dxa"/>
        </w:tblCellMar>
        <w:tblLook w:val="0000" w:firstRow="0" w:lastRow="0" w:firstColumn="0" w:lastColumn="0" w:noHBand="0" w:noVBand="0"/>
      </w:tblPr>
      <w:tblGrid>
        <w:gridCol w:w="660"/>
        <w:gridCol w:w="4040"/>
        <w:gridCol w:w="1280"/>
        <w:gridCol w:w="1420"/>
        <w:gridCol w:w="1840"/>
      </w:tblGrid>
      <w:tr w:rsidR="00222DDB" w:rsidRPr="00DF61B9" w:rsidTr="00D629E5">
        <w:trPr>
          <w:trHeight w:val="646"/>
        </w:trPr>
        <w:tc>
          <w:tcPr>
            <w:tcW w:w="660" w:type="dxa"/>
            <w:vMerge w:val="restart"/>
            <w:tcBorders>
              <w:top w:val="single" w:sz="8" w:space="0" w:color="auto"/>
              <w:left w:val="single" w:sz="8" w:space="0" w:color="auto"/>
              <w:right w:val="single" w:sz="8" w:space="0" w:color="auto"/>
            </w:tcBorders>
            <w:shd w:val="clear" w:color="auto" w:fill="auto"/>
            <w:vAlign w:val="bottom"/>
          </w:tcPr>
          <w:p w:rsidR="00222DDB" w:rsidRPr="00DF61B9" w:rsidRDefault="00222DDB" w:rsidP="00D629E5">
            <w:pPr>
              <w:spacing w:line="252" w:lineRule="exact"/>
              <w:jc w:val="center"/>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п/п</w:t>
            </w:r>
          </w:p>
        </w:tc>
        <w:tc>
          <w:tcPr>
            <w:tcW w:w="4040" w:type="dxa"/>
            <w:tcBorders>
              <w:top w:val="single" w:sz="8" w:space="0" w:color="auto"/>
              <w:right w:val="single" w:sz="8" w:space="0" w:color="auto"/>
            </w:tcBorders>
            <w:shd w:val="clear" w:color="auto" w:fill="auto"/>
            <w:vAlign w:val="bottom"/>
          </w:tcPr>
          <w:p w:rsidR="00222DDB" w:rsidRPr="00DF61B9" w:rsidRDefault="00222DDB" w:rsidP="00D629E5">
            <w:pPr>
              <w:spacing w:line="252" w:lineRule="exact"/>
              <w:ind w:left="60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Наименование группы товаров</w:t>
            </w:r>
          </w:p>
        </w:tc>
        <w:tc>
          <w:tcPr>
            <w:tcW w:w="2700" w:type="dxa"/>
            <w:gridSpan w:val="2"/>
            <w:tcBorders>
              <w:top w:val="single" w:sz="8" w:space="0" w:color="auto"/>
              <w:right w:val="single" w:sz="8" w:space="0" w:color="auto"/>
            </w:tcBorders>
            <w:shd w:val="clear" w:color="auto" w:fill="auto"/>
            <w:vAlign w:val="bottom"/>
          </w:tcPr>
          <w:p w:rsidR="00222DDB" w:rsidRPr="00DF61B9" w:rsidRDefault="00222DDB" w:rsidP="00D629E5">
            <w:pPr>
              <w:spacing w:line="252" w:lineRule="exact"/>
              <w:ind w:left="78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Дни недели</w:t>
            </w:r>
          </w:p>
        </w:tc>
        <w:tc>
          <w:tcPr>
            <w:tcW w:w="1840" w:type="dxa"/>
            <w:tcBorders>
              <w:top w:val="single" w:sz="8" w:space="0" w:color="auto"/>
              <w:right w:val="single" w:sz="8" w:space="0" w:color="auto"/>
            </w:tcBorders>
            <w:shd w:val="clear" w:color="auto" w:fill="auto"/>
            <w:vAlign w:val="bottom"/>
          </w:tcPr>
          <w:p w:rsidR="00222DDB" w:rsidRPr="00DF61B9" w:rsidRDefault="00222DDB" w:rsidP="00D629E5">
            <w:pPr>
              <w:spacing w:line="252" w:lineRule="exact"/>
              <w:ind w:left="16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Время поставки</w:t>
            </w:r>
          </w:p>
        </w:tc>
      </w:tr>
      <w:tr w:rsidR="00222DDB" w:rsidRPr="00DF61B9" w:rsidTr="00D629E5">
        <w:trPr>
          <w:trHeight w:val="113"/>
        </w:trPr>
        <w:tc>
          <w:tcPr>
            <w:tcW w:w="660" w:type="dxa"/>
            <w:vMerge/>
            <w:tcBorders>
              <w:left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280" w:type="dxa"/>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420" w:type="dxa"/>
            <w:tcBorders>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840" w:type="dxa"/>
            <w:tcBorders>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r>
      <w:tr w:rsidR="00222DDB" w:rsidRPr="00DF61B9" w:rsidTr="00D629E5">
        <w:trPr>
          <w:trHeight w:val="285"/>
        </w:trPr>
        <w:tc>
          <w:tcPr>
            <w:tcW w:w="660" w:type="dxa"/>
            <w:tcBorders>
              <w:left w:val="single" w:sz="8" w:space="0" w:color="auto"/>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280" w:type="dxa"/>
            <w:tcBorders>
              <w:bottom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84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r>
      <w:tr w:rsidR="00F841A8" w:rsidRPr="00DF61B9" w:rsidTr="00272100">
        <w:trPr>
          <w:trHeight w:val="235"/>
        </w:trPr>
        <w:tc>
          <w:tcPr>
            <w:tcW w:w="66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2700" w:type="dxa"/>
            <w:gridSpan w:val="2"/>
            <w:vMerge w:val="restart"/>
            <w:tcBorders>
              <w:right w:val="single" w:sz="8" w:space="0" w:color="auto"/>
            </w:tcBorders>
            <w:shd w:val="clear" w:color="auto" w:fill="auto"/>
            <w:vAlign w:val="bottom"/>
          </w:tcPr>
          <w:p w:rsidR="00F841A8" w:rsidRPr="00DF61B9" w:rsidRDefault="00F841A8" w:rsidP="00F841A8">
            <w:pPr>
              <w:spacing w:line="234" w:lineRule="exact"/>
              <w:ind w:left="10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Ежедневная</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поставка</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товара,</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включая</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выходные,</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праздничные</w:t>
            </w:r>
            <w:r>
              <w:rPr>
                <w:rFonts w:ascii="Times New Roman" w:eastAsia="Times New Roman" w:hAnsi="Times New Roman" w:cs="Times New Roman"/>
                <w:sz w:val="18"/>
                <w:szCs w:val="18"/>
              </w:rPr>
              <w:t xml:space="preserve"> </w:t>
            </w:r>
            <w:r w:rsidRPr="00DF61B9">
              <w:rPr>
                <w:rFonts w:ascii="Times New Roman" w:eastAsia="Times New Roman" w:hAnsi="Times New Roman" w:cs="Times New Roman"/>
                <w:sz w:val="18"/>
                <w:szCs w:val="18"/>
              </w:rPr>
              <w:t>дни</w:t>
            </w:r>
            <w:r>
              <w:rPr>
                <w:rFonts w:ascii="Times New Roman" w:eastAsia="Times New Roman" w:hAnsi="Times New Roman" w:cs="Times New Roman"/>
                <w:sz w:val="18"/>
                <w:szCs w:val="18"/>
              </w:rPr>
              <w:t>(В связи с отсутствием большого склада поставка осуществляется небольшими партиями из расчета: Хатунский дом-интернат – 50 человек, СО СОР «Сосновый бор» - 120 чел.)</w:t>
            </w:r>
          </w:p>
        </w:tc>
        <w:tc>
          <w:tcPr>
            <w:tcW w:w="1840" w:type="dxa"/>
            <w:tcBorders>
              <w:left w:val="single" w:sz="8" w:space="0" w:color="auto"/>
              <w:right w:val="single" w:sz="8" w:space="0" w:color="auto"/>
            </w:tcBorders>
            <w:shd w:val="clear" w:color="auto" w:fill="auto"/>
            <w:vAlign w:val="bottom"/>
          </w:tcPr>
          <w:p w:rsidR="00F841A8" w:rsidRPr="00DF61B9" w:rsidRDefault="00F841A8" w:rsidP="00F841A8">
            <w:pPr>
              <w:spacing w:line="234" w:lineRule="exact"/>
              <w:ind w:left="10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С 8 до 1</w:t>
            </w:r>
            <w:r>
              <w:rPr>
                <w:rFonts w:ascii="Times New Roman" w:eastAsia="Times New Roman" w:hAnsi="Times New Roman" w:cs="Times New Roman"/>
                <w:sz w:val="18"/>
                <w:szCs w:val="18"/>
              </w:rPr>
              <w:t>1</w:t>
            </w:r>
            <w:r w:rsidRPr="00DF61B9">
              <w:rPr>
                <w:rFonts w:ascii="Times New Roman" w:eastAsia="Times New Roman" w:hAnsi="Times New Roman" w:cs="Times New Roman"/>
                <w:sz w:val="18"/>
                <w:szCs w:val="18"/>
              </w:rPr>
              <w:t xml:space="preserve"> часов</w:t>
            </w:r>
          </w:p>
        </w:tc>
      </w:tr>
      <w:tr w:rsidR="00F841A8" w:rsidRPr="00DF61B9" w:rsidTr="00272100">
        <w:trPr>
          <w:trHeight w:val="252"/>
        </w:trPr>
        <w:tc>
          <w:tcPr>
            <w:tcW w:w="660" w:type="dxa"/>
            <w:vMerge w:val="restart"/>
            <w:tcBorders>
              <w:left w:val="single" w:sz="8" w:space="0" w:color="auto"/>
              <w:right w:val="single" w:sz="8" w:space="0" w:color="auto"/>
            </w:tcBorders>
            <w:shd w:val="clear" w:color="auto" w:fill="auto"/>
            <w:vAlign w:val="bottom"/>
          </w:tcPr>
          <w:p w:rsidR="00F841A8" w:rsidRPr="00DF61B9" w:rsidRDefault="00F841A8" w:rsidP="00D629E5">
            <w:pPr>
              <w:spacing w:line="252" w:lineRule="exact"/>
              <w:ind w:right="170"/>
              <w:jc w:val="right"/>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1</w:t>
            </w:r>
          </w:p>
        </w:tc>
        <w:tc>
          <w:tcPr>
            <w:tcW w:w="4040" w:type="dxa"/>
            <w:vMerge w:val="restart"/>
            <w:tcBorders>
              <w:right w:val="single" w:sz="8" w:space="0" w:color="auto"/>
            </w:tcBorders>
            <w:shd w:val="clear" w:color="auto" w:fill="auto"/>
            <w:vAlign w:val="bottom"/>
          </w:tcPr>
          <w:p w:rsidR="00F841A8" w:rsidRPr="00DF61B9" w:rsidRDefault="00F841A8" w:rsidP="00D629E5">
            <w:pPr>
              <w:spacing w:line="252" w:lineRule="exact"/>
              <w:ind w:left="80"/>
              <w:rPr>
                <w:rFonts w:ascii="Times New Roman" w:eastAsia="Times New Roman" w:hAnsi="Times New Roman" w:cs="Times New Roman"/>
                <w:sz w:val="18"/>
                <w:szCs w:val="18"/>
              </w:rPr>
            </w:pPr>
            <w:r w:rsidRPr="00DF61B9">
              <w:rPr>
                <w:rFonts w:ascii="Times New Roman" w:eastAsia="Times New Roman" w:hAnsi="Times New Roman" w:cs="Times New Roman"/>
                <w:sz w:val="18"/>
                <w:szCs w:val="18"/>
              </w:rPr>
              <w:t>Поставка продуктов питания (фрукты и овощи)</w:t>
            </w:r>
          </w:p>
        </w:tc>
        <w:tc>
          <w:tcPr>
            <w:tcW w:w="2700" w:type="dxa"/>
            <w:gridSpan w:val="2"/>
            <w:vMerge/>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184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r>
      <w:tr w:rsidR="00F841A8" w:rsidRPr="00DF61B9" w:rsidTr="00272100">
        <w:trPr>
          <w:trHeight w:val="158"/>
        </w:trPr>
        <w:tc>
          <w:tcPr>
            <w:tcW w:w="660" w:type="dxa"/>
            <w:vMerge/>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4040" w:type="dxa"/>
            <w:vMerge/>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2700" w:type="dxa"/>
            <w:gridSpan w:val="2"/>
            <w:vMerge/>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184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r>
      <w:tr w:rsidR="00F841A8" w:rsidRPr="00DF61B9" w:rsidTr="00272100">
        <w:trPr>
          <w:trHeight w:val="96"/>
        </w:trPr>
        <w:tc>
          <w:tcPr>
            <w:tcW w:w="66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2700" w:type="dxa"/>
            <w:gridSpan w:val="2"/>
            <w:vMerge/>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184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r>
      <w:tr w:rsidR="00F841A8" w:rsidRPr="00DF61B9" w:rsidTr="00272100">
        <w:trPr>
          <w:trHeight w:val="252"/>
        </w:trPr>
        <w:tc>
          <w:tcPr>
            <w:tcW w:w="66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2700" w:type="dxa"/>
            <w:gridSpan w:val="2"/>
            <w:vMerge/>
            <w:tcBorders>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c>
          <w:tcPr>
            <w:tcW w:w="1840" w:type="dxa"/>
            <w:tcBorders>
              <w:left w:val="single" w:sz="8" w:space="0" w:color="auto"/>
              <w:right w:val="single" w:sz="8" w:space="0" w:color="auto"/>
            </w:tcBorders>
            <w:shd w:val="clear" w:color="auto" w:fill="auto"/>
            <w:vAlign w:val="bottom"/>
          </w:tcPr>
          <w:p w:rsidR="00F841A8" w:rsidRPr="00DF61B9" w:rsidRDefault="00F841A8" w:rsidP="00D629E5">
            <w:pPr>
              <w:spacing w:line="0" w:lineRule="atLeast"/>
              <w:rPr>
                <w:rFonts w:ascii="Times New Roman" w:eastAsia="Times New Roman" w:hAnsi="Times New Roman" w:cs="Times New Roman"/>
                <w:sz w:val="18"/>
                <w:szCs w:val="18"/>
              </w:rPr>
            </w:pPr>
          </w:p>
        </w:tc>
      </w:tr>
      <w:tr w:rsidR="00222DDB" w:rsidRPr="00DF61B9" w:rsidTr="00D629E5">
        <w:trPr>
          <w:trHeight w:val="69"/>
        </w:trPr>
        <w:tc>
          <w:tcPr>
            <w:tcW w:w="660" w:type="dxa"/>
            <w:tcBorders>
              <w:left w:val="single" w:sz="8" w:space="0" w:color="auto"/>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280" w:type="dxa"/>
            <w:tcBorders>
              <w:bottom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c>
          <w:tcPr>
            <w:tcW w:w="1840" w:type="dxa"/>
            <w:tcBorders>
              <w:bottom w:val="single" w:sz="8" w:space="0" w:color="auto"/>
              <w:right w:val="single" w:sz="8" w:space="0" w:color="auto"/>
            </w:tcBorders>
            <w:shd w:val="clear" w:color="auto" w:fill="auto"/>
            <w:vAlign w:val="bottom"/>
          </w:tcPr>
          <w:p w:rsidR="00222DDB" w:rsidRPr="00DF61B9" w:rsidRDefault="00222DDB" w:rsidP="00D629E5">
            <w:pPr>
              <w:spacing w:line="0" w:lineRule="atLeast"/>
              <w:rPr>
                <w:rFonts w:ascii="Times New Roman" w:eastAsia="Times New Roman" w:hAnsi="Times New Roman" w:cs="Times New Roman"/>
                <w:sz w:val="18"/>
                <w:szCs w:val="18"/>
              </w:rPr>
            </w:pPr>
          </w:p>
        </w:tc>
      </w:tr>
    </w:tbl>
    <w:p w:rsidR="00222DDB" w:rsidRDefault="00222DDB" w:rsidP="00222DDB"/>
    <w:sectPr w:rsidR="00222DDB" w:rsidSect="00222DD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55" w:rsidRDefault="008B1E55" w:rsidP="00222DDB">
      <w:r>
        <w:separator/>
      </w:r>
    </w:p>
  </w:endnote>
  <w:endnote w:type="continuationSeparator" w:id="0">
    <w:p w:rsidR="008B1E55" w:rsidRDefault="008B1E55" w:rsidP="0022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55" w:rsidRDefault="008B1E55" w:rsidP="00222DDB">
      <w:r>
        <w:separator/>
      </w:r>
    </w:p>
  </w:footnote>
  <w:footnote w:type="continuationSeparator" w:id="0">
    <w:p w:rsidR="008B1E55" w:rsidRDefault="008B1E55" w:rsidP="00222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82F"/>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F57111"/>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097769"/>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712AEB"/>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4C6697"/>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DB"/>
    <w:rsid w:val="00061533"/>
    <w:rsid w:val="000B5E63"/>
    <w:rsid w:val="000D4791"/>
    <w:rsid w:val="0010243F"/>
    <w:rsid w:val="00121DFF"/>
    <w:rsid w:val="00122849"/>
    <w:rsid w:val="00156F81"/>
    <w:rsid w:val="001C7F50"/>
    <w:rsid w:val="002043D6"/>
    <w:rsid w:val="00222DDB"/>
    <w:rsid w:val="00234F3B"/>
    <w:rsid w:val="00256BC8"/>
    <w:rsid w:val="00272100"/>
    <w:rsid w:val="00283964"/>
    <w:rsid w:val="00317555"/>
    <w:rsid w:val="0032272F"/>
    <w:rsid w:val="00340B88"/>
    <w:rsid w:val="00346119"/>
    <w:rsid w:val="003A12B5"/>
    <w:rsid w:val="003B5043"/>
    <w:rsid w:val="003E1B2E"/>
    <w:rsid w:val="004471BF"/>
    <w:rsid w:val="004646E0"/>
    <w:rsid w:val="004818A3"/>
    <w:rsid w:val="00484AD2"/>
    <w:rsid w:val="004860CA"/>
    <w:rsid w:val="004A34C4"/>
    <w:rsid w:val="004C1FB4"/>
    <w:rsid w:val="004F018E"/>
    <w:rsid w:val="00513B58"/>
    <w:rsid w:val="005219BB"/>
    <w:rsid w:val="0053778E"/>
    <w:rsid w:val="00583AB0"/>
    <w:rsid w:val="00592194"/>
    <w:rsid w:val="005951F4"/>
    <w:rsid w:val="005A4D19"/>
    <w:rsid w:val="005C3B53"/>
    <w:rsid w:val="005E6DCC"/>
    <w:rsid w:val="00603E0A"/>
    <w:rsid w:val="006077CE"/>
    <w:rsid w:val="00607B2A"/>
    <w:rsid w:val="0063771D"/>
    <w:rsid w:val="0064724F"/>
    <w:rsid w:val="006963E3"/>
    <w:rsid w:val="006B445E"/>
    <w:rsid w:val="00781D12"/>
    <w:rsid w:val="007932E2"/>
    <w:rsid w:val="00796DBC"/>
    <w:rsid w:val="00810D46"/>
    <w:rsid w:val="008163DB"/>
    <w:rsid w:val="00816D53"/>
    <w:rsid w:val="00823DAD"/>
    <w:rsid w:val="00834392"/>
    <w:rsid w:val="00836275"/>
    <w:rsid w:val="008A4E61"/>
    <w:rsid w:val="008B1E55"/>
    <w:rsid w:val="008F2310"/>
    <w:rsid w:val="008F4843"/>
    <w:rsid w:val="00907600"/>
    <w:rsid w:val="009109D9"/>
    <w:rsid w:val="009349EC"/>
    <w:rsid w:val="009A35EB"/>
    <w:rsid w:val="009C7D9D"/>
    <w:rsid w:val="00A00F22"/>
    <w:rsid w:val="00A21D78"/>
    <w:rsid w:val="00A241D4"/>
    <w:rsid w:val="00A6277A"/>
    <w:rsid w:val="00A96628"/>
    <w:rsid w:val="00AB0B37"/>
    <w:rsid w:val="00AC314A"/>
    <w:rsid w:val="00AF3D97"/>
    <w:rsid w:val="00B0212D"/>
    <w:rsid w:val="00B04DF4"/>
    <w:rsid w:val="00B26B33"/>
    <w:rsid w:val="00B3722B"/>
    <w:rsid w:val="00B52E31"/>
    <w:rsid w:val="00B75BF9"/>
    <w:rsid w:val="00BA4447"/>
    <w:rsid w:val="00BB7627"/>
    <w:rsid w:val="00BD5DA3"/>
    <w:rsid w:val="00C46C30"/>
    <w:rsid w:val="00C54AFD"/>
    <w:rsid w:val="00C61BD0"/>
    <w:rsid w:val="00C81B43"/>
    <w:rsid w:val="00C950B4"/>
    <w:rsid w:val="00CC5E66"/>
    <w:rsid w:val="00CD2CDC"/>
    <w:rsid w:val="00D20439"/>
    <w:rsid w:val="00D629E5"/>
    <w:rsid w:val="00D84F44"/>
    <w:rsid w:val="00DA1E23"/>
    <w:rsid w:val="00DC4B74"/>
    <w:rsid w:val="00DD79A7"/>
    <w:rsid w:val="00E0563B"/>
    <w:rsid w:val="00E17DA4"/>
    <w:rsid w:val="00E67DFD"/>
    <w:rsid w:val="00E873CC"/>
    <w:rsid w:val="00E93630"/>
    <w:rsid w:val="00EB1F34"/>
    <w:rsid w:val="00EE4119"/>
    <w:rsid w:val="00F13C09"/>
    <w:rsid w:val="00F33830"/>
    <w:rsid w:val="00F75EE8"/>
    <w:rsid w:val="00F841A8"/>
    <w:rsid w:val="00FC392D"/>
    <w:rsid w:val="00FF0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0794"/>
  <w15:docId w15:val="{604C4311-EC65-4B7A-BD88-5DB33345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DD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DDB"/>
    <w:pPr>
      <w:tabs>
        <w:tab w:val="center" w:pos="4677"/>
        <w:tab w:val="right" w:pos="9355"/>
      </w:tabs>
    </w:pPr>
  </w:style>
  <w:style w:type="character" w:customStyle="1" w:styleId="a4">
    <w:name w:val="Верхний колонтитул Знак"/>
    <w:basedOn w:val="a0"/>
    <w:link w:val="a3"/>
    <w:uiPriority w:val="99"/>
    <w:rsid w:val="00222DDB"/>
    <w:rPr>
      <w:rFonts w:ascii="Calibri" w:eastAsia="Calibri" w:hAnsi="Calibri" w:cs="Arial"/>
      <w:sz w:val="20"/>
      <w:szCs w:val="20"/>
      <w:lang w:eastAsia="ru-RU"/>
    </w:rPr>
  </w:style>
  <w:style w:type="paragraph" w:styleId="a5">
    <w:name w:val="footer"/>
    <w:basedOn w:val="a"/>
    <w:link w:val="a6"/>
    <w:uiPriority w:val="99"/>
    <w:unhideWhenUsed/>
    <w:rsid w:val="00222DDB"/>
    <w:pPr>
      <w:tabs>
        <w:tab w:val="center" w:pos="4677"/>
        <w:tab w:val="right" w:pos="9355"/>
      </w:tabs>
    </w:pPr>
  </w:style>
  <w:style w:type="character" w:customStyle="1" w:styleId="a6">
    <w:name w:val="Нижний колонтитул Знак"/>
    <w:basedOn w:val="a0"/>
    <w:link w:val="a5"/>
    <w:uiPriority w:val="99"/>
    <w:rsid w:val="00222DDB"/>
    <w:rPr>
      <w:rFonts w:ascii="Calibri" w:eastAsia="Calibri" w:hAnsi="Calibri" w:cs="Arial"/>
      <w:sz w:val="20"/>
      <w:szCs w:val="20"/>
      <w:lang w:eastAsia="ru-RU"/>
    </w:rPr>
  </w:style>
  <w:style w:type="paragraph" w:styleId="a7">
    <w:name w:val="Balloon Text"/>
    <w:basedOn w:val="a"/>
    <w:link w:val="a8"/>
    <w:uiPriority w:val="99"/>
    <w:semiHidden/>
    <w:unhideWhenUsed/>
    <w:rsid w:val="00256BC8"/>
    <w:rPr>
      <w:rFonts w:ascii="Segoe UI" w:hAnsi="Segoe UI" w:cs="Segoe UI"/>
      <w:sz w:val="18"/>
      <w:szCs w:val="18"/>
    </w:rPr>
  </w:style>
  <w:style w:type="character" w:customStyle="1" w:styleId="a8">
    <w:name w:val="Текст выноски Знак"/>
    <w:basedOn w:val="a0"/>
    <w:link w:val="a7"/>
    <w:uiPriority w:val="99"/>
    <w:semiHidden/>
    <w:rsid w:val="00256BC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A7DEE-44A3-4A8B-8D5A-7AF8B01F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6142</TotalTime>
  <Pages>23</Pages>
  <Words>12042</Words>
  <Characters>68641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73</cp:revision>
  <cp:lastPrinted>2019-11-14T08:30:00Z</cp:lastPrinted>
  <dcterms:created xsi:type="dcterms:W3CDTF">2019-10-15T08:09:00Z</dcterms:created>
  <dcterms:modified xsi:type="dcterms:W3CDTF">2020-10-15T11:49:00Z</dcterms:modified>
</cp:coreProperties>
</file>