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123564-21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p w:rsidR="007C3BF1" w:rsidRDefault="008C2287">
      <w:pPr>
        <w:ind w:left="1418"/>
      </w:pPr>
      <w:r>
        <w:t xml:space="preserve">Цена </w:t>
      </w:r>
      <w:r>
        <w:t>договора</w:t>
      </w:r>
      <w:r>
        <w:t xml:space="preserve">, руб.: </w:t>
      </w:r>
      <w:r>
        <w:t>1 310 928,58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01.21.02.12.03.04.01.03.01.01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Аминофиллин*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01.21.02.12.03.04.01.03.01.01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Аминофиллин*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01.21.02.12.03.04.01.03.01.01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Аминофиллин*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01.21.02.01.11.06.02.01.01.01</w:t>
            </w:r>
            <w:r w:rsidR="008C2287">
              <w:rPr>
                <w:b/>
              </w:rPr>
              <w:t xml:space="preserve"> / </w:t>
            </w:r>
            <w:r w:rsidR="008C2287">
              <w:t>21.10.51.126</w:t>
            </w:r>
          </w:p>
          <w:p w:rsidR="007C3BF1" w:rsidRDefault="00D2608B">
            <w:pPr>
              <w:pStyle w:val="aff1"/>
              <w:rPr>
                <w:lang w:val="en-US"/>
              </w:rPr>
            </w:pPr>
          </w:p>
        </w:tc>
        <w:tc>
          <w:tcPr>
            <w:tcW w:w="3003" w:type="dxa"/>
            <w:shd w:val="clear" w:color="auto" w:fill="auto"/>
          </w:tcPr>
          <w:p w:rsidR="007C3BF1" w:rsidRDefault="00D2608B">
            <w:pPr>
              <w:pStyle w:val="aff1"/>
            </w:pPr>
            <w:r w:rsidR="008C2287">
              <w:t>Аскорбиновая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01.21.02.06.02.01.02.02.01.01</w:t>
            </w:r>
            <w:r w:rsidR="008C2287">
              <w:rPr>
                <w:b/>
              </w:rPr>
              <w:t xml:space="preserve"> / </w:t>
            </w:r>
            <w:r w:rsidR="008C2287">
              <w:t>21.20.10.181</w:t>
            </w:r>
          </w:p>
          <w:p w:rsidR="007C3BF1" w:rsidRDefault="00D2608B">
            <w:pPr>
              <w:pStyle w:val="aff1"/>
              <w:rPr>
                <w:lang w:val="en-US"/>
              </w:rPr>
            </w:pPr>
          </w:p>
        </w:tc>
        <w:tc>
          <w:tcPr>
            <w:tcW w:w="3003" w:type="dxa"/>
            <w:shd w:val="clear" w:color="auto" w:fill="auto"/>
          </w:tcPr>
          <w:p w:rsidR="007C3BF1" w:rsidRDefault="00D2608B">
            <w:pPr>
              <w:pStyle w:val="aff1"/>
            </w:pPr>
            <w:r w:rsidR="008C2287">
              <w:t>БЕТАМЕТАЗОН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01.21.02.01.07.05.01.02.01.01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Будесонид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01.21.02.01.07.05.01.02.01.01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Будесонид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01.21.02.04.07.01.02.02.01.01</w:t>
            </w:r>
            <w:r w:rsidR="008C2287">
              <w:rPr>
                <w:b/>
              </w:rPr>
              <w:t xml:space="preserve"> / </w:t>
            </w:r>
            <w:r w:rsidR="008C2287">
              <w:t>21.20.10.157</w:t>
            </w:r>
          </w:p>
          <w:p w:rsidR="007C3BF1" w:rsidRDefault="00D2608B">
            <w:pPr>
              <w:pStyle w:val="aff1"/>
              <w:rPr>
                <w:lang w:val="en-US"/>
              </w:rPr>
            </w:pPr>
          </w:p>
        </w:tc>
        <w:tc>
          <w:tcPr>
            <w:tcW w:w="3003" w:type="dxa"/>
            <w:shd w:val="clear" w:color="auto" w:fill="auto"/>
          </w:tcPr>
          <w:p w:rsidR="007C3BF1" w:rsidRDefault="00D2608B">
            <w:pPr>
              <w:pStyle w:val="aff1"/>
            </w:pPr>
            <w:r w:rsidR="008C2287">
              <w:t>Гидрокортизон*(МНН)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01.21.02.13.01.02.01.01.01.01</w:t>
            </w:r>
            <w:r w:rsidR="008C2287">
              <w:rPr>
                <w:b/>
              </w:rPr>
              <w:t xml:space="preserve"> / </w:t>
            </w:r>
            <w:r w:rsidR="008C2287">
              <w:t>21.20.10.181</w:t>
            </w:r>
          </w:p>
          <w:p w:rsidR="007C3BF1" w:rsidRDefault="00D2608B">
            <w:pPr>
              <w:pStyle w:val="aff1"/>
              <w:rPr>
                <w:lang w:val="en-US"/>
              </w:rPr>
            </w:pPr>
          </w:p>
        </w:tc>
        <w:tc>
          <w:tcPr>
            <w:tcW w:w="3003" w:type="dxa"/>
            <w:shd w:val="clear" w:color="auto" w:fill="auto"/>
          </w:tcPr>
          <w:p w:rsidR="007C3BF1" w:rsidRDefault="00D2608B">
            <w:pPr>
              <w:pStyle w:val="aff1"/>
            </w:pPr>
            <w:r w:rsidR="008C2287">
              <w:t>Дексаметазон*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01.21.02.01.03.08.07.02.01.01</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Дротаверин*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01.21.02.01.03.08.07.02.01.01</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Дротаверин*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175,00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01.21.02.01.03.08.07.02.01.01</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Дротаверин*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01.21.02.02.03.01.03.02.01.01</w:t>
            </w:r>
            <w:r w:rsidR="008C2287">
              <w:rPr>
                <w:b/>
              </w:rPr>
              <w:t xml:space="preserve"> / </w:t>
            </w:r>
            <w:r w:rsidR="008C2287">
              <w:t>21.20.10.133</w:t>
            </w:r>
          </w:p>
          <w:p w:rsidR="007C3BF1" w:rsidRDefault="00D2608B">
            <w:pPr>
              <w:pStyle w:val="aff1"/>
              <w:rPr>
                <w:lang w:val="en-US"/>
              </w:rPr>
            </w:pPr>
          </w:p>
        </w:tc>
        <w:tc>
          <w:tcPr>
            <w:tcW w:w="3003" w:type="dxa"/>
            <w:shd w:val="clear" w:color="auto" w:fill="auto"/>
          </w:tcPr>
          <w:p w:rsidR="007C3BF1" w:rsidRDefault="00D2608B">
            <w:pPr>
              <w:pStyle w:val="aff1"/>
            </w:pPr>
            <w:r w:rsidR="008C2287">
              <w:t>ЖЕЛЕЗА [III] ГИДРОКСИД САХАРОЗНЫЙ КОМПЛЕКС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01.21.02.02.03.01.03.01.01.01</w:t>
            </w:r>
            <w:r w:rsidR="008C2287">
              <w:rPr>
                <w:b/>
              </w:rPr>
              <w:t xml:space="preserve"> / </w:t>
            </w:r>
            <w:r w:rsidR="008C2287">
              <w:t>21.20.10.133</w:t>
            </w:r>
          </w:p>
          <w:p w:rsidR="007C3BF1" w:rsidRDefault="00D2608B">
            <w:pPr>
              <w:pStyle w:val="aff1"/>
              <w:rPr>
                <w:lang w:val="en-US"/>
              </w:rPr>
            </w:pPr>
          </w:p>
        </w:tc>
        <w:tc>
          <w:tcPr>
            <w:tcW w:w="3003" w:type="dxa"/>
            <w:shd w:val="clear" w:color="auto" w:fill="auto"/>
          </w:tcPr>
          <w:p w:rsidR="007C3BF1" w:rsidRDefault="00D2608B">
            <w:pPr>
              <w:pStyle w:val="aff1"/>
            </w:pPr>
            <w:r w:rsidR="008C2287">
              <w:t>Железа (III) гидроксид полимальтозат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01.21.02.02.03.01.03.01.01.01</w:t>
            </w:r>
            <w:r w:rsidR="008C2287">
              <w:rPr>
                <w:b/>
              </w:rPr>
              <w:t xml:space="preserve"> / </w:t>
            </w:r>
            <w:r w:rsidR="008C2287">
              <w:t>21.20.10.133</w:t>
            </w:r>
          </w:p>
          <w:p w:rsidR="007C3BF1" w:rsidRDefault="00D2608B">
            <w:pPr>
              <w:pStyle w:val="aff1"/>
              <w:rPr>
                <w:lang w:val="en-US"/>
              </w:rPr>
            </w:pPr>
          </w:p>
        </w:tc>
        <w:tc>
          <w:tcPr>
            <w:tcW w:w="3003" w:type="dxa"/>
            <w:shd w:val="clear" w:color="auto" w:fill="auto"/>
          </w:tcPr>
          <w:p w:rsidR="007C3BF1" w:rsidRDefault="00D2608B">
            <w:pPr>
              <w:pStyle w:val="aff1"/>
            </w:pPr>
            <w:r w:rsidR="008C2287">
              <w:t>Железа (III) гидроксид полимальтозат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01.21.02.06.02.01.02.04.01.01</w:t>
            </w:r>
            <w:r w:rsidR="008C2287">
              <w:rPr>
                <w:b/>
              </w:rPr>
              <w:t xml:space="preserve"> / </w:t>
            </w:r>
            <w:r w:rsidR="008C2287">
              <w:t>21.20.10.181</w:t>
            </w:r>
          </w:p>
          <w:p w:rsidR="007C3BF1" w:rsidRDefault="00D2608B">
            <w:pPr>
              <w:pStyle w:val="aff1"/>
              <w:rPr>
                <w:lang w:val="en-US"/>
              </w:rPr>
            </w:pPr>
          </w:p>
        </w:tc>
        <w:tc>
          <w:tcPr>
            <w:tcW w:w="3003" w:type="dxa"/>
            <w:shd w:val="clear" w:color="auto" w:fill="auto"/>
          </w:tcPr>
          <w:p w:rsidR="007C3BF1" w:rsidRDefault="00D2608B">
            <w:pPr>
              <w:pStyle w:val="aff1"/>
            </w:pPr>
            <w:r w:rsidR="008C2287">
              <w:t>МЕТИЛПРЕДНИЗОЛОН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01.21.02.06.02.01.02.04.01.01</w:t>
            </w:r>
            <w:r w:rsidR="008C2287">
              <w:rPr>
                <w:b/>
              </w:rPr>
              <w:t xml:space="preserve"> / </w:t>
            </w:r>
            <w:r w:rsidR="008C2287">
              <w:t>21.20.10.181</w:t>
            </w:r>
          </w:p>
          <w:p w:rsidR="007C3BF1" w:rsidRDefault="00D2608B">
            <w:pPr>
              <w:pStyle w:val="aff1"/>
              <w:rPr>
                <w:lang w:val="en-US"/>
              </w:rPr>
            </w:pPr>
          </w:p>
        </w:tc>
        <w:tc>
          <w:tcPr>
            <w:tcW w:w="3003" w:type="dxa"/>
            <w:shd w:val="clear" w:color="auto" w:fill="auto"/>
          </w:tcPr>
          <w:p w:rsidR="007C3BF1" w:rsidRDefault="00D2608B">
            <w:pPr>
              <w:pStyle w:val="aff1"/>
            </w:pPr>
            <w:r w:rsidR="008C2287">
              <w:t>МЕТИЛПРЕДНИЗОЛОН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01.21.02.02.02.02.01.01.01.01</w:t>
            </w:r>
            <w:r w:rsidR="008C2287">
              <w:rPr>
                <w:b/>
              </w:rPr>
              <w:t xml:space="preserve"> / </w:t>
            </w:r>
            <w:r w:rsidR="008C2287">
              <w:t>21.20.10.132</w:t>
            </w:r>
          </w:p>
          <w:p w:rsidR="007C3BF1" w:rsidRDefault="00D2608B">
            <w:pPr>
              <w:pStyle w:val="aff1"/>
              <w:rPr>
                <w:lang w:val="en-US"/>
              </w:rPr>
            </w:pPr>
          </w:p>
        </w:tc>
        <w:tc>
          <w:tcPr>
            <w:tcW w:w="3003" w:type="dxa"/>
            <w:shd w:val="clear" w:color="auto" w:fill="auto"/>
          </w:tcPr>
          <w:p w:rsidR="007C3BF1" w:rsidRDefault="00D2608B">
            <w:pPr>
              <w:pStyle w:val="aff1"/>
            </w:pPr>
            <w:r w:rsidR="008C2287">
              <w:t>Менадиона натрия бисульфит*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01.21.02.06.01.03.01.02.01.01</w:t>
            </w:r>
            <w:r w:rsidR="008C2287">
              <w:rPr>
                <w:b/>
              </w:rPr>
              <w:t xml:space="preserve"> / </w:t>
            </w:r>
            <w:r w:rsidR="008C2287">
              <w:t>21.20.10.181</w:t>
            </w:r>
          </w:p>
          <w:p w:rsidR="007C3BF1" w:rsidRDefault="00D2608B">
            <w:pPr>
              <w:pStyle w:val="aff1"/>
              <w:rPr>
                <w:lang w:val="en-US"/>
              </w:rPr>
            </w:pPr>
          </w:p>
        </w:tc>
        <w:tc>
          <w:tcPr>
            <w:tcW w:w="3003" w:type="dxa"/>
            <w:shd w:val="clear" w:color="auto" w:fill="auto"/>
          </w:tcPr>
          <w:p w:rsidR="007C3BF1" w:rsidRDefault="00D2608B">
            <w:pPr>
              <w:pStyle w:val="aff1"/>
            </w:pPr>
            <w:r w:rsidR="008C2287">
              <w:t>Октреотид*(МНН)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01.21.02.06.01.03.01.02.01.01</w:t>
            </w:r>
            <w:r w:rsidR="008C2287">
              <w:rPr>
                <w:b/>
              </w:rPr>
              <w:t xml:space="preserve"> / </w:t>
            </w:r>
            <w:r w:rsidR="008C2287">
              <w:t>21.20.10.181</w:t>
            </w:r>
          </w:p>
          <w:p w:rsidR="007C3BF1" w:rsidRDefault="00D2608B">
            <w:pPr>
              <w:pStyle w:val="aff1"/>
              <w:rPr>
                <w:lang w:val="en-US"/>
              </w:rPr>
            </w:pPr>
          </w:p>
        </w:tc>
        <w:tc>
          <w:tcPr>
            <w:tcW w:w="3003" w:type="dxa"/>
            <w:shd w:val="clear" w:color="auto" w:fill="auto"/>
          </w:tcPr>
          <w:p w:rsidR="007C3BF1" w:rsidRDefault="00D2608B">
            <w:pPr>
              <w:pStyle w:val="aff1"/>
            </w:pPr>
            <w:r w:rsidR="008C2287">
              <w:t>Октреотид*(МНН)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01.21.02.01.11.07.01.02.01.01</w:t>
            </w:r>
            <w:r w:rsidR="008C2287">
              <w:rPr>
                <w:b/>
              </w:rPr>
              <w:t xml:space="preserve"> / </w:t>
            </w:r>
            <w:r w:rsidR="008C2287">
              <w:t>21.10.51.129</w:t>
            </w:r>
          </w:p>
          <w:p w:rsidR="007C3BF1" w:rsidRDefault="00D2608B">
            <w:pPr>
              <w:pStyle w:val="aff1"/>
              <w:rPr>
                <w:lang w:val="en-US"/>
              </w:rPr>
            </w:pPr>
          </w:p>
        </w:tc>
        <w:tc>
          <w:tcPr>
            <w:tcW w:w="3003" w:type="dxa"/>
            <w:shd w:val="clear" w:color="auto" w:fill="auto"/>
          </w:tcPr>
          <w:p w:rsidR="007C3BF1" w:rsidRDefault="00D2608B">
            <w:pPr>
              <w:pStyle w:val="aff1"/>
            </w:pPr>
            <w:r w:rsidR="008C2287">
              <w:t>Пиридоксин*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01.21.02.06.02.01.02.05.01.01</w:t>
            </w:r>
            <w:r w:rsidR="008C2287">
              <w:rPr>
                <w:b/>
              </w:rPr>
              <w:t xml:space="preserve"> / </w:t>
            </w:r>
            <w:r w:rsidR="008C2287">
              <w:t>21.20.10.183</w:t>
            </w:r>
          </w:p>
          <w:p w:rsidR="007C3BF1" w:rsidRDefault="00D2608B">
            <w:pPr>
              <w:pStyle w:val="aff1"/>
              <w:rPr>
                <w:lang w:val="en-US"/>
              </w:rPr>
            </w:pPr>
          </w:p>
        </w:tc>
        <w:tc>
          <w:tcPr>
            <w:tcW w:w="3003" w:type="dxa"/>
            <w:shd w:val="clear" w:color="auto" w:fill="auto"/>
          </w:tcPr>
          <w:p w:rsidR="007C3BF1" w:rsidRDefault="00D2608B">
            <w:pPr>
              <w:pStyle w:val="aff1"/>
            </w:pPr>
            <w:r w:rsidR="008C2287">
              <w:t>Преднизолон*(МНН)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01.21.02.06.02.01.02.05.01.01</w:t>
            </w:r>
            <w:r w:rsidR="008C2287">
              <w:rPr>
                <w:b/>
              </w:rPr>
              <w:t xml:space="preserve"> / </w:t>
            </w:r>
            <w:r w:rsidR="008C2287">
              <w:t>21.20.10.183</w:t>
            </w:r>
          </w:p>
          <w:p w:rsidR="007C3BF1" w:rsidRDefault="00D2608B">
            <w:pPr>
              <w:pStyle w:val="aff1"/>
              <w:rPr>
                <w:lang w:val="en-US"/>
              </w:rPr>
            </w:pPr>
          </w:p>
        </w:tc>
        <w:tc>
          <w:tcPr>
            <w:tcW w:w="3003" w:type="dxa"/>
            <w:shd w:val="clear" w:color="auto" w:fill="auto"/>
          </w:tcPr>
          <w:p w:rsidR="007C3BF1" w:rsidRDefault="00D2608B">
            <w:pPr>
              <w:pStyle w:val="aff1"/>
            </w:pPr>
            <w:r w:rsidR="008C2287">
              <w:t>Преднизолон*(МНН)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01.21.02.01.11.04.01.03.01.01</w:t>
            </w:r>
            <w:r w:rsidR="008C2287">
              <w:rPr>
                <w:b/>
              </w:rPr>
              <w:t xml:space="preserve"> / </w:t>
            </w:r>
            <w:r w:rsidR="008C2287">
              <w:t>21.10.51.124</w:t>
            </w:r>
          </w:p>
          <w:p w:rsidR="007C3BF1" w:rsidRDefault="00D2608B">
            <w:pPr>
              <w:pStyle w:val="aff1"/>
              <w:rPr>
                <w:lang w:val="en-US"/>
              </w:rPr>
            </w:pPr>
          </w:p>
        </w:tc>
        <w:tc>
          <w:tcPr>
            <w:tcW w:w="3003" w:type="dxa"/>
            <w:shd w:val="clear" w:color="auto" w:fill="auto"/>
          </w:tcPr>
          <w:p w:rsidR="007C3BF1" w:rsidRDefault="00D2608B">
            <w:pPr>
              <w:pStyle w:val="aff1"/>
            </w:pPr>
            <w:r w:rsidR="008C2287">
              <w:t>Тиамин*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01.21.02.02.03.02.02.01.02.01</w:t>
            </w:r>
            <w:r w:rsidR="008C2287">
              <w:rPr>
                <w:b/>
              </w:rPr>
              <w:t xml:space="preserve"> / </w:t>
            </w:r>
            <w:r w:rsidR="008C2287">
              <w:t>21.20.10.133</w:t>
            </w:r>
          </w:p>
          <w:p w:rsidR="007C3BF1" w:rsidRDefault="00D2608B">
            <w:pPr>
              <w:pStyle w:val="aff1"/>
              <w:rPr>
                <w:lang w:val="en-US"/>
              </w:rPr>
            </w:pPr>
          </w:p>
        </w:tc>
        <w:tc>
          <w:tcPr>
            <w:tcW w:w="3003" w:type="dxa"/>
            <w:shd w:val="clear" w:color="auto" w:fill="auto"/>
          </w:tcPr>
          <w:p w:rsidR="007C3BF1" w:rsidRDefault="00D2608B">
            <w:pPr>
              <w:pStyle w:val="aff1"/>
            </w:pPr>
            <w:r w:rsidR="008C2287">
              <w:t>Фолиевая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01.21.02.02.03.02.01.01.01.01</w:t>
            </w:r>
            <w:r w:rsidR="008C2287">
              <w:rPr>
                <w:b/>
              </w:rPr>
              <w:t xml:space="preserve"> / </w:t>
            </w:r>
            <w:r w:rsidR="008C2287">
              <w:t>21.20.10.133</w:t>
            </w:r>
          </w:p>
          <w:p w:rsidR="007C3BF1" w:rsidRDefault="00D2608B">
            <w:pPr>
              <w:pStyle w:val="aff1"/>
              <w:rPr>
                <w:lang w:val="en-US"/>
              </w:rPr>
            </w:pPr>
          </w:p>
        </w:tc>
        <w:tc>
          <w:tcPr>
            <w:tcW w:w="3003" w:type="dxa"/>
            <w:shd w:val="clear" w:color="auto" w:fill="auto"/>
          </w:tcPr>
          <w:p w:rsidR="007C3BF1" w:rsidRDefault="00D2608B">
            <w:pPr>
              <w:pStyle w:val="aff1"/>
            </w:pPr>
            <w:r w:rsidR="008C2287">
              <w:t>Цианокобаламин*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Аминофиллин*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Аминофиллин* (МНН)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Аминофиллин* (МНН)</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24.42.13.548, </w:t>
            </w:r>
            <w:r w:rsidRPr="000B5400" w:rsidR="008C2287">
              <w:t xml:space="preserve"> </w:t>
            </w:r>
            <w:r w:rsidR="008C2287">
              <w:t>наименование</w:t>
            </w:r>
            <w:r w:rsidRPr="000B5400" w:rsidR="008C2287">
              <w:t xml:space="preserve">:  </w:t>
            </w:r>
            <w:r w:rsidRPr="000B5400" w:rsidR="008C2287">
              <w:t>Аскорбиновая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БЕТАМЕТАЗОН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Будесонид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Будесонид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Гидрокортизон*(МНН)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24.41.52.137, </w:t>
            </w:r>
            <w:r w:rsidRPr="000B5400" w:rsidR="008C2287">
              <w:t xml:space="preserve"> </w:t>
            </w:r>
            <w:r w:rsidR="008C2287">
              <w:t>наименование</w:t>
            </w:r>
            <w:r w:rsidRPr="000B5400" w:rsidR="008C2287">
              <w:t xml:space="preserve">:  </w:t>
            </w:r>
            <w:r w:rsidRPr="000B5400" w:rsidR="008C2287">
              <w:t>Дексаметазон* (МНН)</w:t>
            </w:r>
            <w:r w:rsidRPr="000B5400" w:rsidR="008C2287">
              <w:t xml:space="preserve">, </w:t>
            </w:r>
            <w:r w:rsidR="005A4720">
              <w:t>количество</w:t>
            </w:r>
            <w:r w:rsidRPr="000B5400" w:rsidR="005A4720">
              <w:t>:</w:t>
            </w:r>
            <w:r w:rsidRPr="000B5400" w:rsidR="008C2287">
              <w:t xml:space="preserve"> </w:t>
            </w:r>
            <w:r w:rsidRPr="000B5400" w:rsidR="008C2287">
              <w:t>310,00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Дротаверин* (МНН)</w:t>
            </w:r>
            <w:r w:rsidRPr="000B5400" w:rsidR="008C2287">
              <w:t xml:space="preserve">, </w:t>
            </w:r>
            <w:r w:rsidR="005A4720">
              <w:t>количество</w:t>
            </w:r>
            <w:r w:rsidRPr="000B5400" w:rsidR="005A4720">
              <w:t>:</w:t>
            </w:r>
            <w:r w:rsidRPr="000B5400" w:rsidR="008C2287">
              <w:t xml:space="preserve"> </w:t>
            </w:r>
            <w:r w:rsidRPr="000B5400" w:rsidR="008C2287">
              <w:t>175,00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Дротаверин* (МНН)</w:t>
            </w:r>
            <w:r w:rsidRPr="000B5400" w:rsidR="008C2287">
              <w:t xml:space="preserve">, </w:t>
            </w:r>
            <w:r w:rsidR="005A4720">
              <w:t>количество</w:t>
            </w:r>
            <w:r w:rsidRPr="000B5400" w:rsidR="005A4720">
              <w:t>:</w:t>
            </w:r>
            <w:r w:rsidRPr="000B5400" w:rsidR="008C2287">
              <w:t xml:space="preserve"> </w:t>
            </w:r>
            <w:r w:rsidRPr="000B5400" w:rsidR="008C2287">
              <w:t>900,00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Дротаверин* (МНН)</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Железа (III) гидроксид полимальтозат (МНН)</w:t>
            </w:r>
            <w:r w:rsidRPr="000B5400" w:rsidR="008C2287">
              <w:t xml:space="preserve">, </w:t>
            </w:r>
            <w:r w:rsidR="005A4720">
              <w:t>количество</w:t>
            </w:r>
            <w:r w:rsidRPr="000B5400" w:rsidR="005A4720">
              <w:t>:</w:t>
            </w:r>
            <w:r w:rsidRPr="000B5400" w:rsidR="008C2287">
              <w:t xml:space="preserve"> </w:t>
            </w:r>
            <w:r w:rsidRPr="000B5400" w:rsidR="008C2287">
              <w:t>210,00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Железа (III) гидроксид полимальтозат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ЖЕЛЕЗА [III] ГИДРОКСИД САХАРОЗНЫЙ КОМПЛЕКС (МНН)</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24.41.51.216, </w:t>
            </w:r>
            <w:r w:rsidRPr="000B5400" w:rsidR="008C2287">
              <w:t xml:space="preserve"> </w:t>
            </w:r>
            <w:r w:rsidR="008C2287">
              <w:t>наименование</w:t>
            </w:r>
            <w:r w:rsidRPr="000B5400" w:rsidR="008C2287">
              <w:t xml:space="preserve">:  </w:t>
            </w:r>
            <w:r w:rsidRPr="000B5400" w:rsidR="008C2287">
              <w:t>Менадиона натрия бисульфит* (МНН)</w:t>
            </w:r>
            <w:r w:rsidRPr="000B5400" w:rsidR="008C2287">
              <w:t xml:space="preserve">, </w:t>
            </w:r>
            <w:r w:rsidR="005A4720">
              <w:t>количество</w:t>
            </w:r>
            <w:r w:rsidRPr="000B5400" w:rsidR="005A4720">
              <w:t>:</w:t>
            </w:r>
            <w:r w:rsidRPr="000B5400" w:rsidR="008C2287">
              <w:t xml:space="preserve"> </w:t>
            </w:r>
            <w:r w:rsidRPr="000B5400" w:rsidR="008C2287">
              <w:t>110,00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МЕТИЛПРЕДНИЗОЛОН</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МЕТИЛПРЕДНИЗОЛОН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24.41.52.319, </w:t>
            </w:r>
            <w:r w:rsidRPr="000B5400" w:rsidR="008C2287">
              <w:t xml:space="preserve"> </w:t>
            </w:r>
            <w:r w:rsidR="008C2287">
              <w:t>наименование</w:t>
            </w:r>
            <w:r w:rsidRPr="000B5400" w:rsidR="008C2287">
              <w:t xml:space="preserve">:  </w:t>
            </w:r>
            <w:r w:rsidRPr="000B5400" w:rsidR="008C2287">
              <w:t>Октреотид*(МНН)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24.41.52.319, </w:t>
            </w:r>
            <w:r w:rsidRPr="000B5400" w:rsidR="008C2287">
              <w:t xml:space="preserve"> </w:t>
            </w:r>
            <w:r w:rsidR="008C2287">
              <w:t>наименование</w:t>
            </w:r>
            <w:r w:rsidRPr="000B5400" w:rsidR="008C2287">
              <w:t xml:space="preserve">:  </w:t>
            </w:r>
            <w:r w:rsidRPr="000B5400" w:rsidR="008C2287">
              <w:t>Октреотид*(МНН)</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24.42.13.545, </w:t>
            </w:r>
            <w:r w:rsidRPr="000B5400" w:rsidR="008C2287">
              <w:t xml:space="preserve"> </w:t>
            </w:r>
            <w:r w:rsidR="008C2287">
              <w:t>наименование</w:t>
            </w:r>
            <w:r w:rsidRPr="000B5400" w:rsidR="008C2287">
              <w:t xml:space="preserve">:  </w:t>
            </w:r>
            <w:r w:rsidRPr="000B5400" w:rsidR="008C2287">
              <w:t>Пиридоксин* (МНН)</w:t>
            </w:r>
            <w:r w:rsidRPr="000B5400" w:rsidR="008C2287">
              <w:t xml:space="preserve">, </w:t>
            </w:r>
            <w:r w:rsidR="005A4720">
              <w:t>количество</w:t>
            </w:r>
            <w:r w:rsidRPr="000B5400" w:rsidR="005A4720">
              <w:t>:</w:t>
            </w:r>
            <w:r w:rsidRPr="000B5400" w:rsidR="008C2287">
              <w:t xml:space="preserve"> </w:t>
            </w:r>
            <w:r w:rsidRPr="000B5400" w:rsidR="008C2287">
              <w:t>350,00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24.42.12.164, </w:t>
            </w:r>
            <w:r w:rsidRPr="000B5400" w:rsidR="008C2287">
              <w:t xml:space="preserve"> </w:t>
            </w:r>
            <w:r w:rsidR="008C2287">
              <w:t>наименование</w:t>
            </w:r>
            <w:r w:rsidRPr="000B5400" w:rsidR="008C2287">
              <w:t xml:space="preserve">:  </w:t>
            </w:r>
            <w:r w:rsidRPr="000B5400" w:rsidR="008C2287">
              <w:t>Преднизолон*(МНН)</w:t>
            </w:r>
            <w:r w:rsidRPr="000B5400" w:rsidR="008C2287">
              <w:t xml:space="preserve">, </w:t>
            </w:r>
            <w:r w:rsidR="005A4720">
              <w:t>количество</w:t>
            </w:r>
            <w:r w:rsidRPr="000B5400" w:rsidR="005A4720">
              <w:t>:</w:t>
            </w:r>
            <w:r w:rsidRPr="000B5400" w:rsidR="008C2287">
              <w:t xml:space="preserve"> </w:t>
            </w:r>
            <w:r w:rsidRPr="000B5400" w:rsidR="008C2287">
              <w:t>35,00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24.42.12.164, </w:t>
            </w:r>
            <w:r w:rsidRPr="000B5400" w:rsidR="008C2287">
              <w:t xml:space="preserve"> </w:t>
            </w:r>
            <w:r w:rsidR="008C2287">
              <w:t>наименование</w:t>
            </w:r>
            <w:r w:rsidRPr="000B5400" w:rsidR="008C2287">
              <w:t xml:space="preserve">:  </w:t>
            </w:r>
            <w:r w:rsidRPr="000B5400" w:rsidR="008C2287">
              <w:t>Преднизолон*(МНН)</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Тиамин* (МНН)</w:t>
            </w:r>
            <w:r w:rsidRPr="000B5400" w:rsidR="008C2287">
              <w:t xml:space="preserve">, </w:t>
            </w:r>
            <w:r w:rsidR="005A4720">
              <w:t>количество</w:t>
            </w:r>
            <w:r w:rsidRPr="000B5400" w:rsidR="005A4720">
              <w:t>:</w:t>
            </w:r>
            <w:r w:rsidRPr="000B5400" w:rsidR="008C2287">
              <w:t xml:space="preserve"> </w:t>
            </w:r>
            <w:r w:rsidRPr="000B5400" w:rsidR="008C2287">
              <w:t>350,00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24.42.13.551, </w:t>
            </w:r>
            <w:r w:rsidRPr="000B5400" w:rsidR="008C2287">
              <w:t xml:space="preserve"> </w:t>
            </w:r>
            <w:r w:rsidR="008C2287">
              <w:t>наименование</w:t>
            </w:r>
            <w:r w:rsidRPr="000B5400" w:rsidR="008C2287">
              <w:t xml:space="preserve">:  </w:t>
            </w:r>
            <w:r w:rsidRPr="000B5400" w:rsidR="008C2287">
              <w:t>Фолиевая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220,00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24.41.51.171, </w:t>
            </w:r>
            <w:r w:rsidRPr="000B5400" w:rsidR="008C2287">
              <w:t xml:space="preserve"> </w:t>
            </w:r>
            <w:r w:rsidR="008C2287">
              <w:t>наименование</w:t>
            </w:r>
            <w:r w:rsidRPr="000B5400" w:rsidR="008C2287">
              <w:t xml:space="preserve">:  </w:t>
            </w:r>
            <w:r w:rsidRPr="000B5400" w:rsidR="008C2287">
              <w:t>Цианокобаламин* (МНН)</w:t>
            </w:r>
            <w:r w:rsidRPr="000B5400" w:rsidR="008C2287">
              <w:t xml:space="preserve">, </w:t>
            </w:r>
            <w:r w:rsidR="005A4720">
              <w:t>количество</w:t>
            </w:r>
            <w:r w:rsidRPr="000B5400" w:rsidR="005A4720">
              <w:t>:</w:t>
            </w:r>
            <w:r w:rsidRPr="000B5400" w:rsidR="008C2287">
              <w:t xml:space="preserve"> </w:t>
            </w:r>
            <w:r w:rsidRPr="000B5400" w:rsidR="008C2287">
              <w:t>570,00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