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75" w:rsidRDefault="006C7A75" w:rsidP="000832AD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8B0769" w:rsidRDefault="008B0769" w:rsidP="008B0769">
      <w:pPr>
        <w:pStyle w:val="ConsPlusNonformat"/>
        <w:tabs>
          <w:tab w:val="left" w:pos="894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EF9">
        <w:rPr>
          <w:rFonts w:ascii="Times New Roman" w:hAnsi="Times New Roman" w:cs="Times New Roman"/>
          <w:b/>
          <w:sz w:val="32"/>
          <w:szCs w:val="32"/>
        </w:rPr>
        <w:t>ТЕХНИЧЕСКОЕ ЗАДАНИЕ</w:t>
      </w:r>
    </w:p>
    <w:p w:rsidR="008B0769" w:rsidRDefault="008B0769" w:rsidP="008B0769">
      <w:pPr>
        <w:pStyle w:val="ConsPlusNonformat"/>
        <w:tabs>
          <w:tab w:val="left" w:pos="89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707CD">
        <w:rPr>
          <w:rFonts w:ascii="Times New Roman" w:hAnsi="Times New Roman" w:cs="Times New Roman"/>
          <w:sz w:val="24"/>
          <w:szCs w:val="24"/>
        </w:rPr>
        <w:t>«</w:t>
      </w:r>
      <w:r w:rsidR="000048C0">
        <w:rPr>
          <w:rFonts w:ascii="Times New Roman" w:hAnsi="Times New Roman" w:cs="Times New Roman"/>
          <w:sz w:val="24"/>
          <w:szCs w:val="24"/>
        </w:rPr>
        <w:t>____</w:t>
      </w:r>
      <w:r w:rsidRPr="00A707CD">
        <w:rPr>
          <w:rFonts w:ascii="Times New Roman" w:hAnsi="Times New Roman" w:cs="Times New Roman"/>
          <w:sz w:val="24"/>
          <w:szCs w:val="24"/>
        </w:rPr>
        <w:t>»</w:t>
      </w:r>
      <w:r w:rsidR="000048C0">
        <w:rPr>
          <w:rFonts w:ascii="Times New Roman" w:hAnsi="Times New Roman" w:cs="Times New Roman"/>
          <w:sz w:val="24"/>
          <w:szCs w:val="24"/>
        </w:rPr>
        <w:t>___________</w:t>
      </w:r>
      <w:r w:rsidRPr="00A707CD">
        <w:rPr>
          <w:rFonts w:ascii="Times New Roman" w:hAnsi="Times New Roman" w:cs="Times New Roman"/>
          <w:sz w:val="24"/>
          <w:szCs w:val="24"/>
        </w:rPr>
        <w:t>20</w:t>
      </w:r>
      <w:r w:rsidR="000048C0">
        <w:rPr>
          <w:rFonts w:ascii="Times New Roman" w:hAnsi="Times New Roman" w:cs="Times New Roman"/>
          <w:sz w:val="24"/>
          <w:szCs w:val="24"/>
        </w:rPr>
        <w:t>21</w:t>
      </w:r>
      <w:r w:rsidR="00AB7263">
        <w:rPr>
          <w:rFonts w:ascii="Times New Roman" w:hAnsi="Times New Roman" w:cs="Times New Roman"/>
          <w:sz w:val="24"/>
          <w:szCs w:val="24"/>
        </w:rPr>
        <w:t xml:space="preserve"> </w:t>
      </w:r>
      <w:r w:rsidRPr="00A707CD">
        <w:rPr>
          <w:rFonts w:ascii="Times New Roman" w:hAnsi="Times New Roman" w:cs="Times New Roman"/>
          <w:sz w:val="24"/>
          <w:szCs w:val="24"/>
        </w:rPr>
        <w:t>г.</w:t>
      </w:r>
    </w:p>
    <w:p w:rsidR="008B0769" w:rsidRPr="00A707CD" w:rsidRDefault="008B0769" w:rsidP="008B0769">
      <w:pPr>
        <w:pStyle w:val="ConsPlusNonformat"/>
        <w:tabs>
          <w:tab w:val="left" w:pos="89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B7263" w:rsidRPr="00DC544F" w:rsidRDefault="000048C0" w:rsidP="000048C0">
      <w:pPr>
        <w:spacing w:after="0"/>
        <w:ind w:left="360"/>
      </w:pPr>
      <w:r>
        <w:rPr>
          <w:b/>
        </w:rPr>
        <w:t xml:space="preserve">1. </w:t>
      </w:r>
      <w:r w:rsidR="00AB7263" w:rsidRPr="00DC544F">
        <w:rPr>
          <w:b/>
        </w:rPr>
        <w:t>Наименование Заказчика:</w:t>
      </w:r>
      <w:r w:rsidR="00AB7263" w:rsidRPr="00DC544F">
        <w:t xml:space="preserve"> Муниципальное автономное дошкольное образовательное учреждение</w:t>
      </w:r>
      <w:r>
        <w:t xml:space="preserve"> </w:t>
      </w:r>
      <w:proofErr w:type="spellStart"/>
      <w:r w:rsidR="00BD5531">
        <w:t>Ситнещелкановский</w:t>
      </w:r>
      <w:proofErr w:type="spellEnd"/>
      <w:r>
        <w:t xml:space="preserve"> </w:t>
      </w:r>
      <w:r w:rsidR="00BD5531">
        <w:t>центр разв</w:t>
      </w:r>
      <w:r w:rsidR="00BD5531">
        <w:t>и</w:t>
      </w:r>
      <w:r w:rsidR="00BD5531">
        <w:t xml:space="preserve">тия </w:t>
      </w:r>
      <w:proofErr w:type="spellStart"/>
      <w:proofErr w:type="gramStart"/>
      <w:r w:rsidR="00BD5531">
        <w:t>ребенка-детский</w:t>
      </w:r>
      <w:proofErr w:type="spellEnd"/>
      <w:proofErr w:type="gramEnd"/>
      <w:r w:rsidR="00BD5531">
        <w:t xml:space="preserve"> сад «Берёзка»</w:t>
      </w:r>
      <w:r w:rsidR="00AB7263" w:rsidRPr="00DC544F">
        <w:t xml:space="preserve"> городского округа Ступино Московской области. </w:t>
      </w:r>
    </w:p>
    <w:p w:rsidR="00AB7263" w:rsidRPr="00DC544F" w:rsidRDefault="00AB7263" w:rsidP="00AB7263">
      <w:pPr>
        <w:spacing w:after="0"/>
        <w:ind w:left="360"/>
      </w:pPr>
      <w:r w:rsidRPr="00DC544F">
        <w:rPr>
          <w:b/>
        </w:rPr>
        <w:t>2. Адрес:</w:t>
      </w:r>
      <w:r w:rsidRPr="00DC544F">
        <w:t xml:space="preserve"> 1428</w:t>
      </w:r>
      <w:r w:rsidR="00BD5531">
        <w:t>22</w:t>
      </w:r>
      <w:r w:rsidRPr="00DC544F">
        <w:t xml:space="preserve">,Московская область, городской округ Ступино, </w:t>
      </w:r>
      <w:proofErr w:type="spellStart"/>
      <w:r w:rsidR="00BD5531">
        <w:t>с.Ситне-Щелканово</w:t>
      </w:r>
      <w:proofErr w:type="spellEnd"/>
      <w:r w:rsidR="00BD5531">
        <w:t>, ул.Первомайская вл.6</w:t>
      </w:r>
    </w:p>
    <w:p w:rsidR="00AB7263" w:rsidRPr="00DC544F" w:rsidRDefault="00AB7263" w:rsidP="00AB7263">
      <w:pPr>
        <w:spacing w:after="0"/>
        <w:ind w:left="360"/>
      </w:pPr>
      <w:r w:rsidRPr="00DC544F">
        <w:rPr>
          <w:b/>
        </w:rPr>
        <w:t xml:space="preserve">3. Источник финансирования: </w:t>
      </w:r>
      <w:r w:rsidRPr="00DC544F">
        <w:t>бюджет городского округа Ступино Московской области.</w:t>
      </w:r>
    </w:p>
    <w:p w:rsidR="00AB7263" w:rsidRPr="00DC544F" w:rsidRDefault="000048C0" w:rsidP="00AB7263">
      <w:pPr>
        <w:spacing w:after="0"/>
        <w:ind w:left="284"/>
      </w:pPr>
      <w:r>
        <w:rPr>
          <w:b/>
        </w:rPr>
        <w:t xml:space="preserve"> </w:t>
      </w:r>
      <w:r w:rsidR="00AB7263" w:rsidRPr="00DC544F">
        <w:rPr>
          <w:b/>
        </w:rPr>
        <w:t>4. Наименование объекта закупки</w:t>
      </w:r>
      <w:r w:rsidR="00AB7263" w:rsidRPr="00DC544F">
        <w:t xml:space="preserve">: поставка </w:t>
      </w:r>
      <w:r w:rsidR="00AB7263">
        <w:t>мяса и мясной</w:t>
      </w:r>
      <w:r>
        <w:t xml:space="preserve"> продукции на 2</w:t>
      </w:r>
      <w:r w:rsidR="00A37841">
        <w:t xml:space="preserve"> полугодие 2021</w:t>
      </w:r>
      <w:r w:rsidR="00AB7263" w:rsidRPr="00DC544F">
        <w:t xml:space="preserve"> г.</w:t>
      </w:r>
    </w:p>
    <w:p w:rsidR="00AB7263" w:rsidRPr="00DC544F" w:rsidRDefault="000048C0" w:rsidP="00AB7263">
      <w:pPr>
        <w:tabs>
          <w:tab w:val="left" w:pos="426"/>
        </w:tabs>
        <w:ind w:left="284"/>
        <w:contextualSpacing/>
      </w:pPr>
      <w:r>
        <w:rPr>
          <w:b/>
        </w:rPr>
        <w:t xml:space="preserve"> </w:t>
      </w:r>
      <w:r w:rsidR="00AB7263">
        <w:rPr>
          <w:b/>
        </w:rPr>
        <w:t>5</w:t>
      </w:r>
      <w:r w:rsidR="00AB7263" w:rsidRPr="00DC544F">
        <w:t xml:space="preserve">. </w:t>
      </w:r>
      <w:r w:rsidR="00AB7263" w:rsidRPr="00DC544F">
        <w:rPr>
          <w:b/>
        </w:rPr>
        <w:t>Описание объекта закупки:</w:t>
      </w:r>
      <w:r w:rsidR="00AB7263" w:rsidRPr="00DC544F">
        <w:t xml:space="preserve"> поставка </w:t>
      </w:r>
      <w:r w:rsidR="00AB7263">
        <w:t>мяса и мясной</w:t>
      </w:r>
      <w:r>
        <w:t xml:space="preserve">  продукции на 2</w:t>
      </w:r>
      <w:r w:rsidR="00A37841">
        <w:t xml:space="preserve"> полугодие 2021</w:t>
      </w:r>
      <w:r w:rsidR="00AB7263" w:rsidRPr="00DC544F">
        <w:t xml:space="preserve"> г.</w:t>
      </w:r>
    </w:p>
    <w:p w:rsidR="00AB7263" w:rsidRPr="00DC544F" w:rsidRDefault="00AB7263" w:rsidP="00AB7263">
      <w:pPr>
        <w:tabs>
          <w:tab w:val="left" w:pos="426"/>
        </w:tabs>
        <w:contextualSpacing/>
      </w:pPr>
      <w:r>
        <w:rPr>
          <w:b/>
        </w:rPr>
        <w:t xml:space="preserve">    </w:t>
      </w:r>
      <w:r w:rsidR="000048C0">
        <w:rPr>
          <w:b/>
        </w:rPr>
        <w:t xml:space="preserve"> </w:t>
      </w:r>
      <w:r>
        <w:rPr>
          <w:b/>
        </w:rPr>
        <w:t xml:space="preserve"> 6</w:t>
      </w:r>
      <w:r w:rsidRPr="00DC544F">
        <w:rPr>
          <w:b/>
        </w:rPr>
        <w:t xml:space="preserve">. Объем поставляемых товаров: </w:t>
      </w:r>
      <w:r w:rsidR="000048C0">
        <w:t>1447,0</w:t>
      </w:r>
      <w:r w:rsidRPr="00DC544F">
        <w:t xml:space="preserve"> кг</w:t>
      </w:r>
    </w:p>
    <w:p w:rsidR="00AB7263" w:rsidRPr="00DC544F" w:rsidRDefault="000048C0" w:rsidP="00AB7263">
      <w:pPr>
        <w:spacing w:after="0"/>
        <w:ind w:left="426" w:hanging="426"/>
        <w:rPr>
          <w:b/>
        </w:rPr>
      </w:pPr>
      <w:r>
        <w:rPr>
          <w:b/>
        </w:rPr>
        <w:t xml:space="preserve">      </w:t>
      </w:r>
      <w:r w:rsidR="00AB7263">
        <w:rPr>
          <w:b/>
        </w:rPr>
        <w:t>7</w:t>
      </w:r>
      <w:r w:rsidR="00AB7263" w:rsidRPr="00DC544F">
        <w:t xml:space="preserve">. </w:t>
      </w:r>
      <w:r w:rsidR="00AB7263" w:rsidRPr="00DC544F">
        <w:rPr>
          <w:b/>
        </w:rPr>
        <w:t xml:space="preserve">Гарантийные обязательства: </w:t>
      </w:r>
      <w:r w:rsidR="00AB7263" w:rsidRPr="00DC544F">
        <w:t>Срок предоставления гарантии качества товара – в течение срока годности, при соблюдении условий хранения. Поставщик гарантирует надлежащее качество товара, его, соответствие государственным стандартам и техническим услов</w:t>
      </w:r>
      <w:r w:rsidR="00AB7263" w:rsidRPr="00DC544F">
        <w:t>и</w:t>
      </w:r>
      <w:r w:rsidR="00AB7263" w:rsidRPr="00DC544F">
        <w:t>ям.</w:t>
      </w:r>
    </w:p>
    <w:p w:rsidR="00AB7263" w:rsidRPr="00DC544F" w:rsidRDefault="000048C0" w:rsidP="00AB7263">
      <w:pPr>
        <w:pStyle w:val="2"/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AB7263">
        <w:rPr>
          <w:b/>
          <w:sz w:val="22"/>
          <w:szCs w:val="22"/>
        </w:rPr>
        <w:t>8</w:t>
      </w:r>
      <w:r w:rsidR="00AB7263" w:rsidRPr="00DC544F">
        <w:rPr>
          <w:b/>
          <w:sz w:val="22"/>
          <w:szCs w:val="22"/>
        </w:rPr>
        <w:t>. Место поставки товаров:</w:t>
      </w:r>
      <w:r w:rsidR="00AB7263" w:rsidRPr="00DC544F">
        <w:rPr>
          <w:sz w:val="22"/>
          <w:szCs w:val="22"/>
        </w:rPr>
        <w:t xml:space="preserve"> по адресу Заказчика.</w:t>
      </w:r>
    </w:p>
    <w:p w:rsidR="00AB7263" w:rsidRPr="00DC544F" w:rsidRDefault="000048C0" w:rsidP="00AB7263">
      <w:pPr>
        <w:spacing w:after="0"/>
        <w:rPr>
          <w:rFonts w:eastAsia="Calibri"/>
        </w:rPr>
      </w:pPr>
      <w:r>
        <w:rPr>
          <w:rFonts w:eastAsia="Calibri"/>
          <w:b/>
        </w:rPr>
        <w:t xml:space="preserve">      </w:t>
      </w:r>
      <w:r w:rsidR="00AB7263">
        <w:rPr>
          <w:rFonts w:eastAsia="Calibri"/>
          <w:b/>
        </w:rPr>
        <w:t>9</w:t>
      </w:r>
      <w:r w:rsidR="00AB7263" w:rsidRPr="00DC544F">
        <w:rPr>
          <w:rFonts w:eastAsia="Calibri"/>
          <w:b/>
        </w:rPr>
        <w:t>. Срок поставки товаров</w:t>
      </w:r>
      <w:r w:rsidR="00AB7263" w:rsidRPr="00DC544F">
        <w:rPr>
          <w:rFonts w:eastAsia="Calibri"/>
        </w:rPr>
        <w:t xml:space="preserve">: с </w:t>
      </w:r>
      <w:r w:rsidR="00AB7263">
        <w:rPr>
          <w:rFonts w:eastAsia="Calibri"/>
        </w:rPr>
        <w:t>момента заключения договора</w:t>
      </w:r>
      <w:r>
        <w:rPr>
          <w:rFonts w:eastAsia="Calibri"/>
        </w:rPr>
        <w:t xml:space="preserve"> по 31.12</w:t>
      </w:r>
      <w:r w:rsidR="00A37841">
        <w:rPr>
          <w:rFonts w:eastAsia="Calibri"/>
        </w:rPr>
        <w:t>.2021</w:t>
      </w:r>
      <w:r w:rsidR="00AB7263" w:rsidRPr="00DC544F">
        <w:rPr>
          <w:rFonts w:eastAsia="Calibri"/>
        </w:rPr>
        <w:t xml:space="preserve"> г.</w:t>
      </w:r>
    </w:p>
    <w:p w:rsidR="00AB7263" w:rsidRPr="00DC544F" w:rsidRDefault="00AB7263" w:rsidP="00AB7263">
      <w:pPr>
        <w:spacing w:after="0"/>
        <w:ind w:left="426" w:hanging="426"/>
        <w:rPr>
          <w:color w:val="000000"/>
        </w:rPr>
      </w:pPr>
      <w:r w:rsidRPr="00DC544F">
        <w:rPr>
          <w:rFonts w:eastAsia="Calibri"/>
          <w:b/>
        </w:rPr>
        <w:t xml:space="preserve">     1</w:t>
      </w:r>
      <w:r>
        <w:rPr>
          <w:rFonts w:eastAsia="Calibri"/>
          <w:b/>
        </w:rPr>
        <w:t>0</w:t>
      </w:r>
      <w:r w:rsidRPr="00DC544F">
        <w:rPr>
          <w:rFonts w:eastAsia="Calibri"/>
          <w:b/>
        </w:rPr>
        <w:t>. Срок и условия оплаты поставленных товаров:</w:t>
      </w:r>
      <w:r w:rsidRPr="00DC544F">
        <w:rPr>
          <w:color w:val="000000"/>
        </w:rPr>
        <w:t>Оплата за поставку продуктов питания производится безналичным путем с лицевых счетов Заказчика за фактически поставленный качественный товар. Окончательный расчет осуществляется на основании товарной н</w:t>
      </w:r>
      <w:r w:rsidRPr="00DC544F">
        <w:rPr>
          <w:color w:val="000000"/>
        </w:rPr>
        <w:t>а</w:t>
      </w:r>
      <w:r w:rsidRPr="00DC544F">
        <w:rPr>
          <w:color w:val="000000"/>
        </w:rPr>
        <w:t xml:space="preserve">кладной, предоставленного счета на оплату в течение  15– </w:t>
      </w:r>
      <w:proofErr w:type="spellStart"/>
      <w:r w:rsidRPr="00DC544F">
        <w:rPr>
          <w:color w:val="000000"/>
        </w:rPr>
        <w:t>ти</w:t>
      </w:r>
      <w:proofErr w:type="spellEnd"/>
      <w:r w:rsidRPr="00DC544F">
        <w:rPr>
          <w:color w:val="000000"/>
        </w:rPr>
        <w:t xml:space="preserve"> рабочих  дней следующего месяца за </w:t>
      </w:r>
      <w:proofErr w:type="gramStart"/>
      <w:r w:rsidRPr="00DC544F">
        <w:rPr>
          <w:color w:val="000000"/>
        </w:rPr>
        <w:t>отчетным</w:t>
      </w:r>
      <w:proofErr w:type="gramEnd"/>
      <w:r w:rsidRPr="00DC544F">
        <w:rPr>
          <w:color w:val="000000"/>
        </w:rPr>
        <w:t>.</w:t>
      </w:r>
    </w:p>
    <w:p w:rsidR="00AB7263" w:rsidRPr="00DC544F" w:rsidRDefault="00AB7263" w:rsidP="00AB7263">
      <w:pPr>
        <w:spacing w:after="0"/>
      </w:pPr>
      <w:r w:rsidRPr="00DC544F">
        <w:rPr>
          <w:b/>
        </w:rPr>
        <w:t xml:space="preserve">     1</w:t>
      </w:r>
      <w:r>
        <w:rPr>
          <w:b/>
        </w:rPr>
        <w:t>1</w:t>
      </w:r>
      <w:r w:rsidRPr="00DC544F">
        <w:rPr>
          <w:b/>
        </w:rPr>
        <w:t>. Требования к поставке товара</w:t>
      </w:r>
      <w:r w:rsidRPr="00DC544F">
        <w:rPr>
          <w:rFonts w:eastAsia="Calibri"/>
          <w:b/>
        </w:rPr>
        <w:t xml:space="preserve">: </w:t>
      </w:r>
    </w:p>
    <w:p w:rsidR="000832AD" w:rsidRPr="008B0769" w:rsidRDefault="00FD2011" w:rsidP="008B0769">
      <w:pPr>
        <w:widowControl w:val="0"/>
        <w:autoSpaceDE w:val="0"/>
        <w:autoSpaceDN w:val="0"/>
        <w:adjustRightInd w:val="0"/>
        <w:spacing w:after="0"/>
        <w:ind w:left="567" w:hanging="28"/>
      </w:pPr>
      <w:r w:rsidRPr="008B0769"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 w:rsidRPr="008B0769">
        <w:rPr>
          <w:color w:val="000000"/>
        </w:rPr>
        <w:t>а</w:t>
      </w:r>
      <w:r w:rsidRPr="008B0769">
        <w:rPr>
          <w:color w:val="000000"/>
        </w:rPr>
        <w:t xml:space="preserve">казчика, уплату таможенных пошлин (в случае поставки иностранного товара, за исключением товара, на который установлен запрет и ограничения),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 w:rsidRPr="008B0769">
        <w:t>При поставке пищевых продуктов должны с</w:t>
      </w:r>
      <w:r w:rsidR="000832AD" w:rsidRPr="008B0769">
        <w:t>о</w:t>
      </w:r>
      <w:r w:rsidR="000832AD" w:rsidRPr="008B0769">
        <w:t>блюдаться следующие требования:</w:t>
      </w:r>
    </w:p>
    <w:p w:rsidR="004F56AD" w:rsidRPr="008B0769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8B0769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8B0769">
        <w:rPr>
          <w:b/>
          <w:bCs/>
          <w:i/>
          <w:iCs/>
        </w:rPr>
        <w:t>Стандарт товаров</w:t>
      </w:r>
    </w:p>
    <w:p w:rsidR="008033B8" w:rsidRPr="008B0769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</w:rPr>
      </w:pP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1.1.</w:t>
      </w:r>
      <w:r w:rsidRPr="008B0769"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1.2.</w:t>
      </w:r>
      <w:r w:rsidRPr="008B0769">
        <w:tab/>
        <w:t>Органолептические свойства пищевых продуктов не должны изменяться при их хранении, транспортировке и в процессе ре</w:t>
      </w:r>
      <w:r w:rsidRPr="008B0769">
        <w:t>а</w:t>
      </w:r>
      <w:r w:rsidRPr="008B0769">
        <w:t xml:space="preserve">лизации. 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1.3.</w:t>
      </w:r>
      <w:r w:rsidRPr="008B0769">
        <w:tab/>
        <w:t>Пищевые продукты не должны иметь посторонних запахов, привкусов и включений, отличаться по цвету и консистенции от характеристик присущих данному виду продукта.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1.4.</w:t>
      </w:r>
      <w:r w:rsidRPr="008B0769">
        <w:tab/>
        <w:t>Не допускается наличие в пищевых продуктах патогенных микроорганизмов и возбудителей паразитарных заболеваний, их токсинов, вызывающих инфекционные и паразитарные болезни или представляющих опасность для здоровья человека и животных.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1.5.</w:t>
      </w:r>
      <w:r w:rsidRPr="008B0769">
        <w:tab/>
        <w:t xml:space="preserve">Не допускается поставка пищевых продуктов, содержащих ГМО; мяса птицы механической обвалки и выработанных из них </w:t>
      </w:r>
      <w:r w:rsidRPr="008B0769">
        <w:lastRenderedPageBreak/>
        <w:t>продуктов; продукции, выработанной с использованием коллагенсодержащего сырья из мяса птицы; рыбы, выращенной в искусственных водоемах с применением специальных кормов и антибиотиков.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1.6.</w:t>
      </w:r>
      <w:r w:rsidRPr="008B0769">
        <w:tab/>
        <w:t>Не допускается поставка пищевых продуктов, содержащих искусственные подсластители (аспартам и др.), консерванты, кр</w:t>
      </w:r>
      <w:r w:rsidRPr="008B0769">
        <w:t>а</w:t>
      </w:r>
      <w:r w:rsidRPr="008B0769">
        <w:t>сители, ароматизаторы, усилители вкуса и прочие ненатуральные пищевые добавки.</w:t>
      </w:r>
    </w:p>
    <w:p w:rsidR="000832AD" w:rsidRPr="008B0769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1.7</w:t>
      </w:r>
      <w:r w:rsidR="000832AD" w:rsidRPr="008B0769">
        <w:t>.</w:t>
      </w:r>
      <w:r w:rsidR="000832AD" w:rsidRPr="008B0769">
        <w:tab/>
      </w:r>
      <w:r w:rsidR="004731A2" w:rsidRPr="008B0769">
        <w:t xml:space="preserve">Поставка пищевых продуктов осуществляется Поставщиком по заявкам Заказчика, оформленной письменно или по телефону в </w:t>
      </w:r>
      <w:r w:rsidR="004731A2" w:rsidRPr="008B0769">
        <w:rPr>
          <w:lang w:val="en-US"/>
        </w:rPr>
        <w:t>I</w:t>
      </w:r>
      <w:r w:rsidR="004731A2" w:rsidRPr="008B0769">
        <w:t xml:space="preserve"> половине дня,  за один день до дня поставки товара, согласно графику поставки</w:t>
      </w:r>
      <w:proofErr w:type="gramStart"/>
      <w:r w:rsidR="004731A2" w:rsidRPr="008B0769">
        <w:t>.</w:t>
      </w:r>
      <w:r w:rsidR="000832AD" w:rsidRPr="008B0769">
        <w:t>.</w:t>
      </w:r>
      <w:proofErr w:type="gramEnd"/>
    </w:p>
    <w:p w:rsidR="000832AD" w:rsidRPr="008B0769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1.8</w:t>
      </w:r>
      <w:r w:rsidR="000832AD" w:rsidRPr="008B0769">
        <w:t>.</w:t>
      </w:r>
      <w:r w:rsidR="000832AD" w:rsidRPr="008B0769">
        <w:tab/>
        <w:t>Качество пищевых продуктов, поставляемых в государственные учреждения/организации, должно соответствовать требова</w:t>
      </w:r>
      <w:r w:rsidRPr="008B0769">
        <w:t>н</w:t>
      </w:r>
      <w:r w:rsidRPr="008B0769">
        <w:t>и</w:t>
      </w:r>
      <w:r w:rsidRPr="008B0769">
        <w:t xml:space="preserve">ям, указанным </w:t>
      </w:r>
      <w:r w:rsidR="000832AD" w:rsidRPr="008B0769">
        <w:t xml:space="preserve"> настоящего Технического задания. </w:t>
      </w:r>
      <w:proofErr w:type="gramStart"/>
      <w:r w:rsidR="000832AD" w:rsidRPr="008B0769">
        <w:t xml:space="preserve">Поставка пищевых продуктов с показателями </w:t>
      </w:r>
      <w:r w:rsidRPr="008B0769">
        <w:t xml:space="preserve">качества, ниже приведенных в </w:t>
      </w:r>
      <w:r w:rsidR="000832AD" w:rsidRPr="008B0769">
        <w:t xml:space="preserve"> Техническ</w:t>
      </w:r>
      <w:r w:rsidR="000832AD" w:rsidRPr="008B0769">
        <w:t>о</w:t>
      </w:r>
      <w:r w:rsidR="000832AD" w:rsidRPr="008B0769">
        <w:t>го задания, не допускается.</w:t>
      </w:r>
      <w:proofErr w:type="gramEnd"/>
    </w:p>
    <w:p w:rsidR="000832AD" w:rsidRPr="008B0769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1.09</w:t>
      </w:r>
      <w:r w:rsidR="000832AD" w:rsidRPr="008B0769">
        <w:t>.</w:t>
      </w:r>
      <w:r w:rsidR="000832AD" w:rsidRPr="008B0769">
        <w:tab/>
        <w:t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</w:t>
      </w:r>
      <w:r w:rsidR="000832AD" w:rsidRPr="008B0769">
        <w:t>и</w:t>
      </w:r>
      <w:r w:rsidR="000832AD" w:rsidRPr="008B0769">
        <w:t>страционный номер декларации о соответствии, срок её действия, полное наименование изготовителя (при оформлении Поставщиком (Пр</w:t>
      </w:r>
      <w:r w:rsidR="000832AD" w:rsidRPr="008B0769">
        <w:t>о</w:t>
      </w:r>
      <w:r w:rsidR="000832AD" w:rsidRPr="008B0769">
        <w:t xml:space="preserve">давцом) также наименование Поставщика </w:t>
      </w:r>
      <w:r w:rsidR="004F56AD" w:rsidRPr="008B0769">
        <w:t xml:space="preserve">(Продавца) принявшего декларации </w:t>
      </w:r>
      <w:r w:rsidR="000832AD" w:rsidRPr="008B0769">
        <w:t xml:space="preserve">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сопроводительными документами.</w:t>
      </w:r>
    </w:p>
    <w:p w:rsidR="000832AD" w:rsidRPr="008B0769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1.10</w:t>
      </w:r>
      <w:r w:rsidR="000832AD" w:rsidRPr="008B0769">
        <w:t>.</w:t>
      </w:r>
      <w:r w:rsidR="000832AD" w:rsidRPr="008B0769">
        <w:tab/>
        <w:t>Маркировка пищевых продуктов по каждой единице транспортной и потребительской тары должна соответствовать требов</w:t>
      </w:r>
      <w:r w:rsidR="000832AD" w:rsidRPr="008B0769">
        <w:t>а</w:t>
      </w:r>
      <w:r w:rsidR="000832AD" w:rsidRPr="008B0769">
        <w:t>ниям нормативных правовых актов Российской Федерации, нормативных и технических документов. На этикетках или листах-вкладышах пищевых продуктов, расфасованных и упакованных Поставщиком, кроме информации, указанной в маркировке изготовителя дополнител</w:t>
      </w:r>
      <w:r w:rsidR="000832AD" w:rsidRPr="008B0769">
        <w:t>ь</w:t>
      </w:r>
      <w:r w:rsidR="000832AD" w:rsidRPr="008B0769">
        <w:t>но должно быть указано: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– наименование предприятия-упаковщика, его фактический адрес;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– дата упаковки;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– дата и время упаковки (для продуктов, срок годности которых исчисляется часами);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– срок годности после вскрытия (для скоропортящихся продуктов, срок годности которых исчисляется часами).</w:t>
      </w:r>
    </w:p>
    <w:p w:rsidR="000832AD" w:rsidRPr="008B0769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1.11</w:t>
      </w:r>
      <w:r w:rsidR="000832AD" w:rsidRPr="008B0769">
        <w:t>.</w:t>
      </w:r>
      <w:r w:rsidR="000832AD" w:rsidRPr="008B0769">
        <w:tab/>
        <w:t xml:space="preserve"> Поставщик должен иметь возможность ежедневной поставки товара, включая выходные и праздничные дни (по заявке зака</w:t>
      </w:r>
      <w:r w:rsidR="000832AD" w:rsidRPr="008B0769">
        <w:t>з</w:t>
      </w:r>
      <w:r w:rsidR="000832AD" w:rsidRPr="008B0769">
        <w:t>чика) до 12-00 часов.</w:t>
      </w:r>
    </w:p>
    <w:p w:rsidR="000832AD" w:rsidRPr="008B0769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1.12</w:t>
      </w:r>
      <w:r w:rsidR="000832AD" w:rsidRPr="008B0769">
        <w:t>.</w:t>
      </w:r>
      <w:r w:rsidR="000832AD" w:rsidRPr="008B0769">
        <w:tab/>
        <w:t>Заказчик вправе отказаться от принятия товара в случае его не соответствия по ассортименту и/или объему заявке.</w:t>
      </w:r>
    </w:p>
    <w:p w:rsidR="004F56AD" w:rsidRPr="008B0769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8B0769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8B0769">
        <w:rPr>
          <w:b/>
          <w:bCs/>
          <w:i/>
          <w:iCs/>
        </w:rPr>
        <w:t>Требования к безопасности товаров:</w:t>
      </w:r>
    </w:p>
    <w:p w:rsidR="008033B8" w:rsidRPr="008B0769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</w:rPr>
      </w:pP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2.1.</w:t>
      </w:r>
      <w:r w:rsidRPr="008B0769">
        <w:tab/>
        <w:t>Поставляемые пищевые продукты должны соответствовать требованиям санитарно-эпидемиологической безопасности, уст</w:t>
      </w:r>
      <w:r w:rsidRPr="008B0769">
        <w:t>а</w:t>
      </w:r>
      <w:r w:rsidRPr="008B0769">
        <w:t>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</w:t>
      </w:r>
      <w:r w:rsidRPr="008B0769">
        <w:t>о</w:t>
      </w:r>
      <w:r w:rsidRPr="008B0769">
        <w:t>лю)», утвержденным Решением Комиссии таможенного союза от 28.05.2010 г. № 299, федеральным законам Российской Федерации, сан</w:t>
      </w:r>
      <w:r w:rsidRPr="008B0769">
        <w:t>и</w:t>
      </w:r>
      <w:r w:rsidRPr="008B0769">
        <w:t>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исключением требований к отдельным видам продукции, процессам их производства, хран</w:t>
      </w:r>
      <w:r w:rsidRPr="008B0769">
        <w:t>е</w:t>
      </w:r>
      <w:r w:rsidRPr="008B0769">
        <w:t>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документам.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lastRenderedPageBreak/>
        <w:t>2.2.</w:t>
      </w:r>
      <w:r w:rsidRPr="008B0769">
        <w:tab/>
        <w:t>Не допускается поставка продукции из стран, регионов и предприятий, на которые введены временные ограничения или запр</w:t>
      </w:r>
      <w:r w:rsidRPr="008B0769">
        <w:t>е</w:t>
      </w:r>
      <w:r w:rsidRPr="008B0769">
        <w:t>ты на импорт на территорию Российской Федерации и ввоз в Московскую область соответственно, до окончания срока действия указанных ограничений или запретов.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2.3.</w:t>
      </w:r>
      <w:r w:rsidRPr="008B0769"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стандартами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</w:t>
      </w:r>
      <w:r w:rsidRPr="008B0769">
        <w:t>а</w:t>
      </w:r>
      <w:r w:rsidRPr="008B0769">
        <w:t>ции. Качество и безопасность продуктов, должна подтверждаться сертификатами соответствия или декларациями о соответствии, ветер</w:t>
      </w:r>
      <w:r w:rsidRPr="008B0769">
        <w:t>и</w:t>
      </w:r>
      <w:r w:rsidRPr="008B0769">
        <w:t>нарными сопроводительными документами на продукцию животного происхождения, свидетельствами о государственной регистрации на продукцию, подлежащую государственной регистрации.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2.4.</w:t>
      </w:r>
      <w:r w:rsidRPr="008B0769"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</w:t>
      </w:r>
      <w:r w:rsidRPr="008B0769">
        <w:t>о</w:t>
      </w:r>
      <w:r w:rsidRPr="008B0769">
        <w:t>димости проводить идентификацию состава продуктов.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2.5.</w:t>
      </w:r>
      <w:r w:rsidRPr="008B0769">
        <w:tab/>
        <w:t>Контроль за качеством и безопасностью сельскохозяйственной продукции, сырья и продовольствия, предназначенных для о</w:t>
      </w:r>
      <w:r w:rsidRPr="008B0769">
        <w:t>р</w:t>
      </w:r>
      <w:r w:rsidRPr="008B0769">
        <w:t>ганизации питания, осуществляет уполномоченный контролирующий орган.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2.6.</w:t>
      </w:r>
      <w:r w:rsidRPr="008B0769">
        <w:tab/>
        <w:t>При поставке пищевых продуктов Поставщик обязан соблюдать требования, предусмотренные действующим санитарным з</w:t>
      </w:r>
      <w:r w:rsidRPr="008B0769">
        <w:t>а</w:t>
      </w:r>
      <w:r w:rsidRPr="008B0769">
        <w:t>конодательством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2.7.</w:t>
      </w:r>
      <w:r w:rsidRPr="008B0769">
        <w:tab/>
        <w:t>Поставщик обязан соблюдать сроки годности, температурно-влажностные режимы и условия хранения пищевых продуктов, установленные изготовителем, в том числе при их транспортировке.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2.8.</w:t>
      </w:r>
      <w:r w:rsidRPr="008B0769"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2.9.</w:t>
      </w:r>
      <w:r w:rsidRPr="008B0769">
        <w:tab/>
        <w:t>Индивидуальная упаковка пищевых продуктов должна открываться без усилий. Содержимое каждой упаковки товара должно быть однородным и соответствовать всей поставляемой партии товара. Видимая часть содержимого каждой упаковки должна соответств</w:t>
      </w:r>
      <w:r w:rsidRPr="008B0769">
        <w:t>о</w:t>
      </w:r>
      <w:r w:rsidRPr="008B0769">
        <w:t xml:space="preserve">вать содержимому всей упаковки. </w:t>
      </w:r>
    </w:p>
    <w:p w:rsidR="000832AD" w:rsidRPr="008B0769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2</w:t>
      </w:r>
      <w:r w:rsidR="000832AD" w:rsidRPr="008B0769">
        <w:t>.10.</w:t>
      </w:r>
      <w:r w:rsidR="000832AD" w:rsidRPr="008B0769"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</w:t>
      </w:r>
      <w:r w:rsidR="000832AD" w:rsidRPr="008B0769">
        <w:t>а</w:t>
      </w:r>
      <w:r w:rsidR="000832AD" w:rsidRPr="008B0769">
        <w:t>тельством.</w:t>
      </w:r>
    </w:p>
    <w:p w:rsidR="004F56AD" w:rsidRPr="008B0769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</w:pPr>
    </w:p>
    <w:p w:rsidR="000832AD" w:rsidRPr="008B0769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</w:rPr>
      </w:pPr>
      <w:r w:rsidRPr="008B0769">
        <w:rPr>
          <w:b/>
          <w:bCs/>
          <w:i/>
          <w:iCs/>
        </w:rPr>
        <w:t>Требования к использ</w:t>
      </w:r>
      <w:r w:rsidR="008033B8" w:rsidRPr="008B0769">
        <w:rPr>
          <w:b/>
          <w:bCs/>
          <w:i/>
          <w:iCs/>
        </w:rPr>
        <w:t>уемым материалам и оборудованию</w:t>
      </w:r>
    </w:p>
    <w:p w:rsidR="008033B8" w:rsidRPr="008B0769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</w:rPr>
      </w:pP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3.1.</w:t>
      </w:r>
      <w:r w:rsidRPr="008B0769">
        <w:tab/>
        <w:t>Поставщик должен обеспечивать хранение пищевых продуктов с применением специального торгово-технологического и х</w:t>
      </w:r>
      <w:r w:rsidRPr="008B0769">
        <w:t>о</w:t>
      </w:r>
      <w:r w:rsidRPr="008B0769">
        <w:t>лодильного оборудования с соблюдением санитарно-эпидемиологических требований.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3.2.</w:t>
      </w:r>
      <w:r w:rsidRPr="008B0769">
        <w:tab/>
        <w:t>Доставка пищевых продуктов должна осуществляться автотранспортом Поставщика или транспортом третьих лиц за счет П</w:t>
      </w:r>
      <w:r w:rsidRPr="008B0769">
        <w:t>о</w:t>
      </w:r>
      <w:r w:rsidRPr="008B0769">
        <w:t>ставщика. Автотранспорт, которым производится доставка пищевых продуктов, должен быть оборудован для перевозки данных видов пр</w:t>
      </w:r>
      <w:r w:rsidRPr="008B0769">
        <w:t>о</w:t>
      </w:r>
      <w:r w:rsidRPr="008B0769">
        <w:t>дукции с соблюдением санитарно-эпидемиологических требований. Доставка скоропортящихся и особо скоропортящихся пищевых проду</w:t>
      </w:r>
      <w:r w:rsidRPr="008B0769">
        <w:t>к</w:t>
      </w:r>
      <w:r w:rsidRPr="008B0769">
        <w:t>тов должна осуществляться автотранспортом с изотермическим или охлаждаемым кузовом, обеспечивающим соблюдение условий перево</w:t>
      </w:r>
      <w:r w:rsidRPr="008B0769">
        <w:t>з</w:t>
      </w:r>
      <w:r w:rsidRPr="008B0769">
        <w:t xml:space="preserve">ки (транспортирования), установленных изготовителем пищевых продуктов, а в случае их отсутствия – в соответствии с условиями хранения </w:t>
      </w:r>
      <w:r w:rsidRPr="008B0769">
        <w:lastRenderedPageBreak/>
        <w:t>пищевых продуктов, установленных изготовителем.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3.3.</w:t>
      </w:r>
      <w:r w:rsidRPr="008B0769"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3.4.</w:t>
      </w:r>
      <w:r w:rsidRPr="008B0769"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замораживание запрещено).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3.5.</w:t>
      </w:r>
      <w:r w:rsidRPr="008B0769">
        <w:tab/>
        <w:t>При доставке пищевых продуктов запрещено производить загрузку автомобильного транспорта попутными и другими груз</w:t>
      </w:r>
      <w:r w:rsidRPr="008B0769">
        <w:t>а</w:t>
      </w:r>
      <w:r w:rsidRPr="008B0769">
        <w:t>ми, не относящимися к условиям исполнения настоящего Контракта.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3.6.</w:t>
      </w:r>
      <w:r w:rsidRPr="008B0769"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0832AD" w:rsidRPr="008B0769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</w:pPr>
      <w:r w:rsidRPr="008B0769">
        <w:t>3.7.</w:t>
      </w:r>
      <w:r w:rsidRPr="008B0769"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</w:t>
      </w:r>
      <w:r w:rsidRPr="008B0769">
        <w:t>о</w:t>
      </w:r>
      <w:r w:rsidRPr="008B0769">
        <w:t>пускается</w:t>
      </w:r>
      <w:r w:rsidR="0005557E" w:rsidRPr="008B0769">
        <w:t>.</w:t>
      </w:r>
    </w:p>
    <w:p w:rsidR="00206027" w:rsidRPr="008B0769" w:rsidRDefault="00206027" w:rsidP="008B0769"/>
    <w:p w:rsidR="00206027" w:rsidRPr="008B0769" w:rsidRDefault="00206027" w:rsidP="00206027">
      <w:pPr>
        <w:widowControl w:val="0"/>
        <w:autoSpaceDE w:val="0"/>
        <w:autoSpaceDN w:val="0"/>
        <w:adjustRightInd w:val="0"/>
        <w:spacing w:after="0"/>
        <w:jc w:val="center"/>
        <w:rPr>
          <w:b/>
          <w:i/>
        </w:rPr>
      </w:pPr>
      <w:r w:rsidRPr="008B0769">
        <w:rPr>
          <w:b/>
          <w:bCs/>
          <w:i/>
          <w:iCs/>
        </w:rPr>
        <w:t>4.Требования к качеству, характеристикам товара</w:t>
      </w:r>
    </w:p>
    <w:p w:rsidR="00206027" w:rsidRPr="008B0769" w:rsidRDefault="00206027" w:rsidP="00206027">
      <w:pPr>
        <w:spacing w:after="0"/>
        <w:jc w:val="center"/>
        <w:rPr>
          <w:b/>
          <w:bCs/>
          <w:i/>
        </w:rPr>
      </w:pPr>
    </w:p>
    <w:p w:rsidR="00206027" w:rsidRDefault="00206027" w:rsidP="00206027">
      <w:pPr>
        <w:spacing w:after="0"/>
        <w:jc w:val="center"/>
        <w:rPr>
          <w:b/>
          <w:bCs/>
          <w:i/>
        </w:rPr>
      </w:pPr>
      <w:r w:rsidRPr="008B0769">
        <w:rPr>
          <w:b/>
          <w:bCs/>
          <w:i/>
        </w:rPr>
        <w:t>Мясо и  мясная продукция</w:t>
      </w:r>
    </w:p>
    <w:tbl>
      <w:tblPr>
        <w:tblW w:w="15735" w:type="dxa"/>
        <w:tblInd w:w="-459" w:type="dxa"/>
        <w:tblLayout w:type="fixed"/>
        <w:tblLook w:val="04A0"/>
      </w:tblPr>
      <w:tblGrid>
        <w:gridCol w:w="567"/>
        <w:gridCol w:w="2127"/>
        <w:gridCol w:w="4536"/>
        <w:gridCol w:w="1842"/>
        <w:gridCol w:w="1560"/>
        <w:gridCol w:w="1417"/>
        <w:gridCol w:w="1134"/>
        <w:gridCol w:w="1276"/>
        <w:gridCol w:w="1276"/>
      </w:tblGrid>
      <w:tr w:rsidR="004C72A5" w:rsidRPr="00AB7263" w:rsidTr="004C72A5">
        <w:trPr>
          <w:trHeight w:val="8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Наименование продуктов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качеству, характеристикам товара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Требования к размерам, уп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ковке, отгрузке товара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Страна пр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AB7263">
              <w:rPr>
                <w:b/>
                <w:bCs/>
                <w:color w:val="000000"/>
                <w:sz w:val="22"/>
                <w:szCs w:val="22"/>
              </w:rPr>
              <w:t>исхождения продуктов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 xml:space="preserve">Объем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Код по КОЗ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ОКПД2</w:t>
            </w:r>
          </w:p>
        </w:tc>
      </w:tr>
      <w:tr w:rsidR="004C72A5" w:rsidRPr="00AB7263" w:rsidTr="004C72A5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  <w:r w:rsidRPr="00AB7263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4C72A5" w:rsidRPr="00AB7263" w:rsidRDefault="004C72A5" w:rsidP="001A2347">
            <w:pPr>
              <w:spacing w:after="0"/>
              <w:jc w:val="left"/>
              <w:rPr>
                <w:b/>
                <w:bCs/>
                <w:color w:val="000000"/>
              </w:rPr>
            </w:pPr>
          </w:p>
        </w:tc>
      </w:tr>
      <w:tr w:rsidR="004C72A5" w:rsidRPr="00AB7263" w:rsidTr="004C72A5">
        <w:trPr>
          <w:trHeight w:val="6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Полуфабрикаты мясные крупноку</w:t>
            </w:r>
            <w:r w:rsidRPr="00AB7263">
              <w:rPr>
                <w:color w:val="000000"/>
                <w:sz w:val="22"/>
                <w:szCs w:val="22"/>
              </w:rPr>
              <w:t>с</w:t>
            </w:r>
            <w:r w:rsidRPr="00AB7263">
              <w:rPr>
                <w:color w:val="000000"/>
                <w:sz w:val="22"/>
                <w:szCs w:val="22"/>
              </w:rPr>
              <w:t>ковые бескостные для детского пит</w:t>
            </w:r>
            <w:r w:rsidRPr="00AB7263">
              <w:rPr>
                <w:color w:val="000000"/>
                <w:sz w:val="22"/>
                <w:szCs w:val="22"/>
              </w:rPr>
              <w:t>а</w:t>
            </w:r>
            <w:r w:rsidRPr="00AB7263">
              <w:rPr>
                <w:color w:val="000000"/>
                <w:sz w:val="22"/>
                <w:szCs w:val="22"/>
              </w:rPr>
              <w:t>ния из говядины охлажденные, з</w:t>
            </w:r>
            <w:r w:rsidRPr="00AB7263">
              <w:rPr>
                <w:color w:val="000000"/>
                <w:sz w:val="22"/>
                <w:szCs w:val="22"/>
              </w:rPr>
              <w:t>а</w:t>
            </w:r>
            <w:r w:rsidRPr="00AB7263">
              <w:rPr>
                <w:color w:val="000000"/>
                <w:sz w:val="22"/>
                <w:szCs w:val="22"/>
              </w:rPr>
              <w:t>мороженные: в</w:t>
            </w:r>
            <w:r w:rsidRPr="00AB7263">
              <w:rPr>
                <w:color w:val="000000"/>
                <w:sz w:val="22"/>
                <w:szCs w:val="22"/>
              </w:rPr>
              <w:t>ы</w:t>
            </w:r>
            <w:r w:rsidRPr="00AB7263">
              <w:rPr>
                <w:color w:val="000000"/>
                <w:sz w:val="22"/>
                <w:szCs w:val="22"/>
              </w:rPr>
              <w:t>резка, лопаточная, тазобедренная и спинно-поясничная части (категория А)</w:t>
            </w:r>
            <w:r w:rsidRPr="00AB7263">
              <w:rPr>
                <w:color w:val="000000"/>
                <w:sz w:val="22"/>
                <w:szCs w:val="22"/>
              </w:rPr>
              <w:br/>
              <w:t>ГОСТ Р 54754-2011</w:t>
            </w:r>
            <w:r w:rsidRPr="00AB7263">
              <w:rPr>
                <w:color w:val="000000"/>
                <w:sz w:val="22"/>
                <w:szCs w:val="22"/>
              </w:rPr>
              <w:br/>
              <w:t xml:space="preserve"> При наличии Св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>детельства о гос</w:t>
            </w:r>
            <w:r w:rsidRPr="00AB7263">
              <w:rPr>
                <w:color w:val="000000"/>
                <w:sz w:val="22"/>
                <w:szCs w:val="22"/>
              </w:rPr>
              <w:t>у</w:t>
            </w:r>
            <w:r w:rsidRPr="00AB7263">
              <w:rPr>
                <w:color w:val="000000"/>
                <w:sz w:val="22"/>
                <w:szCs w:val="22"/>
              </w:rPr>
              <w:t>дарственной рег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>страции продукции для детского пит</w:t>
            </w:r>
            <w:r w:rsidRPr="00AB7263">
              <w:rPr>
                <w:color w:val="000000"/>
                <w:sz w:val="22"/>
                <w:szCs w:val="22"/>
              </w:rPr>
              <w:t>а</w:t>
            </w:r>
            <w:r w:rsidRPr="00AB7263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Полуфабрикаты мясные крупнокусковые бескостные для детского питания из говяд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 xml:space="preserve">ны охлажденные, замороженные: вырезка, лопаточная, тазобедренная и спинно-поясничная части (категория А), котлетное мясо (категория В), ГОСТ Р 54754-2011 без наличия каких-либо добавок и воды. Цвет поверхности должен быть бледно-розовый или бледно-красный, у </w:t>
            </w:r>
            <w:proofErr w:type="gramStart"/>
            <w:r w:rsidRPr="00AB7263">
              <w:rPr>
                <w:color w:val="000000"/>
                <w:sz w:val="22"/>
                <w:szCs w:val="22"/>
              </w:rPr>
              <w:t>размороженного</w:t>
            </w:r>
            <w:proofErr w:type="gramEnd"/>
            <w:r w:rsidRPr="00AB7263">
              <w:rPr>
                <w:color w:val="000000"/>
                <w:sz w:val="22"/>
                <w:szCs w:val="22"/>
              </w:rPr>
              <w:t xml:space="preserve">  – красный. Мышцы на разрезе должны быть слегка влажные,  не должны оставлять вла</w:t>
            </w:r>
            <w:r w:rsidRPr="00AB7263">
              <w:rPr>
                <w:color w:val="000000"/>
                <w:sz w:val="22"/>
                <w:szCs w:val="22"/>
              </w:rPr>
              <w:t>ж</w:t>
            </w:r>
            <w:r w:rsidRPr="00AB7263">
              <w:rPr>
                <w:color w:val="000000"/>
                <w:sz w:val="22"/>
                <w:szCs w:val="22"/>
              </w:rPr>
              <w:t xml:space="preserve">ного пятна на фильтрованной бумаге, цвет должен быть </w:t>
            </w:r>
            <w:proofErr w:type="gramStart"/>
            <w:r w:rsidRPr="00AB7263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AB7263">
              <w:rPr>
                <w:color w:val="000000"/>
                <w:sz w:val="22"/>
                <w:szCs w:val="22"/>
              </w:rPr>
              <w:t xml:space="preserve"> светло-красного до темно-красного. Отрубы из молодого взрослого скота.    Консистенция - на разрезе  мясо  должно  быть  плотное,  упругое; образу</w:t>
            </w:r>
            <w:r w:rsidRPr="00AB7263">
              <w:rPr>
                <w:color w:val="000000"/>
                <w:sz w:val="22"/>
                <w:szCs w:val="22"/>
              </w:rPr>
              <w:t>ю</w:t>
            </w:r>
            <w:r w:rsidRPr="00AB7263">
              <w:rPr>
                <w:color w:val="000000"/>
                <w:sz w:val="22"/>
                <w:szCs w:val="22"/>
              </w:rPr>
              <w:t>щаяся при надавливании пальцем ямка должна быстро выравниваться. Запах - сп</w:t>
            </w:r>
            <w:r w:rsidRPr="00AB7263">
              <w:rPr>
                <w:color w:val="000000"/>
                <w:sz w:val="22"/>
                <w:szCs w:val="22"/>
              </w:rPr>
              <w:t>е</w:t>
            </w:r>
            <w:r w:rsidRPr="00AB7263">
              <w:rPr>
                <w:color w:val="000000"/>
                <w:sz w:val="22"/>
                <w:szCs w:val="22"/>
              </w:rPr>
              <w:lastRenderedPageBreak/>
              <w:t>цифический,   свойственный   свежему   м</w:t>
            </w:r>
            <w:r w:rsidRPr="00AB7263">
              <w:rPr>
                <w:color w:val="000000"/>
                <w:sz w:val="22"/>
                <w:szCs w:val="22"/>
              </w:rPr>
              <w:t>я</w:t>
            </w:r>
            <w:r w:rsidRPr="00AB7263">
              <w:rPr>
                <w:color w:val="000000"/>
                <w:sz w:val="22"/>
                <w:szCs w:val="22"/>
              </w:rPr>
              <w:t>су.   Состояние   жира   -   имеет   белый, желтоватый или желтый цвет, консистенция твердая, при надавливании крошится. У ра</w:t>
            </w:r>
            <w:r w:rsidRPr="00AB7263">
              <w:rPr>
                <w:color w:val="000000"/>
                <w:sz w:val="22"/>
                <w:szCs w:val="22"/>
              </w:rPr>
              <w:t>з</w:t>
            </w:r>
            <w:r w:rsidRPr="00AB7263">
              <w:rPr>
                <w:color w:val="000000"/>
                <w:sz w:val="22"/>
                <w:szCs w:val="22"/>
              </w:rPr>
              <w:t>мороженного мяса жир должен быть мягкий, частично окрашен в ярко-красный цвет. Не допускается - мясо, замороженное более 1 раза, сгустки крови, загрязнения. Не допу</w:t>
            </w:r>
            <w:r w:rsidRPr="00AB7263">
              <w:rPr>
                <w:color w:val="000000"/>
                <w:sz w:val="22"/>
                <w:szCs w:val="22"/>
              </w:rPr>
              <w:t>с</w:t>
            </w:r>
            <w:r w:rsidRPr="00AB7263">
              <w:rPr>
                <w:color w:val="000000"/>
                <w:sz w:val="22"/>
                <w:szCs w:val="22"/>
              </w:rPr>
              <w:t>кается наличие костей и их фрагментов, м</w:t>
            </w:r>
            <w:r w:rsidRPr="00AB7263">
              <w:rPr>
                <w:color w:val="000000"/>
                <w:sz w:val="22"/>
                <w:szCs w:val="22"/>
              </w:rPr>
              <w:t>е</w:t>
            </w:r>
            <w:r w:rsidRPr="00AB7263">
              <w:rPr>
                <w:color w:val="000000"/>
                <w:sz w:val="22"/>
                <w:szCs w:val="22"/>
              </w:rPr>
              <w:t xml:space="preserve">ханической деформации поверхности куска. Мясо должно храниться при температуре от -1 до -25 </w:t>
            </w:r>
            <w:r w:rsidRPr="00AB7263">
              <w:rPr>
                <w:color w:val="000000"/>
                <w:sz w:val="22"/>
                <w:szCs w:val="22"/>
                <w:vertAlign w:val="superscript"/>
              </w:rPr>
              <w:t xml:space="preserve">0 </w:t>
            </w:r>
            <w:r w:rsidRPr="00AB7263">
              <w:rPr>
                <w:color w:val="000000"/>
                <w:sz w:val="22"/>
                <w:szCs w:val="22"/>
              </w:rPr>
              <w:t>С и относительной влажности во</w:t>
            </w:r>
            <w:r w:rsidRPr="00AB7263">
              <w:rPr>
                <w:color w:val="000000"/>
                <w:sz w:val="22"/>
                <w:szCs w:val="22"/>
              </w:rPr>
              <w:t>з</w:t>
            </w:r>
            <w:r w:rsidRPr="00AB7263">
              <w:rPr>
                <w:color w:val="000000"/>
                <w:sz w:val="22"/>
                <w:szCs w:val="22"/>
              </w:rPr>
              <w:t xml:space="preserve">духа 85-98%.  Содержание тонкой и жировой соединительной ткани не допускается. Срок годности менее 18 месяцев. Свидетельства о государственной регистрации продукции для детского питания. СанПиН 2.3.2.1078-01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 xml:space="preserve"> Фасовка – в в</w:t>
            </w:r>
            <w:r w:rsidRPr="00AB7263">
              <w:rPr>
                <w:color w:val="000000"/>
                <w:sz w:val="22"/>
                <w:szCs w:val="22"/>
              </w:rPr>
              <w:t>а</w:t>
            </w:r>
            <w:r w:rsidRPr="00AB7263">
              <w:rPr>
                <w:color w:val="000000"/>
                <w:sz w:val="22"/>
                <w:szCs w:val="22"/>
              </w:rPr>
              <w:t>куумной упако</w:t>
            </w:r>
            <w:r w:rsidRPr="00AB7263">
              <w:rPr>
                <w:color w:val="000000"/>
                <w:sz w:val="22"/>
                <w:szCs w:val="22"/>
              </w:rPr>
              <w:t>в</w:t>
            </w:r>
            <w:r w:rsidRPr="00AB7263">
              <w:rPr>
                <w:color w:val="000000"/>
                <w:sz w:val="22"/>
                <w:szCs w:val="22"/>
              </w:rPr>
              <w:t>ке  до 5 кг, завоз и отгрузка сил</w:t>
            </w:r>
            <w:r w:rsidRPr="00AB7263">
              <w:rPr>
                <w:color w:val="000000"/>
                <w:sz w:val="22"/>
                <w:szCs w:val="22"/>
              </w:rPr>
              <w:t>а</w:t>
            </w:r>
            <w:r w:rsidRPr="00AB7263">
              <w:rPr>
                <w:color w:val="000000"/>
                <w:sz w:val="22"/>
                <w:szCs w:val="22"/>
              </w:rPr>
              <w:t>ми Поставщика до пищеблока Заказчика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A37841" w:rsidP="001A234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2A5" w:rsidRPr="00AB7263" w:rsidRDefault="00552603" w:rsidP="001A2347">
            <w:pPr>
              <w:spacing w:after="0"/>
              <w:jc w:val="left"/>
              <w:rPr>
                <w:color w:val="000000"/>
              </w:rPr>
            </w:pPr>
            <w:r w:rsidRPr="00552603">
              <w:rPr>
                <w:color w:val="000000"/>
              </w:rPr>
              <w:t>01.13.05.01.01.02.01</w:t>
            </w:r>
            <w:r w:rsidR="000048C0">
              <w:rPr>
                <w:color w:val="000000"/>
              </w:rPr>
              <w:t xml:space="preserve"> </w:t>
            </w:r>
            <w:proofErr w:type="gramStart"/>
            <w:r w:rsidR="000048C0">
              <w:rPr>
                <w:color w:val="000000"/>
              </w:rPr>
              <w:t>Говядина</w:t>
            </w:r>
            <w:proofErr w:type="gramEnd"/>
            <w:r w:rsidR="000048C0">
              <w:rPr>
                <w:color w:val="000000"/>
              </w:rPr>
              <w:t xml:space="preserve"> замор</w:t>
            </w:r>
            <w:r w:rsidR="000048C0">
              <w:rPr>
                <w:color w:val="000000"/>
              </w:rPr>
              <w:t>о</w:t>
            </w:r>
            <w:r w:rsidR="000048C0">
              <w:rPr>
                <w:color w:val="000000"/>
              </w:rPr>
              <w:t>женная 1 сорта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2A5" w:rsidRPr="00AB7263" w:rsidRDefault="00552603" w:rsidP="001A2347">
            <w:pPr>
              <w:spacing w:after="0"/>
              <w:jc w:val="left"/>
              <w:rPr>
                <w:color w:val="000000"/>
              </w:rPr>
            </w:pPr>
            <w:r w:rsidRPr="00552603">
              <w:rPr>
                <w:color w:val="000000"/>
              </w:rPr>
              <w:t>10.11.31.110 - Гов</w:t>
            </w:r>
            <w:r w:rsidRPr="00552603">
              <w:rPr>
                <w:color w:val="000000"/>
              </w:rPr>
              <w:t>я</w:t>
            </w:r>
            <w:r w:rsidRPr="00552603">
              <w:rPr>
                <w:color w:val="000000"/>
              </w:rPr>
              <w:t>дина з</w:t>
            </w:r>
            <w:r w:rsidRPr="00552603">
              <w:rPr>
                <w:color w:val="000000"/>
              </w:rPr>
              <w:t>а</w:t>
            </w:r>
            <w:r w:rsidRPr="00552603">
              <w:rPr>
                <w:color w:val="000000"/>
              </w:rPr>
              <w:t>мороже</w:t>
            </w:r>
            <w:r w:rsidRPr="00552603">
              <w:rPr>
                <w:color w:val="000000"/>
              </w:rPr>
              <w:t>н</w:t>
            </w:r>
            <w:r w:rsidRPr="00552603">
              <w:rPr>
                <w:color w:val="000000"/>
              </w:rPr>
              <w:t>ная</w:t>
            </w:r>
          </w:p>
        </w:tc>
      </w:tr>
      <w:tr w:rsidR="004C72A5" w:rsidRPr="00AB7263" w:rsidTr="004C72A5">
        <w:trPr>
          <w:trHeight w:val="22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Тушки  цыплят-бройлеров потр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>шенные охлажде</w:t>
            </w:r>
            <w:r w:rsidRPr="00AB7263">
              <w:rPr>
                <w:color w:val="000000"/>
                <w:sz w:val="22"/>
                <w:szCs w:val="22"/>
              </w:rPr>
              <w:t>н</w:t>
            </w:r>
            <w:r w:rsidRPr="00AB7263">
              <w:rPr>
                <w:color w:val="000000"/>
                <w:sz w:val="22"/>
                <w:szCs w:val="22"/>
              </w:rPr>
              <w:t>ные, замороженные</w:t>
            </w:r>
            <w:r w:rsidRPr="00AB7263">
              <w:rPr>
                <w:color w:val="000000"/>
                <w:sz w:val="22"/>
                <w:szCs w:val="22"/>
              </w:rPr>
              <w:br/>
              <w:t xml:space="preserve">ГОСТ 32737-2014, ГОСТ </w:t>
            </w:r>
            <w:proofErr w:type="gramStart"/>
            <w:r w:rsidRPr="00AB7263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AB7263">
              <w:rPr>
                <w:color w:val="000000"/>
                <w:sz w:val="22"/>
                <w:szCs w:val="22"/>
              </w:rPr>
              <w:t xml:space="preserve"> 52306-2005</w:t>
            </w:r>
            <w:r w:rsidRPr="00AB7263">
              <w:rPr>
                <w:color w:val="000000"/>
                <w:sz w:val="22"/>
                <w:szCs w:val="22"/>
              </w:rPr>
              <w:br/>
              <w:t>при наличии Св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>детельства о гос</w:t>
            </w:r>
            <w:r w:rsidRPr="00AB7263">
              <w:rPr>
                <w:color w:val="000000"/>
                <w:sz w:val="22"/>
                <w:szCs w:val="22"/>
              </w:rPr>
              <w:t>у</w:t>
            </w:r>
            <w:r w:rsidRPr="00AB7263">
              <w:rPr>
                <w:color w:val="000000"/>
                <w:sz w:val="22"/>
                <w:szCs w:val="22"/>
              </w:rPr>
              <w:t>дарственной рег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>страции продукции для детского пит</w:t>
            </w:r>
            <w:r w:rsidRPr="00AB7263">
              <w:rPr>
                <w:color w:val="000000"/>
                <w:sz w:val="22"/>
                <w:szCs w:val="22"/>
              </w:rPr>
              <w:t>а</w:t>
            </w:r>
            <w:r w:rsidRPr="00AB7263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Тушки  цыплят-бройлеров, замороженные, потрошенные отечественные (без повторной заморозки), ГОСТ 32737-2014.Сорт первый. Тушки должны соответствовать следующим требованиям: хорошо обескровлены, чистые, без посторонних включений, без посторо</w:t>
            </w:r>
            <w:r w:rsidRPr="00AB7263">
              <w:rPr>
                <w:color w:val="000000"/>
                <w:sz w:val="22"/>
                <w:szCs w:val="22"/>
              </w:rPr>
              <w:t>н</w:t>
            </w:r>
            <w:r w:rsidRPr="00AB7263">
              <w:rPr>
                <w:color w:val="000000"/>
                <w:sz w:val="22"/>
                <w:szCs w:val="22"/>
              </w:rPr>
              <w:t>них запахов, без  фекальных загрязнений, без видимых кровяных сгустков, без остатков  кишечника  и  клоаки, трахеи, пищевода, зр</w:t>
            </w:r>
            <w:r w:rsidRPr="00AB7263">
              <w:rPr>
                <w:color w:val="000000"/>
                <w:sz w:val="22"/>
                <w:szCs w:val="22"/>
              </w:rPr>
              <w:t>е</w:t>
            </w:r>
            <w:r w:rsidRPr="00AB7263">
              <w:rPr>
                <w:color w:val="000000"/>
                <w:sz w:val="22"/>
                <w:szCs w:val="22"/>
              </w:rPr>
              <w:t>лых продуктивных органов, без холодильных ожогов, пятен от разлитой желчи.  Упита</w:t>
            </w:r>
            <w:r w:rsidRPr="00AB7263">
              <w:rPr>
                <w:color w:val="000000"/>
                <w:sz w:val="22"/>
                <w:szCs w:val="22"/>
              </w:rPr>
              <w:t>н</w:t>
            </w:r>
            <w:r w:rsidRPr="00AB7263">
              <w:rPr>
                <w:color w:val="000000"/>
                <w:sz w:val="22"/>
                <w:szCs w:val="22"/>
              </w:rPr>
              <w:t>ность: мышцы развиты хорошо. Форма груди округлая. Киль грудной кости не выделяется.  Запах (после размораживания), свойственный свежему мясу данного вида птицы. Цвет мышечной ткани от бледно-розового до р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>зового.  Цвет кожи должен быть бледно-желтый с розовым оттенком или без него.  Цвет подкожного и внутреннего жира бле</w:t>
            </w:r>
            <w:r w:rsidRPr="00AB7263">
              <w:rPr>
                <w:color w:val="000000"/>
                <w:sz w:val="22"/>
                <w:szCs w:val="22"/>
              </w:rPr>
              <w:t>д</w:t>
            </w:r>
            <w:r w:rsidRPr="00AB7263">
              <w:rPr>
                <w:color w:val="000000"/>
                <w:sz w:val="22"/>
                <w:szCs w:val="22"/>
              </w:rPr>
              <w:t>но-желтый или желтый. Состояние  кожи: кожа должна быть чистая, без разрывов, ц</w:t>
            </w:r>
            <w:r w:rsidRPr="00AB7263">
              <w:rPr>
                <w:color w:val="000000"/>
                <w:sz w:val="22"/>
                <w:szCs w:val="22"/>
              </w:rPr>
              <w:t>а</w:t>
            </w:r>
            <w:r w:rsidRPr="00AB7263">
              <w:rPr>
                <w:color w:val="000000"/>
                <w:sz w:val="22"/>
                <w:szCs w:val="22"/>
              </w:rPr>
              <w:t>рапин, пятен, ссадин и кровоподтеков. С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 xml:space="preserve">стояние костной системы: костная система без переломов и деформаций. Киль грудной </w:t>
            </w:r>
            <w:r w:rsidRPr="00AB7263">
              <w:rPr>
                <w:color w:val="000000"/>
                <w:sz w:val="22"/>
                <w:szCs w:val="22"/>
              </w:rPr>
              <w:lastRenderedPageBreak/>
              <w:t xml:space="preserve">кости окостеневший; </w:t>
            </w:r>
            <w:proofErr w:type="spellStart"/>
            <w:r w:rsidRPr="00AB7263">
              <w:rPr>
                <w:color w:val="000000"/>
                <w:sz w:val="22"/>
                <w:szCs w:val="22"/>
              </w:rPr>
              <w:t>хрящевидный</w:t>
            </w:r>
            <w:proofErr w:type="spellEnd"/>
            <w:r w:rsidRPr="00AB7263">
              <w:rPr>
                <w:color w:val="000000"/>
                <w:sz w:val="22"/>
                <w:szCs w:val="22"/>
              </w:rPr>
              <w:t>, легко сгибаемый. Допускается незначительное и</w:t>
            </w:r>
            <w:r w:rsidRPr="00AB7263">
              <w:rPr>
                <w:color w:val="000000"/>
                <w:sz w:val="22"/>
                <w:szCs w:val="22"/>
              </w:rPr>
              <w:t>с</w:t>
            </w:r>
            <w:r w:rsidRPr="00AB7263">
              <w:rPr>
                <w:color w:val="000000"/>
                <w:sz w:val="22"/>
                <w:szCs w:val="22"/>
              </w:rPr>
              <w:t>кривление киля грудной кости. При поставке товара Государственному заказчику Поста</w:t>
            </w:r>
            <w:r w:rsidRPr="00AB7263">
              <w:rPr>
                <w:color w:val="000000"/>
                <w:sz w:val="22"/>
                <w:szCs w:val="22"/>
              </w:rPr>
              <w:t>в</w:t>
            </w:r>
            <w:r w:rsidRPr="00AB7263">
              <w:rPr>
                <w:color w:val="000000"/>
                <w:sz w:val="22"/>
                <w:szCs w:val="22"/>
              </w:rPr>
              <w:t>щик учитывает содержание льда, наледи  в поставляемом товаре.   СанПиН 2.3.2.1078-01.  При наличии Свидетельства о государс</w:t>
            </w:r>
            <w:r w:rsidRPr="00AB7263">
              <w:rPr>
                <w:color w:val="000000"/>
                <w:sz w:val="22"/>
                <w:szCs w:val="22"/>
              </w:rPr>
              <w:t>т</w:t>
            </w:r>
            <w:r w:rsidRPr="00AB7263">
              <w:rPr>
                <w:color w:val="000000"/>
                <w:sz w:val="22"/>
                <w:szCs w:val="22"/>
              </w:rPr>
              <w:t>венной регистрации продукции для детского питания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Расфасованы и упакованы по 1,3-1,9 кг, завоз и отгрузка сил</w:t>
            </w:r>
            <w:r w:rsidRPr="00AB7263">
              <w:rPr>
                <w:color w:val="000000"/>
                <w:sz w:val="22"/>
                <w:szCs w:val="22"/>
              </w:rPr>
              <w:t>а</w:t>
            </w:r>
            <w:r w:rsidRPr="00AB7263">
              <w:rPr>
                <w:color w:val="000000"/>
                <w:sz w:val="22"/>
                <w:szCs w:val="22"/>
              </w:rPr>
              <w:t>ми Поставщика до пищеблока Заказчика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C60A4B" w:rsidP="001A234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2A5" w:rsidRPr="00AB7263" w:rsidRDefault="00C60A4B" w:rsidP="001A234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01.14.01.02.11 </w:t>
            </w:r>
            <w:proofErr w:type="spellStart"/>
            <w:r>
              <w:rPr>
                <w:color w:val="000000"/>
              </w:rPr>
              <w:t>Ц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плата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бройле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ные</w:t>
            </w:r>
            <w:proofErr w:type="gramEnd"/>
            <w:r>
              <w:rPr>
                <w:color w:val="000000"/>
              </w:rPr>
              <w:t xml:space="preserve"> мя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ных и м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сояичных пород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72A5" w:rsidRPr="00AB7263" w:rsidRDefault="00C60A4B" w:rsidP="00C60A4B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</w:rPr>
              <w:t>01.47.11.600</w:t>
            </w:r>
            <w:r w:rsidR="00552603" w:rsidRPr="00552603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Бро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леры</w:t>
            </w:r>
          </w:p>
        </w:tc>
      </w:tr>
      <w:tr w:rsidR="004C72A5" w:rsidRPr="00AB7263" w:rsidTr="00406791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Субпродукты обр</w:t>
            </w:r>
            <w:r w:rsidRPr="00AB7263">
              <w:rPr>
                <w:color w:val="000000"/>
                <w:sz w:val="22"/>
                <w:szCs w:val="22"/>
              </w:rPr>
              <w:t>а</w:t>
            </w:r>
            <w:r w:rsidRPr="00AB7263">
              <w:rPr>
                <w:color w:val="000000"/>
                <w:sz w:val="22"/>
                <w:szCs w:val="22"/>
              </w:rPr>
              <w:t>ботанные, замор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>женные в блоках,  говяжьи печень</w:t>
            </w:r>
            <w:r w:rsidRPr="00AB7263">
              <w:rPr>
                <w:color w:val="000000"/>
                <w:sz w:val="22"/>
                <w:szCs w:val="22"/>
              </w:rPr>
              <w:br/>
              <w:t xml:space="preserve">  ГОСТ-31799-2012, ГОСТ 32244-2013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left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Субпродукты мясные обработанные: печень говяжья (глубокой заморозки, без протоков, без жировых включений), ГОСТ 32244-2013.  Субпродукты говяжьи (печень) замороже</w:t>
            </w:r>
            <w:r w:rsidRPr="00AB7263">
              <w:rPr>
                <w:color w:val="000000"/>
                <w:sz w:val="22"/>
                <w:szCs w:val="22"/>
              </w:rPr>
              <w:t>н</w:t>
            </w:r>
            <w:r w:rsidRPr="00AB7263">
              <w:rPr>
                <w:color w:val="000000"/>
                <w:sz w:val="22"/>
                <w:szCs w:val="22"/>
              </w:rPr>
              <w:t>ные поштучно или блоками.  Внешний вид - чистые, без посторонних включений, без о</w:t>
            </w:r>
            <w:r w:rsidRPr="00AB7263">
              <w:rPr>
                <w:color w:val="000000"/>
                <w:sz w:val="22"/>
                <w:szCs w:val="22"/>
              </w:rPr>
              <w:t>с</w:t>
            </w:r>
            <w:r w:rsidRPr="00AB7263">
              <w:rPr>
                <w:color w:val="000000"/>
                <w:sz w:val="22"/>
                <w:szCs w:val="22"/>
              </w:rPr>
              <w:t>татков посторонних тканей, пятен от желчи, без видимых кровяных сгустков, лимфатич</w:t>
            </w:r>
            <w:r w:rsidRPr="00AB7263">
              <w:rPr>
                <w:color w:val="000000"/>
                <w:sz w:val="22"/>
                <w:szCs w:val="22"/>
              </w:rPr>
              <w:t>е</w:t>
            </w:r>
            <w:r w:rsidRPr="00AB7263">
              <w:rPr>
                <w:color w:val="000000"/>
                <w:sz w:val="22"/>
                <w:szCs w:val="22"/>
              </w:rPr>
              <w:t>ских узлов, остатков связок жира, патолог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>ческих изменений и посторонних запахов. Запах должен быть специфический, свойс</w:t>
            </w:r>
            <w:r w:rsidRPr="00AB7263">
              <w:rPr>
                <w:color w:val="000000"/>
                <w:sz w:val="22"/>
                <w:szCs w:val="22"/>
              </w:rPr>
              <w:t>т</w:t>
            </w:r>
            <w:r w:rsidRPr="00AB7263">
              <w:rPr>
                <w:color w:val="000000"/>
                <w:sz w:val="22"/>
                <w:szCs w:val="22"/>
              </w:rPr>
              <w:t>венный запаху сырого продукта, без пост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>роннего запаха. Внешний вид должен быть свойственный данному виду продукции, без посторонних включений, без почерневших пятен, без налетов цветом, не соответству</w:t>
            </w:r>
            <w:r w:rsidRPr="00AB7263">
              <w:rPr>
                <w:color w:val="000000"/>
                <w:sz w:val="22"/>
                <w:szCs w:val="22"/>
              </w:rPr>
              <w:t>ю</w:t>
            </w:r>
            <w:r w:rsidRPr="00AB7263">
              <w:rPr>
                <w:color w:val="000000"/>
                <w:sz w:val="22"/>
                <w:szCs w:val="22"/>
              </w:rPr>
              <w:t xml:space="preserve">щих данному виду продукта. Не допускаются к поставке </w:t>
            </w:r>
            <w:proofErr w:type="gramStart"/>
            <w:r w:rsidRPr="00AB7263">
              <w:rPr>
                <w:color w:val="000000"/>
                <w:sz w:val="22"/>
                <w:szCs w:val="22"/>
              </w:rPr>
              <w:t>субпродукты</w:t>
            </w:r>
            <w:proofErr w:type="gramEnd"/>
            <w:r w:rsidRPr="00AB7263">
              <w:rPr>
                <w:color w:val="000000"/>
                <w:sz w:val="22"/>
                <w:szCs w:val="22"/>
              </w:rPr>
              <w:t xml:space="preserve"> инжектированные соляным раствором или эмульсией. Субпр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 xml:space="preserve">дукты в </w:t>
            </w:r>
            <w:proofErr w:type="spellStart"/>
            <w:proofErr w:type="gramStart"/>
            <w:r w:rsidRPr="00AB7263">
              <w:rPr>
                <w:color w:val="000000"/>
                <w:sz w:val="22"/>
                <w:szCs w:val="22"/>
              </w:rPr>
              <w:t>упа-ковке</w:t>
            </w:r>
            <w:proofErr w:type="spellEnd"/>
            <w:proofErr w:type="gramEnd"/>
            <w:r w:rsidRPr="00AB7263">
              <w:rPr>
                <w:color w:val="000000"/>
                <w:sz w:val="22"/>
                <w:szCs w:val="22"/>
              </w:rPr>
              <w:t xml:space="preserve"> могут быть в вакууме или в защитном газе; упаковка производится в лотки из полимерных материалов или пол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 xml:space="preserve">этиленовые пакеты с </w:t>
            </w:r>
            <w:proofErr w:type="spellStart"/>
            <w:r w:rsidRPr="00AB7263">
              <w:rPr>
                <w:color w:val="000000"/>
                <w:sz w:val="22"/>
                <w:szCs w:val="22"/>
              </w:rPr>
              <w:t>термосварением</w:t>
            </w:r>
            <w:proofErr w:type="spellEnd"/>
            <w:r w:rsidRPr="00AB7263">
              <w:rPr>
                <w:color w:val="000000"/>
                <w:sz w:val="22"/>
                <w:szCs w:val="22"/>
              </w:rPr>
              <w:t>. Пр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>дукт должен поставляться в деревянных мн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 xml:space="preserve">гооборотных ящиках,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Расфасована и упакована в п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>щевые п/этиленовые пакеты до 5 кг, завоз и отгрузка силами Поста</w:t>
            </w:r>
            <w:r w:rsidRPr="00AB7263">
              <w:rPr>
                <w:color w:val="000000"/>
                <w:sz w:val="22"/>
                <w:szCs w:val="22"/>
              </w:rPr>
              <w:t>в</w:t>
            </w:r>
            <w:r w:rsidRPr="00AB7263">
              <w:rPr>
                <w:color w:val="000000"/>
                <w:sz w:val="22"/>
                <w:szCs w:val="22"/>
              </w:rPr>
              <w:t>щика до пищ</w:t>
            </w:r>
            <w:r w:rsidRPr="00AB7263">
              <w:rPr>
                <w:color w:val="000000"/>
                <w:sz w:val="22"/>
                <w:szCs w:val="22"/>
              </w:rPr>
              <w:t>е</w:t>
            </w:r>
            <w:r w:rsidRPr="00AB7263">
              <w:rPr>
                <w:color w:val="000000"/>
                <w:sz w:val="22"/>
                <w:szCs w:val="22"/>
              </w:rPr>
              <w:t>блока Заказчика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4C72A5" w:rsidP="001A2347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C72A5" w:rsidRPr="00AB7263" w:rsidRDefault="00DE6315" w:rsidP="001A2347">
            <w:pP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72A5" w:rsidRPr="00AB7263" w:rsidRDefault="00552603" w:rsidP="001A2347">
            <w:pPr>
              <w:spacing w:after="0"/>
              <w:jc w:val="left"/>
              <w:rPr>
                <w:color w:val="000000"/>
              </w:rPr>
            </w:pPr>
            <w:r w:rsidRPr="00552603">
              <w:rPr>
                <w:color w:val="000000"/>
              </w:rPr>
              <w:t>01.13.05.01.01.03.05</w:t>
            </w:r>
            <w:r w:rsidR="00601093">
              <w:rPr>
                <w:color w:val="000000"/>
              </w:rPr>
              <w:t xml:space="preserve">-Печень </w:t>
            </w:r>
            <w:proofErr w:type="spellStart"/>
            <w:r w:rsidR="00601093">
              <w:rPr>
                <w:color w:val="000000"/>
              </w:rPr>
              <w:t>говяжая</w:t>
            </w:r>
            <w:proofErr w:type="spellEnd"/>
            <w:r w:rsidR="00601093">
              <w:rPr>
                <w:color w:val="000000"/>
              </w:rPr>
              <w:t xml:space="preserve"> замор</w:t>
            </w:r>
            <w:r w:rsidR="00601093">
              <w:rPr>
                <w:color w:val="000000"/>
              </w:rPr>
              <w:t>о</w:t>
            </w:r>
            <w:r w:rsidR="00601093">
              <w:rPr>
                <w:color w:val="000000"/>
              </w:rPr>
              <w:t>женная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C72A5" w:rsidRPr="00AB7263" w:rsidRDefault="00552603" w:rsidP="001A2347">
            <w:pPr>
              <w:spacing w:after="0"/>
              <w:jc w:val="left"/>
              <w:rPr>
                <w:color w:val="000000"/>
              </w:rPr>
            </w:pPr>
            <w:r w:rsidRPr="00552603">
              <w:rPr>
                <w:color w:val="000000"/>
              </w:rPr>
              <w:t>10.11.31.140 - Су</w:t>
            </w:r>
            <w:r w:rsidRPr="00552603">
              <w:rPr>
                <w:color w:val="000000"/>
              </w:rPr>
              <w:t>б</w:t>
            </w:r>
            <w:r w:rsidRPr="00552603">
              <w:rPr>
                <w:color w:val="000000"/>
              </w:rPr>
              <w:t>продукты пищевые крупного рогатого скота з</w:t>
            </w:r>
            <w:r w:rsidRPr="00552603">
              <w:rPr>
                <w:color w:val="000000"/>
              </w:rPr>
              <w:t>а</w:t>
            </w:r>
            <w:r w:rsidRPr="00552603">
              <w:rPr>
                <w:color w:val="000000"/>
              </w:rPr>
              <w:t>мороже</w:t>
            </w:r>
            <w:r w:rsidRPr="00552603">
              <w:rPr>
                <w:color w:val="000000"/>
              </w:rPr>
              <w:t>н</w:t>
            </w:r>
            <w:r w:rsidRPr="00552603">
              <w:rPr>
                <w:color w:val="000000"/>
              </w:rPr>
              <w:t>ные</w:t>
            </w:r>
          </w:p>
        </w:tc>
      </w:tr>
      <w:tr w:rsidR="00DE6315" w:rsidRPr="00AB7263" w:rsidTr="004C72A5">
        <w:trPr>
          <w:trHeight w:val="4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6315" w:rsidRPr="00AB7263" w:rsidRDefault="00DE6315" w:rsidP="001A23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315" w:rsidRPr="00AB7263" w:rsidRDefault="00DE6315" w:rsidP="001A23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B7263">
              <w:rPr>
                <w:color w:val="000000"/>
                <w:sz w:val="22"/>
                <w:szCs w:val="22"/>
              </w:rPr>
              <w:t>Субпродукты обр</w:t>
            </w:r>
            <w:r w:rsidRPr="00AB7263">
              <w:rPr>
                <w:color w:val="000000"/>
                <w:sz w:val="22"/>
                <w:szCs w:val="22"/>
              </w:rPr>
              <w:t>а</w:t>
            </w:r>
            <w:r w:rsidRPr="00AB7263">
              <w:rPr>
                <w:color w:val="000000"/>
                <w:sz w:val="22"/>
                <w:szCs w:val="22"/>
              </w:rPr>
              <w:t>ботанные, замор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женные в блоках,  говяжье сердце</w:t>
            </w:r>
            <w:r w:rsidRPr="00AB7263">
              <w:rPr>
                <w:color w:val="000000"/>
                <w:sz w:val="22"/>
                <w:szCs w:val="22"/>
              </w:rPr>
              <w:br/>
              <w:t xml:space="preserve">  ГОСТ-31799-2012, ГОСТ 32244-2013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315" w:rsidRPr="00AB7263" w:rsidRDefault="00DE6315" w:rsidP="001A23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AB7263">
              <w:rPr>
                <w:color w:val="000000"/>
                <w:sz w:val="22"/>
                <w:szCs w:val="22"/>
              </w:rPr>
              <w:t>Субпрод</w:t>
            </w:r>
            <w:r>
              <w:rPr>
                <w:color w:val="000000"/>
                <w:sz w:val="22"/>
                <w:szCs w:val="22"/>
              </w:rPr>
              <w:t>укты мясные обработанные: сердце</w:t>
            </w:r>
            <w:r w:rsidRPr="00AB7263">
              <w:rPr>
                <w:color w:val="000000"/>
                <w:sz w:val="22"/>
                <w:szCs w:val="22"/>
              </w:rPr>
              <w:t xml:space="preserve"> г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>вя</w:t>
            </w:r>
            <w:r>
              <w:rPr>
                <w:color w:val="000000"/>
                <w:sz w:val="22"/>
                <w:szCs w:val="22"/>
              </w:rPr>
              <w:t>жье</w:t>
            </w:r>
            <w:r w:rsidRPr="00AB7263">
              <w:rPr>
                <w:color w:val="000000"/>
                <w:sz w:val="22"/>
                <w:szCs w:val="22"/>
              </w:rPr>
              <w:t xml:space="preserve"> (глубокой заморозки, без протоков, без жировых включений), ГОСТ 32244-2013.  Субпродукты говяжьи (печень) замороже</w:t>
            </w:r>
            <w:r w:rsidRPr="00AB7263">
              <w:rPr>
                <w:color w:val="000000"/>
                <w:sz w:val="22"/>
                <w:szCs w:val="22"/>
              </w:rPr>
              <w:t>н</w:t>
            </w:r>
            <w:r w:rsidRPr="00AB7263">
              <w:rPr>
                <w:color w:val="000000"/>
                <w:sz w:val="22"/>
                <w:szCs w:val="22"/>
              </w:rPr>
              <w:t xml:space="preserve">ные поштучно или блоками.  </w:t>
            </w:r>
            <w:proofErr w:type="gramStart"/>
            <w:r w:rsidRPr="00AB7263">
              <w:rPr>
                <w:color w:val="000000"/>
                <w:sz w:val="22"/>
                <w:szCs w:val="22"/>
              </w:rPr>
              <w:t>Внешний вид - чистые, без посторонних включений, без о</w:t>
            </w:r>
            <w:r w:rsidRPr="00AB7263">
              <w:rPr>
                <w:color w:val="000000"/>
                <w:sz w:val="22"/>
                <w:szCs w:val="22"/>
              </w:rPr>
              <w:t>с</w:t>
            </w:r>
            <w:r w:rsidRPr="00AB7263">
              <w:rPr>
                <w:color w:val="000000"/>
                <w:sz w:val="22"/>
                <w:szCs w:val="22"/>
              </w:rPr>
              <w:t>татков посторонних тканей, пятен от желчи, без видимых кровяных сгустков, лимфатич</w:t>
            </w:r>
            <w:r w:rsidRPr="00AB7263">
              <w:rPr>
                <w:color w:val="000000"/>
                <w:sz w:val="22"/>
                <w:szCs w:val="22"/>
              </w:rPr>
              <w:t>е</w:t>
            </w:r>
            <w:r w:rsidRPr="00AB7263">
              <w:rPr>
                <w:color w:val="000000"/>
                <w:sz w:val="22"/>
                <w:szCs w:val="22"/>
              </w:rPr>
              <w:t>ских узлов, остатков связок жира, патолог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>ческих изменений и посторонних запахов.</w:t>
            </w:r>
            <w:proofErr w:type="gramEnd"/>
            <w:r w:rsidRPr="00AB7263">
              <w:rPr>
                <w:color w:val="000000"/>
                <w:sz w:val="22"/>
                <w:szCs w:val="22"/>
              </w:rPr>
              <w:t xml:space="preserve"> Запах должен быть специфический, свойс</w:t>
            </w:r>
            <w:r w:rsidRPr="00AB7263">
              <w:rPr>
                <w:color w:val="000000"/>
                <w:sz w:val="22"/>
                <w:szCs w:val="22"/>
              </w:rPr>
              <w:t>т</w:t>
            </w:r>
            <w:r w:rsidRPr="00AB7263">
              <w:rPr>
                <w:color w:val="000000"/>
                <w:sz w:val="22"/>
                <w:szCs w:val="22"/>
              </w:rPr>
              <w:t>венный запаху сырого продукта, без пост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>роннего запаха. Внешний вид должен быть свойственный данному виду продукции, без посторонних включений, без почерневших пятен, без налетов цветом, не соответству</w:t>
            </w:r>
            <w:r w:rsidRPr="00AB7263">
              <w:rPr>
                <w:color w:val="000000"/>
                <w:sz w:val="22"/>
                <w:szCs w:val="22"/>
              </w:rPr>
              <w:t>ю</w:t>
            </w:r>
            <w:r w:rsidRPr="00AB7263">
              <w:rPr>
                <w:color w:val="000000"/>
                <w:sz w:val="22"/>
                <w:szCs w:val="22"/>
              </w:rPr>
              <w:t xml:space="preserve">щих данному виду продукта. Не допускаются к поставке </w:t>
            </w:r>
            <w:proofErr w:type="gramStart"/>
            <w:r w:rsidRPr="00AB7263">
              <w:rPr>
                <w:color w:val="000000"/>
                <w:sz w:val="22"/>
                <w:szCs w:val="22"/>
              </w:rPr>
              <w:t>субпродукты</w:t>
            </w:r>
            <w:proofErr w:type="gramEnd"/>
            <w:r w:rsidRPr="00AB7263">
              <w:rPr>
                <w:color w:val="000000"/>
                <w:sz w:val="22"/>
                <w:szCs w:val="22"/>
              </w:rPr>
              <w:t xml:space="preserve"> инжектированные соляным раствором или эмульсией. Субпр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 xml:space="preserve">дукты в </w:t>
            </w:r>
            <w:proofErr w:type="spellStart"/>
            <w:proofErr w:type="gramStart"/>
            <w:r w:rsidRPr="00AB7263">
              <w:rPr>
                <w:color w:val="000000"/>
                <w:sz w:val="22"/>
                <w:szCs w:val="22"/>
              </w:rPr>
              <w:t>упа-ковке</w:t>
            </w:r>
            <w:proofErr w:type="spellEnd"/>
            <w:proofErr w:type="gramEnd"/>
            <w:r w:rsidRPr="00AB7263">
              <w:rPr>
                <w:color w:val="000000"/>
                <w:sz w:val="22"/>
                <w:szCs w:val="22"/>
              </w:rPr>
              <w:t xml:space="preserve"> могут быть в вакууме или в защитном газе; упаковка производится в лотки из полимерных материалов или пол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 xml:space="preserve">этиленовые пакеты с </w:t>
            </w:r>
            <w:proofErr w:type="spellStart"/>
            <w:r w:rsidRPr="00AB7263">
              <w:rPr>
                <w:color w:val="000000"/>
                <w:sz w:val="22"/>
                <w:szCs w:val="22"/>
              </w:rPr>
              <w:t>термосварением</w:t>
            </w:r>
            <w:proofErr w:type="spellEnd"/>
            <w:r w:rsidRPr="00AB7263">
              <w:rPr>
                <w:color w:val="000000"/>
                <w:sz w:val="22"/>
                <w:szCs w:val="22"/>
              </w:rPr>
              <w:t>. Пр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>дукт должен поставляться в деревянных мн</w:t>
            </w:r>
            <w:r w:rsidRPr="00AB7263">
              <w:rPr>
                <w:color w:val="000000"/>
                <w:sz w:val="22"/>
                <w:szCs w:val="22"/>
              </w:rPr>
              <w:t>о</w:t>
            </w:r>
            <w:r w:rsidRPr="00AB7263">
              <w:rPr>
                <w:color w:val="000000"/>
                <w:sz w:val="22"/>
                <w:szCs w:val="22"/>
              </w:rPr>
              <w:t>гооборотных ящиках,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315" w:rsidRPr="00AB7263" w:rsidRDefault="00DE6315" w:rsidP="007423F3">
            <w:pPr>
              <w:spacing w:after="0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Расфасована и упакована в п</w:t>
            </w:r>
            <w:r w:rsidRPr="00AB7263">
              <w:rPr>
                <w:color w:val="000000"/>
                <w:sz w:val="22"/>
                <w:szCs w:val="22"/>
              </w:rPr>
              <w:t>и</w:t>
            </w:r>
            <w:r w:rsidRPr="00AB7263">
              <w:rPr>
                <w:color w:val="000000"/>
                <w:sz w:val="22"/>
                <w:szCs w:val="22"/>
              </w:rPr>
              <w:t xml:space="preserve">щевые </w:t>
            </w:r>
            <w:proofErr w:type="spellStart"/>
            <w:proofErr w:type="gramStart"/>
            <w:r w:rsidRPr="00AB7263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AB7263">
              <w:rPr>
                <w:color w:val="000000"/>
                <w:sz w:val="22"/>
                <w:szCs w:val="22"/>
              </w:rPr>
              <w:t>/этиленовые пакеты до 5 кг, завоз и отгрузка силами Поста</w:t>
            </w:r>
            <w:r w:rsidRPr="00AB7263">
              <w:rPr>
                <w:color w:val="000000"/>
                <w:sz w:val="22"/>
                <w:szCs w:val="22"/>
              </w:rPr>
              <w:t>в</w:t>
            </w:r>
            <w:r w:rsidRPr="00AB7263">
              <w:rPr>
                <w:color w:val="000000"/>
                <w:sz w:val="22"/>
                <w:szCs w:val="22"/>
              </w:rPr>
              <w:t>щика до пищ</w:t>
            </w:r>
            <w:r w:rsidRPr="00AB7263">
              <w:rPr>
                <w:color w:val="000000"/>
                <w:sz w:val="22"/>
                <w:szCs w:val="22"/>
              </w:rPr>
              <w:t>е</w:t>
            </w:r>
            <w:r w:rsidRPr="00AB7263">
              <w:rPr>
                <w:color w:val="000000"/>
                <w:sz w:val="22"/>
                <w:szCs w:val="22"/>
              </w:rPr>
              <w:t>блока Заказчика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315" w:rsidRPr="00AB7263" w:rsidRDefault="00DE6315" w:rsidP="007423F3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315" w:rsidRPr="00AB7263" w:rsidRDefault="00DE6315" w:rsidP="007423F3">
            <w:pPr>
              <w:spacing w:after="0"/>
              <w:jc w:val="center"/>
              <w:rPr>
                <w:color w:val="000000"/>
              </w:rPr>
            </w:pPr>
            <w:r w:rsidRPr="00AB7263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6315" w:rsidRDefault="00DE6315" w:rsidP="001A2347">
            <w:pPr>
              <w:spacing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315" w:rsidRPr="00AB7263" w:rsidRDefault="00DE6315" w:rsidP="007423F3">
            <w:pPr>
              <w:spacing w:after="0"/>
              <w:jc w:val="left"/>
              <w:rPr>
                <w:color w:val="000000"/>
              </w:rPr>
            </w:pPr>
            <w:r w:rsidRPr="00552603">
              <w:rPr>
                <w:color w:val="000000"/>
              </w:rPr>
              <w:t>01.13.05.01.01.03.05</w:t>
            </w:r>
            <w:r>
              <w:rPr>
                <w:color w:val="000000"/>
              </w:rPr>
              <w:t>-Сердце</w:t>
            </w:r>
            <w:r>
              <w:rPr>
                <w:color w:val="000000"/>
              </w:rPr>
              <w:t xml:space="preserve"> говя</w:t>
            </w:r>
            <w:r>
              <w:rPr>
                <w:color w:val="000000"/>
              </w:rPr>
              <w:t>жье</w:t>
            </w:r>
            <w:r>
              <w:rPr>
                <w:color w:val="000000"/>
              </w:rPr>
              <w:t xml:space="preserve"> замор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женн</w:t>
            </w:r>
            <w:r>
              <w:rPr>
                <w:color w:val="000000"/>
              </w:rPr>
              <w:t>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315" w:rsidRPr="00AB7263" w:rsidRDefault="00DE6315" w:rsidP="007423F3">
            <w:pPr>
              <w:spacing w:after="0"/>
              <w:jc w:val="left"/>
              <w:rPr>
                <w:color w:val="000000"/>
              </w:rPr>
            </w:pPr>
            <w:r w:rsidRPr="00552603">
              <w:rPr>
                <w:color w:val="000000"/>
              </w:rPr>
              <w:t>10.11.31.140 - Су</w:t>
            </w:r>
            <w:r w:rsidRPr="00552603">
              <w:rPr>
                <w:color w:val="000000"/>
              </w:rPr>
              <w:t>б</w:t>
            </w:r>
            <w:r w:rsidRPr="00552603">
              <w:rPr>
                <w:color w:val="000000"/>
              </w:rPr>
              <w:t>продукты пищевые крупного рогатого скота з</w:t>
            </w:r>
            <w:r w:rsidRPr="00552603">
              <w:rPr>
                <w:color w:val="000000"/>
              </w:rPr>
              <w:t>а</w:t>
            </w:r>
            <w:r w:rsidRPr="00552603">
              <w:rPr>
                <w:color w:val="000000"/>
              </w:rPr>
              <w:t>мороже</w:t>
            </w:r>
            <w:r w:rsidRPr="00552603">
              <w:rPr>
                <w:color w:val="000000"/>
              </w:rPr>
              <w:t>н</w:t>
            </w:r>
            <w:r w:rsidRPr="00552603">
              <w:rPr>
                <w:color w:val="000000"/>
              </w:rPr>
              <w:t>ные</w:t>
            </w:r>
          </w:p>
        </w:tc>
      </w:tr>
    </w:tbl>
    <w:p w:rsidR="001A2347" w:rsidRDefault="001A2347" w:rsidP="00206027">
      <w:pPr>
        <w:spacing w:after="0"/>
        <w:jc w:val="center"/>
        <w:rPr>
          <w:b/>
          <w:bCs/>
          <w:i/>
        </w:rPr>
      </w:pPr>
    </w:p>
    <w:p w:rsidR="001A2347" w:rsidRPr="008B0769" w:rsidRDefault="001A2347" w:rsidP="00206027">
      <w:pPr>
        <w:spacing w:after="0"/>
        <w:jc w:val="center"/>
        <w:rPr>
          <w:b/>
          <w:bCs/>
          <w:i/>
        </w:rPr>
      </w:pPr>
    </w:p>
    <w:p w:rsidR="001F080D" w:rsidRDefault="001F080D" w:rsidP="001F080D">
      <w:pPr>
        <w:rPr>
          <w:rFonts w:eastAsia="Calibri"/>
        </w:rPr>
      </w:pPr>
      <w:r>
        <w:rPr>
          <w:rFonts w:eastAsia="Calibri"/>
        </w:rPr>
        <w:t xml:space="preserve">Заведующий МАДОУ </w:t>
      </w:r>
      <w:r w:rsidR="00853DE7">
        <w:rPr>
          <w:rFonts w:eastAsia="Calibri"/>
        </w:rPr>
        <w:t>О.Н.Райкова</w:t>
      </w:r>
    </w:p>
    <w:p w:rsidR="001F080D" w:rsidRDefault="001F080D" w:rsidP="001F080D">
      <w:pPr>
        <w:rPr>
          <w:rFonts w:eastAsiaTheme="minorEastAsia"/>
        </w:rPr>
      </w:pPr>
    </w:p>
    <w:p w:rsidR="004F7CB0" w:rsidRDefault="004F7CB0" w:rsidP="005D0370">
      <w:pPr>
        <w:jc w:val="center"/>
      </w:pPr>
    </w:p>
    <w:sectPr w:rsidR="004F7CB0" w:rsidSect="006C7A7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59ED26A7"/>
    <w:multiLevelType w:val="hybridMultilevel"/>
    <w:tmpl w:val="D8E68198"/>
    <w:lvl w:ilvl="0" w:tplc="054CB3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/>
  <w:rsids>
    <w:rsidRoot w:val="000832AD"/>
    <w:rsid w:val="000048C0"/>
    <w:rsid w:val="0005557E"/>
    <w:rsid w:val="00075815"/>
    <w:rsid w:val="000832AD"/>
    <w:rsid w:val="00093CC0"/>
    <w:rsid w:val="000B4A91"/>
    <w:rsid w:val="000C34F4"/>
    <w:rsid w:val="000E4FAF"/>
    <w:rsid w:val="001121D7"/>
    <w:rsid w:val="001A2347"/>
    <w:rsid w:val="001C35AD"/>
    <w:rsid w:val="001D7C19"/>
    <w:rsid w:val="001E5DE1"/>
    <w:rsid w:val="001E6275"/>
    <w:rsid w:val="001F061A"/>
    <w:rsid w:val="001F080D"/>
    <w:rsid w:val="00206027"/>
    <w:rsid w:val="00242B8A"/>
    <w:rsid w:val="00267BFB"/>
    <w:rsid w:val="00284409"/>
    <w:rsid w:val="002C4359"/>
    <w:rsid w:val="002C6D6F"/>
    <w:rsid w:val="002E1DE5"/>
    <w:rsid w:val="00334AF6"/>
    <w:rsid w:val="003B208A"/>
    <w:rsid w:val="003B4373"/>
    <w:rsid w:val="003E525C"/>
    <w:rsid w:val="004010E2"/>
    <w:rsid w:val="00405FC1"/>
    <w:rsid w:val="00406791"/>
    <w:rsid w:val="00415B69"/>
    <w:rsid w:val="00464C20"/>
    <w:rsid w:val="004731A2"/>
    <w:rsid w:val="004A7D21"/>
    <w:rsid w:val="004C5592"/>
    <w:rsid w:val="004C72A5"/>
    <w:rsid w:val="004F56AD"/>
    <w:rsid w:val="004F7CB0"/>
    <w:rsid w:val="00514D92"/>
    <w:rsid w:val="00530D66"/>
    <w:rsid w:val="00532383"/>
    <w:rsid w:val="005336DD"/>
    <w:rsid w:val="00552603"/>
    <w:rsid w:val="00554067"/>
    <w:rsid w:val="00586140"/>
    <w:rsid w:val="005C6F89"/>
    <w:rsid w:val="005D0370"/>
    <w:rsid w:val="005E13D1"/>
    <w:rsid w:val="00601093"/>
    <w:rsid w:val="00636DF4"/>
    <w:rsid w:val="006565B1"/>
    <w:rsid w:val="006606B0"/>
    <w:rsid w:val="006762FD"/>
    <w:rsid w:val="00690961"/>
    <w:rsid w:val="006C7A75"/>
    <w:rsid w:val="006D4426"/>
    <w:rsid w:val="006D5924"/>
    <w:rsid w:val="006E5056"/>
    <w:rsid w:val="00700CE8"/>
    <w:rsid w:val="00714AEF"/>
    <w:rsid w:val="0073399D"/>
    <w:rsid w:val="00750FD4"/>
    <w:rsid w:val="00762622"/>
    <w:rsid w:val="00794421"/>
    <w:rsid w:val="007E18CA"/>
    <w:rsid w:val="008033B8"/>
    <w:rsid w:val="0084692B"/>
    <w:rsid w:val="00853DE7"/>
    <w:rsid w:val="008A3017"/>
    <w:rsid w:val="008B0769"/>
    <w:rsid w:val="008D0237"/>
    <w:rsid w:val="008D1AA6"/>
    <w:rsid w:val="008D41E0"/>
    <w:rsid w:val="008F784A"/>
    <w:rsid w:val="00967716"/>
    <w:rsid w:val="0098672C"/>
    <w:rsid w:val="009F34FF"/>
    <w:rsid w:val="00A066E5"/>
    <w:rsid w:val="00A17EA8"/>
    <w:rsid w:val="00A26F17"/>
    <w:rsid w:val="00A3364D"/>
    <w:rsid w:val="00A37841"/>
    <w:rsid w:val="00A84D51"/>
    <w:rsid w:val="00AB5045"/>
    <w:rsid w:val="00AB5FD9"/>
    <w:rsid w:val="00AB7263"/>
    <w:rsid w:val="00AD37D2"/>
    <w:rsid w:val="00AD41A5"/>
    <w:rsid w:val="00AE3739"/>
    <w:rsid w:val="00AF53A7"/>
    <w:rsid w:val="00B15D32"/>
    <w:rsid w:val="00B541AC"/>
    <w:rsid w:val="00B6023E"/>
    <w:rsid w:val="00BB5694"/>
    <w:rsid w:val="00BD5531"/>
    <w:rsid w:val="00C60A4B"/>
    <w:rsid w:val="00CC66C2"/>
    <w:rsid w:val="00CE0131"/>
    <w:rsid w:val="00CF797F"/>
    <w:rsid w:val="00D53B04"/>
    <w:rsid w:val="00D6744F"/>
    <w:rsid w:val="00DA3951"/>
    <w:rsid w:val="00DE6315"/>
    <w:rsid w:val="00E43888"/>
    <w:rsid w:val="00EB5776"/>
    <w:rsid w:val="00EC21BA"/>
    <w:rsid w:val="00EE4B53"/>
    <w:rsid w:val="00EE4D64"/>
    <w:rsid w:val="00F029B2"/>
    <w:rsid w:val="00F50EAD"/>
    <w:rsid w:val="00F94269"/>
    <w:rsid w:val="00FB666C"/>
    <w:rsid w:val="00FC0B2D"/>
    <w:rsid w:val="00FD2011"/>
    <w:rsid w:val="00FE2C7F"/>
    <w:rsid w:val="00FE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033B8"/>
    <w:pPr>
      <w:ind w:left="720"/>
      <w:contextualSpacing/>
    </w:pPr>
  </w:style>
  <w:style w:type="paragraph" w:customStyle="1" w:styleId="ConsPlusNonformat">
    <w:name w:val="ConsPlusNonformat"/>
    <w:uiPriority w:val="99"/>
    <w:rsid w:val="008B0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Без интервала2"/>
    <w:uiPriority w:val="1"/>
    <w:qFormat/>
    <w:rsid w:val="00AB726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C635E-E9A9-46E3-BEB9-0AE2DB5D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Admin</cp:lastModifiedBy>
  <cp:revision>36</cp:revision>
  <cp:lastPrinted>2018-11-15T07:51:00Z</cp:lastPrinted>
  <dcterms:created xsi:type="dcterms:W3CDTF">2017-05-25T12:05:00Z</dcterms:created>
  <dcterms:modified xsi:type="dcterms:W3CDTF">2021-05-21T14:21:00Z</dcterms:modified>
</cp:coreProperties>
</file>